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2.xml" ContentType="application/vnd.openxmlformats-officedocument.themeOverride+xml"/>
  <Override PartName="/word/charts/chart13.xml" ContentType="application/vnd.openxmlformats-officedocument.drawingml.chart+xml"/>
  <Override PartName="/word/theme/themeOverride3.xml" ContentType="application/vnd.openxmlformats-officedocument.themeOverride+xml"/>
  <Override PartName="/word/charts/chart14.xml" ContentType="application/vnd.openxmlformats-officedocument.drawingml.chart+xml"/>
  <Override PartName="/word/theme/themeOverride4.xml" ContentType="application/vnd.openxmlformats-officedocument.themeOverride+xml"/>
  <Override PartName="/word/charts/chart15.xml" ContentType="application/vnd.openxmlformats-officedocument.drawingml.chart+xml"/>
  <Override PartName="/word/charts/chart16.xml" ContentType="application/vnd.openxmlformats-officedocument.drawingml.chart+xml"/>
  <Override PartName="/word/theme/themeOverride5.xml" ContentType="application/vnd.openxmlformats-officedocument.themeOverride+xml"/>
  <Override PartName="/word/charts/chart17.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caps/>
        </w:rPr>
        <w:id w:val="30091833"/>
        <w:lock w:val="contentLocked"/>
        <w:placeholder>
          <w:docPart w:val="DefaultPlaceholder_22675703"/>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rsidR="0008176F" w:rsidRPr="0008176F" w:rsidRDefault="00811877" w:rsidP="0008176F">
          <w:pPr>
            <w:pStyle w:val="NoSpacing"/>
            <w:spacing w:line="480" w:lineRule="auto"/>
            <w:jc w:val="center"/>
            <w:rPr>
              <w:caps/>
            </w:rPr>
          </w:pPr>
          <w:r>
            <w:rPr>
              <w:caps/>
            </w:rPr>
            <w:t>Applying the simplified local density</w:t>
          </w:r>
          <w:r w:rsidR="00525A15">
            <w:rPr>
              <w:caps/>
            </w:rPr>
            <w:t xml:space="preserve"> Model</w:t>
          </w:r>
          <w:r>
            <w:rPr>
              <w:caps/>
            </w:rPr>
            <w:t xml:space="preserve"> to study the effects of confin</w:t>
          </w:r>
          <w:r w:rsidR="00525A15">
            <w:rPr>
              <w:caps/>
            </w:rPr>
            <w:t>e</w:t>
          </w:r>
          <w:r>
            <w:rPr>
              <w:caps/>
            </w:rPr>
            <w:t>ment on density in shale formation</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rsidR="0008176F" w:rsidRPr="0008176F" w:rsidRDefault="0008176F" w:rsidP="0008176F">
          <w:pPr>
            <w:pStyle w:val="NoSpacing"/>
            <w:jc w:val="center"/>
            <w:rPr>
              <w:caps/>
            </w:rPr>
          </w:pPr>
          <w:r w:rsidRPr="0008176F">
            <w:rPr>
              <w:caps/>
            </w:rPr>
            <w:t>A thesis</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EndPr/>
      <w:sdtContent>
        <w:p w:rsidR="00746E16" w:rsidRDefault="0014027D" w:rsidP="00746E16">
          <w:pPr>
            <w:pStyle w:val="NoSpacing"/>
            <w:spacing w:line="480" w:lineRule="auto"/>
            <w:jc w:val="center"/>
            <w:rPr>
              <w:caps/>
            </w:rPr>
          </w:pPr>
          <w:r>
            <w:rPr>
              <w:caps/>
            </w:rPr>
            <w:t>Master of Science</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rsidR="00746E16" w:rsidRDefault="0086757F" w:rsidP="00746E16">
          <w:pPr>
            <w:pStyle w:val="NoSpacing"/>
            <w:jc w:val="center"/>
            <w:rPr>
              <w:caps/>
            </w:rPr>
          </w:pPr>
          <w:r>
            <w:rPr>
              <w:caps/>
            </w:rPr>
            <w:t>BRANDON tOLBERT</w:t>
          </w:r>
        </w:p>
      </w:sdtContent>
    </w:sdt>
    <w:sdt>
      <w:sdtPr>
        <w:id w:val="30091838"/>
        <w:lock w:val="contentLocked"/>
        <w:placeholder>
          <w:docPart w:val="DefaultPlaceholder_22675703"/>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rsidR="00730F0A" w:rsidRDefault="00A73911" w:rsidP="00730F0A">
          <w:pPr>
            <w:pStyle w:val="NoSpacing"/>
            <w:jc w:val="center"/>
          </w:pPr>
          <w:r>
            <w:t>2016</w:t>
          </w:r>
        </w:p>
      </w:sdtContent>
    </w:sdt>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6B5C7A" w:rsidRDefault="006B5C7A" w:rsidP="00730F0A">
      <w:pPr>
        <w:pStyle w:val="NoSpacing"/>
        <w:jc w:val="center"/>
      </w:pPr>
    </w:p>
    <w:p w:rsidR="00C378FA" w:rsidRDefault="00C378FA" w:rsidP="00730F0A">
      <w:pPr>
        <w:pStyle w:val="NoSpacing"/>
        <w:jc w:val="center"/>
      </w:pPr>
    </w:p>
    <w:p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rsidR="00730F0A" w:rsidRPr="00730F0A" w:rsidRDefault="00083FE0" w:rsidP="00730F0A">
          <w:pPr>
            <w:pStyle w:val="NoSpacing"/>
            <w:jc w:val="center"/>
            <w:rPr>
              <w:caps/>
            </w:rPr>
          </w:pPr>
          <w:r>
            <w:rPr>
              <w:caps/>
            </w:rPr>
            <w:t>applying the Simplified local density model to study the effects of confinement on density in shale formation</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14027D" w:rsidP="00746E16">
          <w:pPr>
            <w:pStyle w:val="NoSpacing"/>
            <w:jc w:val="center"/>
            <w:rPr>
              <w:caps/>
            </w:rPr>
          </w:pPr>
          <w:r>
            <w:rPr>
              <w:caps/>
            </w:rPr>
            <w:t>Mewbourne School of Petroleum and Geological Engineering</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3B763D" w:rsidRDefault="003B763D" w:rsidP="00730F0A">
      <w:pPr>
        <w:pStyle w:val="NoSpacing"/>
        <w:jc w:val="right"/>
      </w:pPr>
      <w:r>
        <w:t>______________________________</w:t>
      </w:r>
    </w:p>
    <w:p w:rsidR="00730F0A" w:rsidRDefault="00206091"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14027D">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6E1A51">
            <w:t>Xingru Wu</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206091"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14027D">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6E1A51">
            <w:t>Ahmad Jamili</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206091"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14027D">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6E1A51">
            <w:t>Ahmad Sakhaee-Pour</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206091"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86757F">
            <w:rPr>
              <w:caps/>
            </w:rPr>
            <w:t>bRANDON tOLBERT</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86757F">
            <w:t>201</w:t>
          </w:r>
          <w:r w:rsidR="00BC70B9">
            <w:t>6</w:t>
          </w:r>
        </w:sdtContent>
      </w:sdt>
    </w:p>
    <w:p w:rsidR="00730F0A" w:rsidRDefault="00730F0A" w:rsidP="00730F0A">
      <w:pPr>
        <w:pStyle w:val="NoSpacing"/>
        <w:jc w:val="center"/>
      </w:pPr>
      <w:r>
        <w:t>All Rights Reserved.</w:t>
      </w:r>
    </w:p>
    <w:p w:rsidR="008E1C26" w:rsidRPr="00BA0DD9" w:rsidRDefault="006F10CE" w:rsidP="001310A4">
      <w:pPr>
        <w:jc w:val="center"/>
        <w:rPr>
          <w:sz w:val="28"/>
          <w:szCs w:val="28"/>
        </w:rPr>
        <w:sectPr w:rsidR="008E1C26" w:rsidRPr="00BA0DD9" w:rsidSect="00C378FA">
          <w:pgSz w:w="12240" w:h="15840" w:code="1"/>
          <w:pgMar w:top="1440" w:right="1440" w:bottom="1440" w:left="2304" w:header="720" w:footer="720" w:gutter="0"/>
          <w:cols w:space="720"/>
          <w:docGrid w:linePitch="360"/>
        </w:sectPr>
      </w:pPr>
      <w:r>
        <w:br w:type="page"/>
      </w:r>
      <w:r w:rsidR="001310A4" w:rsidRPr="00BA0DD9">
        <w:rPr>
          <w:sz w:val="28"/>
          <w:szCs w:val="28"/>
        </w:rPr>
        <w:lastRenderedPageBreak/>
        <w:t xml:space="preserve">Dedicated to my </w:t>
      </w:r>
      <w:r w:rsidR="00686426" w:rsidRPr="00BA0DD9">
        <w:rPr>
          <w:sz w:val="28"/>
          <w:szCs w:val="28"/>
        </w:rPr>
        <w:t>parents</w:t>
      </w:r>
      <w:r w:rsidR="00EB2CF9">
        <w:rPr>
          <w:sz w:val="28"/>
          <w:szCs w:val="28"/>
        </w:rPr>
        <w:t xml:space="preserve"> and family members who have made many sacrifices to allow me to follow my dreams</w:t>
      </w:r>
    </w:p>
    <w:p w:rsidR="008E1C26" w:rsidRDefault="00775701" w:rsidP="000D3EDF">
      <w:pPr>
        <w:pStyle w:val="Headingcustom"/>
        <w:numPr>
          <w:ilvl w:val="0"/>
          <w:numId w:val="0"/>
        </w:numPr>
      </w:pPr>
      <w:bookmarkStart w:id="1" w:name="_Toc310579464"/>
      <w:bookmarkStart w:id="2" w:name="_Toc458607645"/>
      <w:r>
        <w:lastRenderedPageBreak/>
        <w:t>Acknowledgements</w:t>
      </w:r>
      <w:bookmarkEnd w:id="1"/>
      <w:bookmarkEnd w:id="2"/>
    </w:p>
    <w:p w:rsidR="007D09C4" w:rsidRDefault="0086757F" w:rsidP="00533EF3">
      <w:pPr>
        <w:contextualSpacing/>
        <w:jc w:val="both"/>
      </w:pPr>
      <w:r>
        <w:t xml:space="preserve">I am very appreciative to those who have driven and challenged me these past five years at the University of Oklahoma. I’m here because I am a product of a series of mentors throughout my life. </w:t>
      </w:r>
      <w:r w:rsidR="0002315E">
        <w:t>Despite several obstacles</w:t>
      </w:r>
      <w:r w:rsidR="00533EF3">
        <w:t xml:space="preserve"> and setbacks</w:t>
      </w:r>
      <w:r w:rsidR="0002315E">
        <w:t xml:space="preserve">, I would not change a single thing. The guidance and support I have acquired from my professors is insurmountable. I will take what they have taught me and apply their </w:t>
      </w:r>
      <w:r w:rsidR="00257A6D">
        <w:t>knowledge throughout my career.</w:t>
      </w:r>
    </w:p>
    <w:p w:rsidR="00A52B15" w:rsidRDefault="00A52B15" w:rsidP="00E77477">
      <w:pPr>
        <w:contextualSpacing/>
      </w:pPr>
    </w:p>
    <w:p w:rsidR="00030643" w:rsidRDefault="00BE798D" w:rsidP="00533EF3">
      <w:pPr>
        <w:contextualSpacing/>
        <w:jc w:val="both"/>
      </w:pPr>
      <w:r>
        <w:t>I would especially like to thank my advisor and friend, Dr. Xingru Wu</w:t>
      </w:r>
      <w:r w:rsidR="004E4E7F">
        <w:t>. Dr. Wu exhibits</w:t>
      </w:r>
      <w:r>
        <w:t xml:space="preserve"> a unique skill set</w:t>
      </w:r>
      <w:r w:rsidR="00257A6D">
        <w:t xml:space="preserve"> and professionalism within the petroleum engineering spectra that I have not encountered before. With his guidance I have benefited </w:t>
      </w:r>
      <w:r w:rsidR="007D09C4">
        <w:t>in multiple ways, more than I can explain. I am appreciative to work alongside this extraordinary professor and glad to have him</w:t>
      </w:r>
      <w:r w:rsidR="00470C9F">
        <w:t xml:space="preserve"> as a mentor.</w:t>
      </w:r>
      <w:r w:rsidR="007D09C4">
        <w:t xml:space="preserve"> </w:t>
      </w:r>
    </w:p>
    <w:p w:rsidR="00030643" w:rsidRDefault="00030643" w:rsidP="00E77477">
      <w:pPr>
        <w:contextualSpacing/>
      </w:pPr>
    </w:p>
    <w:p w:rsidR="007D09C4" w:rsidRDefault="00257A6D" w:rsidP="00533EF3">
      <w:pPr>
        <w:contextualSpacing/>
        <w:jc w:val="both"/>
      </w:pPr>
      <w:r>
        <w:t>I would also like to thank the school of Aerospace and Mechanical Engineering. I would especially like to thank</w:t>
      </w:r>
      <w:r w:rsidR="007D09C4" w:rsidRPr="007D09C4">
        <w:t xml:space="preserve"> </w:t>
      </w:r>
      <w:r w:rsidR="007D09C4">
        <w:t>Dr. Harold Stalford and Dr. Wilson Merchan</w:t>
      </w:r>
      <w:r w:rsidR="00030643">
        <w:t>.</w:t>
      </w:r>
    </w:p>
    <w:p w:rsidR="00030643" w:rsidRDefault="00A52B15" w:rsidP="00533EF3">
      <w:pPr>
        <w:jc w:val="both"/>
      </w:pPr>
      <w:r>
        <w:t>Both of these professors are genuine people and they have contributed to my success more than they will ever know.</w:t>
      </w:r>
    </w:p>
    <w:p w:rsidR="00030643" w:rsidRDefault="00030643" w:rsidP="00E77477"/>
    <w:p w:rsidR="003450B1" w:rsidRDefault="007D09C4" w:rsidP="00533EF3">
      <w:pPr>
        <w:jc w:val="both"/>
      </w:pPr>
      <w:r>
        <w:t xml:space="preserve">Finally, I would like to thank my parents and family members for </w:t>
      </w:r>
      <w:r w:rsidR="00030643">
        <w:t>their</w:t>
      </w:r>
      <w:r>
        <w:t xml:space="preserve"> endless support throughout this entire process. I have learned a great deal from everybody and will continue to grow in every facet of my life. I cannot thank everybody enough.</w:t>
      </w:r>
    </w:p>
    <w:p w:rsidR="00775701" w:rsidRDefault="00775701" w:rsidP="000D3EDF">
      <w:pPr>
        <w:pStyle w:val="Headingcustom"/>
        <w:numPr>
          <w:ilvl w:val="0"/>
          <w:numId w:val="0"/>
        </w:numPr>
      </w:pPr>
      <w:r>
        <w:br w:type="page"/>
      </w:r>
      <w:bookmarkStart w:id="3" w:name="_Toc458607646"/>
      <w:r>
        <w:lastRenderedPageBreak/>
        <w:t xml:space="preserve">Table of </w:t>
      </w:r>
      <w:r w:rsidRPr="00775701">
        <w:t>Contents</w:t>
      </w:r>
      <w:bookmarkEnd w:id="3"/>
    </w:p>
    <w:p w:rsidR="009C4FEF" w:rsidRPr="0078679A" w:rsidRDefault="009C4FEF" w:rsidP="009C4FEF">
      <w:pPr>
        <w:pStyle w:val="NoSpacing"/>
      </w:pPr>
    </w:p>
    <w:p w:rsidR="00335D78" w:rsidRDefault="00DE16AF">
      <w:pPr>
        <w:pStyle w:val="TOC1"/>
        <w:rPr>
          <w:rFonts w:eastAsiaTheme="minorEastAsia" w:cstheme="minorBidi"/>
          <w:noProof/>
          <w:sz w:val="22"/>
          <w:szCs w:val="22"/>
          <w:lang w:bidi="ar-SA"/>
        </w:rPr>
      </w:pPr>
      <w:r>
        <w:fldChar w:fldCharType="begin"/>
      </w:r>
      <w:r>
        <w:instrText xml:space="preserve"> TOC \o "3-3" \f \h \z \t "Heading 1,1,Heading 2,2,Chapter,1,Heading custom,1" </w:instrText>
      </w:r>
      <w:r>
        <w:fldChar w:fldCharType="separate"/>
      </w:r>
      <w:hyperlink w:anchor="_Toc458607645" w:history="1">
        <w:r w:rsidR="00335D78" w:rsidRPr="00D83F4C">
          <w:rPr>
            <w:rStyle w:val="Hyperlink"/>
            <w:noProof/>
          </w:rPr>
          <w:t>Acknowledgements</w:t>
        </w:r>
        <w:r w:rsidR="00335D78">
          <w:rPr>
            <w:noProof/>
            <w:webHidden/>
          </w:rPr>
          <w:tab/>
        </w:r>
        <w:r w:rsidR="00335D78">
          <w:rPr>
            <w:noProof/>
            <w:webHidden/>
          </w:rPr>
          <w:fldChar w:fldCharType="begin"/>
        </w:r>
        <w:r w:rsidR="00335D78">
          <w:rPr>
            <w:noProof/>
            <w:webHidden/>
          </w:rPr>
          <w:instrText xml:space="preserve"> PAGEREF _Toc458607645 \h </w:instrText>
        </w:r>
        <w:r w:rsidR="00335D78">
          <w:rPr>
            <w:noProof/>
            <w:webHidden/>
          </w:rPr>
        </w:r>
        <w:r w:rsidR="00335D78">
          <w:rPr>
            <w:noProof/>
            <w:webHidden/>
          </w:rPr>
          <w:fldChar w:fldCharType="separate"/>
        </w:r>
        <w:r w:rsidR="00AD22C1">
          <w:rPr>
            <w:noProof/>
            <w:webHidden/>
          </w:rPr>
          <w:t>iv</w:t>
        </w:r>
        <w:r w:rsidR="00335D78">
          <w:rPr>
            <w:noProof/>
            <w:webHidden/>
          </w:rPr>
          <w:fldChar w:fldCharType="end"/>
        </w:r>
      </w:hyperlink>
    </w:p>
    <w:p w:rsidR="00335D78" w:rsidRDefault="00206091">
      <w:pPr>
        <w:pStyle w:val="TOC1"/>
        <w:rPr>
          <w:rFonts w:eastAsiaTheme="minorEastAsia" w:cstheme="minorBidi"/>
          <w:noProof/>
          <w:sz w:val="22"/>
          <w:szCs w:val="22"/>
          <w:lang w:bidi="ar-SA"/>
        </w:rPr>
      </w:pPr>
      <w:hyperlink w:anchor="_Toc458607646" w:history="1">
        <w:r w:rsidR="00335D78" w:rsidRPr="00D83F4C">
          <w:rPr>
            <w:rStyle w:val="Hyperlink"/>
            <w:noProof/>
          </w:rPr>
          <w:t>Table of Contents</w:t>
        </w:r>
        <w:r w:rsidR="00335D78">
          <w:rPr>
            <w:noProof/>
            <w:webHidden/>
          </w:rPr>
          <w:tab/>
        </w:r>
        <w:r w:rsidR="00335D78">
          <w:rPr>
            <w:noProof/>
            <w:webHidden/>
          </w:rPr>
          <w:fldChar w:fldCharType="begin"/>
        </w:r>
        <w:r w:rsidR="00335D78">
          <w:rPr>
            <w:noProof/>
            <w:webHidden/>
          </w:rPr>
          <w:instrText xml:space="preserve"> PAGEREF _Toc458607646 \h </w:instrText>
        </w:r>
        <w:r w:rsidR="00335D78">
          <w:rPr>
            <w:noProof/>
            <w:webHidden/>
          </w:rPr>
        </w:r>
        <w:r w:rsidR="00335D78">
          <w:rPr>
            <w:noProof/>
            <w:webHidden/>
          </w:rPr>
          <w:fldChar w:fldCharType="separate"/>
        </w:r>
        <w:r w:rsidR="00AD22C1">
          <w:rPr>
            <w:noProof/>
            <w:webHidden/>
          </w:rPr>
          <w:t>v</w:t>
        </w:r>
        <w:r w:rsidR="00335D78">
          <w:rPr>
            <w:noProof/>
            <w:webHidden/>
          </w:rPr>
          <w:fldChar w:fldCharType="end"/>
        </w:r>
      </w:hyperlink>
    </w:p>
    <w:p w:rsidR="00335D78" w:rsidRDefault="00206091">
      <w:pPr>
        <w:pStyle w:val="TOC1"/>
        <w:rPr>
          <w:rFonts w:eastAsiaTheme="minorEastAsia" w:cstheme="minorBidi"/>
          <w:noProof/>
          <w:sz w:val="22"/>
          <w:szCs w:val="22"/>
          <w:lang w:bidi="ar-SA"/>
        </w:rPr>
      </w:pPr>
      <w:hyperlink w:anchor="_Toc458607647" w:history="1">
        <w:r w:rsidR="00335D78" w:rsidRPr="00D83F4C">
          <w:rPr>
            <w:rStyle w:val="Hyperlink"/>
            <w:noProof/>
          </w:rPr>
          <w:t>List of Tables</w:t>
        </w:r>
        <w:r w:rsidR="00335D78">
          <w:rPr>
            <w:noProof/>
            <w:webHidden/>
          </w:rPr>
          <w:tab/>
        </w:r>
        <w:r w:rsidR="00335D78">
          <w:rPr>
            <w:noProof/>
            <w:webHidden/>
          </w:rPr>
          <w:fldChar w:fldCharType="begin"/>
        </w:r>
        <w:r w:rsidR="00335D78">
          <w:rPr>
            <w:noProof/>
            <w:webHidden/>
          </w:rPr>
          <w:instrText xml:space="preserve"> PAGEREF _Toc458607647 \h </w:instrText>
        </w:r>
        <w:r w:rsidR="00335D78">
          <w:rPr>
            <w:noProof/>
            <w:webHidden/>
          </w:rPr>
        </w:r>
        <w:r w:rsidR="00335D78">
          <w:rPr>
            <w:noProof/>
            <w:webHidden/>
          </w:rPr>
          <w:fldChar w:fldCharType="separate"/>
        </w:r>
        <w:r w:rsidR="00AD22C1">
          <w:rPr>
            <w:noProof/>
            <w:webHidden/>
          </w:rPr>
          <w:t>vii</w:t>
        </w:r>
        <w:r w:rsidR="00335D78">
          <w:rPr>
            <w:noProof/>
            <w:webHidden/>
          </w:rPr>
          <w:fldChar w:fldCharType="end"/>
        </w:r>
      </w:hyperlink>
    </w:p>
    <w:p w:rsidR="00335D78" w:rsidRDefault="00206091">
      <w:pPr>
        <w:pStyle w:val="TOC1"/>
        <w:rPr>
          <w:rFonts w:eastAsiaTheme="minorEastAsia" w:cstheme="minorBidi"/>
          <w:noProof/>
          <w:sz w:val="22"/>
          <w:szCs w:val="22"/>
          <w:lang w:bidi="ar-SA"/>
        </w:rPr>
      </w:pPr>
      <w:hyperlink w:anchor="_Toc458607648" w:history="1">
        <w:r w:rsidR="00335D78" w:rsidRPr="00D83F4C">
          <w:rPr>
            <w:rStyle w:val="Hyperlink"/>
            <w:noProof/>
          </w:rPr>
          <w:t>List of Figures</w:t>
        </w:r>
        <w:r w:rsidR="00335D78">
          <w:rPr>
            <w:noProof/>
            <w:webHidden/>
          </w:rPr>
          <w:tab/>
        </w:r>
        <w:r w:rsidR="00335D78">
          <w:rPr>
            <w:noProof/>
            <w:webHidden/>
          </w:rPr>
          <w:fldChar w:fldCharType="begin"/>
        </w:r>
        <w:r w:rsidR="00335D78">
          <w:rPr>
            <w:noProof/>
            <w:webHidden/>
          </w:rPr>
          <w:instrText xml:space="preserve"> PAGEREF _Toc458607648 \h </w:instrText>
        </w:r>
        <w:r w:rsidR="00335D78">
          <w:rPr>
            <w:noProof/>
            <w:webHidden/>
          </w:rPr>
        </w:r>
        <w:r w:rsidR="00335D78">
          <w:rPr>
            <w:noProof/>
            <w:webHidden/>
          </w:rPr>
          <w:fldChar w:fldCharType="separate"/>
        </w:r>
        <w:r w:rsidR="00AD22C1">
          <w:rPr>
            <w:noProof/>
            <w:webHidden/>
          </w:rPr>
          <w:t>viii</w:t>
        </w:r>
        <w:r w:rsidR="00335D78">
          <w:rPr>
            <w:noProof/>
            <w:webHidden/>
          </w:rPr>
          <w:fldChar w:fldCharType="end"/>
        </w:r>
      </w:hyperlink>
    </w:p>
    <w:p w:rsidR="00335D78" w:rsidRDefault="00206091">
      <w:pPr>
        <w:pStyle w:val="TOC1"/>
        <w:rPr>
          <w:rFonts w:eastAsiaTheme="minorEastAsia" w:cstheme="minorBidi"/>
          <w:noProof/>
          <w:sz w:val="22"/>
          <w:szCs w:val="22"/>
          <w:lang w:bidi="ar-SA"/>
        </w:rPr>
      </w:pPr>
      <w:hyperlink w:anchor="_Toc458607649" w:history="1">
        <w:r w:rsidR="00335D78" w:rsidRPr="00D83F4C">
          <w:rPr>
            <w:rStyle w:val="Hyperlink"/>
            <w:noProof/>
          </w:rPr>
          <w:t>Abstract</w:t>
        </w:r>
        <w:r w:rsidR="00335D78">
          <w:rPr>
            <w:noProof/>
            <w:webHidden/>
          </w:rPr>
          <w:tab/>
        </w:r>
        <w:r w:rsidR="00335D78">
          <w:rPr>
            <w:noProof/>
            <w:webHidden/>
          </w:rPr>
          <w:fldChar w:fldCharType="begin"/>
        </w:r>
        <w:r w:rsidR="00335D78">
          <w:rPr>
            <w:noProof/>
            <w:webHidden/>
          </w:rPr>
          <w:instrText xml:space="preserve"> PAGEREF _Toc458607649 \h </w:instrText>
        </w:r>
        <w:r w:rsidR="00335D78">
          <w:rPr>
            <w:noProof/>
            <w:webHidden/>
          </w:rPr>
        </w:r>
        <w:r w:rsidR="00335D78">
          <w:rPr>
            <w:noProof/>
            <w:webHidden/>
          </w:rPr>
          <w:fldChar w:fldCharType="separate"/>
        </w:r>
        <w:r w:rsidR="00AD22C1">
          <w:rPr>
            <w:noProof/>
            <w:webHidden/>
          </w:rPr>
          <w:t>xii</w:t>
        </w:r>
        <w:r w:rsidR="00335D78">
          <w:rPr>
            <w:noProof/>
            <w:webHidden/>
          </w:rPr>
          <w:fldChar w:fldCharType="end"/>
        </w:r>
      </w:hyperlink>
    </w:p>
    <w:p w:rsidR="00335D78" w:rsidRDefault="00206091">
      <w:pPr>
        <w:pStyle w:val="TOC1"/>
        <w:rPr>
          <w:rFonts w:eastAsiaTheme="minorEastAsia" w:cstheme="minorBidi"/>
          <w:noProof/>
          <w:sz w:val="22"/>
          <w:szCs w:val="22"/>
          <w:lang w:bidi="ar-SA"/>
        </w:rPr>
      </w:pPr>
      <w:hyperlink w:anchor="_Toc458607650" w:history="1">
        <w:r w:rsidR="00335D78" w:rsidRPr="00D83F4C">
          <w:rPr>
            <w:rStyle w:val="Hyperlink"/>
            <w:noProof/>
          </w:rPr>
          <w:t>Chapter 1: Introduction</w:t>
        </w:r>
        <w:r w:rsidR="00335D78">
          <w:rPr>
            <w:noProof/>
            <w:webHidden/>
          </w:rPr>
          <w:tab/>
        </w:r>
        <w:r w:rsidR="00335D78">
          <w:rPr>
            <w:noProof/>
            <w:webHidden/>
          </w:rPr>
          <w:fldChar w:fldCharType="begin"/>
        </w:r>
        <w:r w:rsidR="00335D78">
          <w:rPr>
            <w:noProof/>
            <w:webHidden/>
          </w:rPr>
          <w:instrText xml:space="preserve"> PAGEREF _Toc458607650 \h </w:instrText>
        </w:r>
        <w:r w:rsidR="00335D78">
          <w:rPr>
            <w:noProof/>
            <w:webHidden/>
          </w:rPr>
        </w:r>
        <w:r w:rsidR="00335D78">
          <w:rPr>
            <w:noProof/>
            <w:webHidden/>
          </w:rPr>
          <w:fldChar w:fldCharType="separate"/>
        </w:r>
        <w:r w:rsidR="00AD22C1">
          <w:rPr>
            <w:noProof/>
            <w:webHidden/>
          </w:rPr>
          <w:t>1</w:t>
        </w:r>
        <w:r w:rsidR="00335D78">
          <w:rPr>
            <w:noProof/>
            <w:webHidden/>
          </w:rPr>
          <w:fldChar w:fldCharType="end"/>
        </w:r>
      </w:hyperlink>
    </w:p>
    <w:p w:rsidR="00335D78" w:rsidRDefault="00206091">
      <w:pPr>
        <w:pStyle w:val="TOC2"/>
        <w:tabs>
          <w:tab w:val="right" w:leader="dot" w:pos="8486"/>
        </w:tabs>
        <w:rPr>
          <w:rFonts w:eastAsiaTheme="minorEastAsia" w:cstheme="minorBidi"/>
          <w:noProof/>
          <w:sz w:val="22"/>
          <w:szCs w:val="22"/>
          <w:lang w:bidi="ar-SA"/>
        </w:rPr>
      </w:pPr>
      <w:hyperlink w:anchor="_Toc458607651" w:history="1">
        <w:r w:rsidR="00335D78" w:rsidRPr="00D83F4C">
          <w:rPr>
            <w:rStyle w:val="Hyperlink"/>
            <w:noProof/>
          </w:rPr>
          <w:t>1.1 Introduction to Shale Resources</w:t>
        </w:r>
        <w:r w:rsidR="00335D78">
          <w:rPr>
            <w:noProof/>
            <w:webHidden/>
          </w:rPr>
          <w:tab/>
        </w:r>
        <w:r w:rsidR="00335D78">
          <w:rPr>
            <w:noProof/>
            <w:webHidden/>
          </w:rPr>
          <w:fldChar w:fldCharType="begin"/>
        </w:r>
        <w:r w:rsidR="00335D78">
          <w:rPr>
            <w:noProof/>
            <w:webHidden/>
          </w:rPr>
          <w:instrText xml:space="preserve"> PAGEREF _Toc458607651 \h </w:instrText>
        </w:r>
        <w:r w:rsidR="00335D78">
          <w:rPr>
            <w:noProof/>
            <w:webHidden/>
          </w:rPr>
        </w:r>
        <w:r w:rsidR="00335D78">
          <w:rPr>
            <w:noProof/>
            <w:webHidden/>
          </w:rPr>
          <w:fldChar w:fldCharType="separate"/>
        </w:r>
        <w:r w:rsidR="00AD22C1">
          <w:rPr>
            <w:noProof/>
            <w:webHidden/>
          </w:rPr>
          <w:t>1</w:t>
        </w:r>
        <w:r w:rsidR="00335D78">
          <w:rPr>
            <w:noProof/>
            <w:webHidden/>
          </w:rPr>
          <w:fldChar w:fldCharType="end"/>
        </w:r>
      </w:hyperlink>
    </w:p>
    <w:p w:rsidR="00335D78" w:rsidRDefault="00206091">
      <w:pPr>
        <w:pStyle w:val="TOC2"/>
        <w:tabs>
          <w:tab w:val="right" w:leader="dot" w:pos="8486"/>
        </w:tabs>
        <w:rPr>
          <w:rFonts w:eastAsiaTheme="minorEastAsia" w:cstheme="minorBidi"/>
          <w:noProof/>
          <w:sz w:val="22"/>
          <w:szCs w:val="22"/>
          <w:lang w:bidi="ar-SA"/>
        </w:rPr>
      </w:pPr>
      <w:hyperlink w:anchor="_Toc458607652" w:history="1">
        <w:r w:rsidR="00335D78" w:rsidRPr="00D83F4C">
          <w:rPr>
            <w:rStyle w:val="Hyperlink"/>
            <w:noProof/>
          </w:rPr>
          <w:t>1.2 Phase Behavior</w:t>
        </w:r>
        <w:r w:rsidR="00335D78">
          <w:rPr>
            <w:noProof/>
            <w:webHidden/>
          </w:rPr>
          <w:tab/>
        </w:r>
        <w:r w:rsidR="00335D78">
          <w:rPr>
            <w:noProof/>
            <w:webHidden/>
          </w:rPr>
          <w:fldChar w:fldCharType="begin"/>
        </w:r>
        <w:r w:rsidR="00335D78">
          <w:rPr>
            <w:noProof/>
            <w:webHidden/>
          </w:rPr>
          <w:instrText xml:space="preserve"> PAGEREF _Toc458607652 \h </w:instrText>
        </w:r>
        <w:r w:rsidR="00335D78">
          <w:rPr>
            <w:noProof/>
            <w:webHidden/>
          </w:rPr>
        </w:r>
        <w:r w:rsidR="00335D78">
          <w:rPr>
            <w:noProof/>
            <w:webHidden/>
          </w:rPr>
          <w:fldChar w:fldCharType="separate"/>
        </w:r>
        <w:r w:rsidR="00AD22C1">
          <w:rPr>
            <w:noProof/>
            <w:webHidden/>
          </w:rPr>
          <w:t>8</w:t>
        </w:r>
        <w:r w:rsidR="00335D78">
          <w:rPr>
            <w:noProof/>
            <w:webHidden/>
          </w:rPr>
          <w:fldChar w:fldCharType="end"/>
        </w:r>
      </w:hyperlink>
    </w:p>
    <w:p w:rsidR="00335D78" w:rsidRDefault="00206091">
      <w:pPr>
        <w:pStyle w:val="TOC2"/>
        <w:tabs>
          <w:tab w:val="right" w:leader="dot" w:pos="8486"/>
        </w:tabs>
        <w:rPr>
          <w:rFonts w:eastAsiaTheme="minorEastAsia" w:cstheme="minorBidi"/>
          <w:noProof/>
          <w:sz w:val="22"/>
          <w:szCs w:val="22"/>
          <w:lang w:bidi="ar-SA"/>
        </w:rPr>
      </w:pPr>
      <w:hyperlink w:anchor="_Toc458607653" w:history="1">
        <w:r w:rsidR="00335D78" w:rsidRPr="00D83F4C">
          <w:rPr>
            <w:rStyle w:val="Hyperlink"/>
            <w:noProof/>
          </w:rPr>
          <w:t>1.3 Research Goal</w:t>
        </w:r>
        <w:r w:rsidR="00335D78">
          <w:rPr>
            <w:noProof/>
            <w:webHidden/>
          </w:rPr>
          <w:tab/>
        </w:r>
        <w:r w:rsidR="00335D78">
          <w:rPr>
            <w:noProof/>
            <w:webHidden/>
          </w:rPr>
          <w:fldChar w:fldCharType="begin"/>
        </w:r>
        <w:r w:rsidR="00335D78">
          <w:rPr>
            <w:noProof/>
            <w:webHidden/>
          </w:rPr>
          <w:instrText xml:space="preserve"> PAGEREF _Toc458607653 \h </w:instrText>
        </w:r>
        <w:r w:rsidR="00335D78">
          <w:rPr>
            <w:noProof/>
            <w:webHidden/>
          </w:rPr>
        </w:r>
        <w:r w:rsidR="00335D78">
          <w:rPr>
            <w:noProof/>
            <w:webHidden/>
          </w:rPr>
          <w:fldChar w:fldCharType="separate"/>
        </w:r>
        <w:r w:rsidR="00AD22C1">
          <w:rPr>
            <w:noProof/>
            <w:webHidden/>
          </w:rPr>
          <w:t>13</w:t>
        </w:r>
        <w:r w:rsidR="00335D78">
          <w:rPr>
            <w:noProof/>
            <w:webHidden/>
          </w:rPr>
          <w:fldChar w:fldCharType="end"/>
        </w:r>
      </w:hyperlink>
    </w:p>
    <w:p w:rsidR="00335D78" w:rsidRDefault="00206091">
      <w:pPr>
        <w:pStyle w:val="TOC2"/>
        <w:tabs>
          <w:tab w:val="right" w:leader="dot" w:pos="8486"/>
        </w:tabs>
        <w:rPr>
          <w:rFonts w:eastAsiaTheme="minorEastAsia" w:cstheme="minorBidi"/>
          <w:noProof/>
          <w:sz w:val="22"/>
          <w:szCs w:val="22"/>
          <w:lang w:bidi="ar-SA"/>
        </w:rPr>
      </w:pPr>
      <w:hyperlink w:anchor="_Toc458607654" w:history="1">
        <w:r w:rsidR="00335D78" w:rsidRPr="00D83F4C">
          <w:rPr>
            <w:rStyle w:val="Hyperlink"/>
            <w:noProof/>
          </w:rPr>
          <w:t>1.4 Scope of Thesis</w:t>
        </w:r>
        <w:r w:rsidR="00335D78">
          <w:rPr>
            <w:noProof/>
            <w:webHidden/>
          </w:rPr>
          <w:tab/>
        </w:r>
        <w:r w:rsidR="00335D78">
          <w:rPr>
            <w:noProof/>
            <w:webHidden/>
          </w:rPr>
          <w:fldChar w:fldCharType="begin"/>
        </w:r>
        <w:r w:rsidR="00335D78">
          <w:rPr>
            <w:noProof/>
            <w:webHidden/>
          </w:rPr>
          <w:instrText xml:space="preserve"> PAGEREF _Toc458607654 \h </w:instrText>
        </w:r>
        <w:r w:rsidR="00335D78">
          <w:rPr>
            <w:noProof/>
            <w:webHidden/>
          </w:rPr>
        </w:r>
        <w:r w:rsidR="00335D78">
          <w:rPr>
            <w:noProof/>
            <w:webHidden/>
          </w:rPr>
          <w:fldChar w:fldCharType="separate"/>
        </w:r>
        <w:r w:rsidR="00AD22C1">
          <w:rPr>
            <w:noProof/>
            <w:webHidden/>
          </w:rPr>
          <w:t>13</w:t>
        </w:r>
        <w:r w:rsidR="00335D78">
          <w:rPr>
            <w:noProof/>
            <w:webHidden/>
          </w:rPr>
          <w:fldChar w:fldCharType="end"/>
        </w:r>
      </w:hyperlink>
    </w:p>
    <w:p w:rsidR="00335D78" w:rsidRDefault="00206091">
      <w:pPr>
        <w:pStyle w:val="TOC1"/>
        <w:rPr>
          <w:rFonts w:eastAsiaTheme="minorEastAsia" w:cstheme="minorBidi"/>
          <w:noProof/>
          <w:sz w:val="22"/>
          <w:szCs w:val="22"/>
          <w:lang w:bidi="ar-SA"/>
        </w:rPr>
      </w:pPr>
      <w:hyperlink w:anchor="_Toc458607655" w:history="1">
        <w:r w:rsidR="00335D78" w:rsidRPr="00D83F4C">
          <w:rPr>
            <w:rStyle w:val="Hyperlink"/>
            <w:noProof/>
          </w:rPr>
          <w:t>Chapter 2: Predicting Fluid Density In Nanopores Using The Cylindrical Form Of the Simplified Local Density Model Coupled With the Peng Robinson Equation Of State</w:t>
        </w:r>
        <w:r w:rsidR="00335D78">
          <w:rPr>
            <w:noProof/>
            <w:webHidden/>
          </w:rPr>
          <w:tab/>
        </w:r>
        <w:r w:rsidR="00335D78">
          <w:rPr>
            <w:noProof/>
            <w:webHidden/>
          </w:rPr>
          <w:fldChar w:fldCharType="begin"/>
        </w:r>
        <w:r w:rsidR="00335D78">
          <w:rPr>
            <w:noProof/>
            <w:webHidden/>
          </w:rPr>
          <w:instrText xml:space="preserve"> PAGEREF _Toc458607655 \h </w:instrText>
        </w:r>
        <w:r w:rsidR="00335D78">
          <w:rPr>
            <w:noProof/>
            <w:webHidden/>
          </w:rPr>
        </w:r>
        <w:r w:rsidR="00335D78">
          <w:rPr>
            <w:noProof/>
            <w:webHidden/>
          </w:rPr>
          <w:fldChar w:fldCharType="separate"/>
        </w:r>
        <w:r w:rsidR="00AD22C1">
          <w:rPr>
            <w:noProof/>
            <w:webHidden/>
          </w:rPr>
          <w:t>15</w:t>
        </w:r>
        <w:r w:rsidR="00335D78">
          <w:rPr>
            <w:noProof/>
            <w:webHidden/>
          </w:rPr>
          <w:fldChar w:fldCharType="end"/>
        </w:r>
      </w:hyperlink>
    </w:p>
    <w:p w:rsidR="00335D78" w:rsidRDefault="00206091">
      <w:pPr>
        <w:pStyle w:val="TOC2"/>
        <w:tabs>
          <w:tab w:val="right" w:leader="dot" w:pos="8486"/>
        </w:tabs>
        <w:rPr>
          <w:rFonts w:eastAsiaTheme="minorEastAsia" w:cstheme="minorBidi"/>
          <w:noProof/>
          <w:sz w:val="22"/>
          <w:szCs w:val="22"/>
          <w:lang w:bidi="ar-SA"/>
        </w:rPr>
      </w:pPr>
      <w:hyperlink w:anchor="_Toc458607656" w:history="1">
        <w:r w:rsidR="00335D78" w:rsidRPr="00D83F4C">
          <w:rPr>
            <w:rStyle w:val="Hyperlink"/>
            <w:noProof/>
          </w:rPr>
          <w:t>2.1 Background and Previous Work</w:t>
        </w:r>
        <w:r w:rsidR="00335D78">
          <w:rPr>
            <w:noProof/>
            <w:webHidden/>
          </w:rPr>
          <w:tab/>
        </w:r>
        <w:r w:rsidR="00335D78">
          <w:rPr>
            <w:noProof/>
            <w:webHidden/>
          </w:rPr>
          <w:fldChar w:fldCharType="begin"/>
        </w:r>
        <w:r w:rsidR="00335D78">
          <w:rPr>
            <w:noProof/>
            <w:webHidden/>
          </w:rPr>
          <w:instrText xml:space="preserve"> PAGEREF _Toc458607656 \h </w:instrText>
        </w:r>
        <w:r w:rsidR="00335D78">
          <w:rPr>
            <w:noProof/>
            <w:webHidden/>
          </w:rPr>
        </w:r>
        <w:r w:rsidR="00335D78">
          <w:rPr>
            <w:noProof/>
            <w:webHidden/>
          </w:rPr>
          <w:fldChar w:fldCharType="separate"/>
        </w:r>
        <w:r w:rsidR="00AD22C1">
          <w:rPr>
            <w:noProof/>
            <w:webHidden/>
          </w:rPr>
          <w:t>15</w:t>
        </w:r>
        <w:r w:rsidR="00335D78">
          <w:rPr>
            <w:noProof/>
            <w:webHidden/>
          </w:rPr>
          <w:fldChar w:fldCharType="end"/>
        </w:r>
      </w:hyperlink>
    </w:p>
    <w:p w:rsidR="00335D78" w:rsidRDefault="00206091">
      <w:pPr>
        <w:pStyle w:val="TOC2"/>
        <w:tabs>
          <w:tab w:val="right" w:leader="dot" w:pos="8486"/>
        </w:tabs>
        <w:rPr>
          <w:rFonts w:eastAsiaTheme="minorEastAsia" w:cstheme="minorBidi"/>
          <w:noProof/>
          <w:sz w:val="22"/>
          <w:szCs w:val="22"/>
          <w:lang w:bidi="ar-SA"/>
        </w:rPr>
      </w:pPr>
      <w:hyperlink w:anchor="_Toc458607657" w:history="1">
        <w:r w:rsidR="00335D78" w:rsidRPr="00D83F4C">
          <w:rPr>
            <w:rStyle w:val="Hyperlink"/>
            <w:noProof/>
          </w:rPr>
          <w:t>2.1 Model Description</w:t>
        </w:r>
        <w:r w:rsidR="00335D78">
          <w:rPr>
            <w:noProof/>
            <w:webHidden/>
          </w:rPr>
          <w:tab/>
        </w:r>
        <w:r w:rsidR="00335D78">
          <w:rPr>
            <w:noProof/>
            <w:webHidden/>
          </w:rPr>
          <w:fldChar w:fldCharType="begin"/>
        </w:r>
        <w:r w:rsidR="00335D78">
          <w:rPr>
            <w:noProof/>
            <w:webHidden/>
          </w:rPr>
          <w:instrText xml:space="preserve"> PAGEREF _Toc458607657 \h </w:instrText>
        </w:r>
        <w:r w:rsidR="00335D78">
          <w:rPr>
            <w:noProof/>
            <w:webHidden/>
          </w:rPr>
        </w:r>
        <w:r w:rsidR="00335D78">
          <w:rPr>
            <w:noProof/>
            <w:webHidden/>
          </w:rPr>
          <w:fldChar w:fldCharType="separate"/>
        </w:r>
        <w:r w:rsidR="00AD22C1">
          <w:rPr>
            <w:noProof/>
            <w:webHidden/>
          </w:rPr>
          <w:t>21</w:t>
        </w:r>
        <w:r w:rsidR="00335D78">
          <w:rPr>
            <w:noProof/>
            <w:webHidden/>
          </w:rPr>
          <w:fldChar w:fldCharType="end"/>
        </w:r>
      </w:hyperlink>
    </w:p>
    <w:p w:rsidR="00335D78" w:rsidRDefault="00206091">
      <w:pPr>
        <w:pStyle w:val="TOC3"/>
        <w:tabs>
          <w:tab w:val="right" w:leader="dot" w:pos="8486"/>
        </w:tabs>
        <w:rPr>
          <w:rFonts w:eastAsiaTheme="minorEastAsia" w:cstheme="minorBidi"/>
          <w:noProof/>
          <w:sz w:val="22"/>
          <w:szCs w:val="22"/>
          <w:lang w:bidi="ar-SA"/>
        </w:rPr>
      </w:pPr>
      <w:hyperlink w:anchor="_Toc458607658" w:history="1">
        <w:r w:rsidR="00335D78" w:rsidRPr="00D83F4C">
          <w:rPr>
            <w:rStyle w:val="Hyperlink"/>
            <w:noProof/>
          </w:rPr>
          <w:t>2.1.1 SLD-PR EOS Multicomponent Cylindrical Model</w:t>
        </w:r>
        <w:r w:rsidR="00335D78">
          <w:rPr>
            <w:noProof/>
            <w:webHidden/>
          </w:rPr>
          <w:tab/>
        </w:r>
        <w:r w:rsidR="00335D78">
          <w:rPr>
            <w:noProof/>
            <w:webHidden/>
          </w:rPr>
          <w:fldChar w:fldCharType="begin"/>
        </w:r>
        <w:r w:rsidR="00335D78">
          <w:rPr>
            <w:noProof/>
            <w:webHidden/>
          </w:rPr>
          <w:instrText xml:space="preserve"> PAGEREF _Toc458607658 \h </w:instrText>
        </w:r>
        <w:r w:rsidR="00335D78">
          <w:rPr>
            <w:noProof/>
            <w:webHidden/>
          </w:rPr>
        </w:r>
        <w:r w:rsidR="00335D78">
          <w:rPr>
            <w:noProof/>
            <w:webHidden/>
          </w:rPr>
          <w:fldChar w:fldCharType="separate"/>
        </w:r>
        <w:r w:rsidR="00AD22C1">
          <w:rPr>
            <w:noProof/>
            <w:webHidden/>
          </w:rPr>
          <w:t>21</w:t>
        </w:r>
        <w:r w:rsidR="00335D78">
          <w:rPr>
            <w:noProof/>
            <w:webHidden/>
          </w:rPr>
          <w:fldChar w:fldCharType="end"/>
        </w:r>
      </w:hyperlink>
    </w:p>
    <w:p w:rsidR="00335D78" w:rsidRDefault="00206091">
      <w:pPr>
        <w:pStyle w:val="TOC3"/>
        <w:tabs>
          <w:tab w:val="right" w:leader="dot" w:pos="8486"/>
        </w:tabs>
        <w:rPr>
          <w:rFonts w:eastAsiaTheme="minorEastAsia" w:cstheme="minorBidi"/>
          <w:noProof/>
          <w:sz w:val="22"/>
          <w:szCs w:val="22"/>
          <w:lang w:bidi="ar-SA"/>
        </w:rPr>
      </w:pPr>
      <w:hyperlink w:anchor="_Toc458607659" w:history="1">
        <w:r w:rsidR="00335D78" w:rsidRPr="00D83F4C">
          <w:rPr>
            <w:rStyle w:val="Hyperlink"/>
            <w:noProof/>
          </w:rPr>
          <w:t>2.1.2 Pore Size Distribution Model</w:t>
        </w:r>
        <w:r w:rsidR="00335D78">
          <w:rPr>
            <w:noProof/>
            <w:webHidden/>
          </w:rPr>
          <w:tab/>
        </w:r>
        <w:r w:rsidR="00335D78">
          <w:rPr>
            <w:noProof/>
            <w:webHidden/>
          </w:rPr>
          <w:fldChar w:fldCharType="begin"/>
        </w:r>
        <w:r w:rsidR="00335D78">
          <w:rPr>
            <w:noProof/>
            <w:webHidden/>
          </w:rPr>
          <w:instrText xml:space="preserve"> PAGEREF _Toc458607659 \h </w:instrText>
        </w:r>
        <w:r w:rsidR="00335D78">
          <w:rPr>
            <w:noProof/>
            <w:webHidden/>
          </w:rPr>
        </w:r>
        <w:r w:rsidR="00335D78">
          <w:rPr>
            <w:noProof/>
            <w:webHidden/>
          </w:rPr>
          <w:fldChar w:fldCharType="separate"/>
        </w:r>
        <w:r w:rsidR="00AD22C1">
          <w:rPr>
            <w:noProof/>
            <w:webHidden/>
          </w:rPr>
          <w:t>32</w:t>
        </w:r>
        <w:r w:rsidR="00335D78">
          <w:rPr>
            <w:noProof/>
            <w:webHidden/>
          </w:rPr>
          <w:fldChar w:fldCharType="end"/>
        </w:r>
      </w:hyperlink>
    </w:p>
    <w:p w:rsidR="00335D78" w:rsidRDefault="00206091">
      <w:pPr>
        <w:pStyle w:val="TOC3"/>
        <w:tabs>
          <w:tab w:val="right" w:leader="dot" w:pos="8486"/>
        </w:tabs>
        <w:rPr>
          <w:rFonts w:eastAsiaTheme="minorEastAsia" w:cstheme="minorBidi"/>
          <w:noProof/>
          <w:sz w:val="22"/>
          <w:szCs w:val="22"/>
          <w:lang w:bidi="ar-SA"/>
        </w:rPr>
      </w:pPr>
      <w:hyperlink w:anchor="_Toc458607660" w:history="1">
        <w:r w:rsidR="00335D78" w:rsidRPr="00D83F4C">
          <w:rPr>
            <w:rStyle w:val="Hyperlink"/>
            <w:noProof/>
          </w:rPr>
          <w:t>2.1.3 Shale Gas in Place Calculations</w:t>
        </w:r>
        <w:r w:rsidR="00335D78">
          <w:rPr>
            <w:noProof/>
            <w:webHidden/>
          </w:rPr>
          <w:tab/>
        </w:r>
        <w:r w:rsidR="00335D78">
          <w:rPr>
            <w:noProof/>
            <w:webHidden/>
          </w:rPr>
          <w:fldChar w:fldCharType="begin"/>
        </w:r>
        <w:r w:rsidR="00335D78">
          <w:rPr>
            <w:noProof/>
            <w:webHidden/>
          </w:rPr>
          <w:instrText xml:space="preserve"> PAGEREF _Toc458607660 \h </w:instrText>
        </w:r>
        <w:r w:rsidR="00335D78">
          <w:rPr>
            <w:noProof/>
            <w:webHidden/>
          </w:rPr>
        </w:r>
        <w:r w:rsidR="00335D78">
          <w:rPr>
            <w:noProof/>
            <w:webHidden/>
          </w:rPr>
          <w:fldChar w:fldCharType="separate"/>
        </w:r>
        <w:r w:rsidR="00AD22C1">
          <w:rPr>
            <w:noProof/>
            <w:webHidden/>
          </w:rPr>
          <w:t>35</w:t>
        </w:r>
        <w:r w:rsidR="00335D78">
          <w:rPr>
            <w:noProof/>
            <w:webHidden/>
          </w:rPr>
          <w:fldChar w:fldCharType="end"/>
        </w:r>
      </w:hyperlink>
    </w:p>
    <w:p w:rsidR="00335D78" w:rsidRDefault="00206091">
      <w:pPr>
        <w:pStyle w:val="TOC3"/>
        <w:tabs>
          <w:tab w:val="right" w:leader="dot" w:pos="8486"/>
        </w:tabs>
        <w:rPr>
          <w:rFonts w:eastAsiaTheme="minorEastAsia" w:cstheme="minorBidi"/>
          <w:noProof/>
          <w:sz w:val="22"/>
          <w:szCs w:val="22"/>
          <w:lang w:bidi="ar-SA"/>
        </w:rPr>
      </w:pPr>
      <w:hyperlink w:anchor="_Toc458607661" w:history="1">
        <w:r w:rsidR="00335D78" w:rsidRPr="00D83F4C">
          <w:rPr>
            <w:rStyle w:val="Hyperlink"/>
            <w:noProof/>
          </w:rPr>
          <w:t>2.1.4 Manipulating Pore Size Distributions with the Gamma Probability Density Function</w:t>
        </w:r>
        <w:r w:rsidR="00335D78">
          <w:rPr>
            <w:noProof/>
            <w:webHidden/>
          </w:rPr>
          <w:tab/>
        </w:r>
        <w:r w:rsidR="00335D78">
          <w:rPr>
            <w:noProof/>
            <w:webHidden/>
          </w:rPr>
          <w:fldChar w:fldCharType="begin"/>
        </w:r>
        <w:r w:rsidR="00335D78">
          <w:rPr>
            <w:noProof/>
            <w:webHidden/>
          </w:rPr>
          <w:instrText xml:space="preserve"> PAGEREF _Toc458607661 \h </w:instrText>
        </w:r>
        <w:r w:rsidR="00335D78">
          <w:rPr>
            <w:noProof/>
            <w:webHidden/>
          </w:rPr>
        </w:r>
        <w:r w:rsidR="00335D78">
          <w:rPr>
            <w:noProof/>
            <w:webHidden/>
          </w:rPr>
          <w:fldChar w:fldCharType="separate"/>
        </w:r>
        <w:r w:rsidR="00AD22C1">
          <w:rPr>
            <w:noProof/>
            <w:webHidden/>
          </w:rPr>
          <w:t>41</w:t>
        </w:r>
        <w:r w:rsidR="00335D78">
          <w:rPr>
            <w:noProof/>
            <w:webHidden/>
          </w:rPr>
          <w:fldChar w:fldCharType="end"/>
        </w:r>
      </w:hyperlink>
    </w:p>
    <w:p w:rsidR="00335D78" w:rsidRDefault="00206091">
      <w:pPr>
        <w:pStyle w:val="TOC1"/>
        <w:rPr>
          <w:rFonts w:eastAsiaTheme="minorEastAsia" w:cstheme="minorBidi"/>
          <w:noProof/>
          <w:sz w:val="22"/>
          <w:szCs w:val="22"/>
          <w:lang w:bidi="ar-SA"/>
        </w:rPr>
      </w:pPr>
      <w:hyperlink w:anchor="_Toc458607662" w:history="1">
        <w:r w:rsidR="00335D78" w:rsidRPr="00D83F4C">
          <w:rPr>
            <w:rStyle w:val="Hyperlink"/>
            <w:noProof/>
          </w:rPr>
          <w:t>Chapter 3: Results and Discussion</w:t>
        </w:r>
        <w:r w:rsidR="00335D78">
          <w:rPr>
            <w:noProof/>
            <w:webHidden/>
          </w:rPr>
          <w:tab/>
        </w:r>
        <w:r w:rsidR="00335D78">
          <w:rPr>
            <w:noProof/>
            <w:webHidden/>
          </w:rPr>
          <w:fldChar w:fldCharType="begin"/>
        </w:r>
        <w:r w:rsidR="00335D78">
          <w:rPr>
            <w:noProof/>
            <w:webHidden/>
          </w:rPr>
          <w:instrText xml:space="preserve"> PAGEREF _Toc458607662 \h </w:instrText>
        </w:r>
        <w:r w:rsidR="00335D78">
          <w:rPr>
            <w:noProof/>
            <w:webHidden/>
          </w:rPr>
        </w:r>
        <w:r w:rsidR="00335D78">
          <w:rPr>
            <w:noProof/>
            <w:webHidden/>
          </w:rPr>
          <w:fldChar w:fldCharType="separate"/>
        </w:r>
        <w:r w:rsidR="00AD22C1">
          <w:rPr>
            <w:noProof/>
            <w:webHidden/>
          </w:rPr>
          <w:t>46</w:t>
        </w:r>
        <w:r w:rsidR="00335D78">
          <w:rPr>
            <w:noProof/>
            <w:webHidden/>
          </w:rPr>
          <w:fldChar w:fldCharType="end"/>
        </w:r>
      </w:hyperlink>
    </w:p>
    <w:p w:rsidR="00335D78" w:rsidRDefault="00206091">
      <w:pPr>
        <w:pStyle w:val="TOC2"/>
        <w:tabs>
          <w:tab w:val="right" w:leader="dot" w:pos="8486"/>
        </w:tabs>
        <w:rPr>
          <w:rFonts w:eastAsiaTheme="minorEastAsia" w:cstheme="minorBidi"/>
          <w:noProof/>
          <w:sz w:val="22"/>
          <w:szCs w:val="22"/>
          <w:lang w:bidi="ar-SA"/>
        </w:rPr>
      </w:pPr>
      <w:hyperlink w:anchor="_Toc458607663" w:history="1">
        <w:r w:rsidR="00335D78" w:rsidRPr="00D83F4C">
          <w:rPr>
            <w:rStyle w:val="Hyperlink"/>
            <w:noProof/>
          </w:rPr>
          <w:t>3.1 Nanoscopic Level</w:t>
        </w:r>
        <w:r w:rsidR="00335D78">
          <w:rPr>
            <w:noProof/>
            <w:webHidden/>
          </w:rPr>
          <w:tab/>
        </w:r>
        <w:r w:rsidR="00335D78">
          <w:rPr>
            <w:noProof/>
            <w:webHidden/>
          </w:rPr>
          <w:fldChar w:fldCharType="begin"/>
        </w:r>
        <w:r w:rsidR="00335D78">
          <w:rPr>
            <w:noProof/>
            <w:webHidden/>
          </w:rPr>
          <w:instrText xml:space="preserve"> PAGEREF _Toc458607663 \h </w:instrText>
        </w:r>
        <w:r w:rsidR="00335D78">
          <w:rPr>
            <w:noProof/>
            <w:webHidden/>
          </w:rPr>
        </w:r>
        <w:r w:rsidR="00335D78">
          <w:rPr>
            <w:noProof/>
            <w:webHidden/>
          </w:rPr>
          <w:fldChar w:fldCharType="separate"/>
        </w:r>
        <w:r w:rsidR="00AD22C1">
          <w:rPr>
            <w:noProof/>
            <w:webHidden/>
          </w:rPr>
          <w:t>46</w:t>
        </w:r>
        <w:r w:rsidR="00335D78">
          <w:rPr>
            <w:noProof/>
            <w:webHidden/>
          </w:rPr>
          <w:fldChar w:fldCharType="end"/>
        </w:r>
      </w:hyperlink>
    </w:p>
    <w:p w:rsidR="00335D78" w:rsidRDefault="00206091">
      <w:pPr>
        <w:pStyle w:val="TOC3"/>
        <w:tabs>
          <w:tab w:val="right" w:leader="dot" w:pos="8486"/>
        </w:tabs>
        <w:rPr>
          <w:rFonts w:eastAsiaTheme="minorEastAsia" w:cstheme="minorBidi"/>
          <w:noProof/>
          <w:sz w:val="22"/>
          <w:szCs w:val="22"/>
          <w:lang w:bidi="ar-SA"/>
        </w:rPr>
      </w:pPr>
      <w:hyperlink w:anchor="_Toc458607664" w:history="1">
        <w:r w:rsidR="00335D78" w:rsidRPr="00D83F4C">
          <w:rPr>
            <w:rStyle w:val="Hyperlink"/>
            <w:noProof/>
          </w:rPr>
          <w:t>3.1.1 Density Distributions under Confinement Effects: Pore Size, Pressure, and Temperature Sensitivities</w:t>
        </w:r>
        <w:r w:rsidR="00335D78">
          <w:rPr>
            <w:noProof/>
            <w:webHidden/>
          </w:rPr>
          <w:tab/>
        </w:r>
        <w:r w:rsidR="00335D78">
          <w:rPr>
            <w:noProof/>
            <w:webHidden/>
          </w:rPr>
          <w:fldChar w:fldCharType="begin"/>
        </w:r>
        <w:r w:rsidR="00335D78">
          <w:rPr>
            <w:noProof/>
            <w:webHidden/>
          </w:rPr>
          <w:instrText xml:space="preserve"> PAGEREF _Toc458607664 \h </w:instrText>
        </w:r>
        <w:r w:rsidR="00335D78">
          <w:rPr>
            <w:noProof/>
            <w:webHidden/>
          </w:rPr>
        </w:r>
        <w:r w:rsidR="00335D78">
          <w:rPr>
            <w:noProof/>
            <w:webHidden/>
          </w:rPr>
          <w:fldChar w:fldCharType="separate"/>
        </w:r>
        <w:r w:rsidR="00AD22C1">
          <w:rPr>
            <w:noProof/>
            <w:webHidden/>
          </w:rPr>
          <w:t>46</w:t>
        </w:r>
        <w:r w:rsidR="00335D78">
          <w:rPr>
            <w:noProof/>
            <w:webHidden/>
          </w:rPr>
          <w:fldChar w:fldCharType="end"/>
        </w:r>
      </w:hyperlink>
    </w:p>
    <w:p w:rsidR="00335D78" w:rsidRDefault="00206091">
      <w:pPr>
        <w:pStyle w:val="TOC2"/>
        <w:tabs>
          <w:tab w:val="right" w:leader="dot" w:pos="8486"/>
        </w:tabs>
        <w:rPr>
          <w:rFonts w:eastAsiaTheme="minorEastAsia" w:cstheme="minorBidi"/>
          <w:noProof/>
          <w:sz w:val="22"/>
          <w:szCs w:val="22"/>
          <w:lang w:bidi="ar-SA"/>
        </w:rPr>
      </w:pPr>
      <w:hyperlink w:anchor="_Toc458607665" w:history="1">
        <w:r w:rsidR="00335D78" w:rsidRPr="00D83F4C">
          <w:rPr>
            <w:rStyle w:val="Hyperlink"/>
            <w:noProof/>
          </w:rPr>
          <w:t>3.2 Molecular Level</w:t>
        </w:r>
        <w:r w:rsidR="00335D78">
          <w:rPr>
            <w:noProof/>
            <w:webHidden/>
          </w:rPr>
          <w:tab/>
        </w:r>
        <w:r w:rsidR="00335D78">
          <w:rPr>
            <w:noProof/>
            <w:webHidden/>
          </w:rPr>
          <w:fldChar w:fldCharType="begin"/>
        </w:r>
        <w:r w:rsidR="00335D78">
          <w:rPr>
            <w:noProof/>
            <w:webHidden/>
          </w:rPr>
          <w:instrText xml:space="preserve"> PAGEREF _Toc458607665 \h </w:instrText>
        </w:r>
        <w:r w:rsidR="00335D78">
          <w:rPr>
            <w:noProof/>
            <w:webHidden/>
          </w:rPr>
        </w:r>
        <w:r w:rsidR="00335D78">
          <w:rPr>
            <w:noProof/>
            <w:webHidden/>
          </w:rPr>
          <w:fldChar w:fldCharType="separate"/>
        </w:r>
        <w:r w:rsidR="00AD22C1">
          <w:rPr>
            <w:noProof/>
            <w:webHidden/>
          </w:rPr>
          <w:t>52</w:t>
        </w:r>
        <w:r w:rsidR="00335D78">
          <w:rPr>
            <w:noProof/>
            <w:webHidden/>
          </w:rPr>
          <w:fldChar w:fldCharType="end"/>
        </w:r>
      </w:hyperlink>
    </w:p>
    <w:p w:rsidR="00335D78" w:rsidRDefault="00206091">
      <w:pPr>
        <w:pStyle w:val="TOC3"/>
        <w:tabs>
          <w:tab w:val="right" w:leader="dot" w:pos="8486"/>
        </w:tabs>
        <w:rPr>
          <w:rFonts w:eastAsiaTheme="minorEastAsia" w:cstheme="minorBidi"/>
          <w:noProof/>
          <w:sz w:val="22"/>
          <w:szCs w:val="22"/>
          <w:lang w:bidi="ar-SA"/>
        </w:rPr>
      </w:pPr>
      <w:hyperlink w:anchor="_Toc458607666" w:history="1">
        <w:r w:rsidR="00335D78" w:rsidRPr="00D83F4C">
          <w:rPr>
            <w:rStyle w:val="Hyperlink"/>
            <w:noProof/>
          </w:rPr>
          <w:t>3.2.1 Component Compositional Distributions</w:t>
        </w:r>
        <w:r w:rsidR="00335D78">
          <w:rPr>
            <w:noProof/>
            <w:webHidden/>
          </w:rPr>
          <w:tab/>
        </w:r>
        <w:r w:rsidR="00335D78">
          <w:rPr>
            <w:noProof/>
            <w:webHidden/>
          </w:rPr>
          <w:fldChar w:fldCharType="begin"/>
        </w:r>
        <w:r w:rsidR="00335D78">
          <w:rPr>
            <w:noProof/>
            <w:webHidden/>
          </w:rPr>
          <w:instrText xml:space="preserve"> PAGEREF _Toc458607666 \h </w:instrText>
        </w:r>
        <w:r w:rsidR="00335D78">
          <w:rPr>
            <w:noProof/>
            <w:webHidden/>
          </w:rPr>
        </w:r>
        <w:r w:rsidR="00335D78">
          <w:rPr>
            <w:noProof/>
            <w:webHidden/>
          </w:rPr>
          <w:fldChar w:fldCharType="separate"/>
        </w:r>
        <w:r w:rsidR="00AD22C1">
          <w:rPr>
            <w:noProof/>
            <w:webHidden/>
          </w:rPr>
          <w:t>52</w:t>
        </w:r>
        <w:r w:rsidR="00335D78">
          <w:rPr>
            <w:noProof/>
            <w:webHidden/>
          </w:rPr>
          <w:fldChar w:fldCharType="end"/>
        </w:r>
      </w:hyperlink>
    </w:p>
    <w:p w:rsidR="00335D78" w:rsidRDefault="00206091">
      <w:pPr>
        <w:pStyle w:val="TOC2"/>
        <w:tabs>
          <w:tab w:val="right" w:leader="dot" w:pos="8486"/>
        </w:tabs>
        <w:rPr>
          <w:rFonts w:eastAsiaTheme="minorEastAsia" w:cstheme="minorBidi"/>
          <w:noProof/>
          <w:sz w:val="22"/>
          <w:szCs w:val="22"/>
          <w:lang w:bidi="ar-SA"/>
        </w:rPr>
      </w:pPr>
      <w:hyperlink w:anchor="_Toc458607667" w:history="1">
        <w:r w:rsidR="00335D78" w:rsidRPr="00D83F4C">
          <w:rPr>
            <w:rStyle w:val="Hyperlink"/>
            <w:noProof/>
          </w:rPr>
          <w:t>3.3 Macroscopic Level: Multicomponent Shale Gas in Place Calculations with Adsorbed-Phase Considerations</w:t>
        </w:r>
        <w:r w:rsidR="00335D78">
          <w:rPr>
            <w:noProof/>
            <w:webHidden/>
          </w:rPr>
          <w:tab/>
        </w:r>
        <w:r w:rsidR="00335D78">
          <w:rPr>
            <w:noProof/>
            <w:webHidden/>
          </w:rPr>
          <w:fldChar w:fldCharType="begin"/>
        </w:r>
        <w:r w:rsidR="00335D78">
          <w:rPr>
            <w:noProof/>
            <w:webHidden/>
          </w:rPr>
          <w:instrText xml:space="preserve"> PAGEREF _Toc458607667 \h </w:instrText>
        </w:r>
        <w:r w:rsidR="00335D78">
          <w:rPr>
            <w:noProof/>
            <w:webHidden/>
          </w:rPr>
        </w:r>
        <w:r w:rsidR="00335D78">
          <w:rPr>
            <w:noProof/>
            <w:webHidden/>
          </w:rPr>
          <w:fldChar w:fldCharType="separate"/>
        </w:r>
        <w:r w:rsidR="00AD22C1">
          <w:rPr>
            <w:noProof/>
            <w:webHidden/>
          </w:rPr>
          <w:t>62</w:t>
        </w:r>
        <w:r w:rsidR="00335D78">
          <w:rPr>
            <w:noProof/>
            <w:webHidden/>
          </w:rPr>
          <w:fldChar w:fldCharType="end"/>
        </w:r>
      </w:hyperlink>
    </w:p>
    <w:p w:rsidR="00335D78" w:rsidRDefault="00206091">
      <w:pPr>
        <w:pStyle w:val="TOC3"/>
        <w:tabs>
          <w:tab w:val="right" w:leader="dot" w:pos="8486"/>
        </w:tabs>
        <w:rPr>
          <w:rFonts w:eastAsiaTheme="minorEastAsia" w:cstheme="minorBidi"/>
          <w:noProof/>
          <w:sz w:val="22"/>
          <w:szCs w:val="22"/>
          <w:lang w:bidi="ar-SA"/>
        </w:rPr>
      </w:pPr>
      <w:hyperlink w:anchor="_Toc458607668" w:history="1">
        <w:r w:rsidR="00335D78" w:rsidRPr="00D83F4C">
          <w:rPr>
            <w:rStyle w:val="Hyperlink"/>
            <w:noProof/>
          </w:rPr>
          <w:t>3.3.1 Langmuir Monolayer Adsorption and SLD-PR EOS Comparisons</w:t>
        </w:r>
        <w:r w:rsidR="00335D78">
          <w:rPr>
            <w:noProof/>
            <w:webHidden/>
          </w:rPr>
          <w:tab/>
        </w:r>
        <w:r w:rsidR="00335D78">
          <w:rPr>
            <w:noProof/>
            <w:webHidden/>
          </w:rPr>
          <w:fldChar w:fldCharType="begin"/>
        </w:r>
        <w:r w:rsidR="00335D78">
          <w:rPr>
            <w:noProof/>
            <w:webHidden/>
          </w:rPr>
          <w:instrText xml:space="preserve"> PAGEREF _Toc458607668 \h </w:instrText>
        </w:r>
        <w:r w:rsidR="00335D78">
          <w:rPr>
            <w:noProof/>
            <w:webHidden/>
          </w:rPr>
        </w:r>
        <w:r w:rsidR="00335D78">
          <w:rPr>
            <w:noProof/>
            <w:webHidden/>
          </w:rPr>
          <w:fldChar w:fldCharType="separate"/>
        </w:r>
        <w:r w:rsidR="00AD22C1">
          <w:rPr>
            <w:noProof/>
            <w:webHidden/>
          </w:rPr>
          <w:t>62</w:t>
        </w:r>
        <w:r w:rsidR="00335D78">
          <w:rPr>
            <w:noProof/>
            <w:webHidden/>
          </w:rPr>
          <w:fldChar w:fldCharType="end"/>
        </w:r>
      </w:hyperlink>
    </w:p>
    <w:p w:rsidR="00335D78" w:rsidRDefault="00206091">
      <w:pPr>
        <w:pStyle w:val="TOC3"/>
        <w:tabs>
          <w:tab w:val="right" w:leader="dot" w:pos="8486"/>
        </w:tabs>
        <w:rPr>
          <w:rFonts w:eastAsiaTheme="minorEastAsia" w:cstheme="minorBidi"/>
          <w:noProof/>
          <w:sz w:val="22"/>
          <w:szCs w:val="22"/>
          <w:lang w:bidi="ar-SA"/>
        </w:rPr>
      </w:pPr>
      <w:hyperlink w:anchor="_Toc458607669" w:history="1">
        <w:r w:rsidR="00335D78" w:rsidRPr="00D83F4C">
          <w:rPr>
            <w:rStyle w:val="Hyperlink"/>
            <w:noProof/>
          </w:rPr>
          <w:t>3.3.2 Pore Size Distribution Sensitivity Study</w:t>
        </w:r>
        <w:r w:rsidR="00335D78">
          <w:rPr>
            <w:noProof/>
            <w:webHidden/>
          </w:rPr>
          <w:tab/>
        </w:r>
        <w:r w:rsidR="00335D78">
          <w:rPr>
            <w:noProof/>
            <w:webHidden/>
          </w:rPr>
          <w:fldChar w:fldCharType="begin"/>
        </w:r>
        <w:r w:rsidR="00335D78">
          <w:rPr>
            <w:noProof/>
            <w:webHidden/>
          </w:rPr>
          <w:instrText xml:space="preserve"> PAGEREF _Toc458607669 \h </w:instrText>
        </w:r>
        <w:r w:rsidR="00335D78">
          <w:rPr>
            <w:noProof/>
            <w:webHidden/>
          </w:rPr>
        </w:r>
        <w:r w:rsidR="00335D78">
          <w:rPr>
            <w:noProof/>
            <w:webHidden/>
          </w:rPr>
          <w:fldChar w:fldCharType="separate"/>
        </w:r>
        <w:r w:rsidR="00AD22C1">
          <w:rPr>
            <w:noProof/>
            <w:webHidden/>
          </w:rPr>
          <w:t>68</w:t>
        </w:r>
        <w:r w:rsidR="00335D78">
          <w:rPr>
            <w:noProof/>
            <w:webHidden/>
          </w:rPr>
          <w:fldChar w:fldCharType="end"/>
        </w:r>
      </w:hyperlink>
    </w:p>
    <w:p w:rsidR="00335D78" w:rsidRDefault="00206091">
      <w:pPr>
        <w:pStyle w:val="TOC1"/>
        <w:rPr>
          <w:rFonts w:eastAsiaTheme="minorEastAsia" w:cstheme="minorBidi"/>
          <w:noProof/>
          <w:sz w:val="22"/>
          <w:szCs w:val="22"/>
          <w:lang w:bidi="ar-SA"/>
        </w:rPr>
      </w:pPr>
      <w:hyperlink w:anchor="_Toc458607670" w:history="1">
        <w:r w:rsidR="00335D78" w:rsidRPr="00D83F4C">
          <w:rPr>
            <w:rStyle w:val="Hyperlink"/>
            <w:noProof/>
          </w:rPr>
          <w:t>Chapter 4: Conclusions</w:t>
        </w:r>
        <w:r w:rsidR="00335D78">
          <w:rPr>
            <w:noProof/>
            <w:webHidden/>
          </w:rPr>
          <w:tab/>
        </w:r>
        <w:r w:rsidR="00335D78">
          <w:rPr>
            <w:noProof/>
            <w:webHidden/>
          </w:rPr>
          <w:fldChar w:fldCharType="begin"/>
        </w:r>
        <w:r w:rsidR="00335D78">
          <w:rPr>
            <w:noProof/>
            <w:webHidden/>
          </w:rPr>
          <w:instrText xml:space="preserve"> PAGEREF _Toc458607670 \h </w:instrText>
        </w:r>
        <w:r w:rsidR="00335D78">
          <w:rPr>
            <w:noProof/>
            <w:webHidden/>
          </w:rPr>
        </w:r>
        <w:r w:rsidR="00335D78">
          <w:rPr>
            <w:noProof/>
            <w:webHidden/>
          </w:rPr>
          <w:fldChar w:fldCharType="separate"/>
        </w:r>
        <w:r w:rsidR="00AD22C1">
          <w:rPr>
            <w:noProof/>
            <w:webHidden/>
          </w:rPr>
          <w:t>75</w:t>
        </w:r>
        <w:r w:rsidR="00335D78">
          <w:rPr>
            <w:noProof/>
            <w:webHidden/>
          </w:rPr>
          <w:fldChar w:fldCharType="end"/>
        </w:r>
      </w:hyperlink>
    </w:p>
    <w:p w:rsidR="00335D78" w:rsidRDefault="00206091">
      <w:pPr>
        <w:pStyle w:val="TOC1"/>
        <w:rPr>
          <w:rFonts w:eastAsiaTheme="minorEastAsia" w:cstheme="minorBidi"/>
          <w:noProof/>
          <w:sz w:val="22"/>
          <w:szCs w:val="22"/>
          <w:lang w:bidi="ar-SA"/>
        </w:rPr>
      </w:pPr>
      <w:hyperlink w:anchor="_Toc458607671" w:history="1">
        <w:r w:rsidR="00335D78" w:rsidRPr="00D83F4C">
          <w:rPr>
            <w:rStyle w:val="Hyperlink"/>
            <w:noProof/>
          </w:rPr>
          <w:t>References</w:t>
        </w:r>
        <w:r w:rsidR="00335D78">
          <w:rPr>
            <w:noProof/>
            <w:webHidden/>
          </w:rPr>
          <w:tab/>
        </w:r>
        <w:r w:rsidR="00335D78">
          <w:rPr>
            <w:noProof/>
            <w:webHidden/>
          </w:rPr>
          <w:fldChar w:fldCharType="begin"/>
        </w:r>
        <w:r w:rsidR="00335D78">
          <w:rPr>
            <w:noProof/>
            <w:webHidden/>
          </w:rPr>
          <w:instrText xml:space="preserve"> PAGEREF _Toc458607671 \h </w:instrText>
        </w:r>
        <w:r w:rsidR="00335D78">
          <w:rPr>
            <w:noProof/>
            <w:webHidden/>
          </w:rPr>
        </w:r>
        <w:r w:rsidR="00335D78">
          <w:rPr>
            <w:noProof/>
            <w:webHidden/>
          </w:rPr>
          <w:fldChar w:fldCharType="separate"/>
        </w:r>
        <w:r w:rsidR="00AD22C1">
          <w:rPr>
            <w:noProof/>
            <w:webHidden/>
          </w:rPr>
          <w:t>77</w:t>
        </w:r>
        <w:r w:rsidR="00335D78">
          <w:rPr>
            <w:noProof/>
            <w:webHidden/>
          </w:rPr>
          <w:fldChar w:fldCharType="end"/>
        </w:r>
      </w:hyperlink>
    </w:p>
    <w:p w:rsidR="00DA1971" w:rsidRDefault="00DE16AF" w:rsidP="00DA1971">
      <w:r>
        <w:fldChar w:fldCharType="end"/>
      </w:r>
      <w:r w:rsidR="00C92079">
        <w:t xml:space="preserve"> </w:t>
      </w:r>
    </w:p>
    <w:p w:rsidR="00775701" w:rsidRDefault="00DA1971" w:rsidP="000D3EDF">
      <w:pPr>
        <w:pStyle w:val="Headingcustom"/>
        <w:numPr>
          <w:ilvl w:val="0"/>
          <w:numId w:val="0"/>
        </w:numPr>
      </w:pPr>
      <w:r>
        <w:br w:type="page"/>
      </w:r>
      <w:bookmarkStart w:id="4" w:name="_Toc310579465"/>
      <w:bookmarkStart w:id="5" w:name="_Toc458607647"/>
      <w:r>
        <w:lastRenderedPageBreak/>
        <w:t>List of Tables</w:t>
      </w:r>
      <w:bookmarkEnd w:id="4"/>
      <w:bookmarkEnd w:id="5"/>
    </w:p>
    <w:p w:rsidR="009C4FEF" w:rsidRDefault="009C4FEF" w:rsidP="009C4FEF">
      <w:pPr>
        <w:pStyle w:val="NoSpacing"/>
      </w:pPr>
    </w:p>
    <w:p w:rsidR="00335D78" w:rsidRPr="00335D78" w:rsidRDefault="00AA4AED" w:rsidP="002C55E7">
      <w:pPr>
        <w:pStyle w:val="TableofFigures"/>
        <w:tabs>
          <w:tab w:val="left" w:pos="720"/>
          <w:tab w:val="right" w:leader="dot" w:pos="8486"/>
        </w:tabs>
        <w:ind w:left="720" w:hanging="720"/>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458607672" w:history="1">
        <w:r w:rsidR="00335D78" w:rsidRPr="00335D78">
          <w:rPr>
            <w:rStyle w:val="Hyperlink"/>
            <w:noProof/>
          </w:rPr>
          <w:t>3</w:t>
        </w:r>
        <w:r w:rsidR="002C55E7">
          <w:rPr>
            <w:rStyle w:val="Hyperlink"/>
            <w:noProof/>
          </w:rPr>
          <w:t>.1</w:t>
        </w:r>
        <w:r w:rsidR="002C55E7">
          <w:rPr>
            <w:rStyle w:val="Hyperlink"/>
            <w:noProof/>
          </w:rPr>
          <w:tab/>
        </w:r>
        <w:r w:rsidR="00335D78" w:rsidRPr="00335D78">
          <w:rPr>
            <w:rStyle w:val="Hyperlink"/>
            <w:noProof/>
          </w:rPr>
          <w:t>Bulk Composition of Four Component Mixture</w:t>
        </w:r>
        <w:r w:rsidR="00335D78" w:rsidRPr="00335D78">
          <w:rPr>
            <w:noProof/>
            <w:webHidden/>
          </w:rPr>
          <w:tab/>
        </w:r>
        <w:r w:rsidR="00335D78" w:rsidRPr="00335D78">
          <w:rPr>
            <w:noProof/>
            <w:webHidden/>
          </w:rPr>
          <w:fldChar w:fldCharType="begin"/>
        </w:r>
        <w:r w:rsidR="00335D78" w:rsidRPr="00335D78">
          <w:rPr>
            <w:noProof/>
            <w:webHidden/>
          </w:rPr>
          <w:instrText xml:space="preserve"> PAGEREF _Toc458607672 \h </w:instrText>
        </w:r>
        <w:r w:rsidR="00335D78" w:rsidRPr="00335D78">
          <w:rPr>
            <w:noProof/>
            <w:webHidden/>
          </w:rPr>
        </w:r>
        <w:r w:rsidR="00335D78" w:rsidRPr="00335D78">
          <w:rPr>
            <w:noProof/>
            <w:webHidden/>
          </w:rPr>
          <w:fldChar w:fldCharType="separate"/>
        </w:r>
        <w:r w:rsidR="00AD22C1">
          <w:rPr>
            <w:noProof/>
            <w:webHidden/>
          </w:rPr>
          <w:t>47</w:t>
        </w:r>
        <w:r w:rsidR="00335D78" w:rsidRPr="00335D78">
          <w:rPr>
            <w:noProof/>
            <w:webHidden/>
          </w:rPr>
          <w:fldChar w:fldCharType="end"/>
        </w:r>
      </w:hyperlink>
    </w:p>
    <w:p w:rsidR="00335D78" w:rsidRPr="00335D78"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7673" w:history="1">
        <w:r w:rsidR="00335D78" w:rsidRPr="00335D78">
          <w:rPr>
            <w:rStyle w:val="Hyperlink"/>
            <w:noProof/>
          </w:rPr>
          <w:t>3.2</w:t>
        </w:r>
        <w:r w:rsidR="002C55E7">
          <w:rPr>
            <w:rStyle w:val="Hyperlink"/>
            <w:noProof/>
          </w:rPr>
          <w:tab/>
        </w:r>
        <w:r w:rsidR="00335D78" w:rsidRPr="00335D78">
          <w:rPr>
            <w:rStyle w:val="Hyperlink"/>
            <w:noProof/>
          </w:rPr>
          <w:t xml:space="preserve">Compares the Average Adsorbed Phase Density Across a 10 nm Pore with the Bulk Density Value Evaluated at a Pressure of 3000 psia and Temperature of </w:t>
        </w:r>
        <w:r w:rsidR="00335D78" w:rsidRPr="00335D78">
          <w:rPr>
            <w:rStyle w:val="Hyperlink"/>
            <w:rFonts w:ascii="Times New Roman" w:hAnsi="Times New Roman"/>
            <w:noProof/>
          </w:rPr>
          <w:t>300°F</w:t>
        </w:r>
        <w:r w:rsidR="00335D78" w:rsidRPr="00335D78">
          <w:rPr>
            <w:noProof/>
            <w:webHidden/>
          </w:rPr>
          <w:tab/>
        </w:r>
        <w:r w:rsidR="00335D78" w:rsidRPr="00335D78">
          <w:rPr>
            <w:noProof/>
            <w:webHidden/>
          </w:rPr>
          <w:fldChar w:fldCharType="begin"/>
        </w:r>
        <w:r w:rsidR="00335D78" w:rsidRPr="00335D78">
          <w:rPr>
            <w:noProof/>
            <w:webHidden/>
          </w:rPr>
          <w:instrText xml:space="preserve"> PAGEREF _Toc458607673 \h </w:instrText>
        </w:r>
        <w:r w:rsidR="00335D78" w:rsidRPr="00335D78">
          <w:rPr>
            <w:noProof/>
            <w:webHidden/>
          </w:rPr>
        </w:r>
        <w:r w:rsidR="00335D78" w:rsidRPr="00335D78">
          <w:rPr>
            <w:noProof/>
            <w:webHidden/>
          </w:rPr>
          <w:fldChar w:fldCharType="separate"/>
        </w:r>
        <w:r w:rsidR="00AD22C1">
          <w:rPr>
            <w:noProof/>
            <w:webHidden/>
          </w:rPr>
          <w:t>53</w:t>
        </w:r>
        <w:r w:rsidR="00335D78" w:rsidRPr="00335D78">
          <w:rPr>
            <w:noProof/>
            <w:webHidden/>
          </w:rPr>
          <w:fldChar w:fldCharType="end"/>
        </w:r>
      </w:hyperlink>
    </w:p>
    <w:p w:rsidR="00335D78" w:rsidRPr="00335D78"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7674" w:history="1">
        <w:r w:rsidR="00335D78" w:rsidRPr="00335D78">
          <w:rPr>
            <w:rStyle w:val="Hyperlink"/>
            <w:noProof/>
          </w:rPr>
          <w:t>3.3</w:t>
        </w:r>
        <w:r w:rsidR="002C55E7">
          <w:rPr>
            <w:rStyle w:val="Hyperlink"/>
            <w:noProof/>
          </w:rPr>
          <w:tab/>
        </w:r>
        <w:r w:rsidR="00335D78" w:rsidRPr="00335D78">
          <w:rPr>
            <w:rStyle w:val="Hyperlink"/>
            <w:noProof/>
          </w:rPr>
          <w:t>Multicomponent Mixture Composition and Thermodynamic Properties</w:t>
        </w:r>
        <w:r w:rsidR="00335D78" w:rsidRPr="00335D78">
          <w:rPr>
            <w:noProof/>
            <w:webHidden/>
          </w:rPr>
          <w:tab/>
        </w:r>
        <w:r w:rsidR="00335D78" w:rsidRPr="00335D78">
          <w:rPr>
            <w:noProof/>
            <w:webHidden/>
          </w:rPr>
          <w:fldChar w:fldCharType="begin"/>
        </w:r>
        <w:r w:rsidR="00335D78" w:rsidRPr="00335D78">
          <w:rPr>
            <w:noProof/>
            <w:webHidden/>
          </w:rPr>
          <w:instrText xml:space="preserve"> PAGEREF _Toc458607674 \h </w:instrText>
        </w:r>
        <w:r w:rsidR="00335D78" w:rsidRPr="00335D78">
          <w:rPr>
            <w:noProof/>
            <w:webHidden/>
          </w:rPr>
        </w:r>
        <w:r w:rsidR="00335D78" w:rsidRPr="00335D78">
          <w:rPr>
            <w:noProof/>
            <w:webHidden/>
          </w:rPr>
          <w:fldChar w:fldCharType="separate"/>
        </w:r>
        <w:r w:rsidR="00AD22C1">
          <w:rPr>
            <w:noProof/>
            <w:webHidden/>
          </w:rPr>
          <w:t>63</w:t>
        </w:r>
        <w:r w:rsidR="00335D78" w:rsidRPr="00335D78">
          <w:rPr>
            <w:noProof/>
            <w:webHidden/>
          </w:rPr>
          <w:fldChar w:fldCharType="end"/>
        </w:r>
      </w:hyperlink>
    </w:p>
    <w:p w:rsidR="00335D78"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7675" w:history="1">
        <w:r w:rsidR="00335D78" w:rsidRPr="001D1333">
          <w:rPr>
            <w:rStyle w:val="Hyperlink"/>
            <w:noProof/>
          </w:rPr>
          <w:t>3.4</w:t>
        </w:r>
        <w:r w:rsidR="002C55E7">
          <w:rPr>
            <w:rStyle w:val="Hyperlink"/>
            <w:noProof/>
          </w:rPr>
          <w:tab/>
        </w:r>
        <w:r w:rsidR="00335D78" w:rsidRPr="001D1333">
          <w:rPr>
            <w:rStyle w:val="Hyperlink"/>
            <w:noProof/>
          </w:rPr>
          <w:t>Langmuir and SLD-PR EOS Calculation Parameters</w:t>
        </w:r>
        <w:r w:rsidR="00335D78">
          <w:rPr>
            <w:noProof/>
            <w:webHidden/>
          </w:rPr>
          <w:tab/>
        </w:r>
        <w:r w:rsidR="00335D78">
          <w:rPr>
            <w:noProof/>
            <w:webHidden/>
          </w:rPr>
          <w:fldChar w:fldCharType="begin"/>
        </w:r>
        <w:r w:rsidR="00335D78">
          <w:rPr>
            <w:noProof/>
            <w:webHidden/>
          </w:rPr>
          <w:instrText xml:space="preserve"> PAGEREF _Toc458607675 \h </w:instrText>
        </w:r>
        <w:r w:rsidR="00335D78">
          <w:rPr>
            <w:noProof/>
            <w:webHidden/>
          </w:rPr>
        </w:r>
        <w:r w:rsidR="00335D78">
          <w:rPr>
            <w:noProof/>
            <w:webHidden/>
          </w:rPr>
          <w:fldChar w:fldCharType="separate"/>
        </w:r>
        <w:r w:rsidR="00AD22C1">
          <w:rPr>
            <w:noProof/>
            <w:webHidden/>
          </w:rPr>
          <w:t>63</w:t>
        </w:r>
        <w:r w:rsidR="00335D78">
          <w:rPr>
            <w:noProof/>
            <w:webHidden/>
          </w:rPr>
          <w:fldChar w:fldCharType="end"/>
        </w:r>
      </w:hyperlink>
    </w:p>
    <w:p w:rsidR="00335D78"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7676" w:history="1">
        <w:r w:rsidR="002C55E7">
          <w:rPr>
            <w:rStyle w:val="Hyperlink"/>
            <w:noProof/>
          </w:rPr>
          <w:t>3.5</w:t>
        </w:r>
        <w:r w:rsidR="002C55E7">
          <w:rPr>
            <w:rStyle w:val="Hyperlink"/>
            <w:noProof/>
          </w:rPr>
          <w:tab/>
        </w:r>
        <w:r w:rsidR="00335D78" w:rsidRPr="001D1333">
          <w:rPr>
            <w:rStyle w:val="Hyperlink"/>
            <w:noProof/>
          </w:rPr>
          <w:t>Gamma Distribution and Statistical Parameters</w:t>
        </w:r>
        <w:r w:rsidR="00335D78">
          <w:rPr>
            <w:noProof/>
            <w:webHidden/>
          </w:rPr>
          <w:tab/>
        </w:r>
        <w:r w:rsidR="00335D78">
          <w:rPr>
            <w:noProof/>
            <w:webHidden/>
          </w:rPr>
          <w:fldChar w:fldCharType="begin"/>
        </w:r>
        <w:r w:rsidR="00335D78">
          <w:rPr>
            <w:noProof/>
            <w:webHidden/>
          </w:rPr>
          <w:instrText xml:space="preserve"> PAGEREF _Toc458607676 \h </w:instrText>
        </w:r>
        <w:r w:rsidR="00335D78">
          <w:rPr>
            <w:noProof/>
            <w:webHidden/>
          </w:rPr>
        </w:r>
        <w:r w:rsidR="00335D78">
          <w:rPr>
            <w:noProof/>
            <w:webHidden/>
          </w:rPr>
          <w:fldChar w:fldCharType="separate"/>
        </w:r>
        <w:r w:rsidR="00AD22C1">
          <w:rPr>
            <w:noProof/>
            <w:webHidden/>
          </w:rPr>
          <w:t>68</w:t>
        </w:r>
        <w:r w:rsidR="00335D78">
          <w:rPr>
            <w:noProof/>
            <w:webHidden/>
          </w:rPr>
          <w:fldChar w:fldCharType="end"/>
        </w:r>
      </w:hyperlink>
    </w:p>
    <w:p w:rsidR="00DA1971" w:rsidRDefault="00AA4AED" w:rsidP="002C55E7">
      <w:pPr>
        <w:pStyle w:val="Headingcustom"/>
        <w:numPr>
          <w:ilvl w:val="0"/>
          <w:numId w:val="0"/>
        </w:numPr>
        <w:tabs>
          <w:tab w:val="left" w:pos="720"/>
        </w:tabs>
        <w:ind w:left="720" w:hanging="720"/>
      </w:pPr>
      <w:r>
        <w:fldChar w:fldCharType="end"/>
      </w:r>
      <w:r w:rsidR="00DA1971">
        <w:br w:type="page"/>
      </w:r>
      <w:bookmarkStart w:id="6" w:name="_Toc310579466"/>
      <w:bookmarkStart w:id="7" w:name="_Toc458607648"/>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4027D">
            <w:t>List of Figures</w:t>
          </w:r>
        </w:sdtContent>
      </w:sdt>
      <w:bookmarkEnd w:id="6"/>
      <w:bookmarkEnd w:id="7"/>
    </w:p>
    <w:p w:rsidR="009C4FEF" w:rsidRPr="00EE3EDB" w:rsidRDefault="009C4FEF" w:rsidP="009C4FEF">
      <w:pPr>
        <w:pStyle w:val="NoSpacing"/>
      </w:pPr>
    </w:p>
    <w:p w:rsidR="00335D78" w:rsidRPr="00427267" w:rsidRDefault="008E61DE" w:rsidP="002C55E7">
      <w:pPr>
        <w:pStyle w:val="TableofFigures"/>
        <w:tabs>
          <w:tab w:val="left" w:pos="720"/>
          <w:tab w:val="right" w:leader="dot" w:pos="8486"/>
        </w:tabs>
        <w:ind w:left="720" w:hanging="720"/>
        <w:rPr>
          <w:rFonts w:eastAsiaTheme="minorEastAsia" w:cstheme="minorBidi"/>
          <w:noProof/>
          <w:sz w:val="22"/>
          <w:szCs w:val="22"/>
          <w:lang w:bidi="ar-SA"/>
        </w:rPr>
      </w:pPr>
      <w:r>
        <w:rPr>
          <w:b/>
          <w:bCs/>
        </w:rPr>
        <w:fldChar w:fldCharType="begin"/>
      </w:r>
      <w:r>
        <w:rPr>
          <w:b/>
          <w:bCs/>
        </w:rPr>
        <w:instrText xml:space="preserve"> TOC \h \z \c "Figure" </w:instrText>
      </w:r>
      <w:r>
        <w:rPr>
          <w:b/>
          <w:bCs/>
        </w:rPr>
        <w:fldChar w:fldCharType="separate"/>
      </w:r>
      <w:hyperlink w:anchor="_Toc458608028" w:history="1">
        <w:r w:rsidR="00335D78" w:rsidRPr="00427267">
          <w:rPr>
            <w:rStyle w:val="Hyperlink"/>
            <w:noProof/>
          </w:rPr>
          <w:t xml:space="preserve">1.1 </w:t>
        </w:r>
        <w:r w:rsidR="002C55E7">
          <w:rPr>
            <w:rStyle w:val="Hyperlink"/>
            <w:noProof/>
          </w:rPr>
          <w:tab/>
        </w:r>
        <w:r w:rsidR="00335D78" w:rsidRPr="00427267">
          <w:rPr>
            <w:rStyle w:val="Hyperlink"/>
            <w:noProof/>
          </w:rPr>
          <w:t>Current and prospective shale gas and shale oil plays in North America as of May 2011 (EIA 2011)</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_Toc458608028 \h </w:instrText>
        </w:r>
        <w:r w:rsidR="00335D78" w:rsidRPr="00427267">
          <w:rPr>
            <w:noProof/>
            <w:webHidden/>
          </w:rPr>
        </w:r>
        <w:r w:rsidR="00335D78" w:rsidRPr="00427267">
          <w:rPr>
            <w:noProof/>
            <w:webHidden/>
          </w:rPr>
          <w:fldChar w:fldCharType="separate"/>
        </w:r>
        <w:r w:rsidR="00AD22C1">
          <w:rPr>
            <w:noProof/>
            <w:webHidden/>
          </w:rPr>
          <w:t>2</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29" w:history="1">
        <w:r w:rsidR="00335D78" w:rsidRPr="00427267">
          <w:rPr>
            <w:rStyle w:val="Hyperlink"/>
            <w:noProof/>
          </w:rPr>
          <w:t xml:space="preserve">1.2 </w:t>
        </w:r>
        <w:r w:rsidR="002C55E7">
          <w:rPr>
            <w:rStyle w:val="Hyperlink"/>
            <w:noProof/>
          </w:rPr>
          <w:tab/>
        </w:r>
        <w:r w:rsidR="00335D78" w:rsidRPr="00427267">
          <w:rPr>
            <w:rStyle w:val="Hyperlink"/>
            <w:noProof/>
          </w:rPr>
          <w:t>EIA outlook of natural gas production by source for the United States from 2013-2040 (EIA 2015)</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_Toc458608029 \h </w:instrText>
        </w:r>
        <w:r w:rsidR="00335D78" w:rsidRPr="00427267">
          <w:rPr>
            <w:noProof/>
            <w:webHidden/>
          </w:rPr>
        </w:r>
        <w:r w:rsidR="00335D78" w:rsidRPr="00427267">
          <w:rPr>
            <w:noProof/>
            <w:webHidden/>
          </w:rPr>
          <w:fldChar w:fldCharType="separate"/>
        </w:r>
        <w:r w:rsidR="00AD22C1">
          <w:rPr>
            <w:noProof/>
            <w:webHidden/>
          </w:rPr>
          <w:t>3</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30" w:history="1">
        <w:r w:rsidR="00335D78" w:rsidRPr="00427267">
          <w:rPr>
            <w:rStyle w:val="Hyperlink"/>
            <w:noProof/>
          </w:rPr>
          <w:t xml:space="preserve">1.3 </w:t>
        </w:r>
        <w:r w:rsidR="002C55E7">
          <w:rPr>
            <w:rStyle w:val="Hyperlink"/>
            <w:noProof/>
          </w:rPr>
          <w:tab/>
        </w:r>
        <w:r w:rsidR="00335D78" w:rsidRPr="00427267">
          <w:rPr>
            <w:rStyle w:val="Hyperlink"/>
            <w:noProof/>
          </w:rPr>
          <w:t>North America tight oil production from January 2005-Febuary 2014 (EIA 2014)</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_Toc458608030 \h </w:instrText>
        </w:r>
        <w:r w:rsidR="00335D78" w:rsidRPr="00427267">
          <w:rPr>
            <w:noProof/>
            <w:webHidden/>
          </w:rPr>
        </w:r>
        <w:r w:rsidR="00335D78" w:rsidRPr="00427267">
          <w:rPr>
            <w:noProof/>
            <w:webHidden/>
          </w:rPr>
          <w:fldChar w:fldCharType="separate"/>
        </w:r>
        <w:r w:rsidR="00AD22C1">
          <w:rPr>
            <w:noProof/>
            <w:webHidden/>
          </w:rPr>
          <w:t>4</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31" w:history="1">
        <w:r w:rsidR="00335D78" w:rsidRPr="00427267">
          <w:rPr>
            <w:rStyle w:val="Hyperlink"/>
            <w:noProof/>
          </w:rPr>
          <w:t xml:space="preserve">1.4 </w:t>
        </w:r>
        <w:r w:rsidR="002C55E7">
          <w:rPr>
            <w:rStyle w:val="Hyperlink"/>
            <w:noProof/>
          </w:rPr>
          <w:tab/>
        </w:r>
        <w:r w:rsidR="00335D78" w:rsidRPr="00427267">
          <w:rPr>
            <w:rStyle w:val="Hyperlink"/>
            <w:noProof/>
          </w:rPr>
          <w:t>Profit margin of different types of reserve replacement (Ozkan 2014a)</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_Toc458608031 \h </w:instrText>
        </w:r>
        <w:r w:rsidR="00335D78" w:rsidRPr="00427267">
          <w:rPr>
            <w:noProof/>
            <w:webHidden/>
          </w:rPr>
        </w:r>
        <w:r w:rsidR="00335D78" w:rsidRPr="00427267">
          <w:rPr>
            <w:noProof/>
            <w:webHidden/>
          </w:rPr>
          <w:fldChar w:fldCharType="separate"/>
        </w:r>
        <w:r w:rsidR="00AD22C1">
          <w:rPr>
            <w:noProof/>
            <w:webHidden/>
          </w:rPr>
          <w:t>5</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32" w:history="1">
        <w:r w:rsidR="00335D78" w:rsidRPr="00427267">
          <w:rPr>
            <w:rStyle w:val="Hyperlink"/>
            <w:noProof/>
          </w:rPr>
          <w:t xml:space="preserve">1.5 </w:t>
        </w:r>
        <w:r w:rsidR="002C55E7">
          <w:rPr>
            <w:rStyle w:val="Hyperlink"/>
            <w:noProof/>
          </w:rPr>
          <w:tab/>
        </w:r>
        <w:r w:rsidR="00335D78" w:rsidRPr="00427267">
          <w:rPr>
            <w:rStyle w:val="Hyperlink"/>
            <w:noProof/>
          </w:rPr>
          <w:t>Comparison of FIB-SEM (left) and HIM (right) images of a Bossier shale sample (Cananaugh and Wallis 2015).</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_Toc458608032 \h </w:instrText>
        </w:r>
        <w:r w:rsidR="00335D78" w:rsidRPr="00427267">
          <w:rPr>
            <w:noProof/>
            <w:webHidden/>
          </w:rPr>
        </w:r>
        <w:r w:rsidR="00335D78" w:rsidRPr="00427267">
          <w:rPr>
            <w:noProof/>
            <w:webHidden/>
          </w:rPr>
          <w:fldChar w:fldCharType="separate"/>
        </w:r>
        <w:r w:rsidR="00AD22C1">
          <w:rPr>
            <w:noProof/>
            <w:webHidden/>
          </w:rPr>
          <w:t>7</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33" w:history="1">
        <w:r w:rsidR="00335D78" w:rsidRPr="00427267">
          <w:rPr>
            <w:rStyle w:val="Hyperlink"/>
            <w:noProof/>
          </w:rPr>
          <w:t xml:space="preserve">1.6 </w:t>
        </w:r>
        <w:r w:rsidR="002C55E7">
          <w:rPr>
            <w:rStyle w:val="Hyperlink"/>
            <w:noProof/>
          </w:rPr>
          <w:tab/>
        </w:r>
        <w:r w:rsidR="00335D78" w:rsidRPr="00427267">
          <w:rPr>
            <w:rStyle w:val="Hyperlink"/>
            <w:noProof/>
          </w:rPr>
          <w:t>Compares the production decline of vertical wells in conventional plays (red) and horizontal wells in unconventional plays (blue) (Ozkan 2014b)</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_Toc458608033 \h </w:instrText>
        </w:r>
        <w:r w:rsidR="00335D78" w:rsidRPr="00427267">
          <w:rPr>
            <w:noProof/>
            <w:webHidden/>
          </w:rPr>
        </w:r>
        <w:r w:rsidR="00335D78" w:rsidRPr="00427267">
          <w:rPr>
            <w:noProof/>
            <w:webHidden/>
          </w:rPr>
          <w:fldChar w:fldCharType="separate"/>
        </w:r>
        <w:r w:rsidR="00AD22C1">
          <w:rPr>
            <w:noProof/>
            <w:webHidden/>
          </w:rPr>
          <w:t>8</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34" w:history="1">
        <w:r w:rsidR="00335D78" w:rsidRPr="00427267">
          <w:rPr>
            <w:rStyle w:val="Hyperlink"/>
            <w:noProof/>
          </w:rPr>
          <w:t xml:space="preserve">2.1 </w:t>
        </w:r>
        <w:r w:rsidR="002C55E7">
          <w:rPr>
            <w:rStyle w:val="Hyperlink"/>
            <w:noProof/>
          </w:rPr>
          <w:tab/>
        </w:r>
        <w:r w:rsidR="00335D78" w:rsidRPr="00427267">
          <w:rPr>
            <w:rStyle w:val="Hyperlink"/>
            <w:noProof/>
          </w:rPr>
          <w:t>Pore size distribution from a MICP test of a Barnett gas shale core (Bruner and Smosna 2011)</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_Toc458608034 \h </w:instrText>
        </w:r>
        <w:r w:rsidR="00335D78" w:rsidRPr="00427267">
          <w:rPr>
            <w:noProof/>
            <w:webHidden/>
          </w:rPr>
        </w:r>
        <w:r w:rsidR="00335D78" w:rsidRPr="00427267">
          <w:rPr>
            <w:noProof/>
            <w:webHidden/>
          </w:rPr>
          <w:fldChar w:fldCharType="separate"/>
        </w:r>
        <w:r w:rsidR="00AD22C1">
          <w:rPr>
            <w:noProof/>
            <w:webHidden/>
          </w:rPr>
          <w:t>18</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35" w:history="1">
        <w:r w:rsidR="00335D78" w:rsidRPr="00427267">
          <w:rPr>
            <w:rStyle w:val="Hyperlink"/>
            <w:noProof/>
          </w:rPr>
          <w:t xml:space="preserve">2.2 </w:t>
        </w:r>
        <w:r w:rsidR="002C55E7">
          <w:rPr>
            <w:rStyle w:val="Hyperlink"/>
            <w:noProof/>
          </w:rPr>
          <w:tab/>
        </w:r>
        <w:r w:rsidR="00335D78" w:rsidRPr="00427267">
          <w:rPr>
            <w:rStyle w:val="Hyperlink"/>
            <w:noProof/>
          </w:rPr>
          <w:t>Magnified image of a kerogen sample with cylindrical pores of various sizes</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_Toc458608035 \h </w:instrText>
        </w:r>
        <w:r w:rsidR="00335D78" w:rsidRPr="00427267">
          <w:rPr>
            <w:noProof/>
            <w:webHidden/>
          </w:rPr>
        </w:r>
        <w:r w:rsidR="00335D78" w:rsidRPr="00427267">
          <w:rPr>
            <w:noProof/>
            <w:webHidden/>
          </w:rPr>
          <w:fldChar w:fldCharType="separate"/>
        </w:r>
        <w:r w:rsidR="00AD22C1">
          <w:rPr>
            <w:noProof/>
            <w:webHidden/>
          </w:rPr>
          <w:t>23</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36" w:history="1">
        <w:r w:rsidR="00335D78" w:rsidRPr="00427267">
          <w:rPr>
            <w:rStyle w:val="Hyperlink"/>
            <w:noProof/>
          </w:rPr>
          <w:t xml:space="preserve">2.3 </w:t>
        </w:r>
        <w:r w:rsidR="002C55E7">
          <w:rPr>
            <w:rStyle w:val="Hyperlink"/>
            <w:noProof/>
          </w:rPr>
          <w:tab/>
        </w:r>
        <w:r w:rsidR="00335D78" w:rsidRPr="00427267">
          <w:rPr>
            <w:rStyle w:val="Hyperlink"/>
            <w:noProof/>
          </w:rPr>
          <w:t>Cylindrical model showing that the fluid-solid interactions are a function of the pore size (R) and distance from the center of the cylindrical geometry (r)</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_Toc458608036 \h </w:instrText>
        </w:r>
        <w:r w:rsidR="00335D78" w:rsidRPr="00427267">
          <w:rPr>
            <w:noProof/>
            <w:webHidden/>
          </w:rPr>
        </w:r>
        <w:r w:rsidR="00335D78" w:rsidRPr="00427267">
          <w:rPr>
            <w:noProof/>
            <w:webHidden/>
          </w:rPr>
          <w:fldChar w:fldCharType="separate"/>
        </w:r>
        <w:r w:rsidR="00AD22C1">
          <w:rPr>
            <w:noProof/>
            <w:webHidden/>
          </w:rPr>
          <w:t>25</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37" w:history="1">
        <w:r w:rsidR="00335D78" w:rsidRPr="00427267">
          <w:rPr>
            <w:rStyle w:val="Hyperlink"/>
            <w:noProof/>
          </w:rPr>
          <w:t xml:space="preserve">2.4 </w:t>
        </w:r>
        <w:r w:rsidR="002C55E7">
          <w:rPr>
            <w:rStyle w:val="Hyperlink"/>
            <w:noProof/>
          </w:rPr>
          <w:tab/>
        </w:r>
        <w:r w:rsidR="00335D78" w:rsidRPr="00427267">
          <w:rPr>
            <w:rStyle w:val="Hyperlink"/>
            <w:noProof/>
          </w:rPr>
          <w:t>Flow chart for SLD-PR EOS multicomponent model algorithm</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_Toc458608037 \h </w:instrText>
        </w:r>
        <w:r w:rsidR="00335D78" w:rsidRPr="00427267">
          <w:rPr>
            <w:noProof/>
            <w:webHidden/>
          </w:rPr>
        </w:r>
        <w:r w:rsidR="00335D78" w:rsidRPr="00427267">
          <w:rPr>
            <w:noProof/>
            <w:webHidden/>
          </w:rPr>
          <w:fldChar w:fldCharType="separate"/>
        </w:r>
        <w:r w:rsidR="00AD22C1">
          <w:rPr>
            <w:noProof/>
            <w:webHidden/>
          </w:rPr>
          <w:t>30</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38" w:history="1">
        <w:r w:rsidR="00335D78" w:rsidRPr="00427267">
          <w:rPr>
            <w:rStyle w:val="Hyperlink"/>
            <w:noProof/>
          </w:rPr>
          <w:t xml:space="preserve">2.5 </w:t>
        </w:r>
        <w:r w:rsidR="002C55E7">
          <w:rPr>
            <w:rStyle w:val="Hyperlink"/>
            <w:noProof/>
          </w:rPr>
          <w:tab/>
        </w:r>
        <w:r w:rsidR="00335D78" w:rsidRPr="00427267">
          <w:rPr>
            <w:rStyle w:val="Hyperlink"/>
            <w:noProof/>
          </w:rPr>
          <w:t>Pore size distribution of Barnett gas shale. The pore throat radius distribution ranges between 1.8 nm to 2,100 nm</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_Toc458608038 \h </w:instrText>
        </w:r>
        <w:r w:rsidR="00335D78" w:rsidRPr="00427267">
          <w:rPr>
            <w:noProof/>
            <w:webHidden/>
          </w:rPr>
        </w:r>
        <w:r w:rsidR="00335D78" w:rsidRPr="00427267">
          <w:rPr>
            <w:noProof/>
            <w:webHidden/>
          </w:rPr>
          <w:fldChar w:fldCharType="separate"/>
        </w:r>
        <w:r w:rsidR="00AD22C1">
          <w:rPr>
            <w:noProof/>
            <w:webHidden/>
          </w:rPr>
          <w:t>33</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39" w:history="1">
        <w:r w:rsidR="00335D78" w:rsidRPr="00427267">
          <w:rPr>
            <w:rStyle w:val="Hyperlink"/>
            <w:noProof/>
          </w:rPr>
          <w:t xml:space="preserve">2.6 </w:t>
        </w:r>
        <w:r w:rsidR="002C55E7">
          <w:rPr>
            <w:rStyle w:val="Hyperlink"/>
            <w:noProof/>
          </w:rPr>
          <w:tab/>
        </w:r>
        <w:r w:rsidR="00335D78" w:rsidRPr="00427267">
          <w:rPr>
            <w:rStyle w:val="Hyperlink"/>
            <w:noProof/>
          </w:rPr>
          <w:t>Flow chart to determine average density of a pore size distribution starting with incremental mercury injection data</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_Toc458608039 \h </w:instrText>
        </w:r>
        <w:r w:rsidR="00335D78" w:rsidRPr="00427267">
          <w:rPr>
            <w:noProof/>
            <w:webHidden/>
          </w:rPr>
        </w:r>
        <w:r w:rsidR="00335D78" w:rsidRPr="00427267">
          <w:rPr>
            <w:noProof/>
            <w:webHidden/>
          </w:rPr>
          <w:fldChar w:fldCharType="separate"/>
        </w:r>
        <w:r w:rsidR="00AD22C1">
          <w:rPr>
            <w:noProof/>
            <w:webHidden/>
          </w:rPr>
          <w:t>34</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40" w:history="1">
        <w:r w:rsidR="00335D78" w:rsidRPr="00427267">
          <w:rPr>
            <w:rStyle w:val="Hyperlink"/>
            <w:noProof/>
          </w:rPr>
          <w:t xml:space="preserve">2.7 </w:t>
        </w:r>
        <w:r w:rsidR="002C55E7">
          <w:rPr>
            <w:rStyle w:val="Hyperlink"/>
            <w:noProof/>
          </w:rPr>
          <w:tab/>
        </w:r>
        <w:r w:rsidR="00335D78" w:rsidRPr="00427267">
          <w:rPr>
            <w:rStyle w:val="Hyperlink"/>
            <w:noProof/>
          </w:rPr>
          <w:t>Conceptual model for gas storage in organic rich shale</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_Toc458608040 \h </w:instrText>
        </w:r>
        <w:r w:rsidR="00335D78" w:rsidRPr="00427267">
          <w:rPr>
            <w:noProof/>
            <w:webHidden/>
          </w:rPr>
        </w:r>
        <w:r w:rsidR="00335D78" w:rsidRPr="00427267">
          <w:rPr>
            <w:noProof/>
            <w:webHidden/>
          </w:rPr>
          <w:fldChar w:fldCharType="separate"/>
        </w:r>
        <w:r w:rsidR="00AD22C1">
          <w:rPr>
            <w:noProof/>
            <w:webHidden/>
          </w:rPr>
          <w:t>37</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41" w:history="1">
        <w:r w:rsidR="00335D78" w:rsidRPr="00427267">
          <w:rPr>
            <w:rStyle w:val="Hyperlink"/>
            <w:noProof/>
          </w:rPr>
          <w:t xml:space="preserve">2.8 </w:t>
        </w:r>
        <w:r w:rsidR="002C55E7">
          <w:rPr>
            <w:rStyle w:val="Hyperlink"/>
            <w:noProof/>
          </w:rPr>
          <w:tab/>
        </w:r>
        <w:r w:rsidR="00335D78" w:rsidRPr="00427267">
          <w:rPr>
            <w:rStyle w:val="Hyperlink"/>
            <w:noProof/>
          </w:rPr>
          <w:t>Illustrates the differences in calculation procedure between the Langmuir method and the SLD-PR EOS method</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_Toc458608041 \h </w:instrText>
        </w:r>
        <w:r w:rsidR="00335D78" w:rsidRPr="00427267">
          <w:rPr>
            <w:noProof/>
            <w:webHidden/>
          </w:rPr>
        </w:r>
        <w:r w:rsidR="00335D78" w:rsidRPr="00427267">
          <w:rPr>
            <w:noProof/>
            <w:webHidden/>
          </w:rPr>
          <w:fldChar w:fldCharType="separate"/>
        </w:r>
        <w:r w:rsidR="00AD22C1">
          <w:rPr>
            <w:noProof/>
            <w:webHidden/>
          </w:rPr>
          <w:t>40</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42" w:history="1">
        <w:r w:rsidR="00335D78" w:rsidRPr="00427267">
          <w:rPr>
            <w:rStyle w:val="Hyperlink"/>
            <w:noProof/>
          </w:rPr>
          <w:t xml:space="preserve">2.9 </w:t>
        </w:r>
        <w:r w:rsidR="002C55E7">
          <w:rPr>
            <w:rStyle w:val="Hyperlink"/>
            <w:noProof/>
          </w:rPr>
          <w:tab/>
        </w:r>
        <w:r w:rsidR="00335D78" w:rsidRPr="00427267">
          <w:rPr>
            <w:rStyle w:val="Hyperlink"/>
            <w:noProof/>
          </w:rPr>
          <w:t xml:space="preserve">Graphs of various gamma distributions with different values of k and </w:t>
        </w:r>
        <w:r w:rsidR="00335D78" w:rsidRPr="00427267">
          <w:rPr>
            <w:rStyle w:val="Hyperlink"/>
            <w:rFonts w:cstheme="minorHAnsi"/>
            <w:noProof/>
          </w:rPr>
          <w:t>θ</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_Toc458608042 \h </w:instrText>
        </w:r>
        <w:r w:rsidR="00335D78" w:rsidRPr="00427267">
          <w:rPr>
            <w:noProof/>
            <w:webHidden/>
          </w:rPr>
        </w:r>
        <w:r w:rsidR="00335D78" w:rsidRPr="00427267">
          <w:rPr>
            <w:noProof/>
            <w:webHidden/>
          </w:rPr>
          <w:fldChar w:fldCharType="separate"/>
        </w:r>
        <w:r w:rsidR="00AD22C1">
          <w:rPr>
            <w:noProof/>
            <w:webHidden/>
          </w:rPr>
          <w:t>42</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43" w:history="1">
        <w:r w:rsidR="00335D78" w:rsidRPr="00427267">
          <w:rPr>
            <w:rStyle w:val="Hyperlink"/>
            <w:noProof/>
          </w:rPr>
          <w:t xml:space="preserve">2.10 </w:t>
        </w:r>
        <w:r w:rsidR="002C55E7">
          <w:rPr>
            <w:rStyle w:val="Hyperlink"/>
            <w:noProof/>
          </w:rPr>
          <w:tab/>
        </w:r>
        <w:r w:rsidR="00335D78" w:rsidRPr="00427267">
          <w:rPr>
            <w:rStyle w:val="Hyperlink"/>
            <w:noProof/>
          </w:rPr>
          <w:t>Graph of a gamma probability density function. The area under the curve is equal to one</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_Toc458608043 \h </w:instrText>
        </w:r>
        <w:r w:rsidR="00335D78" w:rsidRPr="00427267">
          <w:rPr>
            <w:noProof/>
            <w:webHidden/>
          </w:rPr>
        </w:r>
        <w:r w:rsidR="00335D78" w:rsidRPr="00427267">
          <w:rPr>
            <w:noProof/>
            <w:webHidden/>
          </w:rPr>
          <w:fldChar w:fldCharType="separate"/>
        </w:r>
        <w:r w:rsidR="00AD22C1">
          <w:rPr>
            <w:noProof/>
            <w:webHidden/>
          </w:rPr>
          <w:t>43</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44" w:history="1">
        <w:r w:rsidR="00335D78" w:rsidRPr="00427267">
          <w:rPr>
            <w:rStyle w:val="Hyperlink"/>
            <w:noProof/>
          </w:rPr>
          <w:t xml:space="preserve">2.11 </w:t>
        </w:r>
        <w:r w:rsidR="002C55E7">
          <w:rPr>
            <w:rStyle w:val="Hyperlink"/>
            <w:noProof/>
          </w:rPr>
          <w:tab/>
        </w:r>
        <w:r w:rsidR="00335D78" w:rsidRPr="00427267">
          <w:rPr>
            <w:rStyle w:val="Hyperlink"/>
            <w:noProof/>
          </w:rPr>
          <w:t>Schematic showing the graphical interpretation of the area under the curve of a gamma probability density function. The difference between the area between two values of r represents the pore volume radius contribution for a given radius r</w:t>
        </w:r>
        <w:r w:rsidR="00335D78" w:rsidRPr="00427267">
          <w:rPr>
            <w:rStyle w:val="Hyperlink"/>
            <w:noProof/>
            <w:vertAlign w:val="subscript"/>
          </w:rPr>
          <w:t>i</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_Toc458608044 \h </w:instrText>
        </w:r>
        <w:r w:rsidR="00335D78" w:rsidRPr="00427267">
          <w:rPr>
            <w:noProof/>
            <w:webHidden/>
          </w:rPr>
        </w:r>
        <w:r w:rsidR="00335D78" w:rsidRPr="00427267">
          <w:rPr>
            <w:noProof/>
            <w:webHidden/>
          </w:rPr>
          <w:fldChar w:fldCharType="separate"/>
        </w:r>
        <w:r w:rsidR="00AD22C1">
          <w:rPr>
            <w:noProof/>
            <w:webHidden/>
          </w:rPr>
          <w:t>44</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45" w:history="1">
        <w:r w:rsidR="00335D78" w:rsidRPr="00427267">
          <w:rPr>
            <w:rStyle w:val="Hyperlink"/>
            <w:noProof/>
          </w:rPr>
          <w:t xml:space="preserve">3.1 </w:t>
        </w:r>
        <w:r w:rsidR="002C55E7">
          <w:rPr>
            <w:rStyle w:val="Hyperlink"/>
            <w:noProof/>
          </w:rPr>
          <w:tab/>
        </w:r>
        <w:r w:rsidR="00335D78" w:rsidRPr="00427267">
          <w:rPr>
            <w:rStyle w:val="Hyperlink"/>
            <w:noProof/>
          </w:rPr>
          <w:t>Density profiles of a multicomponent gas mixture consisting of 4 components across a five and ten nm cylindrical pore at a temperature of 300 °F</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_Toc458608045 \h </w:instrText>
        </w:r>
        <w:r w:rsidR="00335D78" w:rsidRPr="00427267">
          <w:rPr>
            <w:noProof/>
            <w:webHidden/>
          </w:rPr>
        </w:r>
        <w:r w:rsidR="00335D78" w:rsidRPr="00427267">
          <w:rPr>
            <w:noProof/>
            <w:webHidden/>
          </w:rPr>
          <w:fldChar w:fldCharType="separate"/>
        </w:r>
        <w:r w:rsidR="00AD22C1">
          <w:rPr>
            <w:noProof/>
            <w:webHidden/>
          </w:rPr>
          <w:t>48</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46" w:history="1">
        <w:r w:rsidR="00335D78" w:rsidRPr="00427267">
          <w:rPr>
            <w:rStyle w:val="Hyperlink"/>
            <w:noProof/>
          </w:rPr>
          <w:t>3.2</w:t>
        </w:r>
        <w:r w:rsidR="002C55E7">
          <w:rPr>
            <w:rStyle w:val="Hyperlink"/>
            <w:noProof/>
          </w:rPr>
          <w:tab/>
        </w:r>
        <w:r w:rsidR="00335D78" w:rsidRPr="00427267">
          <w:rPr>
            <w:rStyle w:val="Hyperlink"/>
            <w:noProof/>
          </w:rPr>
          <w:t>Compares the average adsorbed phase density value across a 5 and 10 nm cylindrical pore to the bulk density values across a wide range of pressures at a fixed temperature of 300 °F</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_Toc458608046 \h </w:instrText>
        </w:r>
        <w:r w:rsidR="00335D78" w:rsidRPr="00427267">
          <w:rPr>
            <w:noProof/>
            <w:webHidden/>
          </w:rPr>
        </w:r>
        <w:r w:rsidR="00335D78" w:rsidRPr="00427267">
          <w:rPr>
            <w:noProof/>
            <w:webHidden/>
          </w:rPr>
          <w:fldChar w:fldCharType="separate"/>
        </w:r>
        <w:r w:rsidR="00AD22C1">
          <w:rPr>
            <w:noProof/>
            <w:webHidden/>
          </w:rPr>
          <w:t>49</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47" w:history="1">
        <w:r w:rsidR="00335D78" w:rsidRPr="00427267">
          <w:rPr>
            <w:rStyle w:val="Hyperlink"/>
            <w:noProof/>
          </w:rPr>
          <w:t xml:space="preserve">3.3 </w:t>
        </w:r>
        <w:r w:rsidR="002C55E7">
          <w:rPr>
            <w:rStyle w:val="Hyperlink"/>
            <w:noProof/>
          </w:rPr>
          <w:tab/>
        </w:r>
        <w:r w:rsidR="00335D78" w:rsidRPr="00427267">
          <w:rPr>
            <w:rStyle w:val="Hyperlink"/>
            <w:noProof/>
          </w:rPr>
          <w:t>Density profiles across a range of temperatures at a pressure of 3000 psia for a 5 nm pore</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_Toc458608047 \h </w:instrText>
        </w:r>
        <w:r w:rsidR="00335D78" w:rsidRPr="00427267">
          <w:rPr>
            <w:noProof/>
            <w:webHidden/>
          </w:rPr>
        </w:r>
        <w:r w:rsidR="00335D78" w:rsidRPr="00427267">
          <w:rPr>
            <w:noProof/>
            <w:webHidden/>
          </w:rPr>
          <w:fldChar w:fldCharType="separate"/>
        </w:r>
        <w:r w:rsidR="00AD22C1">
          <w:rPr>
            <w:noProof/>
            <w:webHidden/>
          </w:rPr>
          <w:t>51</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48" w:history="1">
        <w:r w:rsidR="00335D78" w:rsidRPr="00427267">
          <w:rPr>
            <w:rStyle w:val="Hyperlink"/>
            <w:rFonts w:ascii="Times New Roman" w:hAnsi="Times New Roman"/>
            <w:noProof/>
          </w:rPr>
          <w:t xml:space="preserve">3.4 </w:t>
        </w:r>
        <w:r w:rsidR="002C55E7">
          <w:rPr>
            <w:rStyle w:val="Hyperlink"/>
            <w:rFonts w:ascii="Times New Roman" w:hAnsi="Times New Roman"/>
            <w:noProof/>
          </w:rPr>
          <w:tab/>
        </w:r>
        <w:r w:rsidR="00335D78" w:rsidRPr="00427267">
          <w:rPr>
            <w:rStyle w:val="Hyperlink"/>
            <w:rFonts w:ascii="Times New Roman" w:hAnsi="Times New Roman"/>
            <w:noProof/>
          </w:rPr>
          <w:t>Fluid density distribution of a multicomponent mixture consisting of 40% methane, 30% ethane, 20% propane, and 10% butane for a 10 nm cylindrical pore at a pressure of 3000 psia and temperature of 300°F</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_Toc458608048 \h </w:instrText>
        </w:r>
        <w:r w:rsidR="00335D78" w:rsidRPr="00427267">
          <w:rPr>
            <w:noProof/>
            <w:webHidden/>
          </w:rPr>
        </w:r>
        <w:r w:rsidR="00335D78" w:rsidRPr="00427267">
          <w:rPr>
            <w:noProof/>
            <w:webHidden/>
          </w:rPr>
          <w:fldChar w:fldCharType="separate"/>
        </w:r>
        <w:r w:rsidR="00AD22C1">
          <w:rPr>
            <w:noProof/>
            <w:webHidden/>
          </w:rPr>
          <w:t>53</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49" w:history="1">
        <w:r w:rsidR="00335D78" w:rsidRPr="00427267">
          <w:rPr>
            <w:rStyle w:val="Hyperlink"/>
            <w:rFonts w:ascii="Times New Roman" w:hAnsi="Times New Roman"/>
            <w:noProof/>
          </w:rPr>
          <w:t xml:space="preserve">3.5 </w:t>
        </w:r>
        <w:r w:rsidR="002C55E7">
          <w:rPr>
            <w:rStyle w:val="Hyperlink"/>
            <w:rFonts w:ascii="Times New Roman" w:hAnsi="Times New Roman"/>
            <w:noProof/>
          </w:rPr>
          <w:tab/>
        </w:r>
        <w:r w:rsidR="00335D78" w:rsidRPr="00427267">
          <w:rPr>
            <w:rStyle w:val="Hyperlink"/>
            <w:rFonts w:ascii="Times New Roman" w:hAnsi="Times New Roman"/>
            <w:noProof/>
          </w:rPr>
          <w:t>Compositional distributions across a 10 nm pore for a four component mixture containing methane, ethane, propane, and butane at a pressure of 3000 psia and temperature of 300°F</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_Toc458608049 \h </w:instrText>
        </w:r>
        <w:r w:rsidR="00335D78" w:rsidRPr="00427267">
          <w:rPr>
            <w:noProof/>
            <w:webHidden/>
          </w:rPr>
        </w:r>
        <w:r w:rsidR="00335D78" w:rsidRPr="00427267">
          <w:rPr>
            <w:noProof/>
            <w:webHidden/>
          </w:rPr>
          <w:fldChar w:fldCharType="separate"/>
        </w:r>
        <w:r w:rsidR="00AD22C1">
          <w:rPr>
            <w:noProof/>
            <w:webHidden/>
          </w:rPr>
          <w:t>54</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50" w:history="1">
        <w:r w:rsidR="00335D78" w:rsidRPr="00427267">
          <w:rPr>
            <w:rStyle w:val="Hyperlink"/>
            <w:rFonts w:ascii="Times New Roman" w:hAnsi="Times New Roman"/>
            <w:noProof/>
          </w:rPr>
          <w:t xml:space="preserve">3.6 </w:t>
        </w:r>
        <w:r w:rsidR="002C55E7">
          <w:rPr>
            <w:rStyle w:val="Hyperlink"/>
            <w:rFonts w:ascii="Times New Roman" w:hAnsi="Times New Roman"/>
            <w:noProof/>
          </w:rPr>
          <w:tab/>
        </w:r>
        <w:r w:rsidR="00335D78" w:rsidRPr="00427267">
          <w:rPr>
            <w:rStyle w:val="Hyperlink"/>
            <w:rFonts w:ascii="Times New Roman" w:hAnsi="Times New Roman"/>
            <w:noProof/>
          </w:rPr>
          <w:t>Compares the compositional distribution of methane within the 10 nm pore under confinement effects to the bulk phase composition</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_Toc458608050 \h </w:instrText>
        </w:r>
        <w:r w:rsidR="00335D78" w:rsidRPr="00427267">
          <w:rPr>
            <w:noProof/>
            <w:webHidden/>
          </w:rPr>
        </w:r>
        <w:r w:rsidR="00335D78" w:rsidRPr="00427267">
          <w:rPr>
            <w:noProof/>
            <w:webHidden/>
          </w:rPr>
          <w:fldChar w:fldCharType="separate"/>
        </w:r>
        <w:r w:rsidR="00AD22C1">
          <w:rPr>
            <w:noProof/>
            <w:webHidden/>
          </w:rPr>
          <w:t>55</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51" w:history="1">
        <w:r w:rsidR="00335D78" w:rsidRPr="00427267">
          <w:rPr>
            <w:rStyle w:val="Hyperlink"/>
            <w:rFonts w:ascii="Times New Roman" w:hAnsi="Times New Roman"/>
            <w:noProof/>
          </w:rPr>
          <w:t xml:space="preserve">3.7 </w:t>
        </w:r>
        <w:r w:rsidR="002C55E7">
          <w:rPr>
            <w:rStyle w:val="Hyperlink"/>
            <w:rFonts w:ascii="Times New Roman" w:hAnsi="Times New Roman"/>
            <w:noProof/>
          </w:rPr>
          <w:tab/>
        </w:r>
        <w:r w:rsidR="00335D78" w:rsidRPr="00427267">
          <w:rPr>
            <w:rStyle w:val="Hyperlink"/>
            <w:rFonts w:ascii="Times New Roman" w:hAnsi="Times New Roman"/>
            <w:noProof/>
          </w:rPr>
          <w:t>Compares the compositional distribution of ethane within the 10 nm pore under confinement effects to the bulk phase composition</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_Toc458608051 \h </w:instrText>
        </w:r>
        <w:r w:rsidR="00335D78" w:rsidRPr="00427267">
          <w:rPr>
            <w:noProof/>
            <w:webHidden/>
          </w:rPr>
        </w:r>
        <w:r w:rsidR="00335D78" w:rsidRPr="00427267">
          <w:rPr>
            <w:noProof/>
            <w:webHidden/>
          </w:rPr>
          <w:fldChar w:fldCharType="separate"/>
        </w:r>
        <w:r w:rsidR="00AD22C1">
          <w:rPr>
            <w:noProof/>
            <w:webHidden/>
          </w:rPr>
          <w:t>56</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52" w:history="1">
        <w:r w:rsidR="00335D78" w:rsidRPr="00427267">
          <w:rPr>
            <w:rStyle w:val="Hyperlink"/>
            <w:rFonts w:ascii="Times New Roman" w:hAnsi="Times New Roman"/>
            <w:noProof/>
          </w:rPr>
          <w:t xml:space="preserve">3.8 </w:t>
        </w:r>
        <w:r w:rsidR="002C55E7">
          <w:rPr>
            <w:rStyle w:val="Hyperlink"/>
            <w:rFonts w:ascii="Times New Roman" w:hAnsi="Times New Roman"/>
            <w:noProof/>
          </w:rPr>
          <w:tab/>
        </w:r>
        <w:r w:rsidR="00335D78" w:rsidRPr="00427267">
          <w:rPr>
            <w:rStyle w:val="Hyperlink"/>
            <w:rFonts w:ascii="Times New Roman" w:hAnsi="Times New Roman"/>
            <w:noProof/>
          </w:rPr>
          <w:t>Compares the compositional distribution of propane within the 10 nm pore under confinement effects to the bulk phase composition</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_Toc458608052 \h </w:instrText>
        </w:r>
        <w:r w:rsidR="00335D78" w:rsidRPr="00427267">
          <w:rPr>
            <w:noProof/>
            <w:webHidden/>
          </w:rPr>
        </w:r>
        <w:r w:rsidR="00335D78" w:rsidRPr="00427267">
          <w:rPr>
            <w:noProof/>
            <w:webHidden/>
          </w:rPr>
          <w:fldChar w:fldCharType="separate"/>
        </w:r>
        <w:r w:rsidR="00AD22C1">
          <w:rPr>
            <w:noProof/>
            <w:webHidden/>
          </w:rPr>
          <w:t>57</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53" w:history="1">
        <w:r w:rsidR="00335D78" w:rsidRPr="00427267">
          <w:rPr>
            <w:rStyle w:val="Hyperlink"/>
            <w:rFonts w:ascii="Times New Roman" w:hAnsi="Times New Roman"/>
            <w:noProof/>
          </w:rPr>
          <w:t xml:space="preserve">3.9 </w:t>
        </w:r>
        <w:r w:rsidR="002C55E7">
          <w:rPr>
            <w:rStyle w:val="Hyperlink"/>
            <w:rFonts w:ascii="Times New Roman" w:hAnsi="Times New Roman"/>
            <w:noProof/>
          </w:rPr>
          <w:tab/>
        </w:r>
        <w:r w:rsidR="00335D78" w:rsidRPr="00427267">
          <w:rPr>
            <w:rStyle w:val="Hyperlink"/>
            <w:rFonts w:ascii="Times New Roman" w:hAnsi="Times New Roman"/>
            <w:noProof/>
          </w:rPr>
          <w:t>Compares the compositional distribution of butane within the 10 nm pore under confinement effects to the bulk phase composition</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_Toc458608053 \h </w:instrText>
        </w:r>
        <w:r w:rsidR="00335D78" w:rsidRPr="00427267">
          <w:rPr>
            <w:noProof/>
            <w:webHidden/>
          </w:rPr>
        </w:r>
        <w:r w:rsidR="00335D78" w:rsidRPr="00427267">
          <w:rPr>
            <w:noProof/>
            <w:webHidden/>
          </w:rPr>
          <w:fldChar w:fldCharType="separate"/>
        </w:r>
        <w:r w:rsidR="00AD22C1">
          <w:rPr>
            <w:noProof/>
            <w:webHidden/>
          </w:rPr>
          <w:t>58</w:t>
        </w:r>
        <w:r w:rsidR="00335D78" w:rsidRPr="00427267">
          <w:rPr>
            <w:noProof/>
            <w:webHidden/>
          </w:rPr>
          <w:fldChar w:fldCharType="end"/>
        </w:r>
      </w:hyperlink>
    </w:p>
    <w:p w:rsidR="00335D78" w:rsidRPr="00427267"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54" w:history="1">
        <w:r w:rsidR="00335D78" w:rsidRPr="00427267">
          <w:rPr>
            <w:rStyle w:val="Hyperlink"/>
            <w:rFonts w:ascii="Times New Roman" w:hAnsi="Times New Roman"/>
            <w:noProof/>
          </w:rPr>
          <w:t xml:space="preserve">3.10 </w:t>
        </w:r>
        <w:r w:rsidR="002C55E7">
          <w:rPr>
            <w:rStyle w:val="Hyperlink"/>
            <w:rFonts w:ascii="Times New Roman" w:hAnsi="Times New Roman"/>
            <w:noProof/>
          </w:rPr>
          <w:tab/>
        </w:r>
        <w:r w:rsidR="00335D78" w:rsidRPr="00427267">
          <w:rPr>
            <w:rStyle w:val="Hyperlink"/>
            <w:rFonts w:ascii="Times New Roman" w:hAnsi="Times New Roman"/>
            <w:noProof/>
          </w:rPr>
          <w:t>Compositional distributions across a 10 nm pore for a five component mixture containing methane, ethane, propane, butane, and pentane at a pressure of 3000 psia and temperature of 300°F</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_Toc458608054 \h </w:instrText>
        </w:r>
        <w:r w:rsidR="00335D78" w:rsidRPr="00427267">
          <w:rPr>
            <w:noProof/>
            <w:webHidden/>
          </w:rPr>
        </w:r>
        <w:r w:rsidR="00335D78" w:rsidRPr="00427267">
          <w:rPr>
            <w:noProof/>
            <w:webHidden/>
          </w:rPr>
          <w:fldChar w:fldCharType="separate"/>
        </w:r>
        <w:r w:rsidR="00AD22C1">
          <w:rPr>
            <w:noProof/>
            <w:webHidden/>
          </w:rPr>
          <w:t>60</w:t>
        </w:r>
        <w:r w:rsidR="00335D78" w:rsidRPr="00427267">
          <w:rPr>
            <w:noProof/>
            <w:webHidden/>
          </w:rPr>
          <w:fldChar w:fldCharType="end"/>
        </w:r>
      </w:hyperlink>
    </w:p>
    <w:p w:rsidR="00335D78"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55" w:history="1">
        <w:r w:rsidR="00335D78" w:rsidRPr="00427267">
          <w:rPr>
            <w:rStyle w:val="Hyperlink"/>
            <w:rFonts w:ascii="Times New Roman" w:hAnsi="Times New Roman"/>
            <w:noProof/>
          </w:rPr>
          <w:t xml:space="preserve">3.11 </w:t>
        </w:r>
        <w:r w:rsidR="002C55E7">
          <w:rPr>
            <w:rStyle w:val="Hyperlink"/>
            <w:rFonts w:ascii="Times New Roman" w:hAnsi="Times New Roman"/>
            <w:noProof/>
          </w:rPr>
          <w:tab/>
        </w:r>
        <w:r w:rsidR="00335D78" w:rsidRPr="00427267">
          <w:rPr>
            <w:rStyle w:val="Hyperlink"/>
            <w:rFonts w:ascii="Times New Roman" w:hAnsi="Times New Roman"/>
            <w:noProof/>
          </w:rPr>
          <w:t>Compositional distributions across a 10 nm pore for a six component mixture containing methane, ethane, propane, butane, pentane, and hexane at a pressure of 3000 psia and temperature of 300°F</w:t>
        </w:r>
        <w:r w:rsidR="00335D78" w:rsidRPr="00427267">
          <w:rPr>
            <w:noProof/>
            <w:webHidden/>
          </w:rPr>
          <w:tab/>
        </w:r>
        <w:r w:rsidR="00335D78" w:rsidRPr="00427267">
          <w:rPr>
            <w:noProof/>
            <w:webHidden/>
          </w:rPr>
          <w:fldChar w:fldCharType="begin"/>
        </w:r>
        <w:r w:rsidR="00335D78" w:rsidRPr="00427267">
          <w:rPr>
            <w:noProof/>
            <w:webHidden/>
          </w:rPr>
          <w:instrText xml:space="preserve"> PAGEREF _Toc458608055 \h </w:instrText>
        </w:r>
        <w:r w:rsidR="00335D78" w:rsidRPr="00427267">
          <w:rPr>
            <w:noProof/>
            <w:webHidden/>
          </w:rPr>
        </w:r>
        <w:r w:rsidR="00335D78" w:rsidRPr="00427267">
          <w:rPr>
            <w:noProof/>
            <w:webHidden/>
          </w:rPr>
          <w:fldChar w:fldCharType="separate"/>
        </w:r>
        <w:r w:rsidR="00AD22C1">
          <w:rPr>
            <w:noProof/>
            <w:webHidden/>
          </w:rPr>
          <w:t>61</w:t>
        </w:r>
        <w:r w:rsidR="00335D78" w:rsidRPr="00427267">
          <w:rPr>
            <w:noProof/>
            <w:webHidden/>
          </w:rPr>
          <w:fldChar w:fldCharType="end"/>
        </w:r>
      </w:hyperlink>
    </w:p>
    <w:p w:rsidR="00335D78"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56" w:history="1">
        <w:r w:rsidR="00335D78" w:rsidRPr="00303E4D">
          <w:rPr>
            <w:rStyle w:val="Hyperlink"/>
            <w:noProof/>
          </w:rPr>
          <w:t>3.12</w:t>
        </w:r>
        <w:r w:rsidR="002C55E7">
          <w:rPr>
            <w:rStyle w:val="Hyperlink"/>
            <w:noProof/>
          </w:rPr>
          <w:tab/>
        </w:r>
        <w:r w:rsidR="00335D78" w:rsidRPr="00303E4D">
          <w:rPr>
            <w:rStyle w:val="Hyperlink"/>
            <w:noProof/>
          </w:rPr>
          <w:t>Total gas storage capacity calculated values using the two separate calculation procedures for multicomponent mixtures</w:t>
        </w:r>
        <w:r w:rsidR="00335D78">
          <w:rPr>
            <w:noProof/>
            <w:webHidden/>
          </w:rPr>
          <w:tab/>
        </w:r>
        <w:r w:rsidR="00335D78">
          <w:rPr>
            <w:noProof/>
            <w:webHidden/>
          </w:rPr>
          <w:fldChar w:fldCharType="begin"/>
        </w:r>
        <w:r w:rsidR="00335D78">
          <w:rPr>
            <w:noProof/>
            <w:webHidden/>
          </w:rPr>
          <w:instrText xml:space="preserve"> PAGEREF _Toc458608056 \h </w:instrText>
        </w:r>
        <w:r w:rsidR="00335D78">
          <w:rPr>
            <w:noProof/>
            <w:webHidden/>
          </w:rPr>
        </w:r>
        <w:r w:rsidR="00335D78">
          <w:rPr>
            <w:noProof/>
            <w:webHidden/>
          </w:rPr>
          <w:fldChar w:fldCharType="separate"/>
        </w:r>
        <w:r w:rsidR="00AD22C1">
          <w:rPr>
            <w:noProof/>
            <w:webHidden/>
          </w:rPr>
          <w:t>64</w:t>
        </w:r>
        <w:r w:rsidR="00335D78">
          <w:rPr>
            <w:noProof/>
            <w:webHidden/>
          </w:rPr>
          <w:fldChar w:fldCharType="end"/>
        </w:r>
      </w:hyperlink>
    </w:p>
    <w:p w:rsidR="00335D78"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57" w:history="1">
        <w:r w:rsidR="00335D78" w:rsidRPr="00303E4D">
          <w:rPr>
            <w:rStyle w:val="Hyperlink"/>
            <w:noProof/>
          </w:rPr>
          <w:t xml:space="preserve">3.13 </w:t>
        </w:r>
        <w:r w:rsidR="002C55E7">
          <w:rPr>
            <w:rStyle w:val="Hyperlink"/>
            <w:noProof/>
          </w:rPr>
          <w:tab/>
        </w:r>
        <w:r w:rsidR="00335D78" w:rsidRPr="00303E4D">
          <w:rPr>
            <w:rStyle w:val="Hyperlink"/>
            <w:noProof/>
          </w:rPr>
          <w:t>Adsorbed gas storage capacity calculated values using the two separate methods for a multi-component mixture</w:t>
        </w:r>
        <w:r w:rsidR="00335D78">
          <w:rPr>
            <w:noProof/>
            <w:webHidden/>
          </w:rPr>
          <w:tab/>
        </w:r>
        <w:r w:rsidR="00335D78">
          <w:rPr>
            <w:noProof/>
            <w:webHidden/>
          </w:rPr>
          <w:fldChar w:fldCharType="begin"/>
        </w:r>
        <w:r w:rsidR="00335D78">
          <w:rPr>
            <w:noProof/>
            <w:webHidden/>
          </w:rPr>
          <w:instrText xml:space="preserve"> PAGEREF _Toc458608057 \h </w:instrText>
        </w:r>
        <w:r w:rsidR="00335D78">
          <w:rPr>
            <w:noProof/>
            <w:webHidden/>
          </w:rPr>
        </w:r>
        <w:r w:rsidR="00335D78">
          <w:rPr>
            <w:noProof/>
            <w:webHidden/>
          </w:rPr>
          <w:fldChar w:fldCharType="separate"/>
        </w:r>
        <w:r w:rsidR="00AD22C1">
          <w:rPr>
            <w:noProof/>
            <w:webHidden/>
          </w:rPr>
          <w:t>65</w:t>
        </w:r>
        <w:r w:rsidR="00335D78">
          <w:rPr>
            <w:noProof/>
            <w:webHidden/>
          </w:rPr>
          <w:fldChar w:fldCharType="end"/>
        </w:r>
      </w:hyperlink>
    </w:p>
    <w:p w:rsidR="00335D78"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58" w:history="1">
        <w:r w:rsidR="00335D78" w:rsidRPr="00303E4D">
          <w:rPr>
            <w:rStyle w:val="Hyperlink"/>
            <w:noProof/>
          </w:rPr>
          <w:t xml:space="preserve">3.14 </w:t>
        </w:r>
        <w:r w:rsidR="002C55E7">
          <w:rPr>
            <w:rStyle w:val="Hyperlink"/>
            <w:noProof/>
          </w:rPr>
          <w:tab/>
        </w:r>
        <w:r w:rsidR="00335D78" w:rsidRPr="00303E4D">
          <w:rPr>
            <w:rStyle w:val="Hyperlink"/>
            <w:noProof/>
          </w:rPr>
          <w:t>Adsorbed gas volume percentage difference based on the values calculated in Figure 3.13</w:t>
        </w:r>
        <w:r w:rsidR="00335D78">
          <w:rPr>
            <w:noProof/>
            <w:webHidden/>
          </w:rPr>
          <w:tab/>
        </w:r>
        <w:r w:rsidR="00335D78">
          <w:rPr>
            <w:noProof/>
            <w:webHidden/>
          </w:rPr>
          <w:fldChar w:fldCharType="begin"/>
        </w:r>
        <w:r w:rsidR="00335D78">
          <w:rPr>
            <w:noProof/>
            <w:webHidden/>
          </w:rPr>
          <w:instrText xml:space="preserve"> PAGEREF _Toc458608058 \h </w:instrText>
        </w:r>
        <w:r w:rsidR="00335D78">
          <w:rPr>
            <w:noProof/>
            <w:webHidden/>
          </w:rPr>
        </w:r>
        <w:r w:rsidR="00335D78">
          <w:rPr>
            <w:noProof/>
            <w:webHidden/>
          </w:rPr>
          <w:fldChar w:fldCharType="separate"/>
        </w:r>
        <w:r w:rsidR="00AD22C1">
          <w:rPr>
            <w:noProof/>
            <w:webHidden/>
          </w:rPr>
          <w:t>66</w:t>
        </w:r>
        <w:r w:rsidR="00335D78">
          <w:rPr>
            <w:noProof/>
            <w:webHidden/>
          </w:rPr>
          <w:fldChar w:fldCharType="end"/>
        </w:r>
      </w:hyperlink>
    </w:p>
    <w:p w:rsidR="00335D78"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59" w:history="1">
        <w:r w:rsidR="00335D78" w:rsidRPr="00303E4D">
          <w:rPr>
            <w:rStyle w:val="Hyperlink"/>
            <w:noProof/>
          </w:rPr>
          <w:t xml:space="preserve">3.15 </w:t>
        </w:r>
        <w:r w:rsidR="002C55E7">
          <w:rPr>
            <w:rStyle w:val="Hyperlink"/>
            <w:noProof/>
          </w:rPr>
          <w:tab/>
        </w:r>
        <w:r w:rsidR="00335D78" w:rsidRPr="00303E4D">
          <w:rPr>
            <w:rStyle w:val="Hyperlink"/>
            <w:noProof/>
          </w:rPr>
          <w:t>Free gas storage capacity calculated values using the two separate methods for a multi-component mixture</w:t>
        </w:r>
        <w:r w:rsidR="00335D78">
          <w:rPr>
            <w:noProof/>
            <w:webHidden/>
          </w:rPr>
          <w:tab/>
        </w:r>
        <w:r w:rsidR="00335D78">
          <w:rPr>
            <w:noProof/>
            <w:webHidden/>
          </w:rPr>
          <w:fldChar w:fldCharType="begin"/>
        </w:r>
        <w:r w:rsidR="00335D78">
          <w:rPr>
            <w:noProof/>
            <w:webHidden/>
          </w:rPr>
          <w:instrText xml:space="preserve"> PAGEREF _Toc458608059 \h </w:instrText>
        </w:r>
        <w:r w:rsidR="00335D78">
          <w:rPr>
            <w:noProof/>
            <w:webHidden/>
          </w:rPr>
        </w:r>
        <w:r w:rsidR="00335D78">
          <w:rPr>
            <w:noProof/>
            <w:webHidden/>
          </w:rPr>
          <w:fldChar w:fldCharType="separate"/>
        </w:r>
        <w:r w:rsidR="00AD22C1">
          <w:rPr>
            <w:noProof/>
            <w:webHidden/>
          </w:rPr>
          <w:t>67</w:t>
        </w:r>
        <w:r w:rsidR="00335D78">
          <w:rPr>
            <w:noProof/>
            <w:webHidden/>
          </w:rPr>
          <w:fldChar w:fldCharType="end"/>
        </w:r>
      </w:hyperlink>
    </w:p>
    <w:p w:rsidR="00335D78"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60" w:history="1">
        <w:r w:rsidR="00335D78" w:rsidRPr="00303E4D">
          <w:rPr>
            <w:rStyle w:val="Hyperlink"/>
            <w:noProof/>
          </w:rPr>
          <w:t xml:space="preserve">3.16 </w:t>
        </w:r>
        <w:r w:rsidR="002C55E7">
          <w:rPr>
            <w:rStyle w:val="Hyperlink"/>
            <w:noProof/>
          </w:rPr>
          <w:tab/>
        </w:r>
        <w:r w:rsidR="00335D78" w:rsidRPr="00303E4D">
          <w:rPr>
            <w:rStyle w:val="Hyperlink"/>
            <w:noProof/>
          </w:rPr>
          <w:t>Pore volume distribution for Case 1</w:t>
        </w:r>
        <w:r w:rsidR="00335D78">
          <w:rPr>
            <w:noProof/>
            <w:webHidden/>
          </w:rPr>
          <w:tab/>
        </w:r>
        <w:r w:rsidR="00335D78">
          <w:rPr>
            <w:noProof/>
            <w:webHidden/>
          </w:rPr>
          <w:fldChar w:fldCharType="begin"/>
        </w:r>
        <w:r w:rsidR="00335D78">
          <w:rPr>
            <w:noProof/>
            <w:webHidden/>
          </w:rPr>
          <w:instrText xml:space="preserve"> PAGEREF _Toc458608060 \h </w:instrText>
        </w:r>
        <w:r w:rsidR="00335D78">
          <w:rPr>
            <w:noProof/>
            <w:webHidden/>
          </w:rPr>
        </w:r>
        <w:r w:rsidR="00335D78">
          <w:rPr>
            <w:noProof/>
            <w:webHidden/>
          </w:rPr>
          <w:fldChar w:fldCharType="separate"/>
        </w:r>
        <w:r w:rsidR="00AD22C1">
          <w:rPr>
            <w:noProof/>
            <w:webHidden/>
          </w:rPr>
          <w:t>69</w:t>
        </w:r>
        <w:r w:rsidR="00335D78">
          <w:rPr>
            <w:noProof/>
            <w:webHidden/>
          </w:rPr>
          <w:fldChar w:fldCharType="end"/>
        </w:r>
      </w:hyperlink>
    </w:p>
    <w:p w:rsidR="00335D78"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61" w:history="1">
        <w:r w:rsidR="00335D78" w:rsidRPr="00303E4D">
          <w:rPr>
            <w:rStyle w:val="Hyperlink"/>
            <w:noProof/>
          </w:rPr>
          <w:t>3.17</w:t>
        </w:r>
        <w:r w:rsidR="002C55E7">
          <w:rPr>
            <w:rStyle w:val="Hyperlink"/>
            <w:noProof/>
          </w:rPr>
          <w:tab/>
        </w:r>
        <w:r w:rsidR="00335D78" w:rsidRPr="00303E4D">
          <w:rPr>
            <w:rStyle w:val="Hyperlink"/>
            <w:noProof/>
          </w:rPr>
          <w:t>Pore volume distribution for Case 2</w:t>
        </w:r>
        <w:r w:rsidR="00335D78">
          <w:rPr>
            <w:noProof/>
            <w:webHidden/>
          </w:rPr>
          <w:tab/>
        </w:r>
        <w:r w:rsidR="00335D78">
          <w:rPr>
            <w:noProof/>
            <w:webHidden/>
          </w:rPr>
          <w:fldChar w:fldCharType="begin"/>
        </w:r>
        <w:r w:rsidR="00335D78">
          <w:rPr>
            <w:noProof/>
            <w:webHidden/>
          </w:rPr>
          <w:instrText xml:space="preserve"> PAGEREF _Toc458608061 \h </w:instrText>
        </w:r>
        <w:r w:rsidR="00335D78">
          <w:rPr>
            <w:noProof/>
            <w:webHidden/>
          </w:rPr>
        </w:r>
        <w:r w:rsidR="00335D78">
          <w:rPr>
            <w:noProof/>
            <w:webHidden/>
          </w:rPr>
          <w:fldChar w:fldCharType="separate"/>
        </w:r>
        <w:r w:rsidR="00AD22C1">
          <w:rPr>
            <w:noProof/>
            <w:webHidden/>
          </w:rPr>
          <w:t>69</w:t>
        </w:r>
        <w:r w:rsidR="00335D78">
          <w:rPr>
            <w:noProof/>
            <w:webHidden/>
          </w:rPr>
          <w:fldChar w:fldCharType="end"/>
        </w:r>
      </w:hyperlink>
    </w:p>
    <w:p w:rsidR="00335D78"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62" w:history="1">
        <w:r w:rsidR="00335D78" w:rsidRPr="00303E4D">
          <w:rPr>
            <w:rStyle w:val="Hyperlink"/>
            <w:noProof/>
          </w:rPr>
          <w:t xml:space="preserve">3.18 </w:t>
        </w:r>
        <w:r w:rsidR="002C55E7">
          <w:rPr>
            <w:rStyle w:val="Hyperlink"/>
            <w:noProof/>
          </w:rPr>
          <w:tab/>
        </w:r>
        <w:r w:rsidR="00335D78" w:rsidRPr="00303E4D">
          <w:rPr>
            <w:rStyle w:val="Hyperlink"/>
            <w:noProof/>
          </w:rPr>
          <w:t>Pore volume distribution for Case 3</w:t>
        </w:r>
        <w:r w:rsidR="00335D78">
          <w:rPr>
            <w:noProof/>
            <w:webHidden/>
          </w:rPr>
          <w:tab/>
        </w:r>
        <w:r w:rsidR="00335D78">
          <w:rPr>
            <w:noProof/>
            <w:webHidden/>
          </w:rPr>
          <w:fldChar w:fldCharType="begin"/>
        </w:r>
        <w:r w:rsidR="00335D78">
          <w:rPr>
            <w:noProof/>
            <w:webHidden/>
          </w:rPr>
          <w:instrText xml:space="preserve"> PAGEREF _Toc458608062 \h </w:instrText>
        </w:r>
        <w:r w:rsidR="00335D78">
          <w:rPr>
            <w:noProof/>
            <w:webHidden/>
          </w:rPr>
        </w:r>
        <w:r w:rsidR="00335D78">
          <w:rPr>
            <w:noProof/>
            <w:webHidden/>
          </w:rPr>
          <w:fldChar w:fldCharType="separate"/>
        </w:r>
        <w:r w:rsidR="00AD22C1">
          <w:rPr>
            <w:noProof/>
            <w:webHidden/>
          </w:rPr>
          <w:t>70</w:t>
        </w:r>
        <w:r w:rsidR="00335D78">
          <w:rPr>
            <w:noProof/>
            <w:webHidden/>
          </w:rPr>
          <w:fldChar w:fldCharType="end"/>
        </w:r>
      </w:hyperlink>
    </w:p>
    <w:p w:rsidR="00335D78"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63" w:history="1">
        <w:r w:rsidR="00335D78" w:rsidRPr="00303E4D">
          <w:rPr>
            <w:rStyle w:val="Hyperlink"/>
            <w:noProof/>
          </w:rPr>
          <w:t xml:space="preserve">3.19 </w:t>
        </w:r>
        <w:r w:rsidR="002C55E7">
          <w:rPr>
            <w:rStyle w:val="Hyperlink"/>
            <w:noProof/>
          </w:rPr>
          <w:tab/>
        </w:r>
        <w:r w:rsidR="00335D78" w:rsidRPr="00303E4D">
          <w:rPr>
            <w:rStyle w:val="Hyperlink"/>
            <w:noProof/>
          </w:rPr>
          <w:t>Pore volume distribution for Case 4</w:t>
        </w:r>
        <w:r w:rsidR="00335D78">
          <w:rPr>
            <w:noProof/>
            <w:webHidden/>
          </w:rPr>
          <w:tab/>
        </w:r>
        <w:r w:rsidR="00335D78">
          <w:rPr>
            <w:noProof/>
            <w:webHidden/>
          </w:rPr>
          <w:fldChar w:fldCharType="begin"/>
        </w:r>
        <w:r w:rsidR="00335D78">
          <w:rPr>
            <w:noProof/>
            <w:webHidden/>
          </w:rPr>
          <w:instrText xml:space="preserve"> PAGEREF _Toc458608063 \h </w:instrText>
        </w:r>
        <w:r w:rsidR="00335D78">
          <w:rPr>
            <w:noProof/>
            <w:webHidden/>
          </w:rPr>
        </w:r>
        <w:r w:rsidR="00335D78">
          <w:rPr>
            <w:noProof/>
            <w:webHidden/>
          </w:rPr>
          <w:fldChar w:fldCharType="separate"/>
        </w:r>
        <w:r w:rsidR="00AD22C1">
          <w:rPr>
            <w:noProof/>
            <w:webHidden/>
          </w:rPr>
          <w:t>70</w:t>
        </w:r>
        <w:r w:rsidR="00335D78">
          <w:rPr>
            <w:noProof/>
            <w:webHidden/>
          </w:rPr>
          <w:fldChar w:fldCharType="end"/>
        </w:r>
      </w:hyperlink>
    </w:p>
    <w:p w:rsidR="00335D78"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64" w:history="1">
        <w:r w:rsidR="00335D78" w:rsidRPr="00303E4D">
          <w:rPr>
            <w:rStyle w:val="Hyperlink"/>
            <w:noProof/>
          </w:rPr>
          <w:t>3.20</w:t>
        </w:r>
        <w:r w:rsidR="002C55E7">
          <w:rPr>
            <w:rStyle w:val="Hyperlink"/>
            <w:noProof/>
          </w:rPr>
          <w:tab/>
        </w:r>
        <w:r w:rsidR="00335D78" w:rsidRPr="00303E4D">
          <w:rPr>
            <w:rStyle w:val="Hyperlink"/>
            <w:noProof/>
          </w:rPr>
          <w:t>OGIP values for Cases 1-4 across a wide pressure range</w:t>
        </w:r>
        <w:r w:rsidR="00335D78">
          <w:rPr>
            <w:noProof/>
            <w:webHidden/>
          </w:rPr>
          <w:tab/>
        </w:r>
        <w:r w:rsidR="00335D78">
          <w:rPr>
            <w:noProof/>
            <w:webHidden/>
          </w:rPr>
          <w:fldChar w:fldCharType="begin"/>
        </w:r>
        <w:r w:rsidR="00335D78">
          <w:rPr>
            <w:noProof/>
            <w:webHidden/>
          </w:rPr>
          <w:instrText xml:space="preserve"> PAGEREF _Toc458608064 \h </w:instrText>
        </w:r>
        <w:r w:rsidR="00335D78">
          <w:rPr>
            <w:noProof/>
            <w:webHidden/>
          </w:rPr>
        </w:r>
        <w:r w:rsidR="00335D78">
          <w:rPr>
            <w:noProof/>
            <w:webHidden/>
          </w:rPr>
          <w:fldChar w:fldCharType="separate"/>
        </w:r>
        <w:r w:rsidR="00AD22C1">
          <w:rPr>
            <w:noProof/>
            <w:webHidden/>
          </w:rPr>
          <w:t>71</w:t>
        </w:r>
        <w:r w:rsidR="00335D78">
          <w:rPr>
            <w:noProof/>
            <w:webHidden/>
          </w:rPr>
          <w:fldChar w:fldCharType="end"/>
        </w:r>
      </w:hyperlink>
    </w:p>
    <w:p w:rsidR="00335D78" w:rsidRDefault="00206091" w:rsidP="002C55E7">
      <w:pPr>
        <w:pStyle w:val="TableofFigures"/>
        <w:tabs>
          <w:tab w:val="left" w:pos="720"/>
          <w:tab w:val="right" w:leader="dot" w:pos="8486"/>
        </w:tabs>
        <w:ind w:left="720" w:hanging="720"/>
        <w:rPr>
          <w:rFonts w:eastAsiaTheme="minorEastAsia" w:cstheme="minorBidi"/>
          <w:noProof/>
          <w:sz w:val="22"/>
          <w:szCs w:val="22"/>
          <w:lang w:bidi="ar-SA"/>
        </w:rPr>
      </w:pPr>
      <w:hyperlink w:anchor="_Toc458608065" w:history="1">
        <w:r w:rsidR="00335D78" w:rsidRPr="00303E4D">
          <w:rPr>
            <w:rStyle w:val="Hyperlink"/>
            <w:noProof/>
          </w:rPr>
          <w:t xml:space="preserve">3.21 </w:t>
        </w:r>
        <w:r w:rsidR="002C55E7">
          <w:rPr>
            <w:rStyle w:val="Hyperlink"/>
            <w:noProof/>
          </w:rPr>
          <w:tab/>
        </w:r>
        <w:r w:rsidR="00335D78" w:rsidRPr="00303E4D">
          <w:rPr>
            <w:rStyle w:val="Hyperlink"/>
            <w:noProof/>
          </w:rPr>
          <w:t>Average pore size distribution densities for Cases 1 through 4 and bulk density values across a wide range of pressures</w:t>
        </w:r>
        <w:r w:rsidR="00335D78">
          <w:rPr>
            <w:noProof/>
            <w:webHidden/>
          </w:rPr>
          <w:tab/>
        </w:r>
        <w:r w:rsidR="00335D78">
          <w:rPr>
            <w:noProof/>
            <w:webHidden/>
          </w:rPr>
          <w:fldChar w:fldCharType="begin"/>
        </w:r>
        <w:r w:rsidR="00335D78">
          <w:rPr>
            <w:noProof/>
            <w:webHidden/>
          </w:rPr>
          <w:instrText xml:space="preserve"> PAGEREF _Toc458608065 \h </w:instrText>
        </w:r>
        <w:r w:rsidR="00335D78">
          <w:rPr>
            <w:noProof/>
            <w:webHidden/>
          </w:rPr>
        </w:r>
        <w:r w:rsidR="00335D78">
          <w:rPr>
            <w:noProof/>
            <w:webHidden/>
          </w:rPr>
          <w:fldChar w:fldCharType="separate"/>
        </w:r>
        <w:r w:rsidR="00AD22C1">
          <w:rPr>
            <w:noProof/>
            <w:webHidden/>
          </w:rPr>
          <w:t>73</w:t>
        </w:r>
        <w:r w:rsidR="00335D78">
          <w:rPr>
            <w:noProof/>
            <w:webHidden/>
          </w:rPr>
          <w:fldChar w:fldCharType="end"/>
        </w:r>
      </w:hyperlink>
    </w:p>
    <w:p w:rsidR="00DA1971" w:rsidRDefault="008E61DE" w:rsidP="000D3EDF">
      <w:pPr>
        <w:pStyle w:val="Headingcustom"/>
        <w:numPr>
          <w:ilvl w:val="0"/>
          <w:numId w:val="0"/>
        </w:numPr>
      </w:pPr>
      <w:r>
        <w:rPr>
          <w:rFonts w:asciiTheme="minorHAnsi" w:hAnsiTheme="minorHAnsi"/>
          <w:sz w:val="24"/>
          <w:szCs w:val="24"/>
        </w:rPr>
        <w:fldChar w:fldCharType="end"/>
      </w:r>
      <w:r w:rsidR="00DA1971">
        <w:br w:type="page"/>
      </w:r>
      <w:bookmarkStart w:id="8" w:name="_Toc310579467"/>
      <w:bookmarkStart w:id="9" w:name="_Toc458607649"/>
      <w:r w:rsidR="00DA1971">
        <w:lastRenderedPageBreak/>
        <w:t>Abstract</w:t>
      </w:r>
      <w:bookmarkEnd w:id="8"/>
      <w:bookmarkEnd w:id="9"/>
    </w:p>
    <w:p w:rsidR="00091BAB" w:rsidRDefault="00091BAB" w:rsidP="00DA5CDE">
      <w:pPr>
        <w:jc w:val="both"/>
        <w:rPr>
          <w:rFonts w:ascii="Times New Roman" w:hAnsi="Times New Roman"/>
        </w:rPr>
      </w:pPr>
      <w:r w:rsidRPr="003028F1">
        <w:rPr>
          <w:rFonts w:ascii="Times New Roman" w:hAnsi="Times New Roman"/>
        </w:rPr>
        <w:t>The pores in shale gas reservoirs are r</w:t>
      </w:r>
      <w:r>
        <w:rPr>
          <w:rFonts w:ascii="Times New Roman" w:hAnsi="Times New Roman"/>
        </w:rPr>
        <w:t>epresented on a nanometer scale.</w:t>
      </w:r>
      <w:r w:rsidRPr="003028F1">
        <w:rPr>
          <w:rFonts w:ascii="Times New Roman" w:hAnsi="Times New Roman"/>
        </w:rPr>
        <w:t xml:space="preserve"> In addition to having smaller pore sizes than conventional reservoirs, shale gas reservoirs exhibit different mechanisms of gas storage</w:t>
      </w:r>
      <w:r>
        <w:rPr>
          <w:rFonts w:ascii="Times New Roman" w:hAnsi="Times New Roman"/>
        </w:rPr>
        <w:t>, i.e. gas stored as adsorbed gas.</w:t>
      </w:r>
      <w:r w:rsidRPr="003028F1">
        <w:rPr>
          <w:rFonts w:ascii="Times New Roman" w:hAnsi="Times New Roman"/>
        </w:rPr>
        <w:t xml:space="preserve"> In a confined environment the physics of fluid transport do not conform to Darcy flow. Current and ongoing research efforts have documented that more appropriate physical models are needed to describe flow in nanopourous media. </w:t>
      </w:r>
      <w:r>
        <w:rPr>
          <w:rFonts w:ascii="Times New Roman" w:hAnsi="Times New Roman"/>
        </w:rPr>
        <w:t xml:space="preserve">In particular, predicting the density of fluid within a shale environment becomes a critical factor to model flow. </w:t>
      </w:r>
      <w:r w:rsidR="00DA5CDE">
        <w:rPr>
          <w:rFonts w:ascii="Times New Roman" w:hAnsi="Times New Roman"/>
        </w:rPr>
        <w:t xml:space="preserve">Density is a basic transport property that influences the rate at which momentum, heat, and matter is transferred. </w:t>
      </w:r>
      <w:r>
        <w:rPr>
          <w:rFonts w:ascii="Times New Roman" w:hAnsi="Times New Roman"/>
        </w:rPr>
        <w:t>Understanding density is important because</w:t>
      </w:r>
      <w:r w:rsidR="00DA5CDE">
        <w:rPr>
          <w:rFonts w:ascii="Times New Roman" w:hAnsi="Times New Roman"/>
        </w:rPr>
        <w:t xml:space="preserve"> it influences basic fluid transport. Making more accurate density predictions inside nanopores is imperative to predict transport more precisely. Further, density</w:t>
      </w:r>
      <w:r>
        <w:rPr>
          <w:rFonts w:ascii="Times New Roman" w:hAnsi="Times New Roman"/>
        </w:rPr>
        <w:t xml:space="preserve"> is instrumental in determining the gas storage capacity, transport of fluids, reserve estimation, and long term production forecasting and planning of shale reservoirs. </w:t>
      </w:r>
    </w:p>
    <w:p w:rsidR="00133F21" w:rsidRDefault="00133F21" w:rsidP="00DA5CDE">
      <w:pPr>
        <w:jc w:val="both"/>
        <w:rPr>
          <w:rFonts w:ascii="Times New Roman" w:hAnsi="Times New Roman"/>
        </w:rPr>
      </w:pPr>
    </w:p>
    <w:p w:rsidR="00091BAB" w:rsidRDefault="00BB37C2" w:rsidP="00DA5CDE">
      <w:pPr>
        <w:jc w:val="both"/>
        <w:rPr>
          <w:rFonts w:ascii="Times New Roman" w:hAnsi="Times New Roman"/>
        </w:rPr>
      </w:pPr>
      <w:r>
        <w:rPr>
          <w:rFonts w:ascii="Times New Roman" w:hAnsi="Times New Roman"/>
        </w:rPr>
        <w:t>Prediction of density in shale formations is a complicated issue and the simplified density model (SLD) coupled with an equation of state has provided considerable insight into how density changes in a nanoscale environment</w:t>
      </w:r>
      <w:r w:rsidR="00091BAB">
        <w:rPr>
          <w:rFonts w:ascii="Times New Roman" w:hAnsi="Times New Roman"/>
        </w:rPr>
        <w:t>. Our approach applies the cylindrical form of the SLD-Peng Robinson EOS model to study the effects of confinement on density in a shale gas formation. In particular, our study provides meaningful insight of gas behavior on a nanoscopic, molecular, and macroscopic level.  At the nanoscopic level we examined the density distribution of a multicomponent mixture and observe</w:t>
      </w:r>
      <w:r w:rsidR="008E41D9">
        <w:rPr>
          <w:rFonts w:ascii="Times New Roman" w:hAnsi="Times New Roman"/>
        </w:rPr>
        <w:t>d</w:t>
      </w:r>
      <w:r w:rsidR="00091BAB">
        <w:rPr>
          <w:rFonts w:ascii="Times New Roman" w:hAnsi="Times New Roman"/>
        </w:rPr>
        <w:t xml:space="preserve"> its dependence on properties such as pressure, temperature, and </w:t>
      </w:r>
      <w:r w:rsidR="00091BAB">
        <w:rPr>
          <w:rFonts w:ascii="Times New Roman" w:hAnsi="Times New Roman"/>
        </w:rPr>
        <w:lastRenderedPageBreak/>
        <w:t>pore size.  At the molecular level</w:t>
      </w:r>
      <w:r>
        <w:rPr>
          <w:rFonts w:ascii="Times New Roman" w:hAnsi="Times New Roman"/>
        </w:rPr>
        <w:t xml:space="preserve"> we studied the interactions between the fluid molecules and porous wall inside nanopores by analyzing compositional distributions of multicomponent gas mixtures within the pore space. Currently</w:t>
      </w:r>
      <w:r w:rsidR="00F74850">
        <w:rPr>
          <w:rFonts w:ascii="Times New Roman" w:hAnsi="Times New Roman"/>
        </w:rPr>
        <w:t>,</w:t>
      </w:r>
      <w:r w:rsidR="00091BAB">
        <w:rPr>
          <w:rFonts w:ascii="Times New Roman" w:hAnsi="Times New Roman"/>
        </w:rPr>
        <w:t xml:space="preserve"> </w:t>
      </w:r>
      <w:r>
        <w:rPr>
          <w:rFonts w:ascii="Times New Roman" w:hAnsi="Times New Roman"/>
        </w:rPr>
        <w:t xml:space="preserve">compositional distributions </w:t>
      </w:r>
      <w:r w:rsidR="00091BAB">
        <w:rPr>
          <w:rFonts w:ascii="Times New Roman" w:hAnsi="Times New Roman"/>
        </w:rPr>
        <w:t xml:space="preserve">cannot be routinely observed or measured by laboratory experiments due to physical constraints. At the macroscopic level, we examined the significance of pore size distributions on density by considering identical pore volumes with the aid of the gamma probability density function. </w:t>
      </w:r>
    </w:p>
    <w:p w:rsidR="00091BAB" w:rsidRDefault="00091BAB" w:rsidP="00DA5CDE">
      <w:pPr>
        <w:jc w:val="both"/>
        <w:rPr>
          <w:rFonts w:ascii="Times New Roman" w:hAnsi="Times New Roman"/>
        </w:rPr>
      </w:pPr>
      <w:r>
        <w:rPr>
          <w:rFonts w:ascii="Times New Roman" w:hAnsi="Times New Roman"/>
        </w:rPr>
        <w:tab/>
        <w:t>The conclusions derived from this work are as follows:</w:t>
      </w:r>
    </w:p>
    <w:p w:rsidR="005A25B3" w:rsidRPr="005A25B3" w:rsidRDefault="005A25B3" w:rsidP="005A25B3">
      <w:pPr>
        <w:pStyle w:val="ListParagraph"/>
        <w:numPr>
          <w:ilvl w:val="0"/>
          <w:numId w:val="21"/>
        </w:numPr>
        <w:jc w:val="both"/>
        <w:rPr>
          <w:rFonts w:ascii="Times New Roman" w:hAnsi="Times New Roman"/>
        </w:rPr>
      </w:pPr>
      <w:r>
        <w:rPr>
          <w:rFonts w:ascii="Times New Roman" w:hAnsi="Times New Roman"/>
        </w:rPr>
        <w:t>Density in shale formation</w:t>
      </w:r>
      <w:r w:rsidR="00311F0F">
        <w:rPr>
          <w:rFonts w:ascii="Times New Roman" w:hAnsi="Times New Roman"/>
        </w:rPr>
        <w:t>s</w:t>
      </w:r>
      <w:r>
        <w:rPr>
          <w:rFonts w:ascii="Times New Roman" w:hAnsi="Times New Roman"/>
        </w:rPr>
        <w:t xml:space="preserve"> is influence</w:t>
      </w:r>
      <w:r w:rsidR="008D58B0">
        <w:rPr>
          <w:rFonts w:ascii="Times New Roman" w:hAnsi="Times New Roman"/>
        </w:rPr>
        <w:t>d by pore size due to the fluid-</w:t>
      </w:r>
      <w:r>
        <w:rPr>
          <w:rFonts w:ascii="Times New Roman" w:hAnsi="Times New Roman"/>
        </w:rPr>
        <w:t>wall interactions and the resulting Van der Waal forces.</w:t>
      </w:r>
    </w:p>
    <w:p w:rsidR="00091BAB" w:rsidRDefault="00091BAB" w:rsidP="005A25B3">
      <w:pPr>
        <w:pStyle w:val="ListParagraph"/>
        <w:numPr>
          <w:ilvl w:val="0"/>
          <w:numId w:val="21"/>
        </w:numPr>
        <w:jc w:val="both"/>
        <w:rPr>
          <w:rFonts w:ascii="Times New Roman" w:hAnsi="Times New Roman"/>
        </w:rPr>
      </w:pPr>
      <w:r>
        <w:rPr>
          <w:rFonts w:ascii="Times New Roman" w:hAnsi="Times New Roman"/>
        </w:rPr>
        <w:t xml:space="preserve">The presence of micropores in shales is associated with more gas in place when pore volumes are identical because the density in smaller pores is </w:t>
      </w:r>
      <w:r w:rsidR="001A2429">
        <w:rPr>
          <w:rFonts w:ascii="Times New Roman" w:hAnsi="Times New Roman"/>
        </w:rPr>
        <w:t>larger</w:t>
      </w:r>
      <w:r>
        <w:rPr>
          <w:rFonts w:ascii="Times New Roman" w:hAnsi="Times New Roman"/>
        </w:rPr>
        <w:t>.</w:t>
      </w:r>
    </w:p>
    <w:p w:rsidR="00091BAB" w:rsidRPr="00DC6563" w:rsidRDefault="00091BAB" w:rsidP="00855C25">
      <w:pPr>
        <w:pStyle w:val="ListParagraph"/>
        <w:numPr>
          <w:ilvl w:val="0"/>
          <w:numId w:val="21"/>
        </w:numPr>
        <w:jc w:val="both"/>
        <w:rPr>
          <w:rFonts w:ascii="Times New Roman" w:hAnsi="Times New Roman"/>
        </w:rPr>
      </w:pPr>
      <w:r w:rsidRPr="00DC6563">
        <w:rPr>
          <w:rFonts w:ascii="Times New Roman" w:hAnsi="Times New Roman"/>
        </w:rPr>
        <w:t>In a confined environment, the adsorbed phase density is influenced by pore size, temperature, and pressure</w:t>
      </w:r>
      <w:r w:rsidR="005A25B3">
        <w:rPr>
          <w:rFonts w:ascii="Times New Roman" w:hAnsi="Times New Roman"/>
        </w:rPr>
        <w:t>.</w:t>
      </w:r>
    </w:p>
    <w:p w:rsidR="00091BAB" w:rsidRPr="00DC6563" w:rsidRDefault="00311F0F" w:rsidP="00855C25">
      <w:pPr>
        <w:pStyle w:val="ListParagraph"/>
        <w:numPr>
          <w:ilvl w:val="0"/>
          <w:numId w:val="21"/>
        </w:numPr>
        <w:jc w:val="both"/>
        <w:rPr>
          <w:rFonts w:ascii="Times New Roman" w:hAnsi="Times New Roman"/>
        </w:rPr>
      </w:pPr>
      <w:r>
        <w:rPr>
          <w:rFonts w:ascii="Times New Roman" w:hAnsi="Times New Roman"/>
        </w:rPr>
        <w:t>The overall size of an</w:t>
      </w:r>
      <w:r w:rsidR="00091BAB" w:rsidRPr="00DC6563">
        <w:rPr>
          <w:rFonts w:ascii="Times New Roman" w:hAnsi="Times New Roman"/>
        </w:rPr>
        <w:t xml:space="preserve"> organic molecule has a significant effect on its adsorption potential. Larger molecules have a tendency to occupy the majority of the pore space along the pore wall</w:t>
      </w:r>
      <w:r w:rsidR="005A25B3">
        <w:rPr>
          <w:rFonts w:ascii="Times New Roman" w:hAnsi="Times New Roman"/>
        </w:rPr>
        <w:t>.</w:t>
      </w:r>
    </w:p>
    <w:p w:rsidR="005A25B3" w:rsidRPr="00C6794E" w:rsidRDefault="005A25B3" w:rsidP="005A25B3">
      <w:pPr>
        <w:pStyle w:val="ListParagraph"/>
        <w:numPr>
          <w:ilvl w:val="0"/>
          <w:numId w:val="21"/>
        </w:numPr>
        <w:jc w:val="both"/>
        <w:rPr>
          <w:rFonts w:ascii="Times New Roman" w:hAnsi="Times New Roman"/>
        </w:rPr>
      </w:pPr>
      <w:r w:rsidRPr="000A64EB">
        <w:rPr>
          <w:rFonts w:ascii="Times New Roman" w:hAnsi="Times New Roman"/>
        </w:rPr>
        <w:t xml:space="preserve">Pore size distribution has a tremendous impact on </w:t>
      </w:r>
      <w:r>
        <w:rPr>
          <w:rFonts w:ascii="Times New Roman" w:hAnsi="Times New Roman"/>
        </w:rPr>
        <w:t>average density</w:t>
      </w:r>
      <w:r w:rsidRPr="000A64EB">
        <w:rPr>
          <w:rFonts w:ascii="Times New Roman" w:hAnsi="Times New Roman"/>
        </w:rPr>
        <w:t xml:space="preserve"> in </w:t>
      </w:r>
      <w:r>
        <w:rPr>
          <w:rFonts w:ascii="Times New Roman" w:hAnsi="Times New Roman"/>
        </w:rPr>
        <w:t xml:space="preserve">a shale formation </w:t>
      </w:r>
      <w:r w:rsidRPr="000A64EB">
        <w:rPr>
          <w:rFonts w:ascii="Times New Roman" w:hAnsi="Times New Roman"/>
        </w:rPr>
        <w:t xml:space="preserve">and neglecting </w:t>
      </w:r>
      <w:r>
        <w:rPr>
          <w:rFonts w:ascii="Times New Roman" w:hAnsi="Times New Roman"/>
        </w:rPr>
        <w:t>pore size distribution was shown to</w:t>
      </w:r>
      <w:r w:rsidRPr="000A64EB">
        <w:rPr>
          <w:rFonts w:ascii="Times New Roman" w:hAnsi="Times New Roman"/>
        </w:rPr>
        <w:t xml:space="preserve"> yield more than </w:t>
      </w:r>
      <w:r>
        <w:rPr>
          <w:rFonts w:ascii="Times New Roman" w:hAnsi="Times New Roman"/>
        </w:rPr>
        <w:t>a 69%</w:t>
      </w:r>
      <w:r w:rsidRPr="000A64EB">
        <w:rPr>
          <w:rFonts w:ascii="Times New Roman" w:hAnsi="Times New Roman"/>
        </w:rPr>
        <w:t xml:space="preserve"> error for </w:t>
      </w:r>
      <w:r>
        <w:rPr>
          <w:rFonts w:ascii="Times New Roman" w:hAnsi="Times New Roman"/>
        </w:rPr>
        <w:t>average absorbed phase density estimates.</w:t>
      </w:r>
    </w:p>
    <w:p w:rsidR="00DA1971" w:rsidRDefault="00DA1971" w:rsidP="00DA5CDE">
      <w:pPr>
        <w:jc w:val="both"/>
        <w:sectPr w:rsidR="00DA1971" w:rsidSect="00775701">
          <w:footerReference w:type="default" r:id="rId9"/>
          <w:pgSz w:w="12240" w:h="15840" w:code="1"/>
          <w:pgMar w:top="1440" w:right="1440" w:bottom="1440" w:left="2304" w:header="720" w:footer="720" w:gutter="0"/>
          <w:pgNumType w:fmt="lowerRoman" w:start="4"/>
          <w:cols w:space="720"/>
          <w:docGrid w:linePitch="360"/>
        </w:sectPr>
      </w:pPr>
    </w:p>
    <w:p w:rsidR="00DA1971" w:rsidRDefault="00DA1971" w:rsidP="000D3EDF">
      <w:pPr>
        <w:pStyle w:val="Heading1"/>
      </w:pPr>
      <w:bookmarkStart w:id="10" w:name="_Toc310579468"/>
      <w:bookmarkStart w:id="11" w:name="_Toc458607650"/>
      <w:r w:rsidRPr="00DE16AF">
        <w:lastRenderedPageBreak/>
        <w:t>Introduction</w:t>
      </w:r>
      <w:bookmarkEnd w:id="10"/>
      <w:bookmarkEnd w:id="11"/>
    </w:p>
    <w:p w:rsidR="005A653B" w:rsidRPr="00BB67BE" w:rsidRDefault="005A653B" w:rsidP="00BB67BE">
      <w:pPr>
        <w:pStyle w:val="Heading2"/>
      </w:pPr>
      <w:bookmarkStart w:id="12" w:name="_Toc458607651"/>
      <w:r w:rsidRPr="00BB67BE">
        <w:t>1.1 Introduction to Shale Resources</w:t>
      </w:r>
      <w:bookmarkEnd w:id="12"/>
    </w:p>
    <w:p w:rsidR="008E41D9" w:rsidRDefault="005B7736" w:rsidP="00F114D8">
      <w:pPr>
        <w:jc w:val="both"/>
        <w:rPr>
          <w:noProof/>
          <w:lang w:bidi="ar-SA"/>
        </w:rPr>
      </w:pPr>
      <w:r>
        <w:t xml:space="preserve">In the last decade, </w:t>
      </w:r>
      <w:r w:rsidR="00735E59">
        <w:t>the economic development of u</w:t>
      </w:r>
      <w:r>
        <w:t>ltra-tight formations has become feasible with advancements in technology</w:t>
      </w:r>
      <w:r w:rsidR="002F46C1">
        <w:t xml:space="preserve"> in the areas of horizontal drilling, completions, and stimulation</w:t>
      </w:r>
      <w:r>
        <w:t>.</w:t>
      </w:r>
      <w:r w:rsidR="003E4879">
        <w:t xml:space="preserve"> Because shale format</w:t>
      </w:r>
      <w:r w:rsidR="00C03912">
        <w:t xml:space="preserve">ions have very low permeability, the </w:t>
      </w:r>
      <w:r w:rsidR="00393F33">
        <w:t>productivity must be improved by means of</w:t>
      </w:r>
      <w:r w:rsidR="00C03912">
        <w:t xml:space="preserve"> hydraulic fracturing and horizontal wells</w:t>
      </w:r>
      <w:r w:rsidR="00EC28AE">
        <w:t xml:space="preserve"> to make production from the reservoir economic</w:t>
      </w:r>
      <w:r w:rsidR="00C03912">
        <w:t xml:space="preserve">.  In fact, </w:t>
      </w:r>
      <w:r w:rsidR="00393F33">
        <w:t xml:space="preserve">the permeability of </w:t>
      </w:r>
      <w:r w:rsidR="00CE2FA7">
        <w:t>shale formations is so miniscule;</w:t>
      </w:r>
      <w:r w:rsidR="00253CCF">
        <w:t xml:space="preserve"> Darcy’s equation </w:t>
      </w:r>
      <w:r w:rsidR="007E6D4A">
        <w:t xml:space="preserve">suggests </w:t>
      </w:r>
      <w:r w:rsidR="00253CCF">
        <w:t xml:space="preserve">that there should be no </w:t>
      </w:r>
      <w:r w:rsidR="00CE2FA7">
        <w:t>flow occurring within</w:t>
      </w:r>
      <w:r w:rsidR="00253CCF">
        <w:t xml:space="preserve"> the reservoir.  For these reasons, </w:t>
      </w:r>
      <w:r w:rsidR="00C03912">
        <w:t>the fracture network</w:t>
      </w:r>
      <w:r w:rsidR="00393F33">
        <w:t>s produced by hydraulic fracturing</w:t>
      </w:r>
      <w:r w:rsidR="00EC28AE">
        <w:t xml:space="preserve"> (also called the Stimulated Reservoir Volume (SRV))</w:t>
      </w:r>
      <w:r w:rsidR="00393F33">
        <w:t xml:space="preserve"> completely </w:t>
      </w:r>
      <w:r w:rsidR="00EC28AE">
        <w:t>define the drainage volume</w:t>
      </w:r>
      <w:r w:rsidR="00393F33">
        <w:t xml:space="preserve"> w</w:t>
      </w:r>
      <w:r w:rsidR="003D20C9">
        <w:t xml:space="preserve">ithin </w:t>
      </w:r>
      <w:r w:rsidR="00253CCF">
        <w:t>shale reservoirs</w:t>
      </w:r>
      <w:r w:rsidR="003D20C9">
        <w:t xml:space="preserve"> </w:t>
      </w:r>
      <w:r w:rsidR="003D20C9">
        <w:fldChar w:fldCharType="begin"/>
      </w:r>
      <w:r w:rsidR="003D20C9">
        <w:instrText xml:space="preserve"> ADDIN EN.CITE &lt;EndNote&gt;&lt;Cite&gt;&lt;Author&gt;Mayerhofer&lt;/Author&gt;&lt;Year&gt;2010&lt;/Year&gt;&lt;RecNum&gt;96&lt;/RecNum&gt;&lt;DisplayText&gt;(Mayerhofer et al. 2010)&lt;/DisplayText&gt;&lt;record&gt;&lt;rec-number&gt;96&lt;/rec-number&gt;&lt;foreign-keys&gt;&lt;key app="EN" db-id="fv22zzp26f2ee5exes7xtfp32w5v005set20" timestamp="1439489713"&gt;96&lt;/key&gt;&lt;/foreign-keys&gt;&lt;ref-type name="Journal Article"&gt;17&lt;/ref-type&gt;&lt;contributors&gt;&lt;authors&gt;&lt;author&gt;Mayerhofer, Michael J.&lt;/author&gt;&lt;author&gt;Lolon, Elyezer&lt;/author&gt;&lt;author&gt;Warpinski, Norman R.&lt;/author&gt;&lt;author&gt;Cipolla, Craig L.&lt;/author&gt;&lt;author&gt;Walser, Douglas W.&lt;/author&gt;&lt;author&gt;Rightmire, Claude M.&lt;/author&gt;&lt;/authors&gt;&lt;/contributors&gt;&lt;titles&gt;&lt;title&gt;What Is Stimulated Reservoir Volume?&lt;/title&gt;&lt;alt-title&gt;SPE-119890-PA&lt;/alt-title&gt;&lt;/titles&gt;&lt;alt-periodical&gt;&lt;abbr-1&gt;SPE-119890-PA&lt;/abbr-1&gt;&lt;/alt-periodical&gt;&lt;volume&gt;25&lt;/volume&gt;&lt;number&gt;01&lt;/number&gt;&lt;dates&gt;&lt;year&gt;2010&lt;/year&gt;&lt;pub-dates&gt;&lt;date&gt;February 2010&lt;/date&gt;&lt;/pub-dates&gt;&lt;/dates&gt;&lt;publisher&gt;Society of Petroleum Engineers&lt;/publisher&gt;&lt;urls&gt;&lt;/urls&gt;&lt;custom1&gt;SPE&lt;/custom1&gt;&lt;electronic-resource-num&gt;http://dx.doi.org.ezproxy.lib.ou.edu/10.2118/119890-PA&lt;/electronic-resource-num&gt;&lt;/record&gt;&lt;/Cite&gt;&lt;/EndNote&gt;</w:instrText>
      </w:r>
      <w:r w:rsidR="003D20C9">
        <w:fldChar w:fldCharType="separate"/>
      </w:r>
      <w:r w:rsidR="003D20C9">
        <w:rPr>
          <w:noProof/>
        </w:rPr>
        <w:t>(Mayerhofer et al. 2010)</w:t>
      </w:r>
      <w:r w:rsidR="003D20C9">
        <w:fldChar w:fldCharType="end"/>
      </w:r>
      <w:r w:rsidR="00EC28AE">
        <w:t>.</w:t>
      </w:r>
      <w:r w:rsidR="00393F33">
        <w:t xml:space="preserve"> </w:t>
      </w:r>
      <w:r>
        <w:t>As a result of technological innovations</w:t>
      </w:r>
      <w:r w:rsidR="002F46C1">
        <w:t>, the U.S has shifted its focus from conventional reservoirs to unconve</w:t>
      </w:r>
      <w:r w:rsidR="004F1885">
        <w:t>ntional reservoirs. Unconventional reservoirs include liquid rich shale, gas shale, tight gas, and coalbed methane</w:t>
      </w:r>
      <w:r w:rsidR="00FE6486">
        <w:t xml:space="preserve">. </w:t>
      </w:r>
      <w:r w:rsidR="00B07B31" w:rsidRPr="00B07B31">
        <w:rPr>
          <w:b/>
        </w:rPr>
        <w:fldChar w:fldCharType="begin"/>
      </w:r>
      <w:r w:rsidR="00B07B31" w:rsidRPr="00B07B31">
        <w:rPr>
          <w:b/>
        </w:rPr>
        <w:instrText xml:space="preserve"> REF _Ref440444320 \h  \* MERGEFORMAT </w:instrText>
      </w:r>
      <w:r w:rsidR="00B07B31" w:rsidRPr="00B07B31">
        <w:rPr>
          <w:b/>
        </w:rPr>
      </w:r>
      <w:r w:rsidR="00B07B31" w:rsidRPr="00B07B31">
        <w:rPr>
          <w:b/>
        </w:rPr>
        <w:fldChar w:fldCharType="separate"/>
      </w:r>
      <w:r w:rsidR="00AD22C1" w:rsidRPr="00AD22C1">
        <w:rPr>
          <w:b/>
        </w:rPr>
        <w:t xml:space="preserve">Figure </w:t>
      </w:r>
      <w:r w:rsidR="00AD22C1" w:rsidRPr="00AD22C1">
        <w:rPr>
          <w:b/>
          <w:noProof/>
        </w:rPr>
        <w:t>1.1</w:t>
      </w:r>
      <w:r w:rsidR="00B07B31" w:rsidRPr="00B07B31">
        <w:rPr>
          <w:b/>
        </w:rPr>
        <w:fldChar w:fldCharType="end"/>
      </w:r>
      <w:r w:rsidR="00E77F63">
        <w:rPr>
          <w:b/>
        </w:rPr>
        <w:t xml:space="preserve"> </w:t>
      </w:r>
      <w:r w:rsidR="00C47D90">
        <w:t xml:space="preserve">shows the </w:t>
      </w:r>
      <w:r w:rsidR="008E41D9">
        <w:t>m</w:t>
      </w:r>
      <w:r w:rsidR="00C47D90">
        <w:t>ajor producing and prospective shale plays in North America as of May 2011.</w:t>
      </w:r>
    </w:p>
    <w:p w:rsidR="008E41D9" w:rsidRDefault="008E41D9" w:rsidP="0084611E">
      <w:pPr>
        <w:jc w:val="center"/>
        <w:rPr>
          <w:noProof/>
          <w:lang w:bidi="ar-SA"/>
        </w:rPr>
      </w:pPr>
      <w:r>
        <w:rPr>
          <w:noProof/>
          <w:lang w:bidi="ar-SA"/>
        </w:rPr>
        <w:lastRenderedPageBreak/>
        <w:drawing>
          <wp:inline distT="0" distB="0" distL="0" distR="0" wp14:anchorId="7BC3A8F8" wp14:editId="1C363BE4">
            <wp:extent cx="5389245" cy="387159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89245" cy="3871595"/>
                    </a:xfrm>
                    <a:prstGeom prst="rect">
                      <a:avLst/>
                    </a:prstGeom>
                    <a:noFill/>
                  </pic:spPr>
                </pic:pic>
              </a:graphicData>
            </a:graphic>
          </wp:inline>
        </w:drawing>
      </w:r>
    </w:p>
    <w:p w:rsidR="00E77F63" w:rsidRDefault="00BE2E60" w:rsidP="007E6D4A">
      <w:pPr>
        <w:pStyle w:val="Caption"/>
        <w:spacing w:line="480" w:lineRule="auto"/>
        <w:jc w:val="center"/>
      </w:pPr>
      <w:bookmarkStart w:id="13" w:name="_Ref440444320"/>
      <w:bookmarkStart w:id="14" w:name="_Toc458608028"/>
      <w:r>
        <w:t xml:space="preserve">Figure </w:t>
      </w:r>
      <w:fldSimple w:instr=" STYLEREF 1 \s ">
        <w:r w:rsidR="00AD22C1">
          <w:rPr>
            <w:noProof/>
          </w:rPr>
          <w:t>1</w:t>
        </w:r>
      </w:fldSimple>
      <w:r>
        <w:t>.</w:t>
      </w:r>
      <w:fldSimple w:instr=" SEQ Figure \* ARABIC \s 1 ">
        <w:r w:rsidR="00AD22C1">
          <w:rPr>
            <w:noProof/>
          </w:rPr>
          <w:t>1</w:t>
        </w:r>
      </w:fldSimple>
      <w:bookmarkEnd w:id="13"/>
      <w:r w:rsidR="00272274">
        <w:t xml:space="preserve"> </w:t>
      </w:r>
      <w:r w:rsidR="00272274" w:rsidRPr="00962FFD">
        <w:t>—</w:t>
      </w:r>
      <w:r w:rsidR="00C47D90">
        <w:t xml:space="preserve"> </w:t>
      </w:r>
      <w:r w:rsidR="009E7E9D">
        <w:t>C</w:t>
      </w:r>
      <w:r w:rsidR="00C47D90" w:rsidRPr="003F467F">
        <w:t>urrent and prospective shale gas and shale oil plays in North America as of May 2011 (EIA 2011)</w:t>
      </w:r>
      <w:bookmarkEnd w:id="14"/>
    </w:p>
    <w:p w:rsidR="00F114D8" w:rsidRDefault="00F114D8" w:rsidP="007115C7">
      <w:pPr>
        <w:ind w:firstLine="720"/>
        <w:jc w:val="both"/>
      </w:pPr>
    </w:p>
    <w:p w:rsidR="00624429" w:rsidRDefault="004F1885" w:rsidP="00F114D8">
      <w:pPr>
        <w:jc w:val="both"/>
        <w:rPr>
          <w:rFonts w:ascii="Times New Roman" w:hAnsi="Times New Roman"/>
        </w:rPr>
      </w:pPr>
      <w:r>
        <w:t xml:space="preserve"> </w:t>
      </w:r>
      <w:r w:rsidR="0012361F" w:rsidRPr="0012361F">
        <w:rPr>
          <w:b/>
        </w:rPr>
        <w:fldChar w:fldCharType="begin"/>
      </w:r>
      <w:r w:rsidR="0012361F" w:rsidRPr="0012361F">
        <w:rPr>
          <w:b/>
        </w:rPr>
        <w:instrText xml:space="preserve"> REF _Ref426457985 \h </w:instrText>
      </w:r>
      <w:r w:rsidR="0012361F">
        <w:rPr>
          <w:b/>
        </w:rPr>
        <w:instrText xml:space="preserve"> \* MERGEFORMAT </w:instrText>
      </w:r>
      <w:r w:rsidR="0012361F" w:rsidRPr="0012361F">
        <w:rPr>
          <w:b/>
        </w:rPr>
      </w:r>
      <w:r w:rsidR="0012361F" w:rsidRPr="0012361F">
        <w:rPr>
          <w:b/>
        </w:rPr>
        <w:fldChar w:fldCharType="separate"/>
      </w:r>
      <w:r w:rsidR="00AD22C1" w:rsidRPr="00AD22C1">
        <w:rPr>
          <w:b/>
        </w:rPr>
        <w:t xml:space="preserve">Figure </w:t>
      </w:r>
      <w:r w:rsidR="00AD22C1" w:rsidRPr="00AD22C1">
        <w:rPr>
          <w:b/>
          <w:noProof/>
        </w:rPr>
        <w:t>1.2</w:t>
      </w:r>
      <w:r w:rsidR="0012361F" w:rsidRPr="0012361F">
        <w:rPr>
          <w:b/>
        </w:rPr>
        <w:fldChar w:fldCharType="end"/>
      </w:r>
      <w:r w:rsidR="0012361F">
        <w:t xml:space="preserve"> </w:t>
      </w:r>
      <w:r>
        <w:t xml:space="preserve">shows that unconventional gas will play a </w:t>
      </w:r>
      <w:r w:rsidRPr="006B60E0">
        <w:rPr>
          <w:rFonts w:ascii="Times New Roman" w:hAnsi="Times New Roman"/>
        </w:rPr>
        <w:t>significant role in the future of the United States energy demand</w:t>
      </w:r>
      <w:r>
        <w:rPr>
          <w:rFonts w:ascii="Times New Roman" w:hAnsi="Times New Roman"/>
        </w:rPr>
        <w:t xml:space="preserve">. </w:t>
      </w:r>
      <w:r w:rsidR="00A539AE">
        <w:rPr>
          <w:rFonts w:ascii="Times New Roman" w:hAnsi="Times New Roman"/>
        </w:rPr>
        <w:t>According to the US Energy Information Administration</w:t>
      </w:r>
      <w:r w:rsidR="007E6D4A">
        <w:rPr>
          <w:rFonts w:ascii="Times New Roman" w:hAnsi="Times New Roman"/>
        </w:rPr>
        <w:t xml:space="preserve"> (EIA)</w:t>
      </w:r>
      <w:r w:rsidR="00CE2FA7">
        <w:rPr>
          <w:rFonts w:ascii="Times New Roman" w:hAnsi="Times New Roman"/>
        </w:rPr>
        <w:t>, by</w:t>
      </w:r>
      <w:r w:rsidR="007E6D4A">
        <w:rPr>
          <w:rFonts w:ascii="Times New Roman" w:hAnsi="Times New Roman"/>
        </w:rPr>
        <w:t xml:space="preserve"> the year</w:t>
      </w:r>
      <w:r>
        <w:rPr>
          <w:rFonts w:ascii="Times New Roman" w:hAnsi="Times New Roman"/>
        </w:rPr>
        <w:t xml:space="preserve"> 2040 gas produced from unconventional </w:t>
      </w:r>
      <w:r w:rsidR="00A539AE">
        <w:rPr>
          <w:rFonts w:ascii="Times New Roman" w:hAnsi="Times New Roman"/>
        </w:rPr>
        <w:t>resources</w:t>
      </w:r>
      <w:r>
        <w:rPr>
          <w:rFonts w:ascii="Times New Roman" w:hAnsi="Times New Roman"/>
        </w:rPr>
        <w:t xml:space="preserve"> is</w:t>
      </w:r>
      <w:r w:rsidRPr="006B60E0">
        <w:rPr>
          <w:rFonts w:ascii="Times New Roman" w:hAnsi="Times New Roman"/>
        </w:rPr>
        <w:t xml:space="preserve"> predicted to </w:t>
      </w:r>
      <w:r>
        <w:rPr>
          <w:rFonts w:ascii="Times New Roman" w:hAnsi="Times New Roman"/>
        </w:rPr>
        <w:t>contribute</w:t>
      </w:r>
      <w:r w:rsidR="00A539AE">
        <w:rPr>
          <w:rFonts w:ascii="Times New Roman" w:hAnsi="Times New Roman"/>
        </w:rPr>
        <w:t xml:space="preserve"> to over</w:t>
      </w:r>
      <w:r w:rsidRPr="006B60E0">
        <w:rPr>
          <w:rFonts w:ascii="Times New Roman" w:hAnsi="Times New Roman"/>
        </w:rPr>
        <w:t xml:space="preserve"> 50% of the total gas production in the United States (EIA 2013)</w:t>
      </w:r>
      <w:r w:rsidR="00624429">
        <w:rPr>
          <w:rFonts w:ascii="Times New Roman" w:hAnsi="Times New Roman"/>
        </w:rPr>
        <w:t>.</w:t>
      </w:r>
    </w:p>
    <w:p w:rsidR="00624429" w:rsidRDefault="00624429" w:rsidP="0084611E">
      <w:pPr>
        <w:keepNext/>
        <w:jc w:val="center"/>
      </w:pPr>
      <w:r>
        <w:rPr>
          <w:noProof/>
          <w:lang w:bidi="ar-SA"/>
        </w:rPr>
        <w:lastRenderedPageBreak/>
        <w:drawing>
          <wp:inline distT="0" distB="0" distL="0" distR="0" wp14:anchorId="630AEF3E" wp14:editId="3588FB8F">
            <wp:extent cx="5139690" cy="3333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139690" cy="3333750"/>
                    </a:xfrm>
                    <a:prstGeom prst="rect">
                      <a:avLst/>
                    </a:prstGeom>
                  </pic:spPr>
                </pic:pic>
              </a:graphicData>
            </a:graphic>
          </wp:inline>
        </w:drawing>
      </w:r>
    </w:p>
    <w:p w:rsidR="00624429" w:rsidRDefault="00624429" w:rsidP="00F806F0">
      <w:pPr>
        <w:pStyle w:val="Caption"/>
        <w:spacing w:line="480" w:lineRule="auto"/>
        <w:jc w:val="center"/>
      </w:pPr>
      <w:bookmarkStart w:id="15" w:name="_Ref426457985"/>
      <w:bookmarkStart w:id="16" w:name="_Toc458608029"/>
      <w:r>
        <w:t xml:space="preserve">Figure </w:t>
      </w:r>
      <w:fldSimple w:instr=" STYLEREF 1 \s ">
        <w:r w:rsidR="00AD22C1">
          <w:rPr>
            <w:noProof/>
          </w:rPr>
          <w:t>1</w:t>
        </w:r>
      </w:fldSimple>
      <w:r w:rsidR="00BE2E60">
        <w:t>.</w:t>
      </w:r>
      <w:fldSimple w:instr=" SEQ Figure \* ARABIC \s 1 ">
        <w:r w:rsidR="00AD22C1">
          <w:rPr>
            <w:noProof/>
          </w:rPr>
          <w:t>2</w:t>
        </w:r>
      </w:fldSimple>
      <w:bookmarkEnd w:id="15"/>
      <w:r w:rsidR="00272274">
        <w:t xml:space="preserve"> </w:t>
      </w:r>
      <w:r w:rsidR="00272274" w:rsidRPr="00962FFD">
        <w:t>—</w:t>
      </w:r>
      <w:r>
        <w:t xml:space="preserve"> EIA outlook of natural gas production by source for the United States from 2013-2040 (EIA 2015)</w:t>
      </w:r>
      <w:bookmarkEnd w:id="16"/>
    </w:p>
    <w:p w:rsidR="0012361F" w:rsidRDefault="0012361F" w:rsidP="0012361F"/>
    <w:p w:rsidR="0012361F" w:rsidRPr="002B15D6" w:rsidRDefault="001567C7" w:rsidP="0012361F">
      <w:r>
        <w:t xml:space="preserve">In addition to </w:t>
      </w:r>
      <w:r w:rsidR="00AA01FE">
        <w:t>increased production from shale gas resources, condensate and liquid oil production from shale oil plays is becoming a larger part of the North America energy mix.</w:t>
      </w:r>
      <w:r w:rsidR="00C47D90">
        <w:t xml:space="preserve"> </w:t>
      </w:r>
      <w:r w:rsidR="002B15D6" w:rsidRPr="002B15D6">
        <w:rPr>
          <w:b/>
        </w:rPr>
        <w:fldChar w:fldCharType="begin"/>
      </w:r>
      <w:r w:rsidR="002B15D6" w:rsidRPr="002B15D6">
        <w:rPr>
          <w:b/>
        </w:rPr>
        <w:instrText xml:space="preserve"> REF _Ref426467105 \h </w:instrText>
      </w:r>
      <w:r w:rsidR="002B15D6">
        <w:rPr>
          <w:b/>
        </w:rPr>
        <w:instrText xml:space="preserve"> \* MERGEFORMAT </w:instrText>
      </w:r>
      <w:r w:rsidR="002B15D6" w:rsidRPr="002B15D6">
        <w:rPr>
          <w:b/>
        </w:rPr>
      </w:r>
      <w:r w:rsidR="002B15D6" w:rsidRPr="002B15D6">
        <w:rPr>
          <w:b/>
        </w:rPr>
        <w:fldChar w:fldCharType="separate"/>
      </w:r>
      <w:r w:rsidR="00AD22C1" w:rsidRPr="00AD22C1">
        <w:rPr>
          <w:b/>
        </w:rPr>
        <w:t xml:space="preserve">Figure </w:t>
      </w:r>
      <w:r w:rsidR="00AD22C1" w:rsidRPr="00AD22C1">
        <w:rPr>
          <w:b/>
          <w:noProof/>
        </w:rPr>
        <w:t>1.3</w:t>
      </w:r>
      <w:r w:rsidR="002B15D6" w:rsidRPr="002B15D6">
        <w:rPr>
          <w:b/>
        </w:rPr>
        <w:fldChar w:fldCharType="end"/>
      </w:r>
      <w:r w:rsidR="002B15D6">
        <w:rPr>
          <w:b/>
        </w:rPr>
        <w:t xml:space="preserve"> </w:t>
      </w:r>
      <w:r w:rsidR="002B15D6">
        <w:t>shows oil production from No</w:t>
      </w:r>
      <w:r w:rsidR="00F423BD">
        <w:t>rth America tight oil plays</w:t>
      </w:r>
      <w:r w:rsidR="002B15D6">
        <w:t xml:space="preserve"> starting </w:t>
      </w:r>
      <w:r w:rsidR="00F423BD">
        <w:t>from</w:t>
      </w:r>
      <w:r w:rsidR="00C77617">
        <w:t xml:space="preserve"> January </w:t>
      </w:r>
      <w:r w:rsidR="007E6D4A">
        <w:t>2005</w:t>
      </w:r>
      <w:r w:rsidR="002B15D6">
        <w:t>.</w:t>
      </w:r>
    </w:p>
    <w:p w:rsidR="00E77F63" w:rsidRDefault="00E77F63" w:rsidP="00E77F63">
      <w:pPr>
        <w:keepNext/>
        <w:jc w:val="center"/>
      </w:pPr>
      <w:r>
        <w:rPr>
          <w:noProof/>
          <w:lang w:bidi="ar-SA"/>
        </w:rPr>
        <w:lastRenderedPageBreak/>
        <w:drawing>
          <wp:inline distT="0" distB="0" distL="0" distR="0" wp14:anchorId="29F5CE18" wp14:editId="55F03167">
            <wp:extent cx="5327472" cy="31791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334000" cy="3183031"/>
                    </a:xfrm>
                    <a:prstGeom prst="rect">
                      <a:avLst/>
                    </a:prstGeom>
                  </pic:spPr>
                </pic:pic>
              </a:graphicData>
            </a:graphic>
          </wp:inline>
        </w:drawing>
      </w:r>
    </w:p>
    <w:p w:rsidR="00E77F63" w:rsidRDefault="00E77F63" w:rsidP="00962FFD">
      <w:pPr>
        <w:pStyle w:val="Caption"/>
        <w:spacing w:line="480" w:lineRule="auto"/>
        <w:jc w:val="center"/>
      </w:pPr>
      <w:bookmarkStart w:id="17" w:name="_Ref426467105"/>
      <w:bookmarkStart w:id="18" w:name="_Toc458608030"/>
      <w:r>
        <w:t xml:space="preserve">Figure </w:t>
      </w:r>
      <w:fldSimple w:instr=" STYLEREF 1 \s ">
        <w:r w:rsidR="00AD22C1">
          <w:rPr>
            <w:noProof/>
          </w:rPr>
          <w:t>1</w:t>
        </w:r>
      </w:fldSimple>
      <w:r w:rsidR="00BE2E60">
        <w:t>.</w:t>
      </w:r>
      <w:fldSimple w:instr=" SEQ Figure \* ARABIC \s 1 ">
        <w:r w:rsidR="00AD22C1">
          <w:rPr>
            <w:noProof/>
          </w:rPr>
          <w:t>3</w:t>
        </w:r>
      </w:fldSimple>
      <w:bookmarkEnd w:id="17"/>
      <w:r w:rsidR="00272274">
        <w:t xml:space="preserve"> </w:t>
      </w:r>
      <w:r w:rsidR="00272274" w:rsidRPr="00962FFD">
        <w:t>—</w:t>
      </w:r>
      <w:r>
        <w:t xml:space="preserve"> North America tight oil produ</w:t>
      </w:r>
      <w:r w:rsidR="00F423BD">
        <w:t xml:space="preserve">ction from January 2005-Febuary </w:t>
      </w:r>
      <w:r>
        <w:t>2014</w:t>
      </w:r>
      <w:r w:rsidR="00303A05">
        <w:t xml:space="preserve"> (EIA 2014)</w:t>
      </w:r>
      <w:bookmarkEnd w:id="18"/>
      <w:r w:rsidR="00F423BD">
        <w:t xml:space="preserve"> </w:t>
      </w:r>
    </w:p>
    <w:p w:rsidR="00F423BD" w:rsidRDefault="00F423BD" w:rsidP="007115C7">
      <w:pPr>
        <w:jc w:val="both"/>
      </w:pPr>
    </w:p>
    <w:p w:rsidR="00F423BD" w:rsidRDefault="00F423BD" w:rsidP="007115C7">
      <w:pPr>
        <w:jc w:val="both"/>
      </w:pPr>
      <w:r>
        <w:t xml:space="preserve">Currently, the majority of the tight oil production in North America is produced from the Eagle Ford in South Texas and the Bakken in North Dakota </w:t>
      </w:r>
      <w:r w:rsidR="00735E59">
        <w:t>and</w:t>
      </w:r>
      <w:r>
        <w:t xml:space="preserve"> Montana. In </w:t>
      </w:r>
      <w:r w:rsidR="00B5099F">
        <w:t>February</w:t>
      </w:r>
      <w:r>
        <w:t xml:space="preserve"> 2014, </w:t>
      </w:r>
      <w:r w:rsidR="00A65FFF">
        <w:t>oil production in the</w:t>
      </w:r>
      <w:r>
        <w:t xml:space="preserve"> Eagle Ford was averaging </w:t>
      </w:r>
      <w:r w:rsidR="00A65FFF">
        <w:t>1.21 MMbbl/d and the Bakken was averaging 0.94 MMbbl/d. During this time period, the two shale plays accounted for 63% of the total tight oil production in North America.</w:t>
      </w:r>
      <w:r w:rsidR="00602586">
        <w:t xml:space="preserve"> The assessment of North America data from the EIA clearly shows that there is an abundance of technically recoverable hydrocarbon from shale resources. These resources have the potential to impact both the political and economic landscape in the United States for years into the future. </w:t>
      </w:r>
      <w:r w:rsidR="007E6D4A">
        <w:t>Economic f</w:t>
      </w:r>
      <w:r w:rsidR="008A19A8">
        <w:t>orecasts</w:t>
      </w:r>
      <w:r w:rsidR="00EC4CB0">
        <w:t xml:space="preserve"> from</w:t>
      </w:r>
      <w:r w:rsidR="008A19A8">
        <w:t xml:space="preserve"> </w:t>
      </w:r>
      <w:r w:rsidR="00EB43B8">
        <w:fldChar w:fldCharType="begin"/>
      </w:r>
      <w:r w:rsidR="00D75FE2">
        <w:instrText xml:space="preserve"> ADDIN EN.CITE &lt;EndNote&gt;&lt;Cite AuthorYear="1"&gt;&lt;Author&gt;Ozkan&lt;/Author&gt;&lt;Year&gt;2014&lt;/Year&gt;&lt;RecNum&gt;98&lt;/RecNum&gt;&lt;DisplayText&gt;Ozkan (2014a)&lt;/DisplayText&gt;&lt;record&gt;&lt;rec-number&gt;98&lt;/rec-number&gt;&lt;foreign-keys&gt;&lt;key app="EN" db-id="fv22zzp26f2ee5exes7xtfp32w5v005set20" timestamp="1439836178"&gt;98&lt;/key&gt;&lt;/foreign-keys&gt;&lt;ref-type name="Online Multimedia"&gt;48&lt;/ref-type&gt;&lt;contributors&gt;&lt;authors&gt;&lt;author&gt;Ozkan, Erdal&lt;/author&gt;&lt;/authors&gt;&lt;secondary-authors&gt;&lt;author&gt;Society of Petroleum Engineers&lt;/author&gt;&lt;/secondary-authors&gt;&lt;/contributors&gt;&lt;titles&gt;&lt;title&gt;Releasing Shale-Gas Potential with Fractured Horizontal Wells-SPE Distinguished Lecturer&lt;/title&gt;&lt;/titles&gt;&lt;dates&gt;&lt;year&gt;2014&lt;/year&gt;&lt;/dates&gt;&lt;urls&gt;&lt;/urls&gt;&lt;custom1&gt;2014&lt;/custom1&gt;&lt;/record&gt;&lt;/Cite&gt;&lt;/EndNote&gt;</w:instrText>
      </w:r>
      <w:r w:rsidR="00EB43B8">
        <w:fldChar w:fldCharType="separate"/>
      </w:r>
      <w:r w:rsidR="00D75FE2">
        <w:rPr>
          <w:noProof/>
        </w:rPr>
        <w:t>Ozkan (2014a)</w:t>
      </w:r>
      <w:r w:rsidR="00EB43B8">
        <w:fldChar w:fldCharType="end"/>
      </w:r>
      <w:r w:rsidR="00D00C75">
        <w:t xml:space="preserve">, demonstrate that the profit </w:t>
      </w:r>
      <w:r w:rsidR="008A19A8">
        <w:t>margin of unconventionals will eventually succeed those of new conventionals for reserve replacement as shown in</w:t>
      </w:r>
      <w:r w:rsidR="0042327A">
        <w:t xml:space="preserve"> </w:t>
      </w:r>
      <w:r w:rsidR="0042327A" w:rsidRPr="0042327A">
        <w:rPr>
          <w:b/>
        </w:rPr>
        <w:fldChar w:fldCharType="begin"/>
      </w:r>
      <w:r w:rsidR="0042327A" w:rsidRPr="0042327A">
        <w:rPr>
          <w:b/>
        </w:rPr>
        <w:instrText xml:space="preserve"> REF _Ref427589862 \h </w:instrText>
      </w:r>
      <w:r w:rsidR="0042327A">
        <w:rPr>
          <w:b/>
        </w:rPr>
        <w:instrText xml:space="preserve"> \* MERGEFORMAT </w:instrText>
      </w:r>
      <w:r w:rsidR="0042327A" w:rsidRPr="0042327A">
        <w:rPr>
          <w:b/>
        </w:rPr>
      </w:r>
      <w:r w:rsidR="0042327A" w:rsidRPr="0042327A">
        <w:rPr>
          <w:b/>
        </w:rPr>
        <w:fldChar w:fldCharType="separate"/>
      </w:r>
      <w:r w:rsidR="00AD22C1" w:rsidRPr="00AD22C1">
        <w:rPr>
          <w:b/>
        </w:rPr>
        <w:t xml:space="preserve">Figure </w:t>
      </w:r>
      <w:r w:rsidR="00AD22C1" w:rsidRPr="00AD22C1">
        <w:rPr>
          <w:b/>
          <w:noProof/>
        </w:rPr>
        <w:t>1.4</w:t>
      </w:r>
      <w:r w:rsidR="0042327A" w:rsidRPr="0042327A">
        <w:rPr>
          <w:b/>
        </w:rPr>
        <w:fldChar w:fldCharType="end"/>
      </w:r>
      <w:r w:rsidR="0042327A">
        <w:t>.</w:t>
      </w:r>
    </w:p>
    <w:p w:rsidR="00EB43B8" w:rsidRDefault="0042327A" w:rsidP="0084611E">
      <w:pPr>
        <w:keepNext/>
        <w:jc w:val="center"/>
      </w:pPr>
      <w:r>
        <w:rPr>
          <w:noProof/>
          <w:lang w:bidi="ar-SA"/>
        </w:rPr>
        <w:lastRenderedPageBreak/>
        <w:drawing>
          <wp:inline distT="0" distB="0" distL="0" distR="0" wp14:anchorId="7AA42F94" wp14:editId="07C247F1">
            <wp:extent cx="5252720" cy="366839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2720" cy="3668395"/>
                    </a:xfrm>
                    <a:prstGeom prst="rect">
                      <a:avLst/>
                    </a:prstGeom>
                    <a:noFill/>
                    <a:ln>
                      <a:noFill/>
                    </a:ln>
                  </pic:spPr>
                </pic:pic>
              </a:graphicData>
            </a:graphic>
          </wp:inline>
        </w:drawing>
      </w:r>
    </w:p>
    <w:p w:rsidR="007E6D4A" w:rsidRDefault="00EB43B8" w:rsidP="007E6D4A">
      <w:pPr>
        <w:pStyle w:val="Caption"/>
        <w:spacing w:line="480" w:lineRule="auto"/>
        <w:jc w:val="center"/>
      </w:pPr>
      <w:bookmarkStart w:id="19" w:name="_Ref427589862"/>
      <w:bookmarkStart w:id="20" w:name="_Toc458608031"/>
      <w:r>
        <w:t xml:space="preserve">Figure </w:t>
      </w:r>
      <w:fldSimple w:instr=" STYLEREF 1 \s ">
        <w:r w:rsidR="00AD22C1">
          <w:rPr>
            <w:noProof/>
          </w:rPr>
          <w:t>1</w:t>
        </w:r>
      </w:fldSimple>
      <w:r w:rsidR="00BE2E60">
        <w:t>.</w:t>
      </w:r>
      <w:fldSimple w:instr=" SEQ Figure \* ARABIC \s 1 ">
        <w:r w:rsidR="00AD22C1">
          <w:rPr>
            <w:noProof/>
          </w:rPr>
          <w:t>4</w:t>
        </w:r>
      </w:fldSimple>
      <w:bookmarkEnd w:id="19"/>
      <w:r w:rsidR="00272274">
        <w:t xml:space="preserve"> </w:t>
      </w:r>
      <w:r w:rsidR="00272274" w:rsidRPr="00962FFD">
        <w:t>—</w:t>
      </w:r>
      <w:r>
        <w:t xml:space="preserve"> </w:t>
      </w:r>
      <w:r w:rsidR="009E7E9D">
        <w:t>Profit m</w:t>
      </w:r>
      <w:r>
        <w:t>argin of different types of reserve replacement</w:t>
      </w:r>
      <w:r w:rsidR="0042327A">
        <w:t xml:space="preserve"> </w:t>
      </w:r>
      <w:r w:rsidR="0042327A">
        <w:fldChar w:fldCharType="begin"/>
      </w:r>
      <w:r w:rsidR="00D75FE2">
        <w:instrText xml:space="preserve"> ADDIN EN.CITE &lt;EndNote&gt;&lt;Cite&gt;&lt;Author&gt;Ozkan&lt;/Author&gt;&lt;Year&gt;2014&lt;/Year&gt;&lt;RecNum&gt;98&lt;/RecNum&gt;&lt;DisplayText&gt;(Ozkan 2014a)&lt;/DisplayText&gt;&lt;record&gt;&lt;rec-number&gt;98&lt;/rec-number&gt;&lt;foreign-keys&gt;&lt;key app="EN" db-id="fv22zzp26f2ee5exes7xtfp32w5v005set20" timestamp="1439836178"&gt;98&lt;/key&gt;&lt;/foreign-keys&gt;&lt;ref-type name="Online Multimedia"&gt;48&lt;/ref-type&gt;&lt;contributors&gt;&lt;authors&gt;&lt;author&gt;Ozkan, Erdal&lt;/author&gt;&lt;/authors&gt;&lt;secondary-authors&gt;&lt;author&gt;Society of Petroleum Engineers&lt;/author&gt;&lt;/secondary-authors&gt;&lt;/contributors&gt;&lt;titles&gt;&lt;title&gt;Releasing Shale-Gas Potential with Fractured Horizontal Wells-SPE Distinguished Lecturer&lt;/title&gt;&lt;/titles&gt;&lt;dates&gt;&lt;year&gt;2014&lt;/year&gt;&lt;/dates&gt;&lt;urls&gt;&lt;/urls&gt;&lt;custom1&gt;2014&lt;/custom1&gt;&lt;/record&gt;&lt;/Cite&gt;&lt;/EndNote&gt;</w:instrText>
      </w:r>
      <w:r w:rsidR="0042327A">
        <w:fldChar w:fldCharType="separate"/>
      </w:r>
      <w:r w:rsidR="00D75FE2">
        <w:rPr>
          <w:noProof/>
        </w:rPr>
        <w:t>(Ozkan 2014a)</w:t>
      </w:r>
      <w:bookmarkEnd w:id="20"/>
      <w:r w:rsidR="0042327A">
        <w:fldChar w:fldCharType="end"/>
      </w:r>
      <w:r w:rsidR="0042327A">
        <w:t xml:space="preserve"> </w:t>
      </w:r>
    </w:p>
    <w:p w:rsidR="007E6D4A" w:rsidRPr="007E6D4A" w:rsidRDefault="007E6D4A" w:rsidP="007E6D4A"/>
    <w:p w:rsidR="00D97E3E" w:rsidRDefault="00D00C75" w:rsidP="00621E7A">
      <w:pPr>
        <w:jc w:val="both"/>
      </w:pPr>
      <w:r>
        <w:t xml:space="preserve">From </w:t>
      </w:r>
      <w:r w:rsidR="0042327A" w:rsidRPr="0042327A">
        <w:rPr>
          <w:b/>
        </w:rPr>
        <w:fldChar w:fldCharType="begin"/>
      </w:r>
      <w:r w:rsidR="0042327A" w:rsidRPr="0042327A">
        <w:rPr>
          <w:b/>
        </w:rPr>
        <w:instrText xml:space="preserve"> REF _Ref427589862 \h </w:instrText>
      </w:r>
      <w:r w:rsidR="0042327A">
        <w:rPr>
          <w:b/>
        </w:rPr>
        <w:instrText xml:space="preserve"> \* MERGEFORMAT </w:instrText>
      </w:r>
      <w:r w:rsidR="0042327A" w:rsidRPr="0042327A">
        <w:rPr>
          <w:b/>
        </w:rPr>
      </w:r>
      <w:r w:rsidR="0042327A" w:rsidRPr="0042327A">
        <w:rPr>
          <w:b/>
        </w:rPr>
        <w:fldChar w:fldCharType="separate"/>
      </w:r>
      <w:r w:rsidR="00AD22C1" w:rsidRPr="00AD22C1">
        <w:rPr>
          <w:b/>
        </w:rPr>
        <w:t xml:space="preserve">Figure </w:t>
      </w:r>
      <w:r w:rsidR="00AD22C1" w:rsidRPr="00AD22C1">
        <w:rPr>
          <w:b/>
          <w:noProof/>
        </w:rPr>
        <w:t>1.4</w:t>
      </w:r>
      <w:r w:rsidR="0042327A" w:rsidRPr="0042327A">
        <w:rPr>
          <w:b/>
        </w:rPr>
        <w:fldChar w:fldCharType="end"/>
      </w:r>
      <w:r w:rsidR="0042327A">
        <w:t xml:space="preserve"> </w:t>
      </w:r>
      <w:r>
        <w:t xml:space="preserve">above, </w:t>
      </w:r>
      <w:r w:rsidR="008A19A8">
        <w:t>it is clea</w:t>
      </w:r>
      <w:r w:rsidR="00EC4CB0">
        <w:t>r that the largest profit will</w:t>
      </w:r>
      <w:r w:rsidR="008A19A8">
        <w:t xml:space="preserve"> continue to come from existing </w:t>
      </w:r>
      <w:r w:rsidR="00EC4CB0">
        <w:t>conventionals</w:t>
      </w:r>
      <w:r w:rsidR="008A19A8">
        <w:t>. However</w:t>
      </w:r>
      <w:r w:rsidR="00753D35">
        <w:t xml:space="preserve"> </w:t>
      </w:r>
      <w:r w:rsidR="00DF4090">
        <w:t xml:space="preserve">as oil and gas companies look </w:t>
      </w:r>
      <w:r w:rsidR="00753D35">
        <w:t xml:space="preserve">to expand </w:t>
      </w:r>
      <w:r w:rsidR="00DF4090">
        <w:t>their</w:t>
      </w:r>
      <w:r w:rsidR="00753D35">
        <w:t xml:space="preserve"> portfolio and replace reserves, new </w:t>
      </w:r>
      <w:r w:rsidR="00DF4090">
        <w:t>conventionals</w:t>
      </w:r>
      <w:r w:rsidR="00753D35">
        <w:t xml:space="preserve"> will</w:t>
      </w:r>
      <w:r w:rsidR="00DF4090">
        <w:t xml:space="preserve"> eventually</w:t>
      </w:r>
      <w:r w:rsidR="00753D35">
        <w:t xml:space="preserve"> prove</w:t>
      </w:r>
      <w:r w:rsidR="00DF4090">
        <w:t xml:space="preserve"> to be</w:t>
      </w:r>
      <w:r w:rsidR="00753D35">
        <w:t xml:space="preserve"> more costly</w:t>
      </w:r>
      <w:r w:rsidR="00DF4090">
        <w:t xml:space="preserve"> than unconventionals</w:t>
      </w:r>
      <w:r w:rsidR="00753D35">
        <w:t xml:space="preserve"> because they will be harder to find</w:t>
      </w:r>
      <w:r w:rsidR="00DF4090">
        <w:t xml:space="preserve"> and more expensive to produce. To continue to </w:t>
      </w:r>
      <w:r w:rsidR="00EC4CB0">
        <w:t>succeed/survive in the oil and gas business, unconventionals will have to</w:t>
      </w:r>
      <w:r w:rsidR="007E6D4A">
        <w:t xml:space="preserve"> be</w:t>
      </w:r>
      <w:r w:rsidR="00EC4CB0">
        <w:t xml:space="preserve"> produced and exploited in the near future. </w:t>
      </w:r>
      <w:r w:rsidR="00B5099F">
        <w:t>Furthermore</w:t>
      </w:r>
      <w:r w:rsidR="00EC4CB0">
        <w:t>, new technology will have to be developed to increase the profit margin of production from unconventional resources.</w:t>
      </w:r>
    </w:p>
    <w:p w:rsidR="00EC4CB0" w:rsidRDefault="00EC4CB0" w:rsidP="00F423BD"/>
    <w:p w:rsidR="00D97E3E" w:rsidRDefault="00D97E3E" w:rsidP="00621E7A">
      <w:pPr>
        <w:jc w:val="both"/>
      </w:pPr>
      <w:r>
        <w:t xml:space="preserve">Shale formations are predominantly comprised of consolidated clay particles where the rock serves as both the source rock and reservoir rock for the production of </w:t>
      </w:r>
      <w:r>
        <w:lastRenderedPageBreak/>
        <w:t>hydrocarbons</w:t>
      </w:r>
      <w:r w:rsidR="0097139A">
        <w:t xml:space="preserve"> </w:t>
      </w:r>
      <w:r w:rsidR="0097139A">
        <w:fldChar w:fldCharType="begin"/>
      </w:r>
      <w:r w:rsidR="0097139A">
        <w:instrText xml:space="preserve"> ADDIN EN.CITE &lt;EndNote&gt;&lt;Cite&gt;&lt;Author&gt;DOE&lt;/Author&gt;&lt;Year&gt;2009&lt;/Year&gt;&lt;RecNum&gt;97&lt;/RecNum&gt;&lt;DisplayText&gt;(DOE 2009)&lt;/DisplayText&gt;&lt;record&gt;&lt;rec-number&gt;97&lt;/rec-number&gt;&lt;foreign-keys&gt;&lt;key app="EN" db-id="fv22zzp26f2ee5exes7xtfp32w5v005set20" timestamp="1439831229"&gt;97&lt;/key&gt;&lt;/foreign-keys&gt;&lt;ref-type name="Government Document"&gt;46&lt;/ref-type&gt;&lt;contributors&gt;&lt;authors&gt;&lt;author&gt;US DOE&lt;/author&gt;&lt;/authors&gt;&lt;secondary-authors&gt;&lt;author&gt;U.S. Department of Energy (US DOE)&lt;/author&gt;&lt;/secondary-authors&gt;&lt;/contributors&gt;&lt;titles&gt;&lt;title&gt;Modern Shale Gas Development in the United States&lt;/title&gt;&lt;/titles&gt;&lt;dates&gt;&lt;year&gt;2009&lt;/year&gt;&lt;/dates&gt;&lt;urls&gt;&lt;/urls&gt;&lt;custom1&gt;Ground Water Protection Council&lt;/custom1&gt;&lt;/record&gt;&lt;/Cite&gt;&lt;/EndNote&gt;</w:instrText>
      </w:r>
      <w:r w:rsidR="0097139A">
        <w:fldChar w:fldCharType="separate"/>
      </w:r>
      <w:r w:rsidR="0097139A">
        <w:rPr>
          <w:noProof/>
        </w:rPr>
        <w:t>(DOE 2009)</w:t>
      </w:r>
      <w:r w:rsidR="0097139A">
        <w:fldChar w:fldCharType="end"/>
      </w:r>
      <w:r w:rsidR="0097139A">
        <w:t xml:space="preserve">. </w:t>
      </w:r>
      <w:r w:rsidR="00AA6BB0">
        <w:t>Recent advancements in</w:t>
      </w:r>
      <w:r w:rsidR="009B2283">
        <w:t xml:space="preserve"> h</w:t>
      </w:r>
      <w:r w:rsidR="003D48E3">
        <w:t xml:space="preserve">igh resolution imaging techniques </w:t>
      </w:r>
      <w:r w:rsidR="00B5099F">
        <w:t>have</w:t>
      </w:r>
      <w:r w:rsidR="003D48E3">
        <w:t xml:space="preserve"> allowed the </w:t>
      </w:r>
      <w:r w:rsidR="00AA6BB0">
        <w:t>microstructure of shale samples to be investigated</w:t>
      </w:r>
      <w:r w:rsidR="003D48E3">
        <w:t>. For example, scanning electron microscopy (SEM)</w:t>
      </w:r>
      <w:r w:rsidR="003C462A">
        <w:t xml:space="preserve"> coupled with focused ion beam (FIB) techniques can produce 3D and 2D images of shale samples</w:t>
      </w:r>
      <w:r w:rsidR="009B2283">
        <w:t xml:space="preserve"> </w:t>
      </w:r>
      <w:r w:rsidR="009B2283">
        <w:fldChar w:fldCharType="begin">
          <w:fldData xml:space="preserve">PEVuZE5vdGU+PENpdGU+PEF1dGhvcj5DdXJ0aXM8L0F1dGhvcj48WWVhcj4yMDExPC9ZZWFyPjxS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</w:fldData>
        </w:fldChar>
      </w:r>
      <w:r w:rsidR="009B2283">
        <w:instrText xml:space="preserve"> ADDIN EN.CITE </w:instrText>
      </w:r>
      <w:r w:rsidR="009B2283">
        <w:fldChar w:fldCharType="begin">
          <w:fldData xml:space="preserve">PEVuZE5vdGU+PENpdGU+PEF1dGhvcj5DdXJ0aXM8L0F1dGhvcj48WWVhcj4yMDExPC9ZZWFyPjxS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</w:fldData>
        </w:fldChar>
      </w:r>
      <w:r w:rsidR="009B2283">
        <w:instrText xml:space="preserve"> ADDIN EN.CITE.DATA </w:instrText>
      </w:r>
      <w:r w:rsidR="009B2283">
        <w:fldChar w:fldCharType="end"/>
      </w:r>
      <w:r w:rsidR="009B2283">
        <w:fldChar w:fldCharType="separate"/>
      </w:r>
      <w:r w:rsidR="009B2283">
        <w:rPr>
          <w:noProof/>
        </w:rPr>
        <w:t>(Curtis et al. 2011, Driskill et al. 2013)</w:t>
      </w:r>
      <w:r w:rsidR="009B2283">
        <w:fldChar w:fldCharType="end"/>
      </w:r>
      <w:r w:rsidR="003C462A">
        <w:t xml:space="preserve">. Using these two techniques together has provided </w:t>
      </w:r>
      <w:r w:rsidR="005C0568">
        <w:t xml:space="preserve">key </w:t>
      </w:r>
      <w:r w:rsidR="00CE2FA7">
        <w:t>insight</w:t>
      </w:r>
      <w:r w:rsidR="003C462A">
        <w:t xml:space="preserve"> into the petrophysical </w:t>
      </w:r>
      <w:r w:rsidR="005C0568">
        <w:t xml:space="preserve">properties </w:t>
      </w:r>
      <w:r w:rsidR="003C462A">
        <w:t xml:space="preserve">of shale </w:t>
      </w:r>
      <w:r w:rsidR="005C0568">
        <w:t>formations</w:t>
      </w:r>
      <w:r w:rsidR="003C462A">
        <w:t>, including pore size distribution, porosity</w:t>
      </w:r>
      <w:r w:rsidR="009B2283">
        <w:t>,</w:t>
      </w:r>
      <w:r w:rsidR="003C462A">
        <w:t xml:space="preserve"> </w:t>
      </w:r>
      <w:r w:rsidR="009B2283">
        <w:t xml:space="preserve"> co</w:t>
      </w:r>
      <w:r w:rsidR="003C462A">
        <w:t>nnectivity</w:t>
      </w:r>
      <w:r w:rsidR="009B2283">
        <w:t xml:space="preserve">, and TOC content </w:t>
      </w:r>
      <w:r w:rsidR="005C0568">
        <w:fldChar w:fldCharType="begin"/>
      </w:r>
      <w:r w:rsidR="005C0568">
        <w:instrText xml:space="preserve"> ADDIN EN.CITE &lt;EndNote&gt;&lt;Cite&gt;&lt;Author&gt;Zhang&lt;/Author&gt;&lt;Year&gt;2012&lt;/Year&gt;&lt;RecNum&gt;100&lt;/RecNum&gt;&lt;DisplayText&gt;(Zhang et al. 2012)&lt;/DisplayText&gt;&lt;record&gt;&lt;rec-number&gt;100&lt;/rec-number&gt;&lt;foreign-keys&gt;&lt;key app="EN" db-id="fv22zzp26f2ee5exes7xtfp32w5v005set20" timestamp="1439942010"&gt;100&lt;/key&gt;&lt;/foreign-keys&gt;&lt;ref-type name="Conference Paper"&gt;47&lt;/ref-type&gt;&lt;contributors&gt;&lt;authors&gt;&lt;author&gt;Zhang, Hao&lt;/author&gt;&lt;author&gt;Bai, Baojun&lt;/author&gt;&lt;author&gt;Song, Kai&lt;/author&gt;&lt;author&gt;Elgmati, Malek Mohamed&lt;/author&gt;&lt;/authors&gt;&lt;/contributors&gt;&lt;titles&gt;&lt;title&gt;Shale Gas Hydraulic Flow Unit Identification Based on SEM-FIB Tomography&lt;/title&gt;&lt;secondary-title&gt;SPE Annual Technical Conference and Exhibition&lt;/secondary-title&gt;&lt;alt-title&gt;SPE-160143-MS&lt;/alt-title&gt;&lt;/titles&gt;&lt;dates&gt;&lt;year&gt;2012&lt;/year&gt;&lt;pub-dates&gt;&lt;date&gt; 8-10 October&lt;/date&gt;&lt;/pub-dates&gt;&lt;/dates&gt;&lt;pub-location&gt;San Antonio, Texas&lt;/pub-location&gt;&lt;publisher&gt;Society of Petroleum Engineers&lt;/publisher&gt;&lt;isbn&gt;978-1-61399-213-5&lt;/isbn&gt;&lt;urls&gt;&lt;/urls&gt;&lt;custom1&gt;SPE&lt;/custom1&gt;&lt;electronic-resource-num&gt;http://dx.doi.org.ezproxy.lib.ou.edu/10.2118/160143-MS&lt;/electronic-resource-num&gt;&lt;/record&gt;&lt;/Cite&gt;&lt;/EndNote&gt;</w:instrText>
      </w:r>
      <w:r w:rsidR="005C0568">
        <w:fldChar w:fldCharType="separate"/>
      </w:r>
      <w:r w:rsidR="005C0568">
        <w:rPr>
          <w:noProof/>
        </w:rPr>
        <w:t>(Zhang et al. 2012)</w:t>
      </w:r>
      <w:r w:rsidR="005C0568">
        <w:fldChar w:fldCharType="end"/>
      </w:r>
      <w:r w:rsidR="003C462A">
        <w:t>.</w:t>
      </w:r>
      <w:r w:rsidR="009B2283">
        <w:t xml:space="preserve"> Improved imaging technology continues to enhance </w:t>
      </w:r>
      <w:r w:rsidR="007115C7">
        <w:t>our</w:t>
      </w:r>
      <w:r w:rsidR="009B2283">
        <w:t xml:space="preserve"> und</w:t>
      </w:r>
      <w:r w:rsidR="000D2CA3">
        <w:t>erstanding of shale formations</w:t>
      </w:r>
      <w:r w:rsidR="009B2283">
        <w:t>. The most recent advancement in imaging technology,</w:t>
      </w:r>
      <w:r w:rsidR="00A85179">
        <w:t xml:space="preserve"> Helium Ion imaging</w:t>
      </w:r>
      <w:r w:rsidR="00677EC9">
        <w:t xml:space="preserve"> (HIM)</w:t>
      </w:r>
      <w:r w:rsidR="009B2283">
        <w:t>,</w:t>
      </w:r>
      <w:r w:rsidR="007E6D4A">
        <w:t xml:space="preserve"> includes much greater detail. </w:t>
      </w:r>
      <w:r w:rsidR="00607B0D">
        <w:t xml:space="preserve">Compared to SEM and FIB imaging techniques, </w:t>
      </w:r>
      <w:r w:rsidR="007E6D4A">
        <w:t>HIM is able to show</w:t>
      </w:r>
      <w:r w:rsidR="00A85179">
        <w:t xml:space="preserve"> sharper pore boundaries and </w:t>
      </w:r>
      <w:r w:rsidR="00607B0D">
        <w:t xml:space="preserve">provides a </w:t>
      </w:r>
      <w:r w:rsidR="00A85179">
        <w:t xml:space="preserve">higher resolution of pores less than 10 nm in </w:t>
      </w:r>
      <w:r w:rsidR="00677EC9">
        <w:t xml:space="preserve">diameter </w:t>
      </w:r>
      <w:r w:rsidR="00677EC9">
        <w:fldChar w:fldCharType="begin"/>
      </w:r>
      <w:r w:rsidR="00677EC9">
        <w:instrText xml:space="preserve"> ADDIN EN.CITE &lt;EndNote&gt;&lt;Cite&gt;&lt;Author&gt;Cananaugh&lt;/Author&gt;&lt;Year&gt;2015&lt;/Year&gt;&lt;RecNum&gt;99&lt;/RecNum&gt;&lt;DisplayText&gt;(Cananaugh and Wallis 2015)&lt;/DisplayText&gt;&lt;record&gt;&lt;rec-number&gt;99&lt;/rec-number&gt;&lt;foreign-keys&gt;&lt;key app="EN" db-id="fv22zzp26f2ee5exes7xtfp32w5v005set20" timestamp="1439848976"&gt;99&lt;/key&gt;&lt;/foreign-keys&gt;&lt;ref-type name="Conference Paper"&gt;47&lt;/ref-type&gt;&lt;contributors&gt;&lt;authors&gt;&lt;author&gt;Cananaugh, T.&lt;/author&gt;&lt;author&gt;Wallis, J.D&lt;/author&gt;&lt;/authors&gt;&lt;/contributors&gt;&lt;titles&gt;&lt;title&gt;Multi-Resolution Imaging of Shales Using Electron and Ion Microscopy&lt;/title&gt;&lt;secondary-title&gt;Unconventional Resources Technology Conference (URTeC)&lt;/secondary-title&gt;&lt;/titles&gt;&lt;dates&gt;&lt;year&gt;2015&lt;/year&gt;&lt;/dates&gt;&lt;pub-location&gt;San Antonio, Texas&lt;/pub-location&gt;&lt;publisher&gt;URTec&lt;/publisher&gt;&lt;urls&gt;&lt;/urls&gt;&lt;electronic-resource-num&gt;10.15530/urtec-2015-2154620&lt;/electronic-resource-num&gt;&lt;/record&gt;&lt;/Cite&gt;&lt;/EndNote&gt;</w:instrText>
      </w:r>
      <w:r w:rsidR="00677EC9">
        <w:fldChar w:fldCharType="separate"/>
      </w:r>
      <w:r w:rsidR="00677EC9">
        <w:rPr>
          <w:noProof/>
        </w:rPr>
        <w:t>(Cananaugh and Wallis 2015)</w:t>
      </w:r>
      <w:r w:rsidR="00677EC9">
        <w:fldChar w:fldCharType="end"/>
      </w:r>
      <w:r w:rsidR="00A85179">
        <w:t>.</w:t>
      </w:r>
      <w:r w:rsidR="00FC022D">
        <w:t xml:space="preserve"> </w:t>
      </w:r>
      <w:r w:rsidR="00FC022D" w:rsidRPr="00FC022D">
        <w:rPr>
          <w:b/>
        </w:rPr>
        <w:fldChar w:fldCharType="begin"/>
      </w:r>
      <w:r w:rsidR="00FC022D" w:rsidRPr="00FC022D">
        <w:rPr>
          <w:b/>
        </w:rPr>
        <w:instrText xml:space="preserve"> REF _Ref427780849 \h </w:instrText>
      </w:r>
      <w:r w:rsidR="00FC022D">
        <w:rPr>
          <w:b/>
        </w:rPr>
        <w:instrText xml:space="preserve"> \* MERGEFORMAT </w:instrText>
      </w:r>
      <w:r w:rsidR="00FC022D" w:rsidRPr="00FC022D">
        <w:rPr>
          <w:b/>
        </w:rPr>
      </w:r>
      <w:r w:rsidR="00FC022D" w:rsidRPr="00FC022D">
        <w:rPr>
          <w:b/>
        </w:rPr>
        <w:fldChar w:fldCharType="separate"/>
      </w:r>
      <w:r w:rsidR="00AD22C1" w:rsidRPr="00AD22C1">
        <w:rPr>
          <w:b/>
        </w:rPr>
        <w:t xml:space="preserve">Figure </w:t>
      </w:r>
      <w:r w:rsidR="00AD22C1" w:rsidRPr="00AD22C1">
        <w:rPr>
          <w:b/>
          <w:noProof/>
        </w:rPr>
        <w:t>1.5</w:t>
      </w:r>
      <w:r w:rsidR="00FC022D" w:rsidRPr="00FC022D">
        <w:rPr>
          <w:b/>
        </w:rPr>
        <w:fldChar w:fldCharType="end"/>
      </w:r>
      <w:r w:rsidR="00FC022D">
        <w:rPr>
          <w:b/>
        </w:rPr>
        <w:t xml:space="preserve"> </w:t>
      </w:r>
      <w:r w:rsidR="00FC022D">
        <w:t>shows images of a shale sample using FIB-SEM and HIM imaging techniques.</w:t>
      </w:r>
    </w:p>
    <w:p w:rsidR="007115C7" w:rsidRPr="00FC022D" w:rsidRDefault="007115C7" w:rsidP="00621E7A">
      <w:pPr>
        <w:jc w:val="both"/>
      </w:pPr>
    </w:p>
    <w:p w:rsidR="0060649C" w:rsidRDefault="0060649C" w:rsidP="0060649C">
      <w:pPr>
        <w:keepNext/>
        <w:jc w:val="center"/>
      </w:pPr>
      <w:r>
        <w:rPr>
          <w:noProof/>
          <w:lang w:bidi="ar-SA"/>
        </w:rPr>
        <w:lastRenderedPageBreak/>
        <w:drawing>
          <wp:inline distT="0" distB="0" distL="0" distR="0" wp14:anchorId="434E8FBD" wp14:editId="37ED1F6D">
            <wp:extent cx="5394960" cy="264848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394960" cy="2648487"/>
                    </a:xfrm>
                    <a:prstGeom prst="rect">
                      <a:avLst/>
                    </a:prstGeom>
                  </pic:spPr>
                </pic:pic>
              </a:graphicData>
            </a:graphic>
          </wp:inline>
        </w:drawing>
      </w:r>
    </w:p>
    <w:p w:rsidR="00AA6BB0" w:rsidRDefault="0060649C" w:rsidP="00FC022D">
      <w:pPr>
        <w:pStyle w:val="Caption"/>
        <w:spacing w:line="480" w:lineRule="auto"/>
        <w:jc w:val="center"/>
      </w:pPr>
      <w:bookmarkStart w:id="21" w:name="_Ref427780849"/>
      <w:bookmarkStart w:id="22" w:name="_Toc458608032"/>
      <w:r>
        <w:t xml:space="preserve">Figure </w:t>
      </w:r>
      <w:fldSimple w:instr=" STYLEREF 1 \s ">
        <w:r w:rsidR="00AD22C1">
          <w:rPr>
            <w:noProof/>
          </w:rPr>
          <w:t>1</w:t>
        </w:r>
      </w:fldSimple>
      <w:r w:rsidR="00BE2E60">
        <w:t>.</w:t>
      </w:r>
      <w:fldSimple w:instr=" SEQ Figure \* ARABIC \s 1 ">
        <w:r w:rsidR="00AD22C1">
          <w:rPr>
            <w:noProof/>
          </w:rPr>
          <w:t>5</w:t>
        </w:r>
      </w:fldSimple>
      <w:bookmarkEnd w:id="21"/>
      <w:r w:rsidR="00272274">
        <w:t xml:space="preserve"> </w:t>
      </w:r>
      <w:r w:rsidR="00272274" w:rsidRPr="00962FFD">
        <w:t>—</w:t>
      </w:r>
      <w:r>
        <w:t xml:space="preserve"> Comparison of</w:t>
      </w:r>
      <w:r w:rsidR="00FC022D">
        <w:t xml:space="preserve"> FIB-SEM (left) and H</w:t>
      </w:r>
      <w:r w:rsidR="00290932">
        <w:t>IM (right) images of a Bossier s</w:t>
      </w:r>
      <w:r w:rsidR="00FC022D">
        <w:t xml:space="preserve">hale sample </w:t>
      </w:r>
      <w:r w:rsidR="00FC022D">
        <w:fldChar w:fldCharType="begin"/>
      </w:r>
      <w:r w:rsidR="00FC022D">
        <w:instrText xml:space="preserve"> ADDIN EN.CITE &lt;EndNote&gt;&lt;Cite&gt;&lt;Author&gt;Cananaugh&lt;/Author&gt;&lt;Year&gt;2015&lt;/Year&gt;&lt;RecNum&gt;99&lt;/RecNum&gt;&lt;DisplayText&gt;(Cananaugh and Wallis 2015)&lt;/DisplayText&gt;&lt;record&gt;&lt;rec-number&gt;99&lt;/rec-number&gt;&lt;foreign-keys&gt;&lt;key app="EN" db-id="fv22zzp26f2ee5exes7xtfp32w5v005set20" timestamp="1439848976"&gt;99&lt;/key&gt;&lt;/foreign-keys&gt;&lt;ref-type name="Conference Paper"&gt;47&lt;/ref-type&gt;&lt;contributors&gt;&lt;authors&gt;&lt;author&gt;Cananaugh, T.&lt;/author&gt;&lt;author&gt;Wallis, J.D&lt;/author&gt;&lt;/authors&gt;&lt;/contributors&gt;&lt;titles&gt;&lt;title&gt;Multi-Resolution Imaging of Shales Using Electron and Ion Microscopy&lt;/title&gt;&lt;secondary-title&gt;Unconventional Resources Technology Conference (URTeC)&lt;/secondary-title&gt;&lt;/titles&gt;&lt;dates&gt;&lt;year&gt;2015&lt;/year&gt;&lt;/dates&gt;&lt;pub-location&gt;San Antonio, Texas&lt;/pub-location&gt;&lt;publisher&gt;URTec&lt;/publisher&gt;&lt;urls&gt;&lt;/urls&gt;&lt;electronic-resource-num&gt;10.15530/urtec-2015-2154620&lt;/electronic-resource-num&gt;&lt;/record&gt;&lt;/Cite&gt;&lt;/EndNote&gt;</w:instrText>
      </w:r>
      <w:r w:rsidR="00FC022D">
        <w:fldChar w:fldCharType="separate"/>
      </w:r>
      <w:r w:rsidR="00FC022D">
        <w:rPr>
          <w:noProof/>
        </w:rPr>
        <w:t>(Cananaugh and Wallis 2015)</w:t>
      </w:r>
      <w:r w:rsidR="00FC022D">
        <w:fldChar w:fldCharType="end"/>
      </w:r>
      <w:r w:rsidR="00FC022D">
        <w:t>.</w:t>
      </w:r>
      <w:bookmarkEnd w:id="22"/>
    </w:p>
    <w:p w:rsidR="00607B0D" w:rsidRPr="00607B0D" w:rsidRDefault="00607B0D" w:rsidP="00607B0D"/>
    <w:p w:rsidR="007A770A" w:rsidRDefault="00FC022D" w:rsidP="00D20744">
      <w:pPr>
        <w:jc w:val="both"/>
      </w:pPr>
      <w:r>
        <w:t>The images distinguish organic matter (kerogen) from clay and other minerals. Additionally it reveals the amount of void space</w:t>
      </w:r>
      <w:r w:rsidR="00574618">
        <w:t xml:space="preserve"> and the size and distribution of nanopores within the sample.</w:t>
      </w:r>
      <w:r w:rsidR="007A770A">
        <w:t xml:space="preserve"> </w:t>
      </w:r>
      <w:r w:rsidR="00574618">
        <w:t xml:space="preserve">In shale </w:t>
      </w:r>
      <w:r w:rsidR="00902900">
        <w:t>formations</w:t>
      </w:r>
      <w:r w:rsidR="00574618">
        <w:t xml:space="preserve">, the introduction of confinement effects and kerogen alters the phase behavior of the fluid within the </w:t>
      </w:r>
      <w:r w:rsidR="00902900">
        <w:t>nanopores, causing the fluid to be adsorbed along the pore walls. The fluid-wall interactions cause the fluid to deviate significantly from its bulk state</w:t>
      </w:r>
      <w:r w:rsidR="00C84D4C">
        <w:t xml:space="preserve"> properties</w:t>
      </w:r>
      <w:r w:rsidR="00D20744">
        <w:t xml:space="preserve"> thus altering fluid </w:t>
      </w:r>
      <w:r w:rsidR="008F2BB9">
        <w:t xml:space="preserve">critical properties, density, </w:t>
      </w:r>
      <w:r w:rsidR="00DC0B8B">
        <w:t xml:space="preserve">compressibility factor, viscosity, </w:t>
      </w:r>
      <w:r w:rsidR="008F2BB9">
        <w:t>orientation  profiles</w:t>
      </w:r>
      <w:r w:rsidR="00C84D4C">
        <w:t>,</w:t>
      </w:r>
      <w:r w:rsidR="008F2BB9">
        <w:t xml:space="preserve"> structural properties of chemical compounds</w:t>
      </w:r>
      <w:r w:rsidR="00DC0B8B">
        <w:t>, and other fluid properties</w:t>
      </w:r>
      <w:r w:rsidR="00C84D4C">
        <w:t xml:space="preserve"> </w:t>
      </w:r>
      <w:r w:rsidR="00C84D4C">
        <w:fldChar w:fldCharType="begin"/>
      </w:r>
      <w:r w:rsidR="00C84D4C">
        <w:instrText xml:space="preserve"> ADDIN EN.CITE &lt;EndNote&gt;&lt;Cite&gt;&lt;Author&gt;Jin&lt;/Author&gt;&lt;Year&gt;2013&lt;/Year&gt;&lt;RecNum&gt;28&lt;/RecNum&gt;&lt;DisplayText&gt;(Jin, Ma, and Jamili 2013)&lt;/DisplayText&gt;&lt;record&gt;&lt;rec-number&gt;28&lt;/rec-number&gt;&lt;foreign-keys&gt;&lt;key app="EN" db-id="fv22zzp26f2ee5exes7xtfp32w5v005set20" timestamp="1432309532"&gt;28&lt;/key&gt;&lt;/foreign-keys&gt;&lt;ref-type name="Conference Paper"&gt;47&lt;/ref-type&gt;&lt;contributors&gt;&lt;authors&gt;&lt;author&gt;Jin, Luchao&lt;/author&gt;&lt;author&gt;Ma, Yixin&lt;/author&gt;&lt;author&gt;Jamili, Ahmad&lt;/author&gt;&lt;/authors&gt;&lt;/contributors&gt;&lt;titles&gt;&lt;title&gt;Investigating The Effect of Pore Proximity on Phase Behavior And Fluid Properties in Shale Formations&lt;/title&gt;&lt;secondary-title&gt;SPE Annual Technical Conference and Exhibition&lt;/secondary-title&gt;&lt;alt-title&gt;SPE-166192-MS&lt;/alt-title&gt;&lt;/titles&gt;&lt;dates&gt;&lt;year&gt;2013&lt;/year&gt;&lt;pub-dates&gt;&lt;date&gt;30 September-2 October&lt;/date&gt;&lt;/pub-dates&gt;&lt;/dates&gt;&lt;pub-location&gt;New Orleans, Louisiana&lt;/pub-location&gt;&lt;publisher&gt;Society of Petroleum Engineers&lt;/publisher&gt;&lt;isbn&gt;978-1-61399-240-1&lt;/isbn&gt;&lt;label&gt;SPE-166192-MS&lt;/label&gt;&lt;urls&gt;&lt;/urls&gt;&lt;custom1&gt;SPE&lt;/custom1&gt;&lt;electronic-resource-num&gt;http://dx.doi.org.ezproxy.lib.ou.edu/10.2118/166192-MS&lt;/electronic-resource-num&gt;&lt;/record&gt;&lt;/Cite&gt;&lt;/EndNote&gt;</w:instrText>
      </w:r>
      <w:r w:rsidR="00C84D4C">
        <w:fldChar w:fldCharType="separate"/>
      </w:r>
      <w:r w:rsidR="00C84D4C">
        <w:rPr>
          <w:noProof/>
        </w:rPr>
        <w:t>(Jin, Ma, and Jamili 2013)</w:t>
      </w:r>
      <w:r w:rsidR="00C84D4C">
        <w:fldChar w:fldCharType="end"/>
      </w:r>
      <w:r w:rsidR="008F2BB9">
        <w:t>.</w:t>
      </w:r>
      <w:r w:rsidR="00C84D4C">
        <w:t xml:space="preserve"> </w:t>
      </w:r>
      <w:r w:rsidR="00CE2FA7">
        <w:t>As a</w:t>
      </w:r>
      <w:r w:rsidR="00C84D4C">
        <w:t xml:space="preserve"> consequence of confinement effects</w:t>
      </w:r>
      <w:r w:rsidR="00CE2FA7">
        <w:t>,</w:t>
      </w:r>
      <w:r w:rsidR="00C84D4C">
        <w:t xml:space="preserve"> </w:t>
      </w:r>
      <w:r w:rsidR="00D20744">
        <w:t>current mathematical models used by industry cannot accurately describe the storage and transport of hydrocarbo</w:t>
      </w:r>
      <w:r w:rsidR="007A770A">
        <w:t xml:space="preserve">ns in shale reservoirs. In order to carry out meaningful reservoir engineering of shale formations, one needs to understand the phase behavior of the fluid within organic rich nanopores. </w:t>
      </w:r>
    </w:p>
    <w:p w:rsidR="005A653B" w:rsidRDefault="005A653B" w:rsidP="00BB67BE">
      <w:pPr>
        <w:pStyle w:val="Heading2"/>
      </w:pPr>
      <w:bookmarkStart w:id="23" w:name="_Toc458607652"/>
      <w:r>
        <w:lastRenderedPageBreak/>
        <w:t>1.2 Phase Behavior</w:t>
      </w:r>
      <w:bookmarkEnd w:id="23"/>
    </w:p>
    <w:p w:rsidR="005622A5" w:rsidRPr="00517025" w:rsidRDefault="00DF486B" w:rsidP="00F114D8">
      <w:pPr>
        <w:jc w:val="both"/>
      </w:pPr>
      <w:r>
        <w:t>Although the production of shale plays in the US has increased significantly in the past decade, hydrocarbon flow in nanoporous media is not fully understood. The low permeability</w:t>
      </w:r>
      <w:r w:rsidR="00616D8D">
        <w:t xml:space="preserve"> (1 to .0001 md)</w:t>
      </w:r>
      <w:r>
        <w:t xml:space="preserve"> of shale formations and high initial production rates followed by </w:t>
      </w:r>
      <w:r w:rsidR="00616D8D">
        <w:t xml:space="preserve">a high decline rate </w:t>
      </w:r>
      <w:r>
        <w:t>makes it difficult to predict</w:t>
      </w:r>
      <w:r w:rsidR="00616D8D">
        <w:t xml:space="preserve"> performance and EURs for unconventional reservoirs</w:t>
      </w:r>
      <w:r w:rsidR="00517025">
        <w:t xml:space="preserve"> </w:t>
      </w:r>
      <w:r w:rsidR="00D75FE2">
        <w:fldChar w:fldCharType="begin"/>
      </w:r>
      <w:r w:rsidR="00D75FE2">
        <w:instrText xml:space="preserve"> ADDIN EN.CITE &lt;EndNote&gt;&lt;Cite&gt;&lt;Author&gt;Xu&lt;/Author&gt;&lt;Year&gt;2015&lt;/Year&gt;&lt;RecNum&gt;104&lt;/RecNum&gt;&lt;DisplayText&gt;(Xu et al. 2015)&lt;/DisplayText&gt;&lt;record&gt;&lt;rec-number&gt;104&lt;/rec-number&gt;&lt;foreign-keys&gt;&lt;key app="EN" db-id="fv22zzp26f2ee5exes7xtfp32w5v005set20" timestamp="1440048283"&gt;104&lt;/key&gt;&lt;/foreign-keys&gt;&lt;ref-type name="Conference Paper"&gt;47&lt;/ref-type&gt;&lt;contributors&gt;&lt;authors&gt;&lt;author&gt;Xu, H.&lt;/author&gt;&lt;author&gt;Hjelm, R.P.&lt;/author&gt;&lt;author&gt;Ding, M.&lt;/author&gt;&lt;author&gt;Watkins, E.B.&lt;/author&gt;&lt;author&gt;Kang,Q.&lt;/author&gt;&lt;author&gt;Pawar, R.J&lt;/author&gt;&lt;/authors&gt;&lt;/contributors&gt;&lt;titles&gt;&lt;title&gt;Probing Hydrocarbon Fluid Behavior in Shale Formations&lt;/title&gt;&lt;secondary-title&gt;Unconventional Resources Technology Conference (URTeC)&lt;/secondary-title&gt;&lt;/titles&gt;&lt;dates&gt;&lt;year&gt;2015&lt;/year&gt;&lt;pub-dates&gt;&lt;date&gt;20 - 22 July 2015&lt;/date&gt;&lt;/pub-dates&gt;&lt;/dates&gt;&lt;pub-location&gt;San Antonio, Texas&lt;/pub-location&gt;&lt;publisher&gt;Society of Petroleum Engineers&lt;/publisher&gt;&lt;urls&gt;&lt;/urls&gt;&lt;electronic-resource-num&gt;DOI 10.15530/urtec-2015-2174025&lt;/electronic-resource-num&gt;&lt;/record&gt;&lt;/Cite&gt;&lt;/EndNote&gt;</w:instrText>
      </w:r>
      <w:r w:rsidR="00D75FE2">
        <w:fldChar w:fldCharType="separate"/>
      </w:r>
      <w:r w:rsidR="00D75FE2">
        <w:rPr>
          <w:noProof/>
        </w:rPr>
        <w:t>(Xu et al. 2015)</w:t>
      </w:r>
      <w:r w:rsidR="00D75FE2">
        <w:fldChar w:fldCharType="end"/>
      </w:r>
      <w:r w:rsidR="00616D8D">
        <w:t>.</w:t>
      </w:r>
      <w:r w:rsidR="00517025">
        <w:t xml:space="preserve"> </w:t>
      </w:r>
      <w:r w:rsidR="00517025" w:rsidRPr="00517025">
        <w:rPr>
          <w:b/>
        </w:rPr>
        <w:fldChar w:fldCharType="begin"/>
      </w:r>
      <w:r w:rsidR="00517025" w:rsidRPr="00517025">
        <w:rPr>
          <w:b/>
        </w:rPr>
        <w:instrText xml:space="preserve"> REF _Ref427793972 \h </w:instrText>
      </w:r>
      <w:r w:rsidR="00517025">
        <w:rPr>
          <w:b/>
        </w:rPr>
        <w:instrText xml:space="preserve"> \* MERGEFORMAT </w:instrText>
      </w:r>
      <w:r w:rsidR="00517025" w:rsidRPr="00517025">
        <w:rPr>
          <w:b/>
        </w:rPr>
      </w:r>
      <w:r w:rsidR="00517025" w:rsidRPr="00517025">
        <w:rPr>
          <w:b/>
        </w:rPr>
        <w:fldChar w:fldCharType="separate"/>
      </w:r>
      <w:r w:rsidR="00AD22C1" w:rsidRPr="00AD22C1">
        <w:rPr>
          <w:b/>
        </w:rPr>
        <w:t xml:space="preserve">Figure </w:t>
      </w:r>
      <w:r w:rsidR="00AD22C1" w:rsidRPr="00AD22C1">
        <w:rPr>
          <w:b/>
          <w:noProof/>
        </w:rPr>
        <w:t>1.6</w:t>
      </w:r>
      <w:r w:rsidR="00517025" w:rsidRPr="00517025">
        <w:rPr>
          <w:b/>
        </w:rPr>
        <w:fldChar w:fldCharType="end"/>
      </w:r>
      <w:r w:rsidR="00517025">
        <w:rPr>
          <w:b/>
        </w:rPr>
        <w:t xml:space="preserve"> </w:t>
      </w:r>
      <w:r w:rsidR="00517025">
        <w:t>compares the production decline curves of a conventional and unconventional well.</w:t>
      </w:r>
    </w:p>
    <w:p w:rsidR="00D75FE2" w:rsidRDefault="005622A5" w:rsidP="00D75FE2">
      <w:pPr>
        <w:keepNext/>
        <w:ind w:firstLine="720"/>
        <w:jc w:val="both"/>
      </w:pPr>
      <w:r>
        <w:rPr>
          <w:noProof/>
          <w:lang w:bidi="ar-SA"/>
        </w:rPr>
        <w:drawing>
          <wp:inline distT="0" distB="0" distL="0" distR="0" wp14:anchorId="1EDB634E" wp14:editId="617D5E7B">
            <wp:extent cx="4705350" cy="25622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705350" cy="2562225"/>
                    </a:xfrm>
                    <a:prstGeom prst="rect">
                      <a:avLst/>
                    </a:prstGeom>
                  </pic:spPr>
                </pic:pic>
              </a:graphicData>
            </a:graphic>
          </wp:inline>
        </w:drawing>
      </w:r>
    </w:p>
    <w:p w:rsidR="005622A5" w:rsidRDefault="00D75FE2" w:rsidP="00D75FE2">
      <w:pPr>
        <w:pStyle w:val="Caption"/>
        <w:spacing w:line="480" w:lineRule="auto"/>
        <w:jc w:val="center"/>
      </w:pPr>
      <w:bookmarkStart w:id="24" w:name="_Ref427793972"/>
      <w:bookmarkStart w:id="25" w:name="_Toc458608033"/>
      <w:r>
        <w:t xml:space="preserve">Figure </w:t>
      </w:r>
      <w:fldSimple w:instr=" STYLEREF 1 \s ">
        <w:r w:rsidR="00AD22C1">
          <w:rPr>
            <w:noProof/>
          </w:rPr>
          <w:t>1</w:t>
        </w:r>
      </w:fldSimple>
      <w:r w:rsidR="00BE2E60">
        <w:t>.</w:t>
      </w:r>
      <w:fldSimple w:instr=" SEQ Figure \* ARABIC \s 1 ">
        <w:r w:rsidR="00AD22C1">
          <w:rPr>
            <w:noProof/>
          </w:rPr>
          <w:t>6</w:t>
        </w:r>
      </w:fldSimple>
      <w:bookmarkEnd w:id="24"/>
      <w:r w:rsidR="00272274">
        <w:t xml:space="preserve"> </w:t>
      </w:r>
      <w:r w:rsidR="00272274" w:rsidRPr="00962FFD">
        <w:t>—</w:t>
      </w:r>
      <w:r>
        <w:t xml:space="preserve"> Compares the production decline of vertical wells in conventional plays (red) and horizontal wells in unconventional plays (blue) </w:t>
      </w:r>
      <w:r>
        <w:fldChar w:fldCharType="begin"/>
      </w:r>
      <w:r>
        <w:instrText xml:space="preserve"> ADDIN EN.CITE &lt;EndNote&gt;&lt;Cite&gt;&lt;Author&gt;Ozkan&lt;/Author&gt;&lt;Year&gt;2014&lt;/Year&gt;&lt;RecNum&gt;103&lt;/RecNum&gt;&lt;DisplayText&gt;(Ozkan 2014b)&lt;/DisplayText&gt;&lt;record&gt;&lt;rec-number&gt;103&lt;/rec-number&gt;&lt;foreign-keys&gt;&lt;key app="EN" db-id="fv22zzp26f2ee5exes7xtfp32w5v005set20" timestamp="1440047842"&gt;103&lt;/key&gt;&lt;/foreign-keys&gt;&lt;ref-type name="Journal Article"&gt;17&lt;/ref-type&gt;&lt;contributors&gt;&lt;authors&gt;&lt;author&gt;Ozkan, Erdal&lt;/author&gt;&lt;/authors&gt;&lt;/contributors&gt;&lt;titles&gt;&lt;title&gt;The Way Ahead for US Unconventional Reservoirs&lt;/title&gt;&lt;alt-title&gt;SPE-0314-037-TWA&lt;/alt-title&gt;&lt;/titles&gt;&lt;alt-periodical&gt;&lt;abbr-1&gt;SPE-0314-037-TWA&lt;/abbr-1&gt;&lt;/alt-periodical&gt;&lt;pages&gt;37 - 39&lt;/pages&gt;&lt;volume&gt;10&lt;/volume&gt;&lt;number&gt;03&lt;/number&gt;&lt;dates&gt;&lt;year&gt;2014&lt;/year&gt;&lt;pub-dates&gt;&lt;date&gt;October 2014&lt;/date&gt;&lt;/pub-dates&gt;&lt;/dates&gt;&lt;publisher&gt;Society of Petroleum Engineers&lt;/publisher&gt;&lt;urls&gt;&lt;/urls&gt;&lt;custom1&gt;SPE&lt;/custom1&gt;&lt;electronic-resource-num&gt;http://dx.doi.org.ezproxy.lib.ou.edu/10.2118/0314-037-TWA&lt;/electronic-resource-num&gt;&lt;/record&gt;&lt;/Cite&gt;&lt;/EndNote&gt;</w:instrText>
      </w:r>
      <w:r>
        <w:fldChar w:fldCharType="separate"/>
      </w:r>
      <w:r>
        <w:rPr>
          <w:noProof/>
        </w:rPr>
        <w:t>(Ozkan 2014b)</w:t>
      </w:r>
      <w:bookmarkEnd w:id="25"/>
      <w:r>
        <w:fldChar w:fldCharType="end"/>
      </w:r>
    </w:p>
    <w:p w:rsidR="00D75FE2" w:rsidRPr="00D75FE2" w:rsidRDefault="00D75FE2" w:rsidP="00D75FE2"/>
    <w:p w:rsidR="001977C3" w:rsidRDefault="00827331" w:rsidP="00F114D8">
      <w:pPr>
        <w:jc w:val="both"/>
      </w:pPr>
      <w:r>
        <w:t>Specifically, fluids in shale plays exhibit significantly different flow properties and phase behavior</w:t>
      </w:r>
      <w:r w:rsidR="00517025">
        <w:t xml:space="preserve">. This is a result of confinement effects and </w:t>
      </w:r>
      <w:r>
        <w:t>fluid-wall interactions.</w:t>
      </w:r>
      <w:r w:rsidR="00DF486B">
        <w:t xml:space="preserve"> </w:t>
      </w:r>
      <w:r w:rsidR="005A653B">
        <w:t>Understanding the migration and phase behavior of hydrocarbon</w:t>
      </w:r>
      <w:r w:rsidR="00517025">
        <w:t>s</w:t>
      </w:r>
      <w:r w:rsidR="005A653B">
        <w:t xml:space="preserve"> in nanopores is critical for continued growth and sustainability of unconventional hydrocarbon resources.</w:t>
      </w:r>
      <w:r>
        <w:t xml:space="preserve"> Traditional </w:t>
      </w:r>
      <w:r w:rsidR="00DD6242">
        <w:t>phase behavior models</w:t>
      </w:r>
      <w:r w:rsidR="00517025">
        <w:t>,</w:t>
      </w:r>
      <w:r w:rsidR="00F20C9B">
        <w:t xml:space="preserve"> requiring</w:t>
      </w:r>
      <w:r w:rsidR="00517025">
        <w:t xml:space="preserve"> a</w:t>
      </w:r>
      <w:r w:rsidR="00F20C9B">
        <w:t xml:space="preserve"> cubic equation of state (EOS)</w:t>
      </w:r>
      <w:r w:rsidR="00517025">
        <w:t>,</w:t>
      </w:r>
      <w:r w:rsidR="00DD6242">
        <w:t xml:space="preserve"> </w:t>
      </w:r>
      <w:r w:rsidR="00DD6242">
        <w:lastRenderedPageBreak/>
        <w:t xml:space="preserve">are inadequate for describing fluid behavior in shale formations. </w:t>
      </w:r>
      <w:r>
        <w:t>Current engineering practice</w:t>
      </w:r>
      <w:r w:rsidR="00F20C9B">
        <w:t xml:space="preserve"> is to </w:t>
      </w:r>
      <w:r w:rsidR="00490070">
        <w:t>apply</w:t>
      </w:r>
      <w:r w:rsidR="00F20C9B">
        <w:t xml:space="preserve"> traditional phase behavior models with minor adjustments to fulfill industry immediate needs</w:t>
      </w:r>
      <w:r w:rsidR="00517025">
        <w:t>,</w:t>
      </w:r>
      <w:r w:rsidR="00F20C9B">
        <w:t xml:space="preserve"> however they have limited capabilities.</w:t>
      </w:r>
      <w:r>
        <w:t xml:space="preserve"> </w:t>
      </w:r>
      <w:r w:rsidR="00F20C9B">
        <w:t xml:space="preserve">To develop a more fundamental understanding of </w:t>
      </w:r>
      <w:r w:rsidR="005622A5">
        <w:t xml:space="preserve">flow in </w:t>
      </w:r>
      <w:r w:rsidR="00B90D4A">
        <w:t>na</w:t>
      </w:r>
      <w:r w:rsidR="00517025">
        <w:t>n</w:t>
      </w:r>
      <w:r w:rsidR="00B90D4A">
        <w:t>o</w:t>
      </w:r>
      <w:r w:rsidR="00517025">
        <w:t>porous</w:t>
      </w:r>
      <w:r w:rsidR="005622A5">
        <w:t xml:space="preserve"> unconventional reservoirs, researchers have been conducting experimental and numerical studies on hydrocarbon </w:t>
      </w:r>
      <w:r w:rsidR="00517025">
        <w:t xml:space="preserve">phase </w:t>
      </w:r>
      <w:r w:rsidR="005622A5">
        <w:t>behavior in shale formations</w:t>
      </w:r>
      <w:r w:rsidR="00F20C9B">
        <w:t xml:space="preserve"> </w:t>
      </w:r>
      <w:r w:rsidR="005622A5">
        <w:t xml:space="preserve">in hopes of </w:t>
      </w:r>
      <w:r w:rsidR="00490070">
        <w:t>delivering</w:t>
      </w:r>
      <w:r w:rsidR="005622A5">
        <w:t xml:space="preserve"> better tools </w:t>
      </w:r>
      <w:r w:rsidR="00490070">
        <w:t xml:space="preserve">to </w:t>
      </w:r>
      <w:r w:rsidR="005622A5">
        <w:t>practicing engineers.</w:t>
      </w:r>
    </w:p>
    <w:p w:rsidR="001977C3" w:rsidRDefault="001977C3" w:rsidP="001977C3">
      <w:pPr>
        <w:ind w:firstLine="720"/>
        <w:jc w:val="both"/>
      </w:pPr>
    </w:p>
    <w:p w:rsidR="001977C3" w:rsidRDefault="00490070" w:rsidP="00F114D8">
      <w:pPr>
        <w:jc w:val="both"/>
      </w:pPr>
      <w:r>
        <w:t>Numerous studies have demonstrated</w:t>
      </w:r>
      <w:r w:rsidR="009F4794">
        <w:t xml:space="preserve"> that fluid systems in nanopour</w:t>
      </w:r>
      <w:r>
        <w:t xml:space="preserve">ous media exhibit different properties and behavior from those observed in the bulk state. </w:t>
      </w:r>
      <w:r w:rsidR="00632DEA">
        <w:t>There have been a large number of experimental studies related to the physical adsorption of hydrocarbons on solid surfaces. Such studies are especially important to the transportation and storage of hydrocarbons</w:t>
      </w:r>
      <w:r w:rsidR="00B90D4A">
        <w:t xml:space="preserve"> in unconventional reservoirs</w:t>
      </w:r>
      <w:r>
        <w:t>.</w:t>
      </w:r>
      <w:r w:rsidR="009C4BD0">
        <w:t xml:space="preserve"> In an exhaustive review</w:t>
      </w:r>
      <w:r w:rsidR="00700EBB">
        <w:t xml:space="preserve">, </w:t>
      </w:r>
      <w:r w:rsidR="00700EBB">
        <w:fldChar w:fldCharType="begin"/>
      </w:r>
      <w:r w:rsidR="00700EBB">
        <w:instrText xml:space="preserve"> ADDIN EN.CITE &lt;EndNote&gt;&lt;Cite AuthorYear="1"&gt;&lt;Author&gt;Menon&lt;/Author&gt;&lt;Year&gt;1968&lt;/Year&gt;&lt;RecNum&gt;106&lt;/RecNum&gt;&lt;DisplayText&gt;Menon (1968)&lt;/DisplayText&gt;&lt;record&gt;&lt;rec-number&gt;106&lt;/rec-number&gt;&lt;foreign-keys&gt;&lt;key app="EN" db-id="fv22zzp26f2ee5exes7xtfp32w5v005set20" timestamp="1440265735"&gt;106&lt;/key&gt;&lt;/foreign-keys&gt;&lt;ref-type name="Journal Article"&gt;17&lt;/ref-type&gt;&lt;contributors&gt;&lt;authors&gt;&lt;author&gt;Menon, P. G.&lt;/author&gt;&lt;/authors&gt;&lt;/contributors&gt;&lt;titles&gt;&lt;title&gt;Adsorption at high pressures&lt;/title&gt;&lt;secondary-title&gt;Chemical Reviews&lt;/secondary-title&gt;&lt;/titles&gt;&lt;periodical&gt;&lt;full-title&gt;Chemical Reviews&lt;/full-title&gt;&lt;/periodical&gt;&lt;pages&gt;277-294&lt;/pages&gt;&lt;volume&gt;68&lt;/volume&gt;&lt;number&gt;3&lt;/number&gt;&lt;dates&gt;&lt;year&gt;1968&lt;/year&gt;&lt;pub-dates&gt;&lt;date&gt;1968/06/01&lt;/date&gt;&lt;/pub-dates&gt;&lt;/dates&gt;&lt;publisher&gt;American Chemical Society&lt;/publisher&gt;&lt;isbn&gt;0009-2665&lt;/isbn&gt;&lt;urls&gt;&lt;related-urls&gt;&lt;url&gt;http://dx.doi.org/10.1021/cr60253a002&lt;/url&gt;&lt;/related-urls&gt;&lt;/urls&gt;&lt;electronic-resource-num&gt;10.1021/cr60253a002&lt;/electronic-resource-num&gt;&lt;/record&gt;&lt;/Cite&gt;&lt;/EndNote&gt;</w:instrText>
      </w:r>
      <w:r w:rsidR="00700EBB">
        <w:fldChar w:fldCharType="separate"/>
      </w:r>
      <w:r w:rsidR="00700EBB">
        <w:rPr>
          <w:noProof/>
        </w:rPr>
        <w:t>Menon (1968)</w:t>
      </w:r>
      <w:r w:rsidR="00700EBB">
        <w:fldChar w:fldCharType="end"/>
      </w:r>
      <w:r w:rsidR="00700EBB">
        <w:t xml:space="preserve"> summari</w:t>
      </w:r>
      <w:r w:rsidR="00CB788A">
        <w:t>zed</w:t>
      </w:r>
      <w:r w:rsidR="00700EBB">
        <w:t xml:space="preserve"> </w:t>
      </w:r>
      <w:r w:rsidR="00CB788A">
        <w:t>adsorption behavior of fluids under h</w:t>
      </w:r>
      <w:r w:rsidR="00337B2A">
        <w:t>igh pressure for various nanoporous media</w:t>
      </w:r>
      <w:r w:rsidR="00CB788A">
        <w:t xml:space="preserve">. </w:t>
      </w:r>
      <w:r w:rsidR="00337B2A">
        <w:t>Experimental results revealed</w:t>
      </w:r>
      <w:r w:rsidR="00CB788A">
        <w:t xml:space="preserve"> adsorption isotherms at sufficiently high pressures always exhibited a maximum</w:t>
      </w:r>
      <w:r w:rsidR="00710404">
        <w:t xml:space="preserve"> followed by a decrease in adsorption capacity with increasing pressure</w:t>
      </w:r>
      <w:r w:rsidR="00CB788A">
        <w:t>.</w:t>
      </w:r>
      <w:r w:rsidR="00EC7EA2">
        <w:t xml:space="preserve"> </w:t>
      </w:r>
      <w:r w:rsidR="0036087A">
        <w:t>Menon’s</w:t>
      </w:r>
      <w:r w:rsidR="00EC7EA2">
        <w:t xml:space="preserve"> study was limited to single component gases.</w:t>
      </w:r>
      <w:r w:rsidR="006638BF">
        <w:t xml:space="preserve"> </w:t>
      </w:r>
      <w:r w:rsidR="006638BF">
        <w:fldChar w:fldCharType="begin"/>
      </w:r>
      <w:r w:rsidR="006638BF">
        <w:instrText xml:space="preserve"> ADDIN EN.CITE &lt;EndNote&gt;&lt;Cite AuthorYear="1"&gt;&lt;Author&gt;Sigmund&lt;/Author&gt;&lt;Year&gt;1973&lt;/Year&gt;&lt;RecNum&gt;107&lt;/RecNum&gt;&lt;DisplayText&gt;Sigmund et al. (1973)&lt;/DisplayText&gt;&lt;record&gt;&lt;rec-number&gt;107&lt;/rec-number&gt;&lt;foreign-keys&gt;&lt;key app="EN" db-id="fv22zzp26f2ee5exes7xtfp32w5v005set20" timestamp="1440279659"&gt;107&lt;/key&gt;&lt;/foreign-keys&gt;&lt;ref-type name="Journal Article"&gt;17&lt;/ref-type&gt;&lt;contributors&gt;&lt;authors&gt;&lt;author&gt;Sigmund, P. M.&lt;/author&gt;&lt;author&gt;Dranchuk, P. M.&lt;/author&gt;&lt;author&gt;Morrow, N. R.&lt;/author&gt;&lt;author&gt;Purvis, R. A.&lt;/author&gt;&lt;/authors&gt;&lt;/contributors&gt;&lt;titles&gt;&lt;title&gt;Retrograde Condensation in Porous Media&lt;/title&gt;&lt;secondary-title&gt;SPJ&lt;/secondary-title&gt;&lt;alt-title&gt;SPE-3476-PA&lt;/alt-title&gt;&lt;/titles&gt;&lt;alt-periodical&gt;&lt;abbr-1&gt;SPE-3476-PA&lt;/abbr-1&gt;&lt;/alt-periodical&gt;&lt;pages&gt;93 - 104&lt;/pages&gt;&lt;volume&gt;13&lt;/volume&gt;&lt;number&gt;02&lt;/number&gt;&lt;dates&gt;&lt;year&gt;1973&lt;/year&gt;&lt;pub-dates&gt;&lt;date&gt;April 1973&lt;/date&gt;&lt;/pub-dates&gt;&lt;/dates&gt;&lt;publisher&gt;Society of Petroleum Engineers&lt;/publisher&gt;&lt;urls&gt;&lt;/urls&gt;&lt;custom1&gt;SPE&lt;/custom1&gt;&lt;electronic-resource-num&gt;10.2118/3476-PA&lt;/electronic-resource-num&gt;&lt;/record&gt;&lt;/Cite&gt;&lt;/EndNote&gt;</w:instrText>
      </w:r>
      <w:r w:rsidR="006638BF">
        <w:fldChar w:fldCharType="separate"/>
      </w:r>
      <w:r w:rsidR="006638BF">
        <w:rPr>
          <w:noProof/>
        </w:rPr>
        <w:t>Sigmund et al. (1973)</w:t>
      </w:r>
      <w:r w:rsidR="006638BF">
        <w:fldChar w:fldCharType="end"/>
      </w:r>
      <w:r w:rsidR="00CB788A">
        <w:t xml:space="preserve"> </w:t>
      </w:r>
      <w:r w:rsidR="006638BF">
        <w:t xml:space="preserve"> experimentally and theoretically investigated the effect of curvature and pore size on the phase behavior of hydrocarbon binary </w:t>
      </w:r>
      <w:r w:rsidR="00BD0DFA">
        <w:t>mixtures</w:t>
      </w:r>
      <w:r w:rsidR="006638BF">
        <w:t xml:space="preserve">. He found that for pore sizes less than 10 nm, bubble point pressures decreased and vapor compositions where significantly altered from measurements </w:t>
      </w:r>
      <w:r w:rsidR="00FA6B5D">
        <w:t>taken in a conventional</w:t>
      </w:r>
      <w:r w:rsidR="006638BF">
        <w:t xml:space="preserve"> PVT cell.</w:t>
      </w:r>
      <w:r w:rsidR="00377A6D">
        <w:t xml:space="preserve">  Experimental data in </w:t>
      </w:r>
      <w:r w:rsidR="00377A6D">
        <w:fldChar w:fldCharType="begin"/>
      </w:r>
      <w:r w:rsidR="00377A6D">
        <w:instrText xml:space="preserve"> ADDIN EN.CITE &lt;EndNote&gt;&lt;Cite AuthorYear="1"&gt;&lt;Author&gt;Zarragoicoechea&lt;/Author&gt;&lt;Year&gt;2004&lt;/Year&gt;&lt;RecNum&gt;69&lt;/RecNum&gt;&lt;DisplayText&gt;Zarragoicoechea and Kuz (2004)&lt;/DisplayText&gt;&lt;record&gt;&lt;rec-number&gt;69&lt;/rec-number&gt;&lt;foreign-keys&gt;&lt;key app="EN" db-id="fv22zzp26f2ee5exes7xtfp32w5v005set20" timestamp="1435266057"&gt;69&lt;/key&gt;&lt;/foreign-keys&gt;&lt;ref-type name="Journal Article"&gt;17&lt;/ref-type&gt;&lt;contributors&gt;&lt;authors&gt;&lt;author&gt;Zarragoicoechea, Guillermo J.&lt;/author&gt;&lt;author&gt;Kuz, Victor A.&lt;/author&gt;&lt;/authors&gt;&lt;/contributors&gt;&lt;titles&gt;&lt;title&gt;Critical shift of a confined fluid in a nanopore&lt;/title&gt;&lt;secondary-title&gt;Fluid Phase Equilibria&lt;/secondary-title&gt;&lt;/titles&gt;&lt;periodical&gt;&lt;full-title&gt;Fluid Phase Equilibria&lt;/full-title&gt;&lt;/periodical&gt;&lt;pages&gt;7-9&lt;/pages&gt;&lt;volume&gt;220&lt;/volume&gt;&lt;number&gt;1&lt;/number&gt;&lt;keywords&gt;&lt;keyword&gt;Confined fluid&lt;/keyword&gt;&lt;keyword&gt;Van der Waals equation of state&lt;/keyword&gt;&lt;keyword&gt;Critical shift&lt;/keyword&gt;&lt;keyword&gt;Vapour–liquid equilibria&lt;/keyword&gt;&lt;/keywords&gt;&lt;dates&gt;&lt;year&gt;2004&lt;/year&gt;&lt;pub-dates&gt;&lt;date&gt;6/15/&lt;/date&gt;&lt;/pub-dates&gt;&lt;/dates&gt;&lt;isbn&gt;0378-3812&lt;/isbn&gt;&lt;urls&gt;&lt;related-urls&gt;&lt;url&gt;http://www.sciencedirect.com/science/article/pii/S037838120400127X&lt;/url&gt;&lt;/related-urls&gt;&lt;/urls&gt;&lt;electronic-resource-num&gt;http://dx.doi.org/10.1016/j.fluid.2004.02.014&lt;/electronic-resource-num&gt;&lt;/record&gt;&lt;/Cite&gt;&lt;/EndNote&gt;</w:instrText>
      </w:r>
      <w:r w:rsidR="00377A6D">
        <w:fldChar w:fldCharType="separate"/>
      </w:r>
      <w:r w:rsidR="00377A6D">
        <w:rPr>
          <w:noProof/>
        </w:rPr>
        <w:t>Zarragoicoechea and Kuz (2004)</w:t>
      </w:r>
      <w:r w:rsidR="00377A6D">
        <w:fldChar w:fldCharType="end"/>
      </w:r>
      <w:r w:rsidR="00377A6D">
        <w:t xml:space="preserve"> revealed that  critical properties of single component gases in confined porous media </w:t>
      </w:r>
      <w:r w:rsidR="00377A6D">
        <w:lastRenderedPageBreak/>
        <w:t>was suppressed compared to its bulk state.</w:t>
      </w:r>
      <w:r w:rsidR="00340B9D">
        <w:t xml:space="preserve"> </w:t>
      </w:r>
      <w:r w:rsidR="00340B9D">
        <w:fldChar w:fldCharType="begin"/>
      </w:r>
      <w:r w:rsidR="00B5099F">
        <w:instrText xml:space="preserve"> ADDIN EN.CITE &lt;EndNote&gt;&lt;Cite AuthorYear="1"&gt;&lt;Author&gt;Zeigermann&lt;/Author&gt;&lt;Year&gt;2009&lt;/Year&gt;&lt;RecNum&gt;110&lt;/RecNum&gt;&lt;DisplayText&gt;Zeigermann et al. (2009)&lt;/DisplayText&gt;&lt;record&gt;&lt;rec-number&gt;110&lt;/rec-number&gt;&lt;foreign-keys&gt;&lt;key app="EN" db-id="fv22zzp26f2ee5exes7xtfp32w5v005set20" timestamp="1440514514"&gt;110&lt;/key&gt;&lt;/foreign-keys&gt;&lt;ref-type name="Journal Article"&gt;17&lt;/ref-type&gt;&lt;contributors&gt;&lt;authors&gt;&lt;author&gt;Zeigermann, P.&lt;/author&gt;&lt;author&gt;Dvoyashkin, M.&lt;/author&gt;&lt;author&gt;Valiullin, R.&lt;/author&gt;&lt;author&gt;Karger, J.&lt;/author&gt;&lt;/authors&gt;&lt;/contributors&gt;&lt;titles&gt;&lt;title&gt;Assessing the Pore Critical Point of the Confined Fluid by Diffusion Measurement&lt;/title&gt;&lt;secondary-title&gt;diffusion-fundamentals.org&lt;/secondary-title&gt;&lt;/titles&gt;&lt;periodical&gt;&lt;full-title&gt;diffusion-fundamentals.org&lt;/full-title&gt;&lt;/periodical&gt;&lt;volume&gt;41&lt;/volume&gt;&lt;number&gt;2&lt;/number&gt;&lt;dates&gt;&lt;year&gt;2009&lt;/year&gt;&lt;/dates&gt;&lt;urls&gt;&lt;/urls&gt;&lt;/record&gt;&lt;/Cite&gt;&lt;/EndNote&gt;</w:instrText>
      </w:r>
      <w:r w:rsidR="00340B9D">
        <w:fldChar w:fldCharType="separate"/>
      </w:r>
      <w:r w:rsidR="00340B9D">
        <w:rPr>
          <w:noProof/>
        </w:rPr>
        <w:t>Zeigermann et al. (2009)</w:t>
      </w:r>
      <w:r w:rsidR="00340B9D">
        <w:fldChar w:fldCharType="end"/>
      </w:r>
      <w:r w:rsidR="00340B9D">
        <w:t xml:space="preserve"> investigated diffusion properties of n-pentane in mesopores undergoing a phase transition to the supercritical state and found similar results. Comparing </w:t>
      </w:r>
      <w:r w:rsidR="00236004">
        <w:t xml:space="preserve">phase behavior </w:t>
      </w:r>
      <w:r w:rsidR="00340B9D">
        <w:t>measurements</w:t>
      </w:r>
      <w:r w:rsidR="00236004">
        <w:t xml:space="preserve"> of n-pentane in</w:t>
      </w:r>
      <w:r w:rsidR="00340B9D">
        <w:t xml:space="preserve"> three different pore sizes, a decrease in pore critical points was observed with decreasing pore size across a wide range of temperatures.</w:t>
      </w:r>
      <w:r w:rsidR="006638BF">
        <w:t xml:space="preserve"> </w:t>
      </w:r>
      <w:r>
        <w:t xml:space="preserve"> </w:t>
      </w:r>
      <w:r>
        <w:fldChar w:fldCharType="begin"/>
      </w:r>
      <w:r>
        <w:instrText xml:space="preserve"> ADDIN EN.CITE &lt;EndNote&gt;&lt;Cite AuthorYear="1"&gt;&lt;Author&gt;Wang&lt;/Author&gt;&lt;Year&gt;2014&lt;/Year&gt;&lt;RecNum&gt;16&lt;/RecNum&gt;&lt;DisplayText&gt;Wang et al. (2014)&lt;/DisplayText&gt;&lt;record&gt;&lt;rec-number&gt;16&lt;/rec-number&gt;&lt;foreign-keys&gt;&lt;key app="EN" db-id="fv22zzp26f2ee5exes7xtfp32w5v005set20" timestamp="1432229897"&gt;16&lt;/key&gt;&lt;/foreign-keys&gt;&lt;ref-type name="Conference Paper"&gt;47&lt;/ref-type&gt;&lt;contributors&gt;&lt;authors&gt;&lt;author&gt;Wang, Lei&lt;/author&gt;&lt;author&gt;Neeves, Keith&lt;/author&gt;&lt;author&gt;Yin, Xiaolong&lt;/author&gt;&lt;author&gt;Ozkan, Erdal&lt;/author&gt;&lt;/authors&gt;&lt;/contributors&gt;&lt;titles&gt;&lt;title&gt;Experimental Study and Modeling of the Effect of Pore Size Distribution on Hydrocarbon Phase Behavior in Nanopores&lt;/title&gt;&lt;secondary-title&gt;SPE Annual Technical Conference and Exhibition&lt;/secondary-title&gt;&lt;alt-title&gt;SPE-170894-MS&lt;/alt-title&gt;&lt;/titles&gt;&lt;dates&gt;&lt;year&gt;2014&lt;/year&gt;&lt;pub-dates&gt;&lt;date&gt;27-29 October&lt;/date&gt;&lt;/pub-dates&gt;&lt;/dates&gt;&lt;pub-location&gt;Amsterdam, The Netherlands&lt;/pub-location&gt;&lt;publisher&gt;Society of Petroleum Engineers&lt;/publisher&gt;&lt;isbn&gt;978-1-61399-318-7&lt;/isbn&gt;&lt;label&gt;SPE-170894-MS&lt;/label&gt;&lt;urls&gt;&lt;/urls&gt;&lt;custom1&gt;SPE&lt;/custom1&gt;&lt;electronic-resource-num&gt;http://dx.doi.org.ezproxy.lib.ou.edu/10.2118/170894-MS&lt;/electronic-resource-num&gt;&lt;/record&gt;&lt;/Cite&gt;&lt;/EndNote&gt;</w:instrText>
      </w:r>
      <w:r>
        <w:fldChar w:fldCharType="separate"/>
      </w:r>
      <w:r>
        <w:rPr>
          <w:noProof/>
        </w:rPr>
        <w:t>Wang et al. (2014)</w:t>
      </w:r>
      <w:r>
        <w:fldChar w:fldCharType="end"/>
      </w:r>
      <w:r>
        <w:t xml:space="preserve"> applied nanofluidic devices to visualize phase behavior of pure and multicomponent</w:t>
      </w:r>
      <w:r w:rsidR="00F50EB2">
        <w:t xml:space="preserve"> hydrocarbon mixtures under nanoconfinment. They used two parallel micro-channels that were connected perpendicular to 21 nano-channels to simulate a connected pore distribution system. After reducing the pressure drop incrementally, they discovered that vaporization first occurred in the large pores. As a result, the composition and the bubble point pressures of the remaining liquid in the channels </w:t>
      </w:r>
      <w:r w:rsidR="00B5099F">
        <w:t>were</w:t>
      </w:r>
      <w:r w:rsidR="007B2338">
        <w:t xml:space="preserve"> constantly changing throughout the pressure depletion process.</w:t>
      </w:r>
      <w:r w:rsidR="00F50EB2">
        <w:t xml:space="preserve"> </w:t>
      </w:r>
      <w:r w:rsidR="004357B2">
        <w:t xml:space="preserve">All of the experiments described above </w:t>
      </w:r>
      <w:r w:rsidR="009F4794">
        <w:t>suggest</w:t>
      </w:r>
      <w:r w:rsidR="004357B2">
        <w:t xml:space="preserve"> the phase behavior of fluids is altered in small pores. However, </w:t>
      </w:r>
      <w:r w:rsidR="00EA6489">
        <w:t xml:space="preserve">conclusions derived from these experiments vary and a common consensus has not been achieved. </w:t>
      </w:r>
      <w:r w:rsidR="00E264F6">
        <w:t xml:space="preserve">The disagreement of lab data is most likely due to measurements taking place in a nanoscale environment, which proves to be a difficult task with current lab instruments. </w:t>
      </w:r>
      <w:r w:rsidR="00EA6489">
        <w:t xml:space="preserve"> </w:t>
      </w:r>
    </w:p>
    <w:p w:rsidR="00DE7B1C" w:rsidRDefault="00DE7B1C" w:rsidP="001977C3">
      <w:pPr>
        <w:ind w:firstLine="720"/>
        <w:jc w:val="both"/>
      </w:pPr>
    </w:p>
    <w:p w:rsidR="00F114D8" w:rsidRDefault="00DE7B1C" w:rsidP="00F114D8">
      <w:pPr>
        <w:jc w:val="both"/>
      </w:pPr>
      <w:r>
        <w:t xml:space="preserve">Prediction of phase behavior in nanopores is a difficult issue and </w:t>
      </w:r>
      <w:r w:rsidR="00CE2FA7">
        <w:t>poses an enormous challenge</w:t>
      </w:r>
      <w:r w:rsidR="00E8550E">
        <w:t xml:space="preserve"> for conventional laboratory experiments. To circumvent the problem of experimental measurements, thermodynamic numerical models have been used.</w:t>
      </w:r>
      <w:r w:rsidR="00541FC6">
        <w:t xml:space="preserve"> Some of the most frequently applied numerical models include molecular dynamics simulation, grand canonical statistical </w:t>
      </w:r>
      <w:r w:rsidR="00B5099F">
        <w:t>ensemble</w:t>
      </w:r>
      <w:r w:rsidR="00541FC6">
        <w:t xml:space="preserve">, density functional theory, </w:t>
      </w:r>
      <w:r w:rsidR="00F3506B">
        <w:t xml:space="preserve">and modified equations of state. </w:t>
      </w:r>
      <w:r w:rsidR="00B73A31">
        <w:fldChar w:fldCharType="begin"/>
      </w:r>
      <w:r w:rsidR="00B73A31">
        <w:instrText xml:space="preserve"> ADDIN EN.CITE &lt;EndNote&gt;&lt;Cite AuthorYear="1"&gt;&lt;Author&gt;Ambrose&lt;/Author&gt;&lt;Year&gt;2012&lt;/Year&gt;&lt;RecNum&gt;24&lt;/RecNum&gt;&lt;DisplayText&gt;Ambrose et al. (2012)&lt;/DisplayText&gt;&lt;record&gt;&lt;rec-number&gt;24&lt;/rec-number&gt;&lt;foreign-keys&gt;&lt;key app="EN" db-id="fv22zzp26f2ee5exes7xtfp32w5v005set20" timestamp="1432308781"&gt;24&lt;/key&gt;&lt;/foreign-keys&gt;&lt;ref-type name="Journal Article"&gt;17&lt;/ref-type&gt;&lt;contributors&gt;&lt;authors&gt;&lt;author&gt;Ambrose, Raymond J.&lt;/author&gt;&lt;author&gt;Hartman, Robert C.&lt;/author&gt;&lt;author&gt;Diaz-Campos, Mery&lt;/author&gt;&lt;author&gt;Akkutlu, I. Yucel&lt;/author&gt;&lt;author&gt;Sondergeld, Carl H.&lt;/author&gt;&lt;/authors&gt;&lt;/contributors&gt;&lt;titles&gt;&lt;title&gt;Shale Gas-in-Place Calculations Part I: New Pore-Scale Considerations&lt;/title&gt;&lt;secondary-title&gt;SPE J.&lt;/secondary-title&gt;&lt;alt-title&gt;SPE-131772-PA&lt;/alt-title&gt;&lt;/titles&gt;&lt;alt-periodical&gt;&lt;abbr-1&gt;SPE-131772-PA&lt;/abbr-1&gt;&lt;/alt-periodical&gt;&lt;pages&gt;219 - 229&lt;/pages&gt;&lt;volume&gt;17&lt;/volume&gt;&lt;number&gt;01&lt;/number&gt;&lt;dates&gt;&lt;year&gt;2012&lt;/year&gt;&lt;pub-dates&gt;&lt;date&gt;2012/3/1/&lt;/date&gt;&lt;/pub-dates&gt;&lt;/dates&gt;&lt;publisher&gt;Society of Petroleum Engineers&lt;/publisher&gt;&lt;urls&gt;&lt;related-urls&gt;&lt;url&gt;http://dx.doi.org.ezproxy.lib.ou.edu/10.2118/131772-PA&lt;/url&gt;&lt;/related-urls&gt;&lt;/urls&gt;&lt;custom1&gt;SPE&lt;/custom1&gt;&lt;custom7&gt;SPE-131772-PA&lt;/custom7&gt;&lt;electronic-resource-num&gt;10.2118/131772-PA&lt;/electronic-resource-num&gt;&lt;/record&gt;&lt;/Cite&gt;&lt;/EndNote&gt;</w:instrText>
      </w:r>
      <w:r w:rsidR="00B73A31">
        <w:fldChar w:fldCharType="separate"/>
      </w:r>
      <w:r w:rsidR="00B73A31">
        <w:rPr>
          <w:noProof/>
        </w:rPr>
        <w:t>Ambrose et al. (2012)</w:t>
      </w:r>
      <w:r w:rsidR="00B73A31">
        <w:fldChar w:fldCharType="end"/>
      </w:r>
      <w:r w:rsidR="00B73A31">
        <w:t xml:space="preserve"> used molecular dynamic simulation </w:t>
      </w:r>
      <w:r w:rsidR="00B73A31">
        <w:lastRenderedPageBreak/>
        <w:t xml:space="preserve">to investigate the adsorption of methane in small, carbon slit pores at various temperatures to predict a density profile. </w:t>
      </w:r>
      <w:r w:rsidR="00F82E61">
        <w:t>The methane density</w:t>
      </w:r>
      <w:r w:rsidR="00B9255D">
        <w:t xml:space="preserve"> profiles</w:t>
      </w:r>
      <w:r w:rsidR="00F82E61">
        <w:t xml:space="preserve"> showed that </w:t>
      </w:r>
      <w:r w:rsidR="00B9255D">
        <w:t>the density values were significantly greater near the pore walls</w:t>
      </w:r>
      <w:r w:rsidR="009F4794">
        <w:t>, exceeding</w:t>
      </w:r>
      <w:r w:rsidR="00B9255D">
        <w:t xml:space="preserve"> twice the value of the bulk phase density</w:t>
      </w:r>
      <w:r w:rsidR="00E33AA2">
        <w:t xml:space="preserve"> in some instances</w:t>
      </w:r>
      <w:r w:rsidR="00B9255D">
        <w:t>. In addition, they observed that as pore size decreased, adsorbed phase density increased.</w:t>
      </w:r>
      <w:r w:rsidR="00BA45A5">
        <w:t xml:space="preserve"> Using Monte Carlo simulation methods, </w:t>
      </w:r>
      <w:r w:rsidR="009F4794">
        <w:fldChar w:fldCharType="begin"/>
      </w:r>
      <w:r w:rsidR="009F4794">
        <w:instrText xml:space="preserve"> ADDIN EN.CITE &lt;EndNote&gt;&lt;Cite AuthorYear="1"&gt;&lt;Author&gt;Hartman&lt;/Author&gt;&lt;Year&gt;2011&lt;/Year&gt;&lt;RecNum&gt;109&lt;/RecNum&gt;&lt;DisplayText&gt;Hartman et al. (2011)&lt;/DisplayText&gt;&lt;record&gt;&lt;rec-number&gt;109&lt;/rec-number&gt;&lt;foreign-keys&gt;&lt;key app="EN" db-id="fv22zzp26f2ee5exes7xtfp32w5v005set20" timestamp="1440476782"&gt;109&lt;/key&gt;&lt;/foreign-keys&gt;&lt;ref-type name="Conference Paper"&gt;47&lt;/ref-type&gt;&lt;contributors&gt;&lt;authors&gt;&lt;author&gt;Hartman, Robert Chad&lt;/author&gt;&lt;author&gt;Ambrose, Raymond Joseph&lt;/author&gt;&lt;author&gt;Akkutlu, I. Yucel&lt;/author&gt;&lt;author&gt;Clarkson, C. R.&lt;/author&gt;&lt;/authors&gt;&lt;/contributors&gt;&lt;titles&gt;&lt;title&gt;Shale Gas-in-Place Calculations Part II - Multicomponent Gas Adsorption Effects&lt;/title&gt;&lt;secondary-title&gt;North American Unconventional Gas Conference and Exhibition&lt;/secondary-title&gt;&lt;alt-title&gt;SPE-144097-MS&lt;/alt-title&gt;&lt;/titles&gt;&lt;dates&gt;&lt;year&gt;2011&lt;/year&gt;&lt;pub-dates&gt;&lt;date&gt;14-16 June&lt;/date&gt;&lt;/pub-dates&gt;&lt;/dates&gt;&lt;pub-location&gt;The Woodlands, Texas&lt;/pub-location&gt;&lt;publisher&gt;Society of Petroleum Engineers&lt;/publisher&gt;&lt;isbn&gt;978-1-61399-122-0&lt;/isbn&gt;&lt;urls&gt;&lt;/urls&gt;&lt;custom1&gt;SPE&lt;/custom1&gt;&lt;electronic-resource-num&gt;http://dx.doi.org.ezproxy.lib.ou.edu/10.2118/144097-MS&lt;/electronic-resource-num&gt;&lt;/record&gt;&lt;/Cite&gt;&lt;/EndNote&gt;</w:instrText>
      </w:r>
      <w:r w:rsidR="009F4794">
        <w:fldChar w:fldCharType="separate"/>
      </w:r>
      <w:r w:rsidR="009F4794">
        <w:rPr>
          <w:noProof/>
        </w:rPr>
        <w:t>Hartman et al. (2011)</w:t>
      </w:r>
      <w:r w:rsidR="009F4794">
        <w:fldChar w:fldCharType="end"/>
      </w:r>
      <w:r w:rsidR="009F4794">
        <w:t xml:space="preserve"> </w:t>
      </w:r>
      <w:r w:rsidR="00BA45A5">
        <w:t xml:space="preserve">numerically predicted the adsorbed phase density of methane in a graphite slit pore. </w:t>
      </w:r>
      <w:r w:rsidR="00B5099F">
        <w:t>Their</w:t>
      </w:r>
      <w:r w:rsidR="00BA45A5">
        <w:t xml:space="preserve"> results suggested that the amount adsorbed was sensitive to pore size and inversely related to temperature.  </w:t>
      </w:r>
      <w:r w:rsidR="00AC2DD3">
        <w:fldChar w:fldCharType="begin"/>
      </w:r>
      <w:r w:rsidR="00AC2DD3">
        <w:instrText xml:space="preserve"> ADDIN EN.CITE &lt;EndNote&gt;&lt;Cite AuthorYear="1"&gt;&lt;Author&gt;Devegowda&lt;/Author&gt;&lt;Year&gt;2012&lt;/Year&gt;&lt;RecNum&gt;105&lt;/RecNum&gt;&lt;DisplayText&gt;Devegowda et al. (2012)&lt;/DisplayText&gt;&lt;record&gt;&lt;rec-number&gt;105&lt;/rec-number&gt;&lt;foreign-keys&gt;&lt;key app="EN" db-id="fv22zzp26f2ee5exes7xtfp32w5v005set20" timestamp="1440262098"&gt;105&lt;/key&gt;&lt;/foreign-keys&gt;&lt;ref-type name="Conference Paper"&gt;47&lt;/ref-type&gt;&lt;contributors&gt;&lt;authors&gt;&lt;author&gt;Devegowda, Deepak&lt;/author&gt;&lt;author&gt;Sapmanee, Kanin&lt;/author&gt;&lt;author&gt;Civan, Faruk&lt;/author&gt;&lt;author&gt;Sigal, Richard F.&lt;/author&gt;&lt;/authors&gt;&lt;/contributors&gt;&lt;titles&gt;&lt;title&gt;Phase Behavior of Gas Condensates in Shales Due to Pore Proximity Effects: Implications for Transport, Reserves and Well Productivity&lt;/title&gt;&lt;secondary-title&gt;SPE Annual Technical Conference and Exhibition&lt;/secondary-title&gt;&lt;alt-title&gt;SPE-160099-MS&lt;/alt-title&gt;&lt;/titles&gt;&lt;dates&gt;&lt;year&gt;2012&lt;/year&gt;&lt;pub-dates&gt;&lt;date&gt; 8-10 October&lt;/date&gt;&lt;/pub-dates&gt;&lt;/dates&gt;&lt;pub-location&gt;San Antonio, Texas&lt;/pub-location&gt;&lt;publisher&gt;Society of Petroleum Engineers&lt;/publisher&gt;&lt;isbn&gt;978-1-61399-213-5&lt;/isbn&gt;&lt;urls&gt;&lt;/urls&gt;&lt;custom1&gt;SPE&lt;/custom1&gt;&lt;electronic-resource-num&gt;http://dx.doi.org.ezproxy.lib.ou.edu/10.2118/160099-MS&lt;/electronic-resource-num&gt;&lt;/record&gt;&lt;/Cite&gt;&lt;/EndNote&gt;</w:instrText>
      </w:r>
      <w:r w:rsidR="00AC2DD3">
        <w:fldChar w:fldCharType="separate"/>
      </w:r>
      <w:r w:rsidR="00AC2DD3">
        <w:rPr>
          <w:noProof/>
        </w:rPr>
        <w:t>Devegowda et al. (2012)</w:t>
      </w:r>
      <w:r w:rsidR="00AC2DD3">
        <w:fldChar w:fldCharType="end"/>
      </w:r>
      <w:r w:rsidR="00AC2DD3">
        <w:t xml:space="preserve"> </w:t>
      </w:r>
      <w:r w:rsidR="00FE6486">
        <w:t>applied modifications to existing numerical simulation software to analyze</w:t>
      </w:r>
      <w:r w:rsidR="008A1952">
        <w:t xml:space="preserve"> the phase behavior</w:t>
      </w:r>
      <w:r w:rsidR="00FE6486">
        <w:t xml:space="preserve"> of a gas condensate fluid in shale gas reservoirs. They </w:t>
      </w:r>
      <w:r w:rsidR="008A1952">
        <w:t>recorded</w:t>
      </w:r>
      <w:r w:rsidR="00AC2DD3">
        <w:t xml:space="preserve"> the liquid dropout percenta</w:t>
      </w:r>
      <w:r w:rsidR="000A07EF">
        <w:t xml:space="preserve">ge in </w:t>
      </w:r>
      <w:r w:rsidR="00C5068A">
        <w:t>nano</w:t>
      </w:r>
      <w:r w:rsidR="000A07EF">
        <w:t xml:space="preserve">pores of 2, 4, and 5 nm </w:t>
      </w:r>
      <w:r w:rsidR="00AC2DD3">
        <w:t>of a gas condens</w:t>
      </w:r>
      <w:r w:rsidR="000A07EF">
        <w:t>ate</w:t>
      </w:r>
      <w:r w:rsidR="00AC2DD3">
        <w:t xml:space="preserve"> sample</w:t>
      </w:r>
      <w:r w:rsidR="000A07EF">
        <w:t xml:space="preserve"> by applying a modified EOS. </w:t>
      </w:r>
      <w:r w:rsidR="00AC2DD3">
        <w:t xml:space="preserve"> </w:t>
      </w:r>
      <w:r w:rsidR="000A07EF">
        <w:t>There results showed that pore proximity had beneficial effects of reducing liquid dropout. They generalized that it is likely that condensate dropout may never occur in smaller pores</w:t>
      </w:r>
      <w:r w:rsidR="00C5068A">
        <w:t>, thus enhancing well productivity in unconventional systems</w:t>
      </w:r>
      <w:r w:rsidR="000A07EF">
        <w:t>.</w:t>
      </w:r>
      <w:r w:rsidR="006343A0">
        <w:t xml:space="preserve"> The variation of critical properties in porous media characterized by pore size distributions was also investigated</w:t>
      </w:r>
      <w:r w:rsidR="00110820">
        <w:t xml:space="preserve"> with numerical approaches</w:t>
      </w:r>
      <w:r w:rsidR="006343A0">
        <w:t>.</w:t>
      </w:r>
      <w:r w:rsidR="00453248">
        <w:t xml:space="preserve"> </w:t>
      </w:r>
      <w:r w:rsidR="008E2F86">
        <w:t>Using Monte Carlo simulation,</w:t>
      </w:r>
      <w:r w:rsidR="0044090C">
        <w:t xml:space="preserve"> </w:t>
      </w:r>
      <w:r w:rsidR="00446AA2">
        <w:fldChar w:fldCharType="begin"/>
      </w:r>
      <w:r w:rsidR="00446AA2">
        <w:instrText xml:space="preserve"> ADDIN EN.CITE &lt;EndNote&gt;&lt;Cite AuthorYear="1"&gt;&lt;Author&gt;Ortiz&lt;/Author&gt;&lt;Year&gt;2005&lt;/Year&gt;&lt;RecNum&gt;148&lt;/RecNum&gt;&lt;DisplayText&gt;Ortiz, López-Álvarez, and López (2005)&lt;/DisplayText&gt;&lt;record&gt;&lt;rec-number&gt;148&lt;/rec-number&gt;&lt;foreign-keys&gt;&lt;key app="EN" db-id="fv22zzp26f2ee5exes7xtfp32w5v005set20" timestamp="1452713745"&gt;148&lt;/key&gt;&lt;/foreign-keys&gt;&lt;ref-type name="Journal Article"&gt;17&lt;/ref-type&gt;&lt;contributors&gt;&lt;authors&gt;&lt;author&gt;Ortiz, V.&lt;/author&gt;&lt;author&gt;López-Álvarez, Y. M.&lt;/author&gt;&lt;author&gt;López , G. E.&lt;/author&gt;&lt;/authors&gt;&lt;/contributors&gt;&lt;titles&gt;&lt;title&gt;Phase diagrams and capillarity condensation of methane confined in single- and multi-layer nanotubes&lt;/title&gt;&lt;secondary-title&gt;Molecular Physics&lt;/secondary-title&gt;&lt;/titles&gt;&lt;periodical&gt;&lt;full-title&gt;Molecular Physics&lt;/full-title&gt;&lt;/periodical&gt;&lt;pages&gt;2587-2592&lt;/pages&gt;&lt;volume&gt;103&lt;/volume&gt;&lt;number&gt;19&lt;/number&gt;&lt;dates&gt;&lt;year&gt;2005&lt;/year&gt;&lt;pub-dates&gt;&lt;date&gt;2005/10/10&lt;/date&gt;&lt;/pub-dates&gt;&lt;/dates&gt;&lt;isbn&gt;0026-8976&lt;/isbn&gt;&lt;urls&gt;&lt;/urls&gt;&lt;electronic-resource-num&gt;10.1080/00268970500201869&lt;/electronic-resource-num&gt;&lt;/record&gt;&lt;/Cite&gt;&lt;/EndNote&gt;</w:instrText>
      </w:r>
      <w:r w:rsidR="00446AA2">
        <w:fldChar w:fldCharType="separate"/>
      </w:r>
      <w:r w:rsidR="00446AA2">
        <w:rPr>
          <w:noProof/>
        </w:rPr>
        <w:t>Ortiz, López-Álvarez, and López (2005)</w:t>
      </w:r>
      <w:r w:rsidR="00446AA2">
        <w:fldChar w:fldCharType="end"/>
      </w:r>
      <w:r w:rsidR="00446AA2">
        <w:t xml:space="preserve"> </w:t>
      </w:r>
      <w:r w:rsidR="000B6BFB">
        <w:t xml:space="preserve">considered the capillary condensation effect of </w:t>
      </w:r>
      <w:r w:rsidR="008E2F86">
        <w:t xml:space="preserve">methane in </w:t>
      </w:r>
      <w:r w:rsidR="000308CD">
        <w:t>a uniformly sized pore system</w:t>
      </w:r>
      <w:r w:rsidR="000B6BFB">
        <w:t xml:space="preserve"> and</w:t>
      </w:r>
      <w:r w:rsidR="000308CD">
        <w:t xml:space="preserve"> pore size distribution of nanotubes. A decrease in critical temperature values was observed in both systems with </w:t>
      </w:r>
      <w:r w:rsidR="000B6BFB">
        <w:t>decreasing</w:t>
      </w:r>
      <w:r w:rsidR="000308CD">
        <w:t xml:space="preserve"> pore size. However</w:t>
      </w:r>
      <w:r w:rsidR="000B6BFB">
        <w:t xml:space="preserve"> compared to a uniformly sized porous system,</w:t>
      </w:r>
      <w:r w:rsidR="000308CD">
        <w:t xml:space="preserve"> fluid-tube interactions dominated fluid-fluid interactions</w:t>
      </w:r>
      <w:r w:rsidR="000B6BFB">
        <w:t xml:space="preserve"> in a random distribution of nanopores</w:t>
      </w:r>
      <w:r w:rsidR="000308CD">
        <w:t>, hence</w:t>
      </w:r>
      <w:r w:rsidR="00E14837">
        <w:t xml:space="preserve"> </w:t>
      </w:r>
      <w:r w:rsidR="000308CD">
        <w:t>the adsorption of vapor and liquid phases increased.</w:t>
      </w:r>
      <w:r w:rsidR="000B6BFB">
        <w:t xml:space="preserve"> Because shale reservoirs are characterized by pore size distributions</w:t>
      </w:r>
      <w:r w:rsidR="00B42E14">
        <w:t xml:space="preserve"> </w:t>
      </w:r>
      <w:r w:rsidR="00CE2FA7">
        <w:t xml:space="preserve">on the nanometer </w:t>
      </w:r>
      <w:r w:rsidR="00CE2FA7">
        <w:lastRenderedPageBreak/>
        <w:t>scale</w:t>
      </w:r>
      <w:r w:rsidR="000B6BFB">
        <w:t>, con</w:t>
      </w:r>
      <w:r w:rsidR="00B42E14">
        <w:t xml:space="preserve">sideration must be given to </w:t>
      </w:r>
      <w:r w:rsidR="000B6BFB">
        <w:t>fluid-fluid and fluid-solid interactions in such sy</w:t>
      </w:r>
      <w:r w:rsidR="00B42E14">
        <w:t>s</w:t>
      </w:r>
      <w:r w:rsidR="000B6BFB">
        <w:t>tems</w:t>
      </w:r>
      <w:r w:rsidR="00B42E14">
        <w:t xml:space="preserve"> in order to accurately model the phase behavior of hydrocarbon fluids</w:t>
      </w:r>
      <w:r w:rsidR="000B6BFB">
        <w:t>.</w:t>
      </w:r>
      <w:r w:rsidR="000308CD">
        <w:t xml:space="preserve"> </w:t>
      </w:r>
      <w:r w:rsidR="00B630C5">
        <w:fldChar w:fldCharType="begin"/>
      </w:r>
      <w:r w:rsidR="00B630C5">
        <w:instrText xml:space="preserve"> ADDIN EN.CITE &lt;EndNote&gt;&lt;Cite AuthorYear="1"&gt;&lt;Author&gt;Michel Villazon&lt;/Author&gt;&lt;Year&gt;2011&lt;/Year&gt;&lt;RecNum&gt;112&lt;/RecNum&gt;&lt;DisplayText&gt;Michel Villazon et al. (2011)&lt;/DisplayText&gt;&lt;record&gt;&lt;rec-number&gt;112&lt;/rec-number&gt;&lt;foreign-keys&gt;&lt;key app="EN" db-id="fv22zzp26f2ee5exes7xtfp32w5v005set20" timestamp="1440563349"&gt;112&lt;/key&gt;&lt;/foreign-keys&gt;&lt;ref-type name="Conference Paper"&gt;47&lt;/ref-type&gt;&lt;contributors&gt;&lt;authors&gt;&lt;author&gt;Michel Villazon, Guillermo German&lt;/author&gt;&lt;author&gt;Sigal, Richard F.&lt;/author&gt;&lt;author&gt;Civan, Faruk&lt;/author&gt;&lt;author&gt;Devegowda, Deepak&lt;/author&gt;&lt;/authors&gt;&lt;/contributors&gt;&lt;titles&gt;&lt;title&gt;Parametric Investigation of Shale Gas Production Considering Nano-Scale Pore Size Distribution, Formation Factor, and Non-Darcy Flow Mechanisms&lt;/title&gt;&lt;secondary-title&gt;SPE Annual Technical Conference and Exhibition&lt;/secondary-title&gt;&lt;alt-title&gt;SPE-147438-MS&lt;/alt-title&gt;&lt;/titles&gt;&lt;dates&gt;&lt;year&gt;2011&lt;/year&gt;&lt;pub-dates&gt;&lt;date&gt;30 October-2 November&lt;/date&gt;&lt;/pub-dates&gt;&lt;/dates&gt;&lt;pub-location&gt;Denver, Colorado&lt;/pub-location&gt;&lt;publisher&gt;Society of Petroleum Engineers&lt;/publisher&gt;&lt;isbn&gt;978-1-61399-147-3&lt;/isbn&gt;&lt;urls&gt;&lt;/urls&gt;&lt;custom1&gt;SPE&lt;/custom1&gt;&lt;electronic-resource-num&gt;http://dx.doi.org.ezproxy.lib.ou.edu/10.2118/147438-MS&lt;/electronic-resource-num&gt;&lt;/record&gt;&lt;/Cite&gt;&lt;/EndNote&gt;</w:instrText>
      </w:r>
      <w:r w:rsidR="00B630C5">
        <w:fldChar w:fldCharType="separate"/>
      </w:r>
      <w:r w:rsidR="00B630C5">
        <w:rPr>
          <w:noProof/>
        </w:rPr>
        <w:t>Michel Villazon et al. (2011)</w:t>
      </w:r>
      <w:r w:rsidR="00B630C5">
        <w:fldChar w:fldCharType="end"/>
      </w:r>
      <w:r w:rsidR="00B630C5">
        <w:t xml:space="preserve"> developed a model to describe the transportation of gas in shale reservoirs taking into account real gas behavior and effects of pore size distributions. Their study indicated that two effective pore sizes are required to characterize gas flow in shale reservoirs, i.e. a correction factor related to absolute permeability and a transport correction.</w:t>
      </w:r>
      <w:r w:rsidR="000308CD">
        <w:t xml:space="preserve"> </w:t>
      </w:r>
      <w:r w:rsidR="00BA2D27">
        <w:t xml:space="preserve">Numerical simulation of phase behavior in shale resources provides insight into the storage and transport properties of </w:t>
      </w:r>
      <w:r w:rsidR="00B44DE8">
        <w:t>hydrocarbon fluids</w:t>
      </w:r>
      <w:r w:rsidR="00CE2FA7">
        <w:t xml:space="preserve"> at the atomic level</w:t>
      </w:r>
      <w:r w:rsidR="00BA2D27">
        <w:t xml:space="preserve">. </w:t>
      </w:r>
      <w:r w:rsidR="0053214A">
        <w:t>Most notably</w:t>
      </w:r>
      <w:r w:rsidR="00C16A0F">
        <w:t>, it</w:t>
      </w:r>
      <w:r w:rsidR="00BA2D27">
        <w:t xml:space="preserve"> provides a time lapsed</w:t>
      </w:r>
      <w:r w:rsidR="0053214A">
        <w:t xml:space="preserve"> evolution of a dynamic system, which otherwise might be difficult or impossible to realize by laboratory experiments. More details on the application and implication of various numerical models in regards to shale gas research will be discussed in later chapters.</w:t>
      </w:r>
    </w:p>
    <w:p w:rsidR="00F114D8" w:rsidRDefault="00F114D8" w:rsidP="00F114D8">
      <w:pPr>
        <w:jc w:val="both"/>
      </w:pPr>
    </w:p>
    <w:p w:rsidR="00DE7B1C" w:rsidRDefault="00B44DE8" w:rsidP="00F114D8">
      <w:pPr>
        <w:jc w:val="both"/>
      </w:pPr>
      <w:r>
        <w:t>In conclusion, the transport and storage of hydrocarbon fluids in unconventional shale resources is not fully understood. The presence of nanopores and organic matter in shale reservoirs has altered the phase behavior of fluids and cannot be accurately described by traditional PVT measurements.  Experimental results from laboratory measurements have revealed</w:t>
      </w:r>
      <w:r w:rsidR="00DA7CE4">
        <w:t xml:space="preserve"> that TOC content, size and surface area of the pores, and geological conditions have </w:t>
      </w:r>
      <w:r w:rsidR="00B02894">
        <w:t>an impact</w:t>
      </w:r>
      <w:r w:rsidR="00DA7CE4">
        <w:t xml:space="preserve"> </w:t>
      </w:r>
      <w:r w:rsidR="00B02894">
        <w:t>on the mechanisms of storage and transport of fluids</w:t>
      </w:r>
      <w:r w:rsidR="00DA7CE4">
        <w:t xml:space="preserve"> </w:t>
      </w:r>
      <w:r w:rsidR="00B02894">
        <w:t xml:space="preserve">in </w:t>
      </w:r>
      <w:r w:rsidR="00DA7CE4">
        <w:t>shale</w:t>
      </w:r>
      <w:r w:rsidR="00B02894">
        <w:t xml:space="preserve"> reservoirs </w:t>
      </w:r>
      <w:r w:rsidR="00B02894">
        <w:fldChar w:fldCharType="begin">
          <w:fldData xml:space="preserve">PEVuZE5vdGU+PENpdGU+PEF1dGhvcj5DbGFya3NvbjwvQXV0aG9yPjxZZWFyPjE5OTk8L1llYXI+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==
</w:fldData>
        </w:fldChar>
      </w:r>
      <w:r w:rsidR="00B02894">
        <w:instrText xml:space="preserve"> ADDIN EN.CITE </w:instrText>
      </w:r>
      <w:r w:rsidR="00B02894">
        <w:fldChar w:fldCharType="begin">
          <w:fldData xml:space="preserve">PEVuZE5vdGU+PENpdGU+PEF1dGhvcj5DbGFya3NvbjwvQXV0aG9yPjxZZWFyPjE5OTk8L1llYXI+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==
</w:fldData>
        </w:fldChar>
      </w:r>
      <w:r w:rsidR="00B02894">
        <w:instrText xml:space="preserve"> ADDIN EN.CITE.DATA </w:instrText>
      </w:r>
      <w:r w:rsidR="00B02894">
        <w:fldChar w:fldCharType="end"/>
      </w:r>
      <w:r w:rsidR="00B02894">
        <w:fldChar w:fldCharType="separate"/>
      </w:r>
      <w:r w:rsidR="00B02894">
        <w:rPr>
          <w:noProof/>
        </w:rPr>
        <w:t>(Clarkson and Bustin 1999, Ross and Marc Bustin 2009)</w:t>
      </w:r>
      <w:r w:rsidR="00B02894">
        <w:fldChar w:fldCharType="end"/>
      </w:r>
      <w:r w:rsidR="00B02894">
        <w:t xml:space="preserve">. </w:t>
      </w:r>
      <w:r w:rsidR="00DA7CE4">
        <w:t>H</w:t>
      </w:r>
      <w:r>
        <w:t xml:space="preserve">owever </w:t>
      </w:r>
      <w:r w:rsidR="00035E85">
        <w:t>due to lab instrument and measurement constraints</w:t>
      </w:r>
      <w:r w:rsidR="00DA7CE4">
        <w:t>, the data has been sporadic and inconsistent in regards to engineering applications.</w:t>
      </w:r>
      <w:r w:rsidR="00B02894">
        <w:t xml:space="preserve"> Another approach to investigating the phase behavior of fluids in nanopores is with numerical simulation. Numerical</w:t>
      </w:r>
      <w:r w:rsidR="00EE470C">
        <w:t xml:space="preserve"> simulation</w:t>
      </w:r>
      <w:r w:rsidR="00B02894">
        <w:t xml:space="preserve"> </w:t>
      </w:r>
      <w:r w:rsidR="00B02894">
        <w:lastRenderedPageBreak/>
        <w:t xml:space="preserve">approaches are able to reveal more detailed adsorption and diffusion phenomena </w:t>
      </w:r>
      <w:r w:rsidR="00EE470C">
        <w:t>within nanopores</w:t>
      </w:r>
      <w:r w:rsidR="000F2E77">
        <w:t xml:space="preserve"> at the atomic level</w:t>
      </w:r>
      <w:r w:rsidR="00EE470C">
        <w:t xml:space="preserve">. In addition numerical approaches can </w:t>
      </w:r>
      <w:r w:rsidR="000F2E77">
        <w:t>bypass constraints</w:t>
      </w:r>
      <w:r w:rsidR="00EE470C">
        <w:t xml:space="preserve"> presented to</w:t>
      </w:r>
      <w:r w:rsidR="000F2E77">
        <w:t xml:space="preserve"> current</w:t>
      </w:r>
      <w:r w:rsidR="00EE470C">
        <w:t xml:space="preserve"> lab measuring and reporting techni</w:t>
      </w:r>
      <w:r w:rsidR="000F2E77">
        <w:t>ques.</w:t>
      </w:r>
    </w:p>
    <w:p w:rsidR="001977C3" w:rsidRDefault="001977C3" w:rsidP="001977C3">
      <w:pPr>
        <w:ind w:firstLine="720"/>
      </w:pPr>
    </w:p>
    <w:p w:rsidR="000D3C03" w:rsidRDefault="000D3C03" w:rsidP="00BB67BE">
      <w:pPr>
        <w:pStyle w:val="Heading2"/>
      </w:pPr>
      <w:bookmarkStart w:id="26" w:name="_Toc458607653"/>
      <w:r>
        <w:t>1.</w:t>
      </w:r>
      <w:r w:rsidR="00147186">
        <w:t>3</w:t>
      </w:r>
      <w:r>
        <w:t xml:space="preserve"> </w:t>
      </w:r>
      <w:r w:rsidR="00147186">
        <w:t>Research Goal</w:t>
      </w:r>
      <w:bookmarkEnd w:id="26"/>
    </w:p>
    <w:p w:rsidR="001977C3" w:rsidRDefault="001171CC" w:rsidP="00F114D8">
      <w:pPr>
        <w:jc w:val="both"/>
      </w:pPr>
      <w:r>
        <w:t>The goal of our research is to investigate the effects of confinement on hydroc</w:t>
      </w:r>
      <w:r w:rsidR="00B87444">
        <w:t>arbon phase behavior</w:t>
      </w:r>
      <w:r>
        <w:t xml:space="preserve">. </w:t>
      </w:r>
      <w:r w:rsidR="00F143B1">
        <w:t>In this thesis, we have proposed to use the cylindrical</w:t>
      </w:r>
      <w:r w:rsidR="00D3416F">
        <w:t xml:space="preserve"> form of the</w:t>
      </w:r>
      <w:r w:rsidR="00F143B1">
        <w:t xml:space="preserve"> </w:t>
      </w:r>
      <w:r w:rsidR="00D3416F">
        <w:t>s</w:t>
      </w:r>
      <w:r w:rsidR="00F143B1">
        <w:t xml:space="preserve">implified </w:t>
      </w:r>
      <w:r w:rsidR="00D3416F">
        <w:t>l</w:t>
      </w:r>
      <w:r w:rsidR="00F143B1">
        <w:t xml:space="preserve">ocal </w:t>
      </w:r>
      <w:r w:rsidR="00D3416F">
        <w:t>d</w:t>
      </w:r>
      <w:r w:rsidR="00F143B1">
        <w:t>ensity mo</w:t>
      </w:r>
      <w:r w:rsidR="00D3416F">
        <w:t xml:space="preserve">del coupled with the Peng-Robinson equation </w:t>
      </w:r>
      <w:r w:rsidR="007521B5">
        <w:t>of state to</w:t>
      </w:r>
      <w:r w:rsidR="00F143B1">
        <w:t xml:space="preserve"> solve the hydrocarbon local density distribution for a multicomponent gas mixture within a given pore size. </w:t>
      </w:r>
      <w:r w:rsidR="00B87444">
        <w:t xml:space="preserve">We used the mathematical model to study the interactions between the fluid </w:t>
      </w:r>
      <w:r w:rsidR="00887CD6">
        <w:t xml:space="preserve">molecules and porous wall inside the nanopores by analyzing compositional distributions of multicomponent gas mixtures. Additionally, sensitivity analysis was performed to study the effects of temperature, pressure, and pore size on the density distribution of a multicomponent gas mixture. </w:t>
      </w:r>
      <w:r w:rsidR="00B87444">
        <w:t xml:space="preserve">Further, we </w:t>
      </w:r>
      <w:r w:rsidR="00F143B1">
        <w:t>extended this model to study the effects of pore size distribution on gas storage in shale formation</w:t>
      </w:r>
      <w:r w:rsidR="007521B5">
        <w:t>s</w:t>
      </w:r>
      <w:r w:rsidR="00F143B1">
        <w:t xml:space="preserve"> by </w:t>
      </w:r>
      <w:r w:rsidR="007521B5">
        <w:t xml:space="preserve">developing a calculation procedure that includes core data, fluid characterization, pressure, and temperature. Sensitivity analysis was performed with the aid of the gamma distribution to see the effects of pore size distribution on </w:t>
      </w:r>
      <w:r w:rsidR="00B5099F">
        <w:t>Original</w:t>
      </w:r>
      <w:r w:rsidR="007521B5">
        <w:t xml:space="preserve"> Gas in Place values</w:t>
      </w:r>
      <w:r w:rsidR="00887CD6">
        <w:t xml:space="preserve"> when pore volumes are identical</w:t>
      </w:r>
      <w:r w:rsidR="007521B5">
        <w:t>.</w:t>
      </w:r>
    </w:p>
    <w:p w:rsidR="00446AA2" w:rsidRDefault="00446AA2" w:rsidP="00F114D8">
      <w:pPr>
        <w:jc w:val="both"/>
      </w:pPr>
    </w:p>
    <w:p w:rsidR="001171CC" w:rsidRDefault="001171CC" w:rsidP="00BB67BE">
      <w:pPr>
        <w:pStyle w:val="Heading2"/>
      </w:pPr>
      <w:bookmarkStart w:id="27" w:name="_Toc458607654"/>
      <w:r>
        <w:t>1.</w:t>
      </w:r>
      <w:r w:rsidR="00283515">
        <w:t>4</w:t>
      </w:r>
      <w:r>
        <w:t xml:space="preserve"> Scope of Thesis</w:t>
      </w:r>
      <w:bookmarkEnd w:id="27"/>
    </w:p>
    <w:p w:rsidR="00A600D3" w:rsidRDefault="00B87444" w:rsidP="00F114D8">
      <w:pPr>
        <w:jc w:val="both"/>
      </w:pPr>
      <w:r>
        <w:t xml:space="preserve">This thesis contains four chapters. </w:t>
      </w:r>
      <w:r w:rsidR="007115C7">
        <w:t xml:space="preserve">Chapter </w:t>
      </w:r>
      <w:r w:rsidR="003513B7">
        <w:t xml:space="preserve">1 provides an </w:t>
      </w:r>
      <w:r w:rsidR="00E04D8B">
        <w:t xml:space="preserve">updated </w:t>
      </w:r>
      <w:r w:rsidR="003513B7">
        <w:t xml:space="preserve">assessment of data on shale resources, a literature review of the challenges of shale research, and research goal </w:t>
      </w:r>
      <w:r w:rsidR="003513B7">
        <w:lastRenderedPageBreak/>
        <w:t>and motivation as pertaining to this thesis. Chapter 2</w:t>
      </w:r>
      <w:r w:rsidR="00E04D8B">
        <w:t xml:space="preserve"> outlines the mathematical model described by Simplified Local Density Theory and provides the methodology for Original Gas in Place Calculations of pore size distributions using MICP data coupled with the cylindrical SLD-PR EOS algorithm. Chapter </w:t>
      </w:r>
      <w:r w:rsidR="00887CD6">
        <w:t>3</w:t>
      </w:r>
      <w:r w:rsidR="00A43B6A">
        <w:t xml:space="preserve"> provides the results f</w:t>
      </w:r>
      <w:r w:rsidR="00CE2FA7">
        <w:t>rom our analysis which includes case studies</w:t>
      </w:r>
      <w:r w:rsidR="00887CD6">
        <w:t xml:space="preserve"> and sensitivity analysis</w:t>
      </w:r>
      <w:r w:rsidR="00E04D8B">
        <w:t>.</w:t>
      </w:r>
      <w:r w:rsidR="002C77BE">
        <w:t xml:space="preserve"> </w:t>
      </w:r>
      <w:r w:rsidR="00E04D8B">
        <w:t xml:space="preserve">Chapter </w:t>
      </w:r>
      <w:r w:rsidR="00887CD6">
        <w:t>4</w:t>
      </w:r>
      <w:r w:rsidR="00E04D8B">
        <w:t xml:space="preserve"> includes conclusions derived from our work.</w:t>
      </w:r>
    </w:p>
    <w:p w:rsidR="00F114D8" w:rsidRDefault="00F114D8" w:rsidP="00F114D8">
      <w:pPr>
        <w:jc w:val="both"/>
      </w:pPr>
    </w:p>
    <w:p w:rsidR="0079195C" w:rsidRDefault="0079195C" w:rsidP="00F114D8">
      <w:pPr>
        <w:jc w:val="both"/>
      </w:pPr>
    </w:p>
    <w:p w:rsidR="0079195C" w:rsidRDefault="0079195C" w:rsidP="00F114D8">
      <w:pPr>
        <w:jc w:val="both"/>
      </w:pPr>
    </w:p>
    <w:p w:rsidR="0079195C" w:rsidRDefault="0079195C" w:rsidP="00F114D8">
      <w:pPr>
        <w:jc w:val="both"/>
      </w:pPr>
    </w:p>
    <w:p w:rsidR="0079195C" w:rsidRDefault="0079195C" w:rsidP="00F114D8">
      <w:pPr>
        <w:jc w:val="both"/>
      </w:pPr>
    </w:p>
    <w:p w:rsidR="0079195C" w:rsidRDefault="0079195C" w:rsidP="00F114D8">
      <w:pPr>
        <w:jc w:val="both"/>
      </w:pPr>
    </w:p>
    <w:p w:rsidR="0079195C" w:rsidRDefault="0079195C" w:rsidP="00F114D8">
      <w:pPr>
        <w:jc w:val="both"/>
      </w:pPr>
    </w:p>
    <w:p w:rsidR="0079195C" w:rsidRDefault="0079195C" w:rsidP="00F114D8">
      <w:pPr>
        <w:jc w:val="both"/>
      </w:pPr>
    </w:p>
    <w:p w:rsidR="0079195C" w:rsidRDefault="0079195C" w:rsidP="00F114D8">
      <w:pPr>
        <w:jc w:val="both"/>
      </w:pPr>
    </w:p>
    <w:p w:rsidR="0079195C" w:rsidRDefault="0079195C" w:rsidP="00F114D8">
      <w:pPr>
        <w:jc w:val="both"/>
      </w:pPr>
    </w:p>
    <w:p w:rsidR="0079195C" w:rsidRDefault="0079195C" w:rsidP="00F114D8">
      <w:pPr>
        <w:jc w:val="both"/>
      </w:pPr>
    </w:p>
    <w:p w:rsidR="0079195C" w:rsidRDefault="0079195C" w:rsidP="00F114D8">
      <w:pPr>
        <w:jc w:val="both"/>
      </w:pPr>
    </w:p>
    <w:p w:rsidR="00CD1016" w:rsidRDefault="00CD1016" w:rsidP="00F114D8">
      <w:pPr>
        <w:jc w:val="both"/>
      </w:pPr>
    </w:p>
    <w:p w:rsidR="00CD1016" w:rsidRDefault="00CD1016" w:rsidP="00F114D8">
      <w:pPr>
        <w:jc w:val="both"/>
      </w:pPr>
    </w:p>
    <w:p w:rsidR="00CD1016" w:rsidRDefault="00CD1016" w:rsidP="00F114D8">
      <w:pPr>
        <w:jc w:val="both"/>
      </w:pPr>
    </w:p>
    <w:p w:rsidR="00A600D3" w:rsidRDefault="007A2D2C" w:rsidP="000D3EDF">
      <w:pPr>
        <w:pStyle w:val="Heading1"/>
      </w:pPr>
      <w:bookmarkStart w:id="28" w:name="_Toc458607655"/>
      <w:r>
        <w:lastRenderedPageBreak/>
        <w:t>Predicting Fluid Density In Nanopores Using The Cylindrical Form Of the Simplified Local Density Model Coupled With the Peng Robinson Equation Of State</w:t>
      </w:r>
      <w:bookmarkEnd w:id="28"/>
    </w:p>
    <w:p w:rsidR="007A2D2C" w:rsidRPr="007A2D2C" w:rsidRDefault="007A2D2C" w:rsidP="007A2D2C"/>
    <w:p w:rsidR="00125D15" w:rsidRDefault="00125D15" w:rsidP="00BB67BE">
      <w:pPr>
        <w:pStyle w:val="Heading2"/>
      </w:pPr>
      <w:bookmarkStart w:id="29" w:name="_Toc458607656"/>
      <w:r>
        <w:t>2.1 Background and Previous Work</w:t>
      </w:r>
      <w:bookmarkEnd w:id="29"/>
    </w:p>
    <w:p w:rsidR="00C338F9" w:rsidRPr="00C338F9" w:rsidRDefault="00125D15" w:rsidP="00C338F9">
      <w:pPr>
        <w:pStyle w:val="Head1"/>
        <w:spacing w:line="480" w:lineRule="auto"/>
        <w:jc w:val="both"/>
        <w:outlineLvl w:val="0"/>
        <w:rPr>
          <w:rFonts w:ascii="Times New Roman" w:hAnsi="Times New Roman"/>
          <w:b w:val="0"/>
          <w:sz w:val="24"/>
          <w:szCs w:val="24"/>
        </w:rPr>
      </w:pPr>
      <w:r w:rsidRPr="00A525B2">
        <w:rPr>
          <w:rFonts w:ascii="Times New Roman" w:hAnsi="Times New Roman"/>
          <w:b w:val="0"/>
          <w:sz w:val="24"/>
          <w:szCs w:val="24"/>
        </w:rPr>
        <w:t>There are many types of models that are used for describing adsorption of fluids under high pressure. These models range from empirical fits</w:t>
      </w:r>
      <w:r>
        <w:rPr>
          <w:rFonts w:ascii="Times New Roman" w:hAnsi="Times New Roman"/>
          <w:b w:val="0"/>
          <w:sz w:val="24"/>
          <w:szCs w:val="24"/>
        </w:rPr>
        <w:t>,</w:t>
      </w:r>
      <w:r w:rsidRPr="00A525B2">
        <w:rPr>
          <w:rFonts w:ascii="Times New Roman" w:hAnsi="Times New Roman"/>
          <w:b w:val="0"/>
          <w:sz w:val="24"/>
          <w:szCs w:val="24"/>
        </w:rPr>
        <w:t xml:space="preserve"> such as multilayer adsorption Brunauer-Emmet-Teller (BET) theory (Lowell and Shields 1991) and the Langmuir model </w:t>
      </w:r>
      <w:r w:rsidRPr="00A525B2">
        <w:rPr>
          <w:rFonts w:ascii="Times New Roman" w:hAnsi="Times New Roman"/>
          <w:b w:val="0"/>
          <w:sz w:val="24"/>
          <w:szCs w:val="24"/>
        </w:rPr>
        <w:fldChar w:fldCharType="begin"/>
      </w:r>
      <w:r w:rsidR="007C4E39">
        <w:rPr>
          <w:rFonts w:ascii="Times New Roman" w:hAnsi="Times New Roman"/>
          <w:b w:val="0"/>
          <w:sz w:val="24"/>
          <w:szCs w:val="24"/>
        </w:rPr>
        <w:instrText xml:space="preserve"> ADDIN EN.CITE &lt;EndNote&gt;&lt;Cite&gt;&lt;Author&gt;Langmuir&lt;/Author&gt;&lt;Year&gt;1918&lt;/Year&gt;&lt;RecNum&gt;37&lt;/RecNum&gt;&lt;DisplayText&gt;(Langmuir 1918)&lt;/DisplayText&gt;&lt;record&gt;&lt;rec-number&gt;37&lt;/rec-number&gt;&lt;foreign-keys&gt;&lt;key app="EN" db-id="fv22zzp26f2ee5exes7xtfp32w5v005set20" timestamp="1432669470"&gt;37&lt;/key&gt;&lt;/foreign-keys&gt;&lt;ref-type name="Journal Article"&gt;17&lt;/ref-type&gt;&lt;contributors&gt;&lt;authors&gt;&lt;author&gt;Langmuir, Irving&lt;/author&gt;&lt;/authors&gt;&lt;/contributors&gt;&lt;titles&gt;&lt;title&gt;THE ADSORPTION OF GASES ON PLANE SURFACES OF GLASS, MICA AND PLATINUM&lt;/title&gt;&lt;secondary-title&gt;Journal of the American Chemical Society&lt;/secondary-title&gt;&lt;/titles&gt;&lt;periodical&gt;&lt;full-title&gt;Journal of the American Chemical Society&lt;/full-title&gt;&lt;/periodical&gt;&lt;pages&gt;1361-1403&lt;/pages&gt;&lt;volume&gt;40&lt;/volume&gt;&lt;number&gt;9&lt;/number&gt;&lt;dates&gt;&lt;year&gt;1918&lt;/year&gt;&lt;pub-dates&gt;&lt;date&gt;1918/09/01&lt;/date&gt;&lt;/pub-dates&gt;&lt;/dates&gt;&lt;publisher&gt;American Chemical Society&lt;/publisher&gt;&lt;isbn&gt;0002-7863&lt;/isbn&gt;&lt;urls&gt;&lt;related-urls&gt;&lt;url&gt;http://dx.doi.org/10.1021/ja02242a004&lt;/url&gt;&lt;/related-urls&gt;&lt;/urls&gt;&lt;electronic-resource-num&gt;10.1021/ja02242a004&lt;/electronic-resource-num&gt;&lt;/record&gt;&lt;/Cite&gt;&lt;/EndNote&gt;</w:instrText>
      </w:r>
      <w:r w:rsidRPr="00A525B2">
        <w:rPr>
          <w:rFonts w:ascii="Times New Roman" w:hAnsi="Times New Roman"/>
          <w:b w:val="0"/>
          <w:sz w:val="24"/>
          <w:szCs w:val="24"/>
        </w:rPr>
        <w:fldChar w:fldCharType="separate"/>
      </w:r>
      <w:r w:rsidR="007C4E39">
        <w:rPr>
          <w:rFonts w:ascii="Times New Roman" w:hAnsi="Times New Roman"/>
          <w:b w:val="0"/>
          <w:noProof/>
          <w:sz w:val="24"/>
          <w:szCs w:val="24"/>
        </w:rPr>
        <w:t>(Langmuir 1918)</w:t>
      </w:r>
      <w:r w:rsidRPr="00A525B2">
        <w:rPr>
          <w:rFonts w:ascii="Times New Roman" w:hAnsi="Times New Roman"/>
          <w:b w:val="0"/>
          <w:sz w:val="24"/>
          <w:szCs w:val="24"/>
        </w:rPr>
        <w:fldChar w:fldCharType="end"/>
      </w:r>
      <w:r>
        <w:rPr>
          <w:rFonts w:ascii="Times New Roman" w:hAnsi="Times New Roman"/>
          <w:b w:val="0"/>
          <w:sz w:val="24"/>
          <w:szCs w:val="24"/>
        </w:rPr>
        <w:t>,</w:t>
      </w:r>
      <w:r w:rsidRPr="00A525B2">
        <w:rPr>
          <w:rFonts w:ascii="Times New Roman" w:hAnsi="Times New Roman"/>
          <w:b w:val="0"/>
          <w:sz w:val="24"/>
          <w:szCs w:val="24"/>
        </w:rPr>
        <w:t xml:space="preserve"> to computational intensive thermodynamic based methods such as Density Functional Theory (DFT)</w:t>
      </w:r>
      <w:r w:rsidR="000C7D84">
        <w:rPr>
          <w:rFonts w:ascii="Times New Roman" w:hAnsi="Times New Roman"/>
          <w:b w:val="0"/>
          <w:sz w:val="24"/>
          <w:szCs w:val="24"/>
        </w:rPr>
        <w:t xml:space="preserve"> </w:t>
      </w:r>
      <w:r w:rsidR="000C7D84">
        <w:rPr>
          <w:rFonts w:ascii="Times New Roman" w:hAnsi="Times New Roman"/>
          <w:b w:val="0"/>
          <w:sz w:val="24"/>
          <w:szCs w:val="24"/>
        </w:rPr>
        <w:fldChar w:fldCharType="begin"/>
      </w:r>
      <w:r w:rsidR="002E3189">
        <w:rPr>
          <w:rFonts w:ascii="Times New Roman" w:hAnsi="Times New Roman"/>
          <w:b w:val="0"/>
          <w:sz w:val="24"/>
          <w:szCs w:val="24"/>
        </w:rPr>
        <w:instrText xml:space="preserve"> ADDIN EN.CITE &lt;EndNote&gt;&lt;Cite&gt;&lt;Author&gt;Ma&lt;/Author&gt;&lt;Year&gt;2014&lt;/Year&gt;&lt;RecNum&gt;86&lt;/RecNum&gt;&lt;DisplayText&gt;(Ma and Jamili 2014b)&lt;/DisplayText&gt;&lt;record&gt;&lt;rec-number&gt;86&lt;/rec-number&gt;&lt;foreign-keys&gt;&lt;key app="EN" db-id="fv22zzp26f2ee5exes7xtfp32w5v005set20" timestamp="1439065921"&gt;86&lt;/key&gt;&lt;/foreign-keys&gt;&lt;ref-type name="Conference Paper"&gt;47&lt;/ref-type&gt;&lt;contributors&gt;&lt;authors&gt;&lt;author&gt;Ma, Yixin&lt;/author&gt;&lt;author&gt;Jamili, Ahmad&lt;/author&gt;&lt;/authors&gt;&lt;/contributors&gt;&lt;titles&gt;&lt;title&gt;Using Simplified Local Density/ Peng-Robinson Equation of State to Study the Effects of Confinement in Shale Formations on Phase Behavior&lt;/title&gt;&lt;secondary-title&gt;SPE Unconventional Resources Conference&lt;/secondary-title&gt;&lt;alt-title&gt;SPE-168986-MS&lt;/alt-title&gt;&lt;/titles&gt;&lt;dates&gt;&lt;year&gt;2014&lt;/year&gt;&lt;pub-dates&gt;&lt;date&gt;1-3 April&lt;/date&gt;&lt;/pub-dates&gt;&lt;/dates&gt;&lt;pub-location&gt;SPE Unconventional Resources Conference&lt;/pub-location&gt;&lt;publisher&gt;Society of Petroleum Engineers&lt;/publisher&gt;&lt;isbn&gt;978-1-61399-329-3&lt;/isbn&gt;&lt;urls&gt;&lt;/urls&gt;&lt;custom1&gt;SPE&lt;/custom1&gt;&lt;electronic-resource-num&gt;http://dx.doi.org.ezproxy.lib.ou.edu/10.2118/168986-MS&lt;/electronic-resource-num&gt;&lt;/record&gt;&lt;/Cite&gt;&lt;/EndNote&gt;</w:instrText>
      </w:r>
      <w:r w:rsidR="000C7D84">
        <w:rPr>
          <w:rFonts w:ascii="Times New Roman" w:hAnsi="Times New Roman"/>
          <w:b w:val="0"/>
          <w:sz w:val="24"/>
          <w:szCs w:val="24"/>
        </w:rPr>
        <w:fldChar w:fldCharType="separate"/>
      </w:r>
      <w:r w:rsidR="002E3189">
        <w:rPr>
          <w:rFonts w:ascii="Times New Roman" w:hAnsi="Times New Roman"/>
          <w:b w:val="0"/>
          <w:noProof/>
          <w:sz w:val="24"/>
          <w:szCs w:val="24"/>
        </w:rPr>
        <w:t>(Ma and Jamili 2014b)</w:t>
      </w:r>
      <w:r w:rsidR="000C7D84">
        <w:rPr>
          <w:rFonts w:ascii="Times New Roman" w:hAnsi="Times New Roman"/>
          <w:b w:val="0"/>
          <w:sz w:val="24"/>
          <w:szCs w:val="24"/>
        </w:rPr>
        <w:fldChar w:fldCharType="end"/>
      </w:r>
      <w:r w:rsidRPr="00A525B2">
        <w:rPr>
          <w:rFonts w:ascii="Times New Roman" w:hAnsi="Times New Roman"/>
          <w:b w:val="0"/>
          <w:sz w:val="24"/>
          <w:szCs w:val="24"/>
        </w:rPr>
        <w:t xml:space="preserve">, Molecular dynamics </w:t>
      </w:r>
      <w:r w:rsidRPr="00A525B2">
        <w:rPr>
          <w:rFonts w:ascii="Times New Roman" w:hAnsi="Times New Roman"/>
          <w:b w:val="0"/>
          <w:sz w:val="24"/>
          <w:szCs w:val="24"/>
        </w:rPr>
        <w:fldChar w:fldCharType="begin"/>
      </w:r>
      <w:r w:rsidR="007C4E39">
        <w:rPr>
          <w:rFonts w:ascii="Times New Roman" w:hAnsi="Times New Roman"/>
          <w:b w:val="0"/>
          <w:sz w:val="24"/>
          <w:szCs w:val="24"/>
        </w:rPr>
        <w:instrText xml:space="preserve"> ADDIN EN.CITE &lt;EndNote&gt;&lt;Cite&gt;&lt;Author&gt;Alder&lt;/Author&gt;&lt;Year&gt;1959&lt;/Year&gt;&lt;RecNum&gt;38&lt;/RecNum&gt;&lt;DisplayText&gt;(Alder and Wainwright 1959)&lt;/DisplayText&gt;&lt;record&gt;&lt;rec-number&gt;38&lt;/rec-number&gt;&lt;foreign-keys&gt;&lt;key app="EN" db-id="fv22zzp26f2ee5exes7xtfp32w5v005set20" timestamp="1432671158"&gt;38&lt;/key&gt;&lt;/foreign-keys&gt;&lt;ref-type name="Journal Article"&gt;17&lt;/ref-type&gt;&lt;contributors&gt;&lt;authors&gt;&lt;author&gt;Alder, B. J.&lt;/author&gt;&lt;author&gt;Wainwright, T. E.&lt;/author&gt;&lt;/authors&gt;&lt;/contributors&gt;&lt;titles&gt;&lt;title&gt;Studies in Molecular Dynamics. I. General Method&lt;/title&gt;&lt;secondary-title&gt;The Journal of Chemical Physics&lt;/secondary-title&gt;&lt;/titles&gt;&lt;periodical&gt;&lt;full-title&gt;The Journal of Chemical Physics&lt;/full-title&gt;&lt;/periodical&gt;&lt;pages&gt;459-466&lt;/pages&gt;&lt;volume&gt;31&lt;/volume&gt;&lt;number&gt;2&lt;/number&gt;&lt;dates&gt;&lt;year&gt;1959&lt;/year&gt;&lt;/dates&gt;&lt;urls&gt;&lt;related-urls&gt;&lt;url&gt;http://scitation.aip.org/content/aip/journal/jcp/31/2/10.1063/1.1730376&lt;/url&gt;&lt;/related-urls&gt;&lt;/urls&gt;&lt;electronic-resource-num&gt;doi:http://dx.doi.org/10.1063/1.1730376&lt;/electronic-resource-num&gt;&lt;/record&gt;&lt;/Cite&gt;&lt;/EndNote&gt;</w:instrText>
      </w:r>
      <w:r w:rsidRPr="00A525B2">
        <w:rPr>
          <w:rFonts w:ascii="Times New Roman" w:hAnsi="Times New Roman"/>
          <w:b w:val="0"/>
          <w:sz w:val="24"/>
          <w:szCs w:val="24"/>
        </w:rPr>
        <w:fldChar w:fldCharType="separate"/>
      </w:r>
      <w:r w:rsidR="007C4E39">
        <w:rPr>
          <w:rFonts w:ascii="Times New Roman" w:hAnsi="Times New Roman"/>
          <w:b w:val="0"/>
          <w:noProof/>
          <w:sz w:val="24"/>
          <w:szCs w:val="24"/>
        </w:rPr>
        <w:t>(Alder and Wainwright 1959)</w:t>
      </w:r>
      <w:r w:rsidRPr="00A525B2">
        <w:rPr>
          <w:rFonts w:ascii="Times New Roman" w:hAnsi="Times New Roman"/>
          <w:b w:val="0"/>
          <w:sz w:val="24"/>
          <w:szCs w:val="24"/>
        </w:rPr>
        <w:fldChar w:fldCharType="end"/>
      </w:r>
      <w:r w:rsidRPr="00A525B2">
        <w:rPr>
          <w:rFonts w:ascii="Times New Roman" w:hAnsi="Times New Roman"/>
          <w:b w:val="0"/>
          <w:sz w:val="24"/>
          <w:szCs w:val="24"/>
        </w:rPr>
        <w:t>, Grand Canonical Monte Carlo Simulation</w:t>
      </w:r>
      <w:r w:rsidR="00200646">
        <w:rPr>
          <w:rFonts w:ascii="Times New Roman" w:hAnsi="Times New Roman"/>
          <w:b w:val="0"/>
          <w:sz w:val="24"/>
          <w:szCs w:val="24"/>
        </w:rPr>
        <w:t xml:space="preserve"> (GCMCS)</w:t>
      </w:r>
      <w:r w:rsidRPr="00A525B2">
        <w:rPr>
          <w:rFonts w:ascii="Times New Roman" w:hAnsi="Times New Roman"/>
          <w:b w:val="0"/>
          <w:sz w:val="24"/>
          <w:szCs w:val="24"/>
        </w:rPr>
        <w:t xml:space="preserve"> </w:t>
      </w:r>
      <w:r w:rsidRPr="00A525B2">
        <w:rPr>
          <w:rFonts w:ascii="Times New Roman" w:hAnsi="Times New Roman"/>
          <w:b w:val="0"/>
          <w:sz w:val="24"/>
          <w:szCs w:val="24"/>
        </w:rPr>
        <w:fldChar w:fldCharType="begin">
          <w:fldData xml:space="preserve">PEVuZE5vdGU+PENpdGU+PEF1dGhvcj5BbCBJc21haWw8L0F1dGhvcj48WWVhcj4yMDE0PC9ZZWFy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</w:fldData>
        </w:fldChar>
      </w:r>
      <w:r w:rsidR="007C4E39">
        <w:rPr>
          <w:rFonts w:ascii="Times New Roman" w:hAnsi="Times New Roman"/>
          <w:b w:val="0"/>
          <w:sz w:val="24"/>
          <w:szCs w:val="24"/>
        </w:rPr>
        <w:instrText xml:space="preserve"> ADDIN EN.CITE </w:instrText>
      </w:r>
      <w:r w:rsidR="007C4E39">
        <w:rPr>
          <w:rFonts w:ascii="Times New Roman" w:hAnsi="Times New Roman"/>
          <w:b w:val="0"/>
          <w:sz w:val="24"/>
          <w:szCs w:val="24"/>
        </w:rPr>
        <w:fldChar w:fldCharType="begin">
          <w:fldData xml:space="preserve">PEVuZE5vdGU+PENpdGU+PEF1dGhvcj5BbCBJc21haWw8L0F1dGhvcj48WWVhcj4yMDE0PC9ZZWFy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</w:fldData>
        </w:fldChar>
      </w:r>
      <w:r w:rsidR="007C4E39">
        <w:rPr>
          <w:rFonts w:ascii="Times New Roman" w:hAnsi="Times New Roman"/>
          <w:b w:val="0"/>
          <w:sz w:val="24"/>
          <w:szCs w:val="24"/>
        </w:rPr>
        <w:instrText xml:space="preserve"> ADDIN EN.CITE.DATA </w:instrText>
      </w:r>
      <w:r w:rsidR="007C4E39">
        <w:rPr>
          <w:rFonts w:ascii="Times New Roman" w:hAnsi="Times New Roman"/>
          <w:b w:val="0"/>
          <w:sz w:val="24"/>
          <w:szCs w:val="24"/>
        </w:rPr>
      </w:r>
      <w:r w:rsidR="007C4E39">
        <w:rPr>
          <w:rFonts w:ascii="Times New Roman" w:hAnsi="Times New Roman"/>
          <w:b w:val="0"/>
          <w:sz w:val="24"/>
          <w:szCs w:val="24"/>
        </w:rPr>
        <w:fldChar w:fldCharType="end"/>
      </w:r>
      <w:r w:rsidRPr="00A525B2">
        <w:rPr>
          <w:rFonts w:ascii="Times New Roman" w:hAnsi="Times New Roman"/>
          <w:b w:val="0"/>
          <w:sz w:val="24"/>
          <w:szCs w:val="24"/>
        </w:rPr>
      </w:r>
      <w:r w:rsidRPr="00A525B2">
        <w:rPr>
          <w:rFonts w:ascii="Times New Roman" w:hAnsi="Times New Roman"/>
          <w:b w:val="0"/>
          <w:sz w:val="24"/>
          <w:szCs w:val="24"/>
        </w:rPr>
        <w:fldChar w:fldCharType="separate"/>
      </w:r>
      <w:r w:rsidR="007C4E39">
        <w:rPr>
          <w:rFonts w:ascii="Times New Roman" w:hAnsi="Times New Roman"/>
          <w:b w:val="0"/>
          <w:noProof/>
          <w:sz w:val="24"/>
          <w:szCs w:val="24"/>
        </w:rPr>
        <w:t>(Al Ismail and Horne 2014, Van Megen and Snook 1982)</w:t>
      </w:r>
      <w:r w:rsidRPr="00A525B2">
        <w:rPr>
          <w:rFonts w:ascii="Times New Roman" w:hAnsi="Times New Roman"/>
          <w:b w:val="0"/>
          <w:sz w:val="24"/>
          <w:szCs w:val="24"/>
        </w:rPr>
        <w:fldChar w:fldCharType="end"/>
      </w:r>
      <w:r w:rsidR="00936EBC">
        <w:rPr>
          <w:rFonts w:ascii="Times New Roman" w:hAnsi="Times New Roman"/>
          <w:b w:val="0"/>
          <w:sz w:val="24"/>
          <w:szCs w:val="24"/>
        </w:rPr>
        <w:t>, and</w:t>
      </w:r>
      <w:r w:rsidR="002C755F">
        <w:rPr>
          <w:rFonts w:ascii="Times New Roman" w:hAnsi="Times New Roman"/>
          <w:b w:val="0"/>
          <w:sz w:val="24"/>
          <w:szCs w:val="24"/>
        </w:rPr>
        <w:t xml:space="preserve"> Ideal Adsorption Solution Theory (IAST) </w:t>
      </w:r>
      <w:r w:rsidR="002C755F">
        <w:rPr>
          <w:rFonts w:ascii="Times New Roman" w:hAnsi="Times New Roman"/>
          <w:b w:val="0"/>
          <w:sz w:val="24"/>
          <w:szCs w:val="24"/>
        </w:rPr>
        <w:fldChar w:fldCharType="begin"/>
      </w:r>
      <w:r w:rsidR="007C4E39">
        <w:rPr>
          <w:rFonts w:ascii="Times New Roman" w:hAnsi="Times New Roman"/>
          <w:b w:val="0"/>
          <w:sz w:val="24"/>
          <w:szCs w:val="24"/>
        </w:rPr>
        <w:instrText xml:space="preserve"> ADDIN EN.CITE &lt;EndNote&gt;&lt;Cite&gt;&lt;Author&gt;Myers&lt;/Author&gt;&lt;Year&gt;1965&lt;/Year&gt;&lt;RecNum&gt;87&lt;/RecNum&gt;&lt;DisplayText&gt;(Myers and Prausnitz 1965)&lt;/DisplayText&gt;&lt;record&gt;&lt;rec-number&gt;87&lt;/rec-number&gt;&lt;foreign-keys&gt;&lt;key app="EN" db-id="fv22zzp26f2ee5exes7xtfp32w5v005set20" timestamp="1439067730"&gt;87&lt;/key&gt;&lt;/foreign-keys&gt;&lt;ref-type name="Journal Article"&gt;17&lt;/ref-type&gt;&lt;contributors&gt;&lt;authors&gt;&lt;author&gt;Myers, A. L.&lt;/author&gt;&lt;author&gt;Prausnitz, J. M.&lt;/author&gt;&lt;/authors&gt;&lt;/contributors&gt;&lt;titles&gt;&lt;title&gt;Thermodynamics of mixed-gas adsorption&lt;/title&gt;&lt;secondary-title&gt;AIChE Journal&lt;/secondary-title&gt;&lt;/titles&gt;&lt;periodical&gt;&lt;full-title&gt;AIChE Journal&lt;/full-title&gt;&lt;/periodical&gt;&lt;pages&gt;121-127&lt;/pages&gt;&lt;volume&gt;11&lt;/volume&gt;&lt;number&gt;1&lt;/number&gt;&lt;dates&gt;&lt;year&gt;1965&lt;/year&gt;&lt;/dates&gt;&lt;publisher&gt;American Institute of Chemical Engineers&lt;/publisher&gt;&lt;isbn&gt;1547-5905&lt;/isbn&gt;&lt;urls&gt;&lt;related-urls&gt;&lt;url&gt;http://dx.doi.org/10.1002/aic.690110125&lt;/url&gt;&lt;/related-urls&gt;&lt;/urls&gt;&lt;electronic-resource-num&gt;10.1002/aic.690110125&lt;/electronic-resource-num&gt;&lt;/record&gt;&lt;/Cite&gt;&lt;/EndNote&gt;</w:instrText>
      </w:r>
      <w:r w:rsidR="002C755F">
        <w:rPr>
          <w:rFonts w:ascii="Times New Roman" w:hAnsi="Times New Roman"/>
          <w:b w:val="0"/>
          <w:sz w:val="24"/>
          <w:szCs w:val="24"/>
        </w:rPr>
        <w:fldChar w:fldCharType="separate"/>
      </w:r>
      <w:r w:rsidR="007C4E39">
        <w:rPr>
          <w:rFonts w:ascii="Times New Roman" w:hAnsi="Times New Roman"/>
          <w:b w:val="0"/>
          <w:noProof/>
          <w:sz w:val="24"/>
          <w:szCs w:val="24"/>
        </w:rPr>
        <w:t>(Myers and Prausnitz 1965)</w:t>
      </w:r>
      <w:r w:rsidR="002C755F">
        <w:rPr>
          <w:rFonts w:ascii="Times New Roman" w:hAnsi="Times New Roman"/>
          <w:b w:val="0"/>
          <w:sz w:val="24"/>
          <w:szCs w:val="24"/>
        </w:rPr>
        <w:fldChar w:fldCharType="end"/>
      </w:r>
      <w:r w:rsidRPr="00A525B2">
        <w:rPr>
          <w:rFonts w:ascii="Times New Roman" w:hAnsi="Times New Roman"/>
          <w:b w:val="0"/>
          <w:sz w:val="24"/>
          <w:szCs w:val="24"/>
        </w:rPr>
        <w:t>. The Langmuir model assumes that the absorbed substance on a surface does not exceed one molecule in thickness. In addition the Langmuir model is based on experimental results tak</w:t>
      </w:r>
      <w:r w:rsidR="00CE2FA7">
        <w:rPr>
          <w:rFonts w:ascii="Times New Roman" w:hAnsi="Times New Roman"/>
          <w:b w:val="0"/>
          <w:sz w:val="24"/>
          <w:szCs w:val="24"/>
        </w:rPr>
        <w:t>en at low pressures which allow</w:t>
      </w:r>
      <w:r w:rsidRPr="00A525B2">
        <w:rPr>
          <w:rFonts w:ascii="Times New Roman" w:hAnsi="Times New Roman"/>
          <w:b w:val="0"/>
          <w:sz w:val="24"/>
          <w:szCs w:val="24"/>
        </w:rPr>
        <w:t xml:space="preserve"> for easier measurement of adsorbed gases </w:t>
      </w:r>
      <w:r w:rsidRPr="00A525B2">
        <w:rPr>
          <w:rFonts w:ascii="Times New Roman" w:hAnsi="Times New Roman"/>
          <w:b w:val="0"/>
          <w:sz w:val="24"/>
          <w:szCs w:val="24"/>
        </w:rPr>
        <w:fldChar w:fldCharType="begin"/>
      </w:r>
      <w:r w:rsidR="007C4E39">
        <w:rPr>
          <w:rFonts w:ascii="Times New Roman" w:hAnsi="Times New Roman"/>
          <w:b w:val="0"/>
          <w:sz w:val="24"/>
          <w:szCs w:val="24"/>
        </w:rPr>
        <w:instrText xml:space="preserve"> ADDIN EN.CITE &lt;EndNote&gt;&lt;Cite&gt;&lt;Author&gt;Langmuir&lt;/Author&gt;&lt;Year&gt;1918&lt;/Year&gt;&lt;RecNum&gt;37&lt;/RecNum&gt;&lt;DisplayText&gt;(Langmuir 1918)&lt;/DisplayText&gt;&lt;record&gt;&lt;rec-number&gt;37&lt;/rec-number&gt;&lt;foreign-keys&gt;&lt;key app="EN" db-id="fv22zzp26f2ee5exes7xtfp32w5v005set20" timestamp="1432669470"&gt;37&lt;/key&gt;&lt;/foreign-keys&gt;&lt;ref-type name="Journal Article"&gt;17&lt;/ref-type&gt;&lt;contributors&gt;&lt;authors&gt;&lt;author&gt;Langmuir, Irving&lt;/author&gt;&lt;/authors&gt;&lt;/contributors&gt;&lt;titles&gt;&lt;title&gt;THE ADSORPTION OF GASES ON PLANE SURFACES OF GLASS, MICA AND PLATINUM&lt;/title&gt;&lt;secondary-title&gt;Journal of the American Chemical Society&lt;/secondary-title&gt;&lt;/titles&gt;&lt;periodical&gt;&lt;full-title&gt;Journal of the American Chemical Society&lt;/full-title&gt;&lt;/periodical&gt;&lt;pages&gt;1361-1403&lt;/pages&gt;&lt;volume&gt;40&lt;/volume&gt;&lt;number&gt;9&lt;/number&gt;&lt;dates&gt;&lt;year&gt;1918&lt;/year&gt;&lt;pub-dates&gt;&lt;date&gt;1918/09/01&lt;/date&gt;&lt;/pub-dates&gt;&lt;/dates&gt;&lt;publisher&gt;American Chemical Society&lt;/publisher&gt;&lt;isbn&gt;0002-7863&lt;/isbn&gt;&lt;urls&gt;&lt;related-urls&gt;&lt;url&gt;http://dx.doi.org/10.1021/ja02242a004&lt;/url&gt;&lt;/related-urls&gt;&lt;/urls&gt;&lt;electronic-resource-num&gt;10.1021/ja02242a004&lt;/electronic-resource-num&gt;&lt;/record&gt;&lt;/Cite&gt;&lt;/EndNote&gt;</w:instrText>
      </w:r>
      <w:r w:rsidRPr="00A525B2">
        <w:rPr>
          <w:rFonts w:ascii="Times New Roman" w:hAnsi="Times New Roman"/>
          <w:b w:val="0"/>
          <w:sz w:val="24"/>
          <w:szCs w:val="24"/>
        </w:rPr>
        <w:fldChar w:fldCharType="separate"/>
      </w:r>
      <w:r w:rsidR="007C4E39">
        <w:rPr>
          <w:rFonts w:ascii="Times New Roman" w:hAnsi="Times New Roman"/>
          <w:b w:val="0"/>
          <w:noProof/>
          <w:sz w:val="24"/>
          <w:szCs w:val="24"/>
        </w:rPr>
        <w:t>(Langmuir 1918)</w:t>
      </w:r>
      <w:r w:rsidRPr="00A525B2">
        <w:rPr>
          <w:rFonts w:ascii="Times New Roman" w:hAnsi="Times New Roman"/>
          <w:b w:val="0"/>
          <w:sz w:val="24"/>
          <w:szCs w:val="24"/>
        </w:rPr>
        <w:fldChar w:fldCharType="end"/>
      </w:r>
      <w:r w:rsidRPr="00A525B2">
        <w:rPr>
          <w:rFonts w:ascii="Times New Roman" w:hAnsi="Times New Roman"/>
          <w:b w:val="0"/>
          <w:sz w:val="24"/>
          <w:szCs w:val="24"/>
        </w:rPr>
        <w:t xml:space="preserve">.  Recent studies have shown that the Langmuir monolayer adsorption model is inadequate in modeling adsorption, especially at high pressures </w:t>
      </w:r>
      <w:r w:rsidRPr="00A525B2">
        <w:rPr>
          <w:rFonts w:ascii="Times New Roman" w:hAnsi="Times New Roman"/>
          <w:b w:val="0"/>
          <w:sz w:val="24"/>
          <w:szCs w:val="24"/>
        </w:rPr>
        <w:fldChar w:fldCharType="begin"/>
      </w:r>
      <w:r w:rsidR="007C4E39">
        <w:rPr>
          <w:rFonts w:ascii="Times New Roman" w:hAnsi="Times New Roman"/>
          <w:b w:val="0"/>
          <w:sz w:val="24"/>
          <w:szCs w:val="24"/>
        </w:rPr>
        <w:instrText xml:space="preserve"> ADDIN EN.CITE &lt;EndNote&gt;&lt;Cite&gt;&lt;Author&gt;Dhanapal&lt;/Author&gt;&lt;Year&gt;2014&lt;/Year&gt;&lt;RecNum&gt;22&lt;/RecNum&gt;&lt;DisplayText&gt;(Dhanapal et al. 2014)&lt;/DisplayText&gt;&lt;record&gt;&lt;rec-number&gt;22&lt;/rec-number&gt;&lt;foreign-keys&gt;&lt;key app="EN" db-id="fv22zzp26f2ee5exes7xtfp32w5v005set20" timestamp="1432308308"&gt;22&lt;/key&gt;&lt;/foreign-keys&gt;&lt;ref-type name="Conference Paper"&gt;47&lt;/ref-type&gt;&lt;contributors&gt;&lt;authors&gt;&lt;author&gt;Dhanapal, Kaverinathan&lt;/author&gt;&lt;author&gt;Devegowda, Deepak&lt;/author&gt;&lt;author&gt;Zhang, Yijia&lt;/author&gt;&lt;author&gt;Contreras-Nino, Adriana C.&lt;/author&gt;&lt;author&gt;Civan, Faruk&lt;/author&gt;&lt;author&gt;Sigal, Richard&lt;/author&gt;&lt;/authors&gt;&lt;/contributors&gt;&lt;titles&gt;&lt;title&gt;Phase Behavior and Storage in Organic Shale Nanopores: Modeling of Multicomponent Hydrocarbons in Connected Pore Systems and Implications for Fluids-in-place Estimates in Shale Oil and Gas Reservoirs&lt;/title&gt;&lt;secondary-title&gt;SPE Unconventional Resources Conference&lt;/secondary-title&gt;&lt;alt-title&gt;SPE-169008-MS&lt;/alt-title&gt;&lt;/titles&gt;&lt;dates&gt;&lt;year&gt;2014&lt;/year&gt;&lt;pub-dates&gt;&lt;date&gt;1-3 April&lt;/date&gt;&lt;/pub-dates&gt;&lt;/dates&gt;&lt;pub-location&gt;The Woodlands, Texas&lt;/pub-location&gt;&lt;publisher&gt;Society of Petroleum Engineers&lt;/publisher&gt;&lt;isbn&gt;978-1-61399-329-3&lt;/isbn&gt;&lt;label&gt;SPE-169008-MS&lt;/label&gt;&lt;urls&gt;&lt;/urls&gt;&lt;custom1&gt;SPE&lt;/custom1&gt;&lt;electronic-resource-num&gt;http://dx.doi.org.ezproxy.lib.ou.edu/10.2118/169008-MS&lt;/electronic-resource-num&gt;&lt;/record&gt;&lt;/Cite&gt;&lt;/EndNote&gt;</w:instrText>
      </w:r>
      <w:r w:rsidRPr="00A525B2">
        <w:rPr>
          <w:rFonts w:ascii="Times New Roman" w:hAnsi="Times New Roman"/>
          <w:b w:val="0"/>
          <w:sz w:val="24"/>
          <w:szCs w:val="24"/>
        </w:rPr>
        <w:fldChar w:fldCharType="separate"/>
      </w:r>
      <w:r w:rsidR="007C4E39">
        <w:rPr>
          <w:rFonts w:ascii="Times New Roman" w:hAnsi="Times New Roman"/>
          <w:b w:val="0"/>
          <w:noProof/>
          <w:sz w:val="24"/>
          <w:szCs w:val="24"/>
        </w:rPr>
        <w:t>(Dhanapal et al. 2014)</w:t>
      </w:r>
      <w:r w:rsidRPr="00A525B2">
        <w:rPr>
          <w:rFonts w:ascii="Times New Roman" w:hAnsi="Times New Roman"/>
          <w:b w:val="0"/>
          <w:sz w:val="24"/>
          <w:szCs w:val="24"/>
        </w:rPr>
        <w:fldChar w:fldCharType="end"/>
      </w:r>
      <w:r w:rsidR="00CE2FA7">
        <w:rPr>
          <w:rFonts w:ascii="Times New Roman" w:hAnsi="Times New Roman"/>
          <w:b w:val="0"/>
          <w:sz w:val="24"/>
          <w:szCs w:val="24"/>
        </w:rPr>
        <w:t>.</w:t>
      </w:r>
      <w:r w:rsidRPr="00A525B2">
        <w:rPr>
          <w:rFonts w:ascii="Times New Roman" w:hAnsi="Times New Roman"/>
          <w:b w:val="0"/>
          <w:sz w:val="24"/>
          <w:szCs w:val="24"/>
        </w:rPr>
        <w:t xml:space="preserve"> BET theory extends the Langmuir model to multilayer adsorption phenomena, however the assumptions </w:t>
      </w:r>
      <w:r w:rsidR="00CE2FA7" w:rsidRPr="00A525B2">
        <w:rPr>
          <w:rFonts w:ascii="Times New Roman" w:hAnsi="Times New Roman"/>
          <w:b w:val="0"/>
          <w:sz w:val="24"/>
          <w:szCs w:val="24"/>
        </w:rPr>
        <w:t>that goes</w:t>
      </w:r>
      <w:r w:rsidRPr="00A525B2">
        <w:rPr>
          <w:rFonts w:ascii="Times New Roman" w:hAnsi="Times New Roman"/>
          <w:b w:val="0"/>
          <w:sz w:val="24"/>
          <w:szCs w:val="24"/>
        </w:rPr>
        <w:t xml:space="preserve"> into the model limits its application in quantifying storage in shale reservoirs. The BET </w:t>
      </w:r>
      <w:r>
        <w:rPr>
          <w:rFonts w:ascii="Times New Roman" w:hAnsi="Times New Roman"/>
          <w:b w:val="0"/>
          <w:sz w:val="24"/>
          <w:szCs w:val="24"/>
        </w:rPr>
        <w:t>and Langmuir models assume</w:t>
      </w:r>
      <w:r w:rsidRPr="00A525B2">
        <w:rPr>
          <w:rFonts w:ascii="Times New Roman" w:hAnsi="Times New Roman"/>
          <w:b w:val="0"/>
          <w:sz w:val="24"/>
          <w:szCs w:val="24"/>
        </w:rPr>
        <w:t xml:space="preserve"> that there are no </w:t>
      </w:r>
      <w:r>
        <w:rPr>
          <w:rFonts w:ascii="Times New Roman" w:hAnsi="Times New Roman"/>
          <w:b w:val="0"/>
          <w:sz w:val="24"/>
          <w:szCs w:val="24"/>
        </w:rPr>
        <w:t>lateral adsorbent interactions between</w:t>
      </w:r>
      <w:r w:rsidRPr="00A525B2">
        <w:rPr>
          <w:rFonts w:ascii="Times New Roman" w:hAnsi="Times New Roman"/>
          <w:b w:val="0"/>
          <w:sz w:val="24"/>
          <w:szCs w:val="24"/>
        </w:rPr>
        <w:t xml:space="preserve"> molecules</w:t>
      </w:r>
      <w:r>
        <w:rPr>
          <w:rFonts w:ascii="Times New Roman" w:hAnsi="Times New Roman"/>
          <w:b w:val="0"/>
          <w:sz w:val="24"/>
          <w:szCs w:val="24"/>
        </w:rPr>
        <w:t>. In addition,</w:t>
      </w:r>
      <w:r w:rsidRPr="00A525B2">
        <w:rPr>
          <w:rFonts w:ascii="Times New Roman" w:hAnsi="Times New Roman"/>
          <w:b w:val="0"/>
          <w:sz w:val="24"/>
          <w:szCs w:val="24"/>
        </w:rPr>
        <w:t xml:space="preserve"> </w:t>
      </w:r>
      <w:r>
        <w:rPr>
          <w:rFonts w:ascii="Times New Roman" w:hAnsi="Times New Roman"/>
          <w:b w:val="0"/>
          <w:sz w:val="24"/>
          <w:szCs w:val="24"/>
        </w:rPr>
        <w:t>both empirical methods are</w:t>
      </w:r>
      <w:r w:rsidRPr="00A525B2">
        <w:rPr>
          <w:rFonts w:ascii="Times New Roman" w:hAnsi="Times New Roman"/>
          <w:b w:val="0"/>
          <w:sz w:val="24"/>
          <w:szCs w:val="24"/>
        </w:rPr>
        <w:t xml:space="preserve"> limited to subcritical temperatures and assumes ideal gas behavior in the vapor phase </w:t>
      </w:r>
      <w:r w:rsidRPr="00A525B2">
        <w:rPr>
          <w:rFonts w:ascii="Times New Roman" w:hAnsi="Times New Roman"/>
          <w:b w:val="0"/>
          <w:sz w:val="24"/>
          <w:szCs w:val="24"/>
        </w:rPr>
        <w:fldChar w:fldCharType="begin"/>
      </w:r>
      <w:r w:rsidR="007C4E39">
        <w:rPr>
          <w:rFonts w:ascii="Times New Roman" w:hAnsi="Times New Roman"/>
          <w:b w:val="0"/>
          <w:sz w:val="24"/>
          <w:szCs w:val="24"/>
        </w:rPr>
        <w:instrText xml:space="preserve"> ADDIN EN.CITE &lt;EndNote&gt;&lt;Cite&gt;&lt;Author&gt;Rangarajan&lt;/Author&gt;&lt;Year&gt;1995&lt;/Year&gt;&lt;RecNum&gt;19&lt;/RecNum&gt;&lt;DisplayText&gt;(Rangarajan, Lira, and Subramanian 1995)&lt;/DisplayText&gt;&lt;record&gt;&lt;rec-number&gt;19&lt;/rec-number&gt;&lt;foreign-keys&gt;&lt;key app="EN" db-id="fv22zzp26f2ee5exes7xtfp32w5v005set20" timestamp="1432230674"&gt;19&lt;/key&gt;&lt;/foreign-keys&gt;&lt;ref-type name="Journal Article"&gt;17&lt;/ref-type&gt;&lt;contributors&gt;&lt;authors&gt;&lt;author&gt;Rangarajan, Bharath&lt;/author&gt;&lt;author&gt;Lira, Carl T.&lt;/author&gt;&lt;author&gt;Subramanian, Ramkumar&lt;/author&gt;&lt;/authors&gt;&lt;/contributors&gt;&lt;titles&gt;&lt;title&gt;Simplified local density model for adsorption over large pressure ranges&lt;/title&gt;&lt;secondary-title&gt;AIChE Journal&lt;/secondary-title&gt;&lt;/titles&gt;&lt;periodical&gt;&lt;full-title&gt;AIChE Journal&lt;/full-title&gt;&lt;/periodical&gt;&lt;pages&gt;838-845&lt;/pages&gt;&lt;volume&gt;41&lt;/volume&gt;&lt;number&gt;4&lt;/number&gt;&lt;dates&gt;&lt;year&gt;1995&lt;/year&gt;&lt;/dates&gt;&lt;publisher&gt;American Institute of Chemical Engineers&lt;/publisher&gt;&lt;isbn&gt;1547-5905&lt;/isbn&gt;&lt;urls&gt;&lt;related-urls&gt;&lt;url&gt;http://dx.doi.org/10.1002/aic.690410411&lt;/url&gt;&lt;/related-urls&gt;&lt;/urls&gt;&lt;electronic-resource-num&gt;10.1002/aic.690410411&lt;/electronic-resource-num&gt;&lt;/record&gt;&lt;/Cite&gt;&lt;/EndNote&gt;</w:instrText>
      </w:r>
      <w:r w:rsidRPr="00A525B2">
        <w:rPr>
          <w:rFonts w:ascii="Times New Roman" w:hAnsi="Times New Roman"/>
          <w:b w:val="0"/>
          <w:sz w:val="24"/>
          <w:szCs w:val="24"/>
        </w:rPr>
        <w:fldChar w:fldCharType="separate"/>
      </w:r>
      <w:r w:rsidR="007C4E39">
        <w:rPr>
          <w:rFonts w:ascii="Times New Roman" w:hAnsi="Times New Roman"/>
          <w:b w:val="0"/>
          <w:noProof/>
          <w:sz w:val="24"/>
          <w:szCs w:val="24"/>
        </w:rPr>
        <w:t xml:space="preserve">(Rangarajan, Lira, and </w:t>
      </w:r>
      <w:r w:rsidR="007C4E39">
        <w:rPr>
          <w:rFonts w:ascii="Times New Roman" w:hAnsi="Times New Roman"/>
          <w:b w:val="0"/>
          <w:noProof/>
          <w:sz w:val="24"/>
          <w:szCs w:val="24"/>
        </w:rPr>
        <w:lastRenderedPageBreak/>
        <w:t>Subramanian 1995)</w:t>
      </w:r>
      <w:r w:rsidRPr="00A525B2">
        <w:rPr>
          <w:rFonts w:ascii="Times New Roman" w:hAnsi="Times New Roman"/>
          <w:b w:val="0"/>
          <w:sz w:val="24"/>
          <w:szCs w:val="24"/>
        </w:rPr>
        <w:fldChar w:fldCharType="end"/>
      </w:r>
      <w:r w:rsidRPr="00A525B2">
        <w:rPr>
          <w:rFonts w:ascii="Times New Roman" w:hAnsi="Times New Roman"/>
          <w:b w:val="0"/>
          <w:sz w:val="24"/>
          <w:szCs w:val="24"/>
        </w:rPr>
        <w:t xml:space="preserve">.  Although these empirical models are computationally undemanding, their scope of application is limited and unable to quantify storage in organic shale nanopores. Theoretically sound methods such as Molecular </w:t>
      </w:r>
      <w:r>
        <w:rPr>
          <w:rFonts w:ascii="Times New Roman" w:hAnsi="Times New Roman"/>
          <w:b w:val="0"/>
          <w:sz w:val="24"/>
          <w:szCs w:val="24"/>
        </w:rPr>
        <w:t>D</w:t>
      </w:r>
      <w:r w:rsidRPr="00A525B2">
        <w:rPr>
          <w:rFonts w:ascii="Times New Roman" w:hAnsi="Times New Roman"/>
          <w:b w:val="0"/>
          <w:sz w:val="24"/>
          <w:szCs w:val="24"/>
        </w:rPr>
        <w:t xml:space="preserve">ynamic </w:t>
      </w:r>
      <w:r>
        <w:rPr>
          <w:rFonts w:ascii="Times New Roman" w:hAnsi="Times New Roman"/>
          <w:b w:val="0"/>
          <w:sz w:val="24"/>
          <w:szCs w:val="24"/>
        </w:rPr>
        <w:t>S</w:t>
      </w:r>
      <w:r w:rsidRPr="00A525B2">
        <w:rPr>
          <w:rFonts w:ascii="Times New Roman" w:hAnsi="Times New Roman"/>
          <w:b w:val="0"/>
          <w:sz w:val="24"/>
          <w:szCs w:val="24"/>
        </w:rPr>
        <w:t xml:space="preserve">imulations (MDS) numerically solve Newton’s equations of motion both in equilibrium and non-equilibrium statistical mechanics </w:t>
      </w:r>
      <w:r w:rsidRPr="00A525B2">
        <w:rPr>
          <w:rFonts w:ascii="Times New Roman" w:hAnsi="Times New Roman"/>
          <w:b w:val="0"/>
          <w:sz w:val="24"/>
          <w:szCs w:val="24"/>
        </w:rPr>
        <w:fldChar w:fldCharType="begin"/>
      </w:r>
      <w:r w:rsidR="007C4E39">
        <w:rPr>
          <w:rFonts w:ascii="Times New Roman" w:hAnsi="Times New Roman"/>
          <w:b w:val="0"/>
          <w:sz w:val="24"/>
          <w:szCs w:val="24"/>
        </w:rPr>
        <w:instrText xml:space="preserve"> ADDIN EN.CITE &lt;EndNote&gt;&lt;Cite&gt;&lt;Author&gt;Alder&lt;/Author&gt;&lt;Year&gt;1959&lt;/Year&gt;&lt;RecNum&gt;38&lt;/RecNum&gt;&lt;DisplayText&gt;(Alder and Wainwright 1959)&lt;/DisplayText&gt;&lt;record&gt;&lt;rec-number&gt;38&lt;/rec-number&gt;&lt;foreign-keys&gt;&lt;key app="EN" db-id="fv22zzp26f2ee5exes7xtfp32w5v005set20" timestamp="1432671158"&gt;38&lt;/key&gt;&lt;/foreign-keys&gt;&lt;ref-type name="Journal Article"&gt;17&lt;/ref-type&gt;&lt;contributors&gt;&lt;authors&gt;&lt;author&gt;Alder, B. J.&lt;/author&gt;&lt;author&gt;Wainwright, T. E.&lt;/author&gt;&lt;/authors&gt;&lt;/contributors&gt;&lt;titles&gt;&lt;title&gt;Studies in Molecular Dynamics. I. General Method&lt;/title&gt;&lt;secondary-title&gt;The Journal of Chemical Physics&lt;/secondary-title&gt;&lt;/titles&gt;&lt;periodical&gt;&lt;full-title&gt;The Journal of Chemical Physics&lt;/full-title&gt;&lt;/periodical&gt;&lt;pages&gt;459-466&lt;/pages&gt;&lt;volume&gt;31&lt;/volume&gt;&lt;number&gt;2&lt;/number&gt;&lt;dates&gt;&lt;year&gt;1959&lt;/year&gt;&lt;/dates&gt;&lt;urls&gt;&lt;related-urls&gt;&lt;url&gt;http://scitation.aip.org/content/aip/journal/jcp/31/2/10.1063/1.1730376&lt;/url&gt;&lt;/related-urls&gt;&lt;/urls&gt;&lt;electronic-resource-num&gt;doi:http://dx.doi.org/10.1063/1.1730376&lt;/electronic-resource-num&gt;&lt;/record&gt;&lt;/Cite&gt;&lt;/EndNote&gt;</w:instrText>
      </w:r>
      <w:r w:rsidRPr="00A525B2">
        <w:rPr>
          <w:rFonts w:ascii="Times New Roman" w:hAnsi="Times New Roman"/>
          <w:b w:val="0"/>
          <w:sz w:val="24"/>
          <w:szCs w:val="24"/>
        </w:rPr>
        <w:fldChar w:fldCharType="separate"/>
      </w:r>
      <w:r w:rsidR="007C4E39">
        <w:rPr>
          <w:rFonts w:ascii="Times New Roman" w:hAnsi="Times New Roman"/>
          <w:b w:val="0"/>
          <w:noProof/>
          <w:sz w:val="24"/>
          <w:szCs w:val="24"/>
        </w:rPr>
        <w:t>(Alder and Wainwright 1959)</w:t>
      </w:r>
      <w:r w:rsidRPr="00A525B2">
        <w:rPr>
          <w:rFonts w:ascii="Times New Roman" w:hAnsi="Times New Roman"/>
          <w:b w:val="0"/>
          <w:sz w:val="24"/>
          <w:szCs w:val="24"/>
        </w:rPr>
        <w:fldChar w:fldCharType="end"/>
      </w:r>
      <w:r w:rsidRPr="00A525B2">
        <w:rPr>
          <w:rFonts w:ascii="Times New Roman" w:hAnsi="Times New Roman"/>
          <w:b w:val="0"/>
          <w:sz w:val="24"/>
          <w:szCs w:val="24"/>
        </w:rPr>
        <w:t>.</w:t>
      </w:r>
      <w:r w:rsidR="00C03AAB">
        <w:rPr>
          <w:rFonts w:ascii="Times New Roman" w:hAnsi="Times New Roman"/>
          <w:b w:val="0"/>
          <w:sz w:val="24"/>
          <w:szCs w:val="24"/>
        </w:rPr>
        <w:t xml:space="preserve"> In a </w:t>
      </w:r>
      <w:r w:rsidR="00C03AAB" w:rsidRPr="00A525B2">
        <w:rPr>
          <w:rFonts w:ascii="Times New Roman" w:hAnsi="Times New Roman"/>
          <w:b w:val="0"/>
          <w:sz w:val="24"/>
          <w:szCs w:val="24"/>
        </w:rPr>
        <w:t>Grand Canonical Monte Carlo</w:t>
      </w:r>
      <w:r w:rsidR="00C03AAB">
        <w:rPr>
          <w:rFonts w:ascii="Times New Roman" w:hAnsi="Times New Roman"/>
          <w:b w:val="0"/>
          <w:sz w:val="24"/>
          <w:szCs w:val="24"/>
        </w:rPr>
        <w:t xml:space="preserve"> scheme, a Markov chain of molecular configurations is produced</w:t>
      </w:r>
      <w:r w:rsidR="0012025E">
        <w:rPr>
          <w:rFonts w:ascii="Times New Roman" w:hAnsi="Times New Roman"/>
          <w:b w:val="0"/>
          <w:sz w:val="24"/>
          <w:szCs w:val="24"/>
        </w:rPr>
        <w:t xml:space="preserve"> by performing three trial moves: (1) particle displacement, (</w:t>
      </w:r>
      <w:r w:rsidR="00095AA0">
        <w:rPr>
          <w:rFonts w:ascii="Times New Roman" w:hAnsi="Times New Roman"/>
          <w:b w:val="0"/>
          <w:sz w:val="24"/>
          <w:szCs w:val="24"/>
        </w:rPr>
        <w:t>2) p</w:t>
      </w:r>
      <w:r w:rsidR="0012025E">
        <w:rPr>
          <w:rFonts w:ascii="Times New Roman" w:hAnsi="Times New Roman"/>
          <w:b w:val="0"/>
          <w:sz w:val="24"/>
          <w:szCs w:val="24"/>
        </w:rPr>
        <w:t>article insertion, and (3) particle removal</w:t>
      </w:r>
      <w:r w:rsidR="00EB2890">
        <w:rPr>
          <w:rFonts w:ascii="Times New Roman" w:hAnsi="Times New Roman"/>
          <w:b w:val="0"/>
          <w:sz w:val="24"/>
          <w:szCs w:val="24"/>
        </w:rPr>
        <w:t xml:space="preserve"> </w:t>
      </w:r>
      <w:r w:rsidR="00EE6547">
        <w:rPr>
          <w:rFonts w:ascii="Times New Roman" w:hAnsi="Times New Roman"/>
          <w:b w:val="0"/>
          <w:sz w:val="24"/>
          <w:szCs w:val="24"/>
        </w:rPr>
        <w:fldChar w:fldCharType="begin"/>
      </w:r>
      <w:r w:rsidR="007C4E39">
        <w:rPr>
          <w:rFonts w:ascii="Times New Roman" w:hAnsi="Times New Roman"/>
          <w:b w:val="0"/>
          <w:sz w:val="24"/>
          <w:szCs w:val="24"/>
        </w:rPr>
        <w:instrText xml:space="preserve"> ADDIN EN.CITE &lt;EndNote&gt;&lt;Cite&gt;&lt;Author&gt;Frenkel&lt;/Author&gt;&lt;Year&gt;2001&lt;/Year&gt;&lt;RecNum&gt;89&lt;/RecNum&gt;&lt;DisplayText&gt;(Frenkel and Smit 2001)&lt;/DisplayText&gt;&lt;record&gt;&lt;rec-number&gt;89&lt;/rec-number&gt;&lt;foreign-keys&gt;&lt;key app="EN" db-id="fv22zzp26f2ee5exes7xtfp32w5v005set20" timestamp="1439225107"&gt;89&lt;/key&gt;&lt;/foreign-keys&gt;&lt;ref-type name="Book"&gt;6&lt;/ref-type&gt;&lt;contributors&gt;&lt;authors&gt;&lt;author&gt;Frenkel, Daan&lt;/author&gt;&lt;author&gt;Smit, B.&lt;/author&gt;&lt;/authors&gt;&lt;/contributors&gt;&lt;titles&gt;&lt;title&gt;Understanding Molecular Simulation : From Algorithms to Applications&lt;/title&gt;&lt;/titles&gt;&lt;keywords&gt;&lt;keyword&gt;Intermolecular forces -- Computer simulation.&lt;/keyword&gt;&lt;keyword&gt;Molecules -- Mathematical models.&lt;/keyword&gt;&lt;/keywords&gt;&lt;dates&gt;&lt;year&gt;2001&lt;/year&gt;&lt;/dates&gt;&lt;pub-location&gt;Amsterdam, NLD&lt;/pub-location&gt;&lt;publisher&gt;Academic Press&lt;/publisher&gt;&lt;isbn&gt;9780080519982&lt;/isbn&gt;&lt;urls&gt;&lt;related-urls&gt;&lt;url&gt;http://site.ebrary.com/lib/sooner/docDetail.action?docID=10186686&lt;/url&gt;&lt;/related-urls&gt;&lt;/urls&gt;&lt;/record&gt;&lt;/Cite&gt;&lt;/EndNote&gt;</w:instrText>
      </w:r>
      <w:r w:rsidR="00EE6547">
        <w:rPr>
          <w:rFonts w:ascii="Times New Roman" w:hAnsi="Times New Roman"/>
          <w:b w:val="0"/>
          <w:sz w:val="24"/>
          <w:szCs w:val="24"/>
        </w:rPr>
        <w:fldChar w:fldCharType="separate"/>
      </w:r>
      <w:r w:rsidR="007C4E39">
        <w:rPr>
          <w:rFonts w:ascii="Times New Roman" w:hAnsi="Times New Roman"/>
          <w:b w:val="0"/>
          <w:noProof/>
          <w:sz w:val="24"/>
          <w:szCs w:val="24"/>
        </w:rPr>
        <w:t>(Frenkel and Smit 2001)</w:t>
      </w:r>
      <w:r w:rsidR="00EE6547">
        <w:rPr>
          <w:rFonts w:ascii="Times New Roman" w:hAnsi="Times New Roman"/>
          <w:b w:val="0"/>
          <w:sz w:val="24"/>
          <w:szCs w:val="24"/>
        </w:rPr>
        <w:fldChar w:fldCharType="end"/>
      </w:r>
      <w:r w:rsidR="0012025E">
        <w:rPr>
          <w:rFonts w:ascii="Times New Roman" w:hAnsi="Times New Roman"/>
          <w:b w:val="0"/>
          <w:sz w:val="24"/>
          <w:szCs w:val="24"/>
        </w:rPr>
        <w:t xml:space="preserve">. The random insertion and deletion of particles continues until a solution is achieved. </w:t>
      </w:r>
      <w:r w:rsidRPr="00A525B2">
        <w:rPr>
          <w:rFonts w:ascii="Times New Roman" w:hAnsi="Times New Roman"/>
          <w:b w:val="0"/>
          <w:sz w:val="24"/>
          <w:szCs w:val="24"/>
        </w:rPr>
        <w:t xml:space="preserve"> However, such methods require a significant amount of computing time and/or a supercomputer to model adsorption in nanopores, which makes MDS</w:t>
      </w:r>
      <w:r w:rsidR="00200646">
        <w:rPr>
          <w:rFonts w:ascii="Times New Roman" w:hAnsi="Times New Roman"/>
          <w:b w:val="0"/>
          <w:sz w:val="24"/>
          <w:szCs w:val="24"/>
        </w:rPr>
        <w:t xml:space="preserve"> and GCMCS </w:t>
      </w:r>
      <w:r w:rsidRPr="00A525B2">
        <w:rPr>
          <w:rFonts w:ascii="Times New Roman" w:hAnsi="Times New Roman"/>
          <w:b w:val="0"/>
          <w:sz w:val="24"/>
          <w:szCs w:val="24"/>
        </w:rPr>
        <w:t xml:space="preserve">too computationally </w:t>
      </w:r>
      <w:r>
        <w:rPr>
          <w:rFonts w:ascii="Times New Roman" w:hAnsi="Times New Roman"/>
          <w:b w:val="0"/>
          <w:sz w:val="24"/>
          <w:szCs w:val="24"/>
        </w:rPr>
        <w:t>demanding</w:t>
      </w:r>
      <w:r w:rsidRPr="00A525B2">
        <w:rPr>
          <w:rFonts w:ascii="Times New Roman" w:hAnsi="Times New Roman"/>
          <w:b w:val="0"/>
          <w:sz w:val="24"/>
          <w:szCs w:val="24"/>
        </w:rPr>
        <w:t xml:space="preserve"> for engineering practical use.</w:t>
      </w:r>
      <w:r w:rsidR="007561BF">
        <w:rPr>
          <w:rFonts w:ascii="Times New Roman" w:hAnsi="Times New Roman"/>
          <w:b w:val="0"/>
          <w:sz w:val="24"/>
          <w:szCs w:val="24"/>
        </w:rPr>
        <w:t xml:space="preserve"> Ideal Adsorption Solution Theory describes adsorption behavior with </w:t>
      </w:r>
      <w:r w:rsidR="00B5099F">
        <w:rPr>
          <w:rFonts w:ascii="Times New Roman" w:hAnsi="Times New Roman"/>
          <w:b w:val="0"/>
          <w:sz w:val="24"/>
          <w:szCs w:val="24"/>
        </w:rPr>
        <w:t>Raoult's</w:t>
      </w:r>
      <w:r w:rsidR="009F6EA7">
        <w:rPr>
          <w:rFonts w:ascii="Times New Roman" w:hAnsi="Times New Roman"/>
          <w:b w:val="0"/>
          <w:sz w:val="24"/>
          <w:szCs w:val="24"/>
        </w:rPr>
        <w:t xml:space="preserve"> law for vapor-liquid equilibrium. The disadvantage of IAST is it is only valid for ideal solutions. Thus the model is unable to correctly model adsorption isotherms for non-ideal systems frequently encountered in engineering </w:t>
      </w:r>
      <w:r w:rsidR="00CD331F">
        <w:rPr>
          <w:rFonts w:ascii="Times New Roman" w:hAnsi="Times New Roman"/>
          <w:b w:val="0"/>
          <w:sz w:val="24"/>
          <w:szCs w:val="24"/>
        </w:rPr>
        <w:t xml:space="preserve">practice </w:t>
      </w:r>
      <w:r w:rsidR="003A1893">
        <w:rPr>
          <w:rFonts w:ascii="Times New Roman" w:hAnsi="Times New Roman"/>
          <w:b w:val="0"/>
          <w:sz w:val="24"/>
          <w:szCs w:val="24"/>
        </w:rPr>
        <w:fldChar w:fldCharType="begin"/>
      </w:r>
      <w:r w:rsidR="007C4E39">
        <w:rPr>
          <w:rFonts w:ascii="Times New Roman" w:hAnsi="Times New Roman"/>
          <w:b w:val="0"/>
          <w:sz w:val="24"/>
          <w:szCs w:val="24"/>
        </w:rPr>
        <w:instrText xml:space="preserve"> ADDIN EN.CITE &lt;EndNote&gt;&lt;Cite&gt;&lt;Author&gt;Erto&lt;/Author&gt;&lt;Year&gt;2011&lt;/Year&gt;&lt;RecNum&gt;88&lt;/RecNum&gt;&lt;DisplayText&gt;(Erto, Lancia, and Musmarra 2011)&lt;/DisplayText&gt;&lt;record&gt;&lt;rec-number&gt;88&lt;/rec-number&gt;&lt;foreign-keys&gt;&lt;key app="EN" db-id="fv22zzp26f2ee5exes7xtfp32w5v005set20" timestamp="1439069746"&gt;88&lt;/key&gt;&lt;/foreign-keys&gt;&lt;ref-type name="Journal Article"&gt;17&lt;/ref-type&gt;&lt;contributors&gt;&lt;authors&gt;&lt;author&gt;Erto, A.&lt;/author&gt;&lt;author&gt;Lancia, A.&lt;/author&gt;&lt;author&gt;Musmarra, D.&lt;/author&gt;&lt;/authors&gt;&lt;/contributors&gt;&lt;titles&gt;&lt;title&gt;A modelling analysis of PCE/TCE mixture adsorption based on Ideal Adsorbed Solution Theory&lt;/title&gt;&lt;secondary-title&gt;Separation and Purification Technology&lt;/secondary-title&gt;&lt;/titles&gt;&lt;periodical&gt;&lt;full-title&gt;Separation and Purification Technology&lt;/full-title&gt;&lt;/periodical&gt;&lt;pages&gt;140-147&lt;/pages&gt;&lt;volume&gt;80&lt;/volume&gt;&lt;number&gt;1&lt;/number&gt;&lt;keywords&gt;&lt;keyword&gt;Trichloroethylene&lt;/keyword&gt;&lt;keyword&gt;Tetrachloroethylene&lt;/keyword&gt;&lt;keyword&gt;Multicomponent adsorption&lt;/keyword&gt;&lt;keyword&gt;Ideal Adsorbed Solution Theory&lt;/keyword&gt;&lt;/keywords&gt;&lt;dates&gt;&lt;year&gt;2011&lt;/year&gt;&lt;pub-dates&gt;&lt;date&gt;7/12/&lt;/date&gt;&lt;/pub-dates&gt;&lt;/dates&gt;&lt;isbn&gt;1383-5866&lt;/isbn&gt;&lt;urls&gt;&lt;related-urls&gt;&lt;url&gt;http://www.sciencedirect.com/science/article/pii/S1383586611002450&lt;/url&gt;&lt;/related-urls&gt;&lt;/urls&gt;&lt;electronic-resource-num&gt;http://dx.doi.org/10.1016/j.seppur.2011.04.021&lt;/electronic-resource-num&gt;&lt;/record&gt;&lt;/Cite&gt;&lt;/EndNote&gt;</w:instrText>
      </w:r>
      <w:r w:rsidR="003A1893">
        <w:rPr>
          <w:rFonts w:ascii="Times New Roman" w:hAnsi="Times New Roman"/>
          <w:b w:val="0"/>
          <w:sz w:val="24"/>
          <w:szCs w:val="24"/>
        </w:rPr>
        <w:fldChar w:fldCharType="separate"/>
      </w:r>
      <w:r w:rsidR="007C4E39">
        <w:rPr>
          <w:rFonts w:ascii="Times New Roman" w:hAnsi="Times New Roman"/>
          <w:b w:val="0"/>
          <w:noProof/>
          <w:sz w:val="24"/>
          <w:szCs w:val="24"/>
        </w:rPr>
        <w:t>(Erto, Lancia, and Musmarra 2011)</w:t>
      </w:r>
      <w:r w:rsidR="003A1893">
        <w:rPr>
          <w:rFonts w:ascii="Times New Roman" w:hAnsi="Times New Roman"/>
          <w:b w:val="0"/>
          <w:sz w:val="24"/>
          <w:szCs w:val="24"/>
        </w:rPr>
        <w:fldChar w:fldCharType="end"/>
      </w:r>
      <w:r w:rsidR="00CD331F">
        <w:rPr>
          <w:rFonts w:ascii="Times New Roman" w:hAnsi="Times New Roman"/>
          <w:b w:val="0"/>
          <w:sz w:val="24"/>
          <w:szCs w:val="24"/>
        </w:rPr>
        <w:t>.</w:t>
      </w:r>
      <w:r w:rsidR="007561BF">
        <w:rPr>
          <w:rFonts w:ascii="Times New Roman" w:hAnsi="Times New Roman"/>
          <w:b w:val="0"/>
          <w:sz w:val="24"/>
          <w:szCs w:val="24"/>
        </w:rPr>
        <w:t xml:space="preserve"> </w:t>
      </w:r>
      <w:r w:rsidRPr="00A525B2">
        <w:rPr>
          <w:rFonts w:ascii="Times New Roman" w:hAnsi="Times New Roman"/>
          <w:b w:val="0"/>
          <w:sz w:val="24"/>
          <w:szCs w:val="24"/>
        </w:rPr>
        <w:t xml:space="preserve"> The Simplified Density Model (SLD) predicts the adsorption behavior of hydrocarbons by utilizing a cubic equation of state (EOS). The SLD model reduces mathematical complexity and has broad applications because of its EOS foundation. Contrary to Langmuir and BET models, the SLD model includes interactions between the adsorbed molecules and the pore walls. In addition, it is orders of magnitude faster than molecular dynamic and Grand Canonical Monte Carlo Simulations (GCMC). The purpose of the SLD model is to bridge the gap between the computationally intensive but analytically sound simulation models and the </w:t>
      </w:r>
      <w:r w:rsidRPr="00A525B2">
        <w:rPr>
          <w:rFonts w:ascii="Times New Roman" w:hAnsi="Times New Roman"/>
          <w:b w:val="0"/>
          <w:sz w:val="24"/>
          <w:szCs w:val="24"/>
        </w:rPr>
        <w:lastRenderedPageBreak/>
        <w:t xml:space="preserve">limited but widely used empirical methods </w:t>
      </w:r>
      <w:r w:rsidRPr="00A525B2">
        <w:rPr>
          <w:rFonts w:ascii="Times New Roman" w:hAnsi="Times New Roman"/>
          <w:b w:val="0"/>
          <w:sz w:val="24"/>
          <w:szCs w:val="24"/>
        </w:rPr>
        <w:fldChar w:fldCharType="begin"/>
      </w:r>
      <w:r w:rsidR="007C4E39">
        <w:rPr>
          <w:rFonts w:ascii="Times New Roman" w:hAnsi="Times New Roman"/>
          <w:b w:val="0"/>
          <w:sz w:val="24"/>
          <w:szCs w:val="24"/>
        </w:rPr>
        <w:instrText xml:space="preserve"> ADDIN EN.CITE &lt;EndNote&gt;&lt;Cite&gt;&lt;Author&gt;Rangarajan&lt;/Author&gt;&lt;Year&gt;1995&lt;/Year&gt;&lt;RecNum&gt;19&lt;/RecNum&gt;&lt;DisplayText&gt;(Rangarajan, Lira, and Subramanian 1995)&lt;/DisplayText&gt;&lt;record&gt;&lt;rec-number&gt;19&lt;/rec-number&gt;&lt;foreign-keys&gt;&lt;key app="EN" db-id="fv22zzp26f2ee5exes7xtfp32w5v005set20" timestamp="1432230674"&gt;19&lt;/key&gt;&lt;/foreign-keys&gt;&lt;ref-type name="Journal Article"&gt;17&lt;/ref-type&gt;&lt;contributors&gt;&lt;authors&gt;&lt;author&gt;Rangarajan, Bharath&lt;/author&gt;&lt;author&gt;Lira, Carl T.&lt;/author&gt;&lt;author&gt;Subramanian, Ramkumar&lt;/author&gt;&lt;/authors&gt;&lt;/contributors&gt;&lt;titles&gt;&lt;title&gt;Simplified local density model for adsorption over large pressure ranges&lt;/title&gt;&lt;secondary-title&gt;AIChE Journal&lt;/secondary-title&gt;&lt;/titles&gt;&lt;periodical&gt;&lt;full-title&gt;AIChE Journal&lt;/full-title&gt;&lt;/periodical&gt;&lt;pages&gt;838-845&lt;/pages&gt;&lt;volume&gt;41&lt;/volume&gt;&lt;number&gt;4&lt;/number&gt;&lt;dates&gt;&lt;year&gt;1995&lt;/year&gt;&lt;/dates&gt;&lt;publisher&gt;American Institute of Chemical Engineers&lt;/publisher&gt;&lt;isbn&gt;1547-5905&lt;/isbn&gt;&lt;urls&gt;&lt;related-urls&gt;&lt;url&gt;http://dx.doi.org/10.1002/aic.690410411&lt;/url&gt;&lt;/related-urls&gt;&lt;/urls&gt;&lt;electronic-resource-num&gt;10.1002/aic.690410411&lt;/electronic-resource-num&gt;&lt;/record&gt;&lt;/Cite&gt;&lt;/EndNote&gt;</w:instrText>
      </w:r>
      <w:r w:rsidRPr="00A525B2">
        <w:rPr>
          <w:rFonts w:ascii="Times New Roman" w:hAnsi="Times New Roman"/>
          <w:b w:val="0"/>
          <w:sz w:val="24"/>
          <w:szCs w:val="24"/>
        </w:rPr>
        <w:fldChar w:fldCharType="separate"/>
      </w:r>
      <w:r w:rsidR="007C4E39">
        <w:rPr>
          <w:rFonts w:ascii="Times New Roman" w:hAnsi="Times New Roman"/>
          <w:b w:val="0"/>
          <w:noProof/>
          <w:sz w:val="24"/>
          <w:szCs w:val="24"/>
        </w:rPr>
        <w:t>(Rangarajan, Lira, and Subramanian 1995)</w:t>
      </w:r>
      <w:r w:rsidRPr="00A525B2">
        <w:rPr>
          <w:rFonts w:ascii="Times New Roman" w:hAnsi="Times New Roman"/>
          <w:b w:val="0"/>
          <w:sz w:val="24"/>
          <w:szCs w:val="24"/>
        </w:rPr>
        <w:fldChar w:fldCharType="end"/>
      </w:r>
      <w:r w:rsidRPr="00A525B2">
        <w:rPr>
          <w:rFonts w:ascii="Times New Roman" w:hAnsi="Times New Roman"/>
          <w:b w:val="0"/>
          <w:sz w:val="24"/>
          <w:szCs w:val="24"/>
        </w:rPr>
        <w:t xml:space="preserve">. </w:t>
      </w:r>
    </w:p>
    <w:p w:rsidR="00F114D8" w:rsidRDefault="00125D15" w:rsidP="00095AA0">
      <w:pPr>
        <w:pStyle w:val="Head1"/>
        <w:spacing w:line="480" w:lineRule="auto"/>
        <w:jc w:val="both"/>
        <w:outlineLvl w:val="0"/>
        <w:rPr>
          <w:rFonts w:ascii="Times New Roman" w:hAnsi="Times New Roman"/>
          <w:b w:val="0"/>
          <w:sz w:val="24"/>
          <w:szCs w:val="24"/>
        </w:rPr>
      </w:pPr>
      <w:r w:rsidRPr="00A525B2">
        <w:rPr>
          <w:rFonts w:ascii="Times New Roman" w:hAnsi="Times New Roman"/>
          <w:b w:val="0"/>
          <w:sz w:val="24"/>
          <w:szCs w:val="24"/>
        </w:rPr>
        <w:tab/>
      </w:r>
    </w:p>
    <w:p w:rsidR="001217B6" w:rsidRDefault="00125D15" w:rsidP="00095AA0">
      <w:pPr>
        <w:pStyle w:val="Head1"/>
        <w:spacing w:line="480" w:lineRule="auto"/>
        <w:jc w:val="both"/>
        <w:outlineLvl w:val="0"/>
        <w:rPr>
          <w:rFonts w:asciiTheme="majorHAnsi" w:hAnsiTheme="majorHAnsi" w:cstheme="majorHAnsi"/>
          <w:b w:val="0"/>
          <w:sz w:val="24"/>
          <w:szCs w:val="24"/>
        </w:rPr>
      </w:pPr>
      <w:r w:rsidRPr="004E2A63">
        <w:rPr>
          <w:rFonts w:ascii="Times New Roman" w:hAnsi="Times New Roman"/>
          <w:b w:val="0"/>
          <w:sz w:val="24"/>
          <w:szCs w:val="24"/>
        </w:rPr>
        <w:t xml:space="preserve">In past studies the </w:t>
      </w:r>
      <w:r w:rsidR="00964538" w:rsidRPr="004E2A63">
        <w:rPr>
          <w:rFonts w:ascii="Times New Roman" w:hAnsi="Times New Roman"/>
          <w:b w:val="0"/>
          <w:sz w:val="24"/>
          <w:szCs w:val="24"/>
        </w:rPr>
        <w:t>SLD-Peng-Robinson Equation of State (SLD-PREOS) model</w:t>
      </w:r>
      <w:r w:rsidR="00964538" w:rsidRPr="00A525B2">
        <w:rPr>
          <w:rFonts w:ascii="Times New Roman" w:hAnsi="Times New Roman"/>
          <w:b w:val="0"/>
          <w:sz w:val="24"/>
          <w:szCs w:val="24"/>
        </w:rPr>
        <w:t xml:space="preserve"> </w:t>
      </w:r>
      <w:r w:rsidRPr="00A525B2">
        <w:rPr>
          <w:rFonts w:ascii="Times New Roman" w:hAnsi="Times New Roman"/>
          <w:b w:val="0"/>
          <w:sz w:val="24"/>
          <w:szCs w:val="24"/>
        </w:rPr>
        <w:t xml:space="preserve">has been extended to different pore geometries, pure component, and multicomponent mixtures. </w:t>
      </w:r>
      <w:r w:rsidR="007D46B6">
        <w:rPr>
          <w:rFonts w:ascii="Times New Roman" w:hAnsi="Times New Roman"/>
          <w:b w:val="0"/>
          <w:sz w:val="24"/>
          <w:szCs w:val="24"/>
        </w:rPr>
        <w:fldChar w:fldCharType="begin"/>
      </w:r>
      <w:r w:rsidR="007D46B6">
        <w:rPr>
          <w:rFonts w:ascii="Times New Roman" w:hAnsi="Times New Roman"/>
          <w:b w:val="0"/>
          <w:sz w:val="24"/>
          <w:szCs w:val="24"/>
        </w:rPr>
        <w:instrText xml:space="preserve"> ADDIN EN.CITE &lt;EndNote&gt;&lt;Cite AuthorYear="1"&gt;&lt;Author&gt;Fitzgerald&lt;/Author&gt;&lt;Year&gt;2003&lt;/Year&gt;&lt;RecNum&gt;33&lt;/RecNum&gt;&lt;DisplayText&gt;Fitzgerald et al. (2003)&lt;/DisplayText&gt;&lt;record&gt;&lt;rec-number&gt;33&lt;/rec-number&gt;&lt;foreign-keys&gt;&lt;key app="EN" db-id="fv22zzp26f2ee5exes7xtfp32w5v005set20" timestamp="1432311212"&gt;33&lt;/key&gt;&lt;/foreign-keys&gt;&lt;ref-type name="Journal Article"&gt;17&lt;/ref-type&gt;&lt;contributors&gt;&lt;authors&gt;&lt;author&gt;Fitzgerald, J. E.&lt;/author&gt;&lt;author&gt;Sudibandriyo, M.&lt;/author&gt;&lt;author&gt;Pan, Z.&lt;/author&gt;&lt;author&gt;Robinson Jr, R. L.&lt;/author&gt;&lt;author&gt;Gasem, K. A. M.&lt;/author&gt;&lt;/authors&gt;&lt;/contributors&gt;&lt;titles&gt;&lt;title&gt;Modeling the adsorption of pure gases on coals with the SLD model&lt;/title&gt;&lt;secondary-title&gt;Carbon&lt;/secondary-title&gt;&lt;/titles&gt;&lt;periodical&gt;&lt;full-title&gt;Carbon&lt;/full-title&gt;&lt;/periodical&gt;&lt;pages&gt;2203-2216&lt;/pages&gt;&lt;volume&gt;41&lt;/volume&gt;&lt;number&gt;12&lt;/number&gt;&lt;keywords&gt;&lt;keyword&gt;A. Coal&lt;/keyword&gt;&lt;keyword&gt;Activated carbon&lt;/keyword&gt;&lt;keyword&gt;B. High pressure&lt;/keyword&gt;&lt;keyword&gt;C. Adsorption properties&lt;/keyword&gt;&lt;keyword&gt;D. Gas storage&lt;/keyword&gt;&lt;/keywords&gt;&lt;dates&gt;&lt;year&gt;2003&lt;/year&gt;&lt;pub-dates&gt;&lt;date&gt;//&lt;/date&gt;&lt;/pub-dates&gt;&lt;/dates&gt;&lt;isbn&gt;0008-6223&lt;/isbn&gt;&lt;urls&gt;&lt;related-urls&gt;&lt;url&gt;http://www.sciencedirect.com/science/article/pii/S0008622303002021&lt;/url&gt;&lt;/related-urls&gt;&lt;/urls&gt;&lt;electronic-resource-num&gt;http://dx.doi.org/10.1016/S0008-6223(03)00202-1&lt;/electronic-resource-num&gt;&lt;/record&gt;&lt;/Cite&gt;&lt;/EndNote&gt;</w:instrText>
      </w:r>
      <w:r w:rsidR="007D46B6">
        <w:rPr>
          <w:rFonts w:ascii="Times New Roman" w:hAnsi="Times New Roman"/>
          <w:b w:val="0"/>
          <w:sz w:val="24"/>
          <w:szCs w:val="24"/>
        </w:rPr>
        <w:fldChar w:fldCharType="separate"/>
      </w:r>
      <w:r w:rsidR="007D46B6">
        <w:rPr>
          <w:rFonts w:ascii="Times New Roman" w:hAnsi="Times New Roman"/>
          <w:b w:val="0"/>
          <w:noProof/>
          <w:sz w:val="24"/>
          <w:szCs w:val="24"/>
        </w:rPr>
        <w:t>Fitzgerald et al. (2003)</w:t>
      </w:r>
      <w:r w:rsidR="007D46B6">
        <w:rPr>
          <w:rFonts w:ascii="Times New Roman" w:hAnsi="Times New Roman"/>
          <w:b w:val="0"/>
          <w:sz w:val="24"/>
          <w:szCs w:val="24"/>
        </w:rPr>
        <w:fldChar w:fldCharType="end"/>
      </w:r>
      <w:r w:rsidR="007D46B6">
        <w:rPr>
          <w:rFonts w:ascii="Times New Roman" w:hAnsi="Times New Roman"/>
          <w:b w:val="0"/>
          <w:sz w:val="24"/>
          <w:szCs w:val="24"/>
        </w:rPr>
        <w:t xml:space="preserve"> </w:t>
      </w:r>
      <w:r w:rsidRPr="00A525B2">
        <w:rPr>
          <w:rFonts w:ascii="Times New Roman" w:hAnsi="Times New Roman"/>
          <w:b w:val="0"/>
          <w:sz w:val="24"/>
          <w:szCs w:val="24"/>
        </w:rPr>
        <w:t>applied the SLD procedure to model adsorp</w:t>
      </w:r>
      <w:r w:rsidR="001616E0">
        <w:rPr>
          <w:rFonts w:ascii="Times New Roman" w:hAnsi="Times New Roman"/>
          <w:b w:val="0"/>
          <w:sz w:val="24"/>
          <w:szCs w:val="24"/>
        </w:rPr>
        <w:t xml:space="preserve">tion and </w:t>
      </w:r>
      <w:r w:rsidR="00614CE2">
        <w:rPr>
          <w:rFonts w:ascii="Times New Roman" w:hAnsi="Times New Roman"/>
          <w:b w:val="0"/>
          <w:sz w:val="24"/>
          <w:szCs w:val="24"/>
        </w:rPr>
        <w:t xml:space="preserve">predict </w:t>
      </w:r>
      <w:r w:rsidR="001616E0">
        <w:rPr>
          <w:rFonts w:ascii="Times New Roman" w:hAnsi="Times New Roman"/>
          <w:b w:val="0"/>
          <w:sz w:val="24"/>
          <w:szCs w:val="24"/>
        </w:rPr>
        <w:t xml:space="preserve">recovery of pure methane in coalbeds </w:t>
      </w:r>
      <w:r w:rsidRPr="00A525B2">
        <w:rPr>
          <w:rFonts w:ascii="Times New Roman" w:hAnsi="Times New Roman"/>
          <w:b w:val="0"/>
          <w:sz w:val="24"/>
          <w:szCs w:val="24"/>
        </w:rPr>
        <w:t xml:space="preserve">assuming a slit </w:t>
      </w:r>
      <w:r w:rsidR="007E5290" w:rsidRPr="00A525B2">
        <w:rPr>
          <w:rFonts w:ascii="Times New Roman" w:hAnsi="Times New Roman"/>
          <w:b w:val="0"/>
          <w:sz w:val="24"/>
          <w:szCs w:val="24"/>
        </w:rPr>
        <w:t xml:space="preserve">geometry. </w:t>
      </w:r>
      <w:r w:rsidRPr="00A525B2">
        <w:rPr>
          <w:rFonts w:ascii="Times New Roman" w:hAnsi="Times New Roman"/>
          <w:b w:val="0"/>
          <w:sz w:val="24"/>
          <w:szCs w:val="24"/>
        </w:rPr>
        <w:t xml:space="preserve">Peng and Yu </w:t>
      </w:r>
      <w:r w:rsidRPr="00A525B2">
        <w:rPr>
          <w:rFonts w:ascii="Times New Roman" w:hAnsi="Times New Roman"/>
          <w:b w:val="0"/>
          <w:sz w:val="24"/>
          <w:szCs w:val="24"/>
        </w:rPr>
        <w:fldChar w:fldCharType="begin"/>
      </w:r>
      <w:r w:rsidR="007C4E39">
        <w:rPr>
          <w:rFonts w:ascii="Times New Roman" w:hAnsi="Times New Roman"/>
          <w:b w:val="0"/>
          <w:sz w:val="24"/>
          <w:szCs w:val="24"/>
        </w:rPr>
        <w:instrText xml:space="preserve"> ADDIN EN.CITE &lt;EndNote&gt;&lt;Cite ExcludeAuth="1"&gt;&lt;Author&gt;Peng&lt;/Author&gt;&lt;Year&gt;2008&lt;/Year&gt;&lt;RecNum&gt;39&lt;/RecNum&gt;&lt;DisplayText&gt;(2008)&lt;/DisplayText&gt;&lt;record&gt;&lt;rec-number&gt;39&lt;/rec-number&gt;&lt;foreign-keys&gt;&lt;key app="EN" db-id="fv22zzp26f2ee5exes7xtfp32w5v005set20" timestamp="1432837180"&gt;39&lt;/key&gt;&lt;/foreign-keys&gt;&lt;ref-type name="Journal Article"&gt;17&lt;/ref-type&gt;&lt;contributors&gt;&lt;authors&gt;&lt;author&gt;Peng, Bo&lt;/author&gt;&lt;author&gt;Yu, Yang-Xin&lt;/author&gt;&lt;/authors&gt;&lt;/contributors&gt;&lt;titles&gt;&lt;title&gt;A Density Functional Theory for Lennard-Jones Fluids in Cylindrical Pores and Its Applications to Adsorption of Nitrogen on MCM-41 Materials&lt;/title&gt;&lt;secondary-title&gt;Langmuir&lt;/secondary-title&gt;&lt;/titles&gt;&lt;periodical&gt;&lt;full-title&gt;Langmuir&lt;/full-title&gt;&lt;/periodical&gt;&lt;pages&gt;12431-12439&lt;/pages&gt;&lt;volume&gt;24&lt;/volume&gt;&lt;number&gt;21&lt;/number&gt;&lt;dates&gt;&lt;year&gt;2008&lt;/year&gt;&lt;pub-dates&gt;&lt;date&gt;2008/11/04&lt;/date&gt;&lt;/pub-dates&gt;&lt;/dates&gt;&lt;publisher&gt;American Chemical Society&lt;/publisher&gt;&lt;isbn&gt;0743-7463&lt;/isbn&gt;&lt;urls&gt;&lt;related-urls&gt;&lt;url&gt;http://dx.doi.org/10.1021/la8024099&lt;/url&gt;&lt;/related-urls&gt;&lt;/urls&gt;&lt;electronic-resource-num&gt;10.1021/la8024099&lt;/electronic-resource-num&gt;&lt;/record&gt;&lt;/Cite&gt;&lt;/EndNote&gt;</w:instrText>
      </w:r>
      <w:r w:rsidRPr="00A525B2">
        <w:rPr>
          <w:rFonts w:ascii="Times New Roman" w:hAnsi="Times New Roman"/>
          <w:b w:val="0"/>
          <w:sz w:val="24"/>
          <w:szCs w:val="24"/>
        </w:rPr>
        <w:fldChar w:fldCharType="separate"/>
      </w:r>
      <w:r w:rsidR="007C4E39">
        <w:rPr>
          <w:rFonts w:ascii="Times New Roman" w:hAnsi="Times New Roman"/>
          <w:b w:val="0"/>
          <w:noProof/>
          <w:sz w:val="24"/>
          <w:szCs w:val="24"/>
        </w:rPr>
        <w:t>(2008)</w:t>
      </w:r>
      <w:r w:rsidRPr="00A525B2">
        <w:rPr>
          <w:rFonts w:ascii="Times New Roman" w:hAnsi="Times New Roman"/>
          <w:b w:val="0"/>
          <w:sz w:val="24"/>
          <w:szCs w:val="24"/>
        </w:rPr>
        <w:fldChar w:fldCharType="end"/>
      </w:r>
      <w:r w:rsidRPr="00A525B2">
        <w:rPr>
          <w:rFonts w:ascii="Times New Roman" w:hAnsi="Times New Roman"/>
          <w:b w:val="0"/>
          <w:sz w:val="24"/>
          <w:szCs w:val="24"/>
        </w:rPr>
        <w:t xml:space="preserve"> confirmed that adsorption and desorption isotherms from DFT agreed extremely well with GCMC simulations for argon and nitrogen pure component gases</w:t>
      </w:r>
      <w:r w:rsidR="007E5290">
        <w:rPr>
          <w:rFonts w:ascii="Times New Roman" w:hAnsi="Times New Roman"/>
          <w:b w:val="0"/>
          <w:sz w:val="24"/>
          <w:szCs w:val="24"/>
        </w:rPr>
        <w:t xml:space="preserve"> when modeled in a cylindrical pore geometry</w:t>
      </w:r>
      <w:r w:rsidRPr="00A525B2">
        <w:rPr>
          <w:rFonts w:ascii="Times New Roman" w:hAnsi="Times New Roman"/>
          <w:b w:val="0"/>
          <w:sz w:val="24"/>
          <w:szCs w:val="24"/>
        </w:rPr>
        <w:t xml:space="preserve">.  </w:t>
      </w:r>
      <w:r w:rsidR="007E5290">
        <w:rPr>
          <w:rFonts w:ascii="Times New Roman" w:hAnsi="Times New Roman"/>
          <w:b w:val="0"/>
          <w:sz w:val="24"/>
          <w:szCs w:val="24"/>
        </w:rPr>
        <w:t>M</w:t>
      </w:r>
      <w:r w:rsidRPr="00A525B2">
        <w:rPr>
          <w:rFonts w:ascii="Times New Roman" w:hAnsi="Times New Roman"/>
          <w:b w:val="0"/>
          <w:sz w:val="24"/>
          <w:szCs w:val="24"/>
        </w:rPr>
        <w:t>ost prior studies have focused on the effect of nanoconfinement on a single</w:t>
      </w:r>
      <w:r>
        <w:rPr>
          <w:rFonts w:ascii="Times New Roman" w:hAnsi="Times New Roman"/>
          <w:b w:val="0"/>
          <w:sz w:val="24"/>
          <w:szCs w:val="24"/>
        </w:rPr>
        <w:t xml:space="preserve"> pore size. However, in reality</w:t>
      </w:r>
      <w:r w:rsidRPr="00A525B2">
        <w:rPr>
          <w:rFonts w:ascii="Times New Roman" w:hAnsi="Times New Roman"/>
          <w:b w:val="0"/>
          <w:sz w:val="24"/>
          <w:szCs w:val="24"/>
        </w:rPr>
        <w:t xml:space="preserve"> pore sizes rarely exist as a uniform pore size in reservoirs. Instead pores form complex interconnected networks that communicate with each other, affecting the gas storage and transport of hydrocarbons.</w:t>
      </w:r>
      <w:r w:rsidR="00253B64">
        <w:rPr>
          <w:rFonts w:ascii="Times New Roman" w:hAnsi="Times New Roman"/>
          <w:b w:val="0"/>
          <w:sz w:val="24"/>
          <w:szCs w:val="24"/>
        </w:rPr>
        <w:t xml:space="preserve"> </w:t>
      </w:r>
      <w:r w:rsidR="00C1233B" w:rsidRPr="00C1233B">
        <w:rPr>
          <w:rFonts w:asciiTheme="minorHAnsi" w:hAnsiTheme="minorHAnsi" w:cstheme="minorHAnsi"/>
          <w:b w:val="0"/>
          <w:sz w:val="24"/>
          <w:szCs w:val="24"/>
        </w:rPr>
        <w:fldChar w:fldCharType="begin"/>
      </w:r>
      <w:r w:rsidR="00C1233B" w:rsidRPr="00C1233B">
        <w:rPr>
          <w:rFonts w:asciiTheme="minorHAnsi" w:hAnsiTheme="minorHAnsi" w:cstheme="minorHAnsi"/>
          <w:b w:val="0"/>
          <w:sz w:val="24"/>
          <w:szCs w:val="24"/>
        </w:rPr>
        <w:instrText xml:space="preserve"> REF _Ref427145656 \h  \* MERGEFORMAT </w:instrText>
      </w:r>
      <w:r w:rsidR="00C1233B" w:rsidRPr="00C1233B">
        <w:rPr>
          <w:rFonts w:asciiTheme="minorHAnsi" w:hAnsiTheme="minorHAnsi" w:cstheme="minorHAnsi"/>
          <w:b w:val="0"/>
          <w:sz w:val="24"/>
          <w:szCs w:val="24"/>
        </w:rPr>
      </w:r>
      <w:r w:rsidR="00C1233B" w:rsidRPr="00C1233B">
        <w:rPr>
          <w:rFonts w:asciiTheme="minorHAnsi" w:hAnsiTheme="minorHAnsi" w:cstheme="minorHAnsi"/>
          <w:b w:val="0"/>
          <w:sz w:val="24"/>
          <w:szCs w:val="24"/>
        </w:rPr>
        <w:fldChar w:fldCharType="separate"/>
      </w:r>
      <w:r w:rsidR="00AD22C1" w:rsidRPr="00AD22C1">
        <w:rPr>
          <w:rFonts w:asciiTheme="minorHAnsi" w:hAnsiTheme="minorHAnsi" w:cstheme="minorHAnsi"/>
          <w:sz w:val="24"/>
          <w:szCs w:val="24"/>
        </w:rPr>
        <w:t xml:space="preserve">Figure </w:t>
      </w:r>
      <w:r w:rsidR="00AD22C1" w:rsidRPr="00AD22C1">
        <w:rPr>
          <w:rFonts w:asciiTheme="minorHAnsi" w:hAnsiTheme="minorHAnsi" w:cstheme="minorHAnsi"/>
          <w:noProof/>
          <w:sz w:val="24"/>
          <w:szCs w:val="24"/>
        </w:rPr>
        <w:t>2.1</w:t>
      </w:r>
      <w:r w:rsidR="00C1233B" w:rsidRPr="00C1233B">
        <w:rPr>
          <w:rFonts w:asciiTheme="minorHAnsi" w:hAnsiTheme="minorHAnsi" w:cstheme="minorHAnsi"/>
          <w:b w:val="0"/>
          <w:sz w:val="24"/>
          <w:szCs w:val="24"/>
        </w:rPr>
        <w:fldChar w:fldCharType="end"/>
      </w:r>
      <w:r w:rsidR="001217B6" w:rsidRPr="00C1233B">
        <w:rPr>
          <w:rFonts w:ascii="Times New Roman" w:hAnsi="Times New Roman"/>
          <w:b w:val="0"/>
          <w:sz w:val="20"/>
          <w:szCs w:val="24"/>
        </w:rPr>
        <w:t xml:space="preserve"> </w:t>
      </w:r>
      <w:r w:rsidR="00C1233B">
        <w:rPr>
          <w:rFonts w:ascii="Times New Roman" w:hAnsi="Times New Roman"/>
          <w:b w:val="0"/>
          <w:sz w:val="24"/>
          <w:szCs w:val="24"/>
        </w:rPr>
        <w:t xml:space="preserve">shows the pore size </w:t>
      </w:r>
      <w:r w:rsidR="001616E0">
        <w:rPr>
          <w:rFonts w:ascii="Times New Roman" w:hAnsi="Times New Roman"/>
          <w:b w:val="0"/>
          <w:sz w:val="24"/>
          <w:szCs w:val="24"/>
        </w:rPr>
        <w:t xml:space="preserve">distribution of a </w:t>
      </w:r>
      <w:r w:rsidR="00C1233B">
        <w:rPr>
          <w:rFonts w:ascii="Times New Roman" w:hAnsi="Times New Roman"/>
          <w:b w:val="0"/>
          <w:sz w:val="24"/>
          <w:szCs w:val="24"/>
        </w:rPr>
        <w:t xml:space="preserve">Barnett shale core sample from a </w:t>
      </w:r>
      <w:r w:rsidR="00C1233B" w:rsidRPr="00C1233B">
        <w:rPr>
          <w:rFonts w:asciiTheme="majorHAnsi" w:hAnsiTheme="majorHAnsi" w:cstheme="majorHAnsi"/>
          <w:b w:val="0"/>
          <w:sz w:val="24"/>
          <w:szCs w:val="24"/>
        </w:rPr>
        <w:t>mercury injection capillary pressure test</w:t>
      </w:r>
      <w:r w:rsidR="00341C92">
        <w:rPr>
          <w:rFonts w:asciiTheme="majorHAnsi" w:hAnsiTheme="majorHAnsi" w:cstheme="majorHAnsi"/>
          <w:b w:val="0"/>
          <w:sz w:val="24"/>
          <w:szCs w:val="24"/>
        </w:rPr>
        <w:t>.</w:t>
      </w:r>
    </w:p>
    <w:p w:rsidR="0079195C" w:rsidRPr="0079195C" w:rsidRDefault="0079195C" w:rsidP="0079195C">
      <w:pPr>
        <w:pStyle w:val="para"/>
      </w:pPr>
    </w:p>
    <w:p w:rsidR="00C1233B" w:rsidRDefault="001217B6" w:rsidP="00C1233B">
      <w:pPr>
        <w:pStyle w:val="Head1"/>
        <w:spacing w:line="480" w:lineRule="auto"/>
        <w:jc w:val="both"/>
        <w:outlineLvl w:val="0"/>
      </w:pPr>
      <w:r>
        <w:rPr>
          <w:noProof/>
        </w:rPr>
        <w:lastRenderedPageBreak/>
        <w:drawing>
          <wp:inline distT="0" distB="0" distL="0" distR="0" wp14:anchorId="146849A3" wp14:editId="7FDDABD5">
            <wp:extent cx="5394960" cy="306233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394960" cy="3062331"/>
                    </a:xfrm>
                    <a:prstGeom prst="rect">
                      <a:avLst/>
                    </a:prstGeom>
                  </pic:spPr>
                </pic:pic>
              </a:graphicData>
            </a:graphic>
          </wp:inline>
        </w:drawing>
      </w:r>
    </w:p>
    <w:p w:rsidR="00C1233B" w:rsidRDefault="00C1233B" w:rsidP="006E3E4D">
      <w:pPr>
        <w:pStyle w:val="Caption"/>
        <w:spacing w:line="480" w:lineRule="auto"/>
        <w:jc w:val="center"/>
      </w:pPr>
      <w:bookmarkStart w:id="30" w:name="_Ref427145656"/>
      <w:bookmarkStart w:id="31" w:name="_Toc458608034"/>
      <w:r>
        <w:t xml:space="preserve">Figure </w:t>
      </w:r>
      <w:fldSimple w:instr=" STYLEREF 1 \s ">
        <w:r w:rsidR="00AD22C1">
          <w:rPr>
            <w:noProof/>
          </w:rPr>
          <w:t>2</w:t>
        </w:r>
      </w:fldSimple>
      <w:r w:rsidR="00BE2E60">
        <w:t>.</w:t>
      </w:r>
      <w:fldSimple w:instr=" SEQ Figure \* ARABIC \s 1 ">
        <w:r w:rsidR="00AD22C1">
          <w:rPr>
            <w:noProof/>
          </w:rPr>
          <w:t>1</w:t>
        </w:r>
      </w:fldSimple>
      <w:bookmarkEnd w:id="30"/>
      <w:r w:rsidR="00272274">
        <w:t xml:space="preserve"> </w:t>
      </w:r>
      <w:r w:rsidR="00272274" w:rsidRPr="00962FFD">
        <w:t>—</w:t>
      </w:r>
      <w:r>
        <w:t xml:space="preserve"> Pore size distributi</w:t>
      </w:r>
      <w:r w:rsidR="009E7E9D">
        <w:t>on from a MICP test of a</w:t>
      </w:r>
      <w:r>
        <w:t xml:space="preserve"> Barnett gas shale core</w:t>
      </w:r>
      <w:r w:rsidR="006E3E4D">
        <w:t xml:space="preserve"> </w:t>
      </w:r>
      <w:r w:rsidR="006E3E4D">
        <w:fldChar w:fldCharType="begin"/>
      </w:r>
      <w:r w:rsidR="006E3E4D">
        <w:instrText xml:space="preserve"> ADDIN EN.CITE &lt;EndNote&gt;&lt;Cite&gt;&lt;Author&gt;Bruner&lt;/Author&gt;&lt;Year&gt;2011&lt;/Year&gt;&lt;RecNum&gt;92&lt;/RecNum&gt;&lt;DisplayText&gt;(Bruner and Smosna 2011)&lt;/DisplayText&gt;&lt;record&gt;&lt;rec-number&gt;92&lt;/rec-number&gt;&lt;foreign-keys&gt;&lt;key app="EN" db-id="fv22zzp26f2ee5exes7xtfp32w5v005set20" timestamp="1439403598"&gt;92&lt;/key&gt;&lt;/foreign-keys&gt;&lt;ref-type name="Report"&gt;27&lt;/ref-type&gt;&lt;contributors&gt;&lt;authors&gt;&lt;author&gt;Bruner, K.R.&lt;/author&gt;&lt;author&gt;Smosna, R.&lt;/author&gt;&lt;/authors&gt;&lt;secondary-authors&gt;&lt;author&gt;US Department of Energy&lt;/author&gt;&lt;/secondary-authors&gt;&lt;tertiary-authors&gt;&lt;author&gt;National Energy Technology Labratory (NETL)&lt;/author&gt;&lt;author&gt;US Department of Energy (USDOE)&lt;/author&gt;&lt;/tertiary-authors&gt;&lt;/contributors&gt;&lt;titles&gt;&lt;title&gt;A Comparitive Study of the Mississippian Barnett Shale, Fort Worth Basin, and Devonian Marcellus Shale, Appalachian Basin&lt;/title&gt;&lt;/titles&gt;&lt;dates&gt;&lt;year&gt;2011&lt;/year&gt;&lt;pub-dates&gt;&lt;date&gt;April 2011&lt;/date&gt;&lt;/pub-dates&gt;&lt;/dates&gt;&lt;pub-location&gt;San Francisco, CA&lt;/pub-location&gt;&lt;publisher&gt;URS Corporation&lt;/publisher&gt;&lt;urls&gt;&lt;/urls&gt;&lt;/record&gt;&lt;/Cite&gt;&lt;/EndNote&gt;</w:instrText>
      </w:r>
      <w:r w:rsidR="006E3E4D">
        <w:fldChar w:fldCharType="separate"/>
      </w:r>
      <w:r w:rsidR="006E3E4D">
        <w:t>(Bruner and Smosna 2011)</w:t>
      </w:r>
      <w:bookmarkEnd w:id="31"/>
      <w:r w:rsidR="006E3E4D">
        <w:fldChar w:fldCharType="end"/>
      </w:r>
    </w:p>
    <w:p w:rsidR="00C1233B" w:rsidRDefault="00C1233B" w:rsidP="00C1233B"/>
    <w:p w:rsidR="00095AA0" w:rsidRDefault="00341C92" w:rsidP="00341C92">
      <w:pPr>
        <w:jc w:val="both"/>
        <w:rPr>
          <w:rFonts w:ascii="Times New Roman" w:hAnsi="Times New Roman"/>
        </w:rPr>
      </w:pPr>
      <w:r>
        <w:t xml:space="preserve">The results from </w:t>
      </w:r>
      <w:r w:rsidRPr="00341C92">
        <w:rPr>
          <w:b/>
        </w:rPr>
        <w:fldChar w:fldCharType="begin"/>
      </w:r>
      <w:r w:rsidRPr="00341C92">
        <w:rPr>
          <w:b/>
        </w:rPr>
        <w:instrText xml:space="preserve"> REF _Ref427145656 \h </w:instrText>
      </w:r>
      <w:r>
        <w:rPr>
          <w:b/>
        </w:rPr>
        <w:instrText xml:space="preserve"> \* MERGEFORMAT </w:instrText>
      </w:r>
      <w:r w:rsidRPr="00341C92">
        <w:rPr>
          <w:b/>
        </w:rPr>
      </w:r>
      <w:r w:rsidRPr="00341C92">
        <w:rPr>
          <w:b/>
        </w:rPr>
        <w:fldChar w:fldCharType="separate"/>
      </w:r>
      <w:r w:rsidR="00AD22C1" w:rsidRPr="00AD22C1">
        <w:rPr>
          <w:b/>
        </w:rPr>
        <w:t xml:space="preserve">Figure </w:t>
      </w:r>
      <w:r w:rsidR="00AD22C1" w:rsidRPr="00AD22C1">
        <w:rPr>
          <w:b/>
          <w:noProof/>
        </w:rPr>
        <w:t>2.1</w:t>
      </w:r>
      <w:r w:rsidRPr="00341C92">
        <w:rPr>
          <w:b/>
        </w:rPr>
        <w:fldChar w:fldCharType="end"/>
      </w:r>
      <w:r>
        <w:rPr>
          <w:b/>
        </w:rPr>
        <w:t xml:space="preserve"> </w:t>
      </w:r>
      <w:r>
        <w:t>confirm 80% of the pore throats have a radius</w:t>
      </w:r>
      <w:r w:rsidR="00341D73">
        <w:t xml:space="preserve"> of less than 5 nm</w:t>
      </w:r>
      <w:r>
        <w:t>, with</w:t>
      </w:r>
      <w:r w:rsidR="00341D73">
        <w:t xml:space="preserve"> pore throat sizes as small as 1 nm</w:t>
      </w:r>
      <w:r>
        <w:t xml:space="preserve"> and possibly smaller</w:t>
      </w:r>
      <w:r w:rsidR="006E3E4D">
        <w:t xml:space="preserve"> </w:t>
      </w:r>
      <w:r w:rsidR="006E3E4D">
        <w:fldChar w:fldCharType="begin"/>
      </w:r>
      <w:r w:rsidR="006E3E4D">
        <w:instrText xml:space="preserve"> ADDIN EN.CITE &lt;EndNote&gt;&lt;Cite&gt;&lt;Author&gt;Bowker&lt;/Author&gt;&lt;Year&gt;2007&lt;/Year&gt;&lt;RecNum&gt;91&lt;/RecNum&gt;&lt;DisplayText&gt;(Bowker 2007)&lt;/DisplayText&gt;&lt;record&gt;&lt;rec-number&gt;91&lt;/rec-number&gt;&lt;foreign-keys&gt;&lt;key app="EN" db-id="fv22zzp26f2ee5exes7xtfp32w5v005set20" timestamp="1439402090"&gt;91&lt;/key&gt;&lt;/foreign-keys&gt;&lt;ref-type name="Journal Article"&gt;17&lt;/ref-type&gt;&lt;contributors&gt;&lt;authors&gt;&lt;author&gt;Bowker, K.A.&lt;/author&gt;&lt;/authors&gt;&lt;/contributors&gt;&lt;titles&gt;&lt;title&gt;Development of the Barnett Shale Play, Fort Worth Basin&lt;/title&gt;&lt;secondary-title&gt;West Texas Geological Society&lt;/secondary-title&gt;&lt;/titles&gt;&lt;periodical&gt;&lt;full-title&gt;West Texas Geological Society&lt;/full-title&gt;&lt;/periodical&gt;&lt;pages&gt;4-11&lt;/pages&gt;&lt;volume&gt;42&lt;/volume&gt;&lt;number&gt;6&lt;/number&gt;&lt;dates&gt;&lt;year&gt;2007&lt;/year&gt;&lt;pub-dates&gt;&lt;date&gt;April 18,2007&lt;/date&gt;&lt;/pub-dates&gt;&lt;/dates&gt;&lt;urls&gt;&lt;/urls&gt;&lt;remote-database-provider&gt;AAPG&lt;/remote-database-provider&gt;&lt;/record&gt;&lt;/Cite&gt;&lt;/EndNote&gt;</w:instrText>
      </w:r>
      <w:r w:rsidR="006E3E4D">
        <w:fldChar w:fldCharType="separate"/>
      </w:r>
      <w:r w:rsidR="006E3E4D">
        <w:rPr>
          <w:noProof/>
        </w:rPr>
        <w:t>(Bowker 2007)</w:t>
      </w:r>
      <w:r w:rsidR="006E3E4D">
        <w:fldChar w:fldCharType="end"/>
      </w:r>
      <w:r>
        <w:t>.</w:t>
      </w:r>
      <w:r w:rsidR="006E3E4D">
        <w:t xml:space="preserve"> </w:t>
      </w:r>
      <w:r w:rsidR="00341D73">
        <w:t xml:space="preserve">Similarly, </w:t>
      </w:r>
      <w:r w:rsidR="007E5290">
        <w:t>m</w:t>
      </w:r>
      <w:r w:rsidR="00341D73">
        <w:t xml:space="preserve">ercury injection profiles for both crushed and plugged core samples from the Eagle Ford liquid rich shale reservoir demonstrated that the dominant pore size fell below 10 nm for </w:t>
      </w:r>
      <w:r w:rsidR="005B0344">
        <w:t>the majority of the</w:t>
      </w:r>
      <w:r w:rsidR="00341D73">
        <w:t xml:space="preserve"> samples tested by</w:t>
      </w:r>
      <w:r w:rsidR="005B0344">
        <w:t xml:space="preserve"> </w:t>
      </w:r>
      <w:r w:rsidR="005B0344">
        <w:fldChar w:fldCharType="begin"/>
      </w:r>
      <w:r w:rsidR="005B0344">
        <w:instrText xml:space="preserve"> ADDIN EN.CITE &lt;EndNote&gt;&lt;Cite AuthorYear="1"&gt;&lt;Author&gt;Honarpour&lt;/Author&gt;&lt;Year&gt;2012&lt;/Year&gt;&lt;RecNum&gt;94&lt;/RecNum&gt;&lt;DisplayText&gt;Honarpour et al. (2012)&lt;/DisplayText&gt;&lt;record&gt;&lt;rec-number&gt;94&lt;/rec-number&gt;&lt;foreign-keys&gt;&lt;key app="EN" db-id="fv22zzp26f2ee5exes7xtfp32w5v005set20" timestamp="1439415415"&gt;94&lt;/key&gt;&lt;/foreign-keys&gt;&lt;ref-type name="Conference Paper"&gt;47&lt;/ref-type&gt;&lt;contributors&gt;&lt;authors&gt;&lt;author&gt;Honarpour, Mehdi Matt&lt;/author&gt;&lt;author&gt;Nagarajan, Narayana Rao&lt;/author&gt;&lt;author&gt;Orangi, Abdollah&lt;/author&gt;&lt;author&gt;Arasteh, Fred&lt;/author&gt;&lt;author&gt;Yao, Ziheng&lt;/author&gt;&lt;/authors&gt;&lt;/contributors&gt;&lt;titles&gt;&lt;title&gt;Characterization of Critical Fluid PVT, Rock, and Rock-Fluid Properties - Impact on Reservoir Performance of Liquid Rich Shales&lt;/title&gt;&lt;secondary-title&gt;SPE Annual Technical Conference and Exhibition&lt;/secondary-title&gt;&lt;alt-title&gt;SPE-158042-MS&lt;/alt-title&gt;&lt;/titles&gt;&lt;dates&gt;&lt;year&gt;2012&lt;/year&gt;&lt;pub-dates&gt;&lt;date&gt;8-10 October&lt;/date&gt;&lt;/pub-dates&gt;&lt;/dates&gt;&lt;pub-location&gt;San Antonio, Texas&lt;/pub-location&gt;&lt;publisher&gt;Society of Petroleum Engineers&lt;/publisher&gt;&lt;isbn&gt;978-1-61399-213-5&lt;/isbn&gt;&lt;urls&gt;&lt;/urls&gt;&lt;custom1&gt;SPE&lt;/custom1&gt;&lt;electronic-resource-num&gt;http://dx.doi.org.ezproxy.lib.ou.edu/10.2118/158042-MS&lt;/electronic-resource-num&gt;&lt;/record&gt;&lt;/Cite&gt;&lt;/EndNote&gt;</w:instrText>
      </w:r>
      <w:r w:rsidR="005B0344">
        <w:fldChar w:fldCharType="separate"/>
      </w:r>
      <w:r w:rsidR="005B0344">
        <w:rPr>
          <w:noProof/>
        </w:rPr>
        <w:t>Honarpour et al. (2012)</w:t>
      </w:r>
      <w:r w:rsidR="005B0344">
        <w:fldChar w:fldCharType="end"/>
      </w:r>
      <w:r w:rsidR="005B0344">
        <w:t xml:space="preserve">. </w:t>
      </w:r>
      <w:r w:rsidR="00FB0F96">
        <w:t>FIB-SEM 3D reconstruction of Utica shale samples rev</w:t>
      </w:r>
      <w:r w:rsidR="00BD5346">
        <w:t>ealed that the pore size distributions was dominated by submicron pores  with the highest frequency of pores corresponding to 20 nm in</w:t>
      </w:r>
      <w:r w:rsidR="002B145B">
        <w:t xml:space="preserve"> diameter </w:t>
      </w:r>
      <w:r w:rsidR="00203FD6">
        <w:fldChar w:fldCharType="begin"/>
      </w:r>
      <w:r w:rsidR="00F22E19">
        <w:instrText xml:space="preserve"> ADDIN EN.CITE &lt;EndNote&gt;&lt;Cite&gt;&lt;Author&gt;Zhang&lt;/Author&gt;&lt;Year&gt;2012&lt;/Year&gt;&lt;RecNum&gt;100&lt;/RecNum&gt;&lt;DisplayText&gt;(Zhang et al. 2012)&lt;/DisplayText&gt;&lt;record&gt;&lt;rec-number&gt;100&lt;/rec-number&gt;&lt;foreign-keys&gt;&lt;key app="EN" db-id="fv22zzp26f2ee5exes7xtfp32w5v005set20" timestamp="1439942010"&gt;100&lt;/key&gt;&lt;/foreign-keys&gt;&lt;ref-type name="Conference Paper"&gt;47&lt;/ref-type&gt;&lt;contributors&gt;&lt;authors&gt;&lt;author&gt;Zhang, Hao&lt;/author&gt;&lt;author&gt;Bai, Baojun&lt;/author&gt;&lt;author&gt;Song, Kai&lt;/author&gt;&lt;author&gt;Elgmati, Malek Mohamed&lt;/author&gt;&lt;/authors&gt;&lt;/contributors&gt;&lt;titles&gt;&lt;title&gt;Shale Gas Hydraulic Flow Unit Identification Based on SEM-FIB Tomography&lt;/title&gt;&lt;secondary-title&gt;SPE Annual Technical Conference and Exhibition&lt;/secondary-title&gt;&lt;alt-title&gt;SPE-160143-MS&lt;/alt-title&gt;&lt;/titles&gt;&lt;dates&gt;&lt;year&gt;2012&lt;/year&gt;&lt;pub-dates&gt;&lt;date&gt; 8-10 October&lt;/date&gt;&lt;/pub-dates&gt;&lt;/dates&gt;&lt;pub-location&gt;San Antonio, Texas&lt;/pub-location&gt;&lt;publisher&gt;Society of Petroleum Engineers&lt;/publisher&gt;&lt;isbn&gt;978-1-61399-213-5&lt;/isbn&gt;&lt;urls&gt;&lt;/urls&gt;&lt;custom1&gt;SPE&lt;/custom1&gt;&lt;electronic-resource-num&gt;http://dx.doi.org.ezproxy.lib.ou.edu/10.2118/160143-MS&lt;/electronic-resource-num&gt;&lt;/record&gt;&lt;/Cite&gt;&lt;/EndNote&gt;</w:instrText>
      </w:r>
      <w:r w:rsidR="00203FD6">
        <w:fldChar w:fldCharType="separate"/>
      </w:r>
      <w:r w:rsidR="00203FD6">
        <w:rPr>
          <w:noProof/>
        </w:rPr>
        <w:t>(Zhang et al. 2012)</w:t>
      </w:r>
      <w:r w:rsidR="00203FD6">
        <w:fldChar w:fldCharType="end"/>
      </w:r>
      <w:r w:rsidR="00BD5346">
        <w:t xml:space="preserve">. </w:t>
      </w:r>
      <w:r w:rsidR="00991ABE">
        <w:t>Typically</w:t>
      </w:r>
      <w:r w:rsidR="00677E39">
        <w:t xml:space="preserve"> pore sizes for organic rich shale reservoir rocks range from a few nanometers to hundreds of nanometers with the majority of the pore volume contribution coming from </w:t>
      </w:r>
      <w:r w:rsidR="00B729E6">
        <w:t>pore sizes less than 10 nm</w:t>
      </w:r>
      <w:r w:rsidR="00E4791C">
        <w:t xml:space="preserve"> </w:t>
      </w:r>
      <w:r w:rsidR="00D0060E">
        <w:fldChar w:fldCharType="begin"/>
      </w:r>
      <w:r w:rsidR="00D0060E">
        <w:instrText xml:space="preserve"> ADDIN EN.CITE &lt;EndNote&gt;&lt;Cite&gt;&lt;Author&gt;Rezaee&lt;/Author&gt;&lt;Year&gt;2015&lt;/Year&gt;&lt;RecNum&gt;93&lt;/RecNum&gt;&lt;DisplayText&gt;(Rezaee 2015)&lt;/DisplayText&gt;&lt;record&gt;&lt;rec-number&gt;93&lt;/rec-number&gt;&lt;foreign-keys&gt;&lt;key app="EN" db-id="fv22zzp26f2ee5exes7xtfp32w5v005set20" timestamp="1439408075"&gt;93&lt;/key&gt;&lt;/foreign-keys&gt;&lt;ref-type name="Book"&gt;6&lt;/ref-type&gt;&lt;contributors&gt;&lt;authors&gt;&lt;author&gt;Rezaee, R.&lt;/author&gt;&lt;/authors&gt;&lt;/contributors&gt;&lt;titles&gt;&lt;title&gt;Fundamentals of Gas Shale Reservoirs&lt;/title&gt;&lt;/titles&gt;&lt;dates&gt;&lt;year&gt;2015&lt;/year&gt;&lt;pub-dates&gt;&lt;date&gt;July 2015&lt;/date&gt;&lt;/pub-dates&gt;&lt;/dates&gt;&lt;pub-location&gt;Hoboken, New Jersey&lt;/pub-location&gt;&lt;publisher&gt;John Wiley &amp;amp; Sons&lt;/publisher&gt;&lt;urls&gt;&lt;/urls&gt;&lt;/record&gt;&lt;/Cite&gt;&lt;/EndNote&gt;</w:instrText>
      </w:r>
      <w:r w:rsidR="00D0060E">
        <w:fldChar w:fldCharType="separate"/>
      </w:r>
      <w:r w:rsidR="00D0060E">
        <w:rPr>
          <w:noProof/>
        </w:rPr>
        <w:t>(Rezaee 2015)</w:t>
      </w:r>
      <w:r w:rsidR="00D0060E">
        <w:fldChar w:fldCharType="end"/>
      </w:r>
      <w:r w:rsidR="00B729E6">
        <w:t xml:space="preserve">. </w:t>
      </w:r>
      <w:r w:rsidR="00125D15" w:rsidRPr="00341C92">
        <w:rPr>
          <w:rFonts w:ascii="Times New Roman" w:hAnsi="Times New Roman"/>
        </w:rPr>
        <w:t xml:space="preserve">The effect of pore size distributions has rarely been studied and remains </w:t>
      </w:r>
      <w:r w:rsidR="00125D15" w:rsidRPr="00341C92">
        <w:rPr>
          <w:rFonts w:ascii="Times New Roman" w:hAnsi="Times New Roman"/>
        </w:rPr>
        <w:lastRenderedPageBreak/>
        <w:t xml:space="preserve">a challenging subject for researchers. For instance, </w:t>
      </w:r>
      <w:r w:rsidR="00125D15" w:rsidRPr="00341C92">
        <w:rPr>
          <w:rFonts w:ascii="Times New Roman" w:hAnsi="Times New Roman"/>
        </w:rPr>
        <w:fldChar w:fldCharType="begin"/>
      </w:r>
      <w:r w:rsidR="007C4E39" w:rsidRPr="00341C92">
        <w:rPr>
          <w:rFonts w:ascii="Times New Roman" w:hAnsi="Times New Roman"/>
        </w:rPr>
        <w:instrText xml:space="preserve"> ADDIN EN.CITE &lt;EndNote&gt;&lt;Cite AuthorYear="1"&gt;&lt;Author&gt;Dhanapal&lt;/Author&gt;&lt;Year&gt;2014&lt;/Year&gt;&lt;RecNum&gt;22&lt;/RecNum&gt;&lt;DisplayText&gt;Dhanapal et al. (2014)&lt;/DisplayText&gt;&lt;record&gt;&lt;rec-number&gt;22&lt;/rec-number&gt;&lt;foreign-keys&gt;&lt;key app="EN" db-id="fv22zzp26f2ee5exes7xtfp32w5v005set20" timestamp="1432308308"&gt;22&lt;/key&gt;&lt;/foreign-keys&gt;&lt;ref-type name="Conference Paper"&gt;47&lt;/ref-type&gt;&lt;contributors&gt;&lt;authors&gt;&lt;author&gt;Dhanapal, Kaverinathan&lt;/author&gt;&lt;author&gt;Devegowda, Deepak&lt;/author&gt;&lt;author&gt;Zhang, Yijia&lt;/author&gt;&lt;author&gt;Contreras-Nino, Adriana C.&lt;/author&gt;&lt;author&gt;Civan, Faruk&lt;/author&gt;&lt;author&gt;Sigal, Richard&lt;/author&gt;&lt;/authors&gt;&lt;/contributors&gt;&lt;titles&gt;&lt;title&gt;Phase Behavior and Storage in Organic Shale Nanopores: Modeling of Multicomponent Hydrocarbons in Connected Pore Systems and Implications for Fluids-in-place Estimates in Shale Oil and Gas Reservoirs&lt;/title&gt;&lt;secondary-title&gt;SPE Unconventional Resources Conference&lt;/secondary-title&gt;&lt;alt-title&gt;SPE-169008-MS&lt;/alt-title&gt;&lt;/titles&gt;&lt;dates&gt;&lt;year&gt;2014&lt;/year&gt;&lt;pub-dates&gt;&lt;date&gt;1-3 April&lt;/date&gt;&lt;/pub-dates&gt;&lt;/dates&gt;&lt;pub-location&gt;The Woodlands, Texas&lt;/pub-location&gt;&lt;publisher&gt;Society of Petroleum Engineers&lt;/publisher&gt;&lt;isbn&gt;978-1-61399-329-3&lt;/isbn&gt;&lt;label&gt;SPE-169008-MS&lt;/label&gt;&lt;urls&gt;&lt;/urls&gt;&lt;custom1&gt;SPE&lt;/custom1&gt;&lt;electronic-resource-num&gt;http://dx.doi.org.ezproxy.lib.ou.edu/10.2118/169008-MS&lt;/electronic-resource-num&gt;&lt;/record&gt;&lt;/Cite&gt;&lt;/EndNote&gt;</w:instrText>
      </w:r>
      <w:r w:rsidR="00125D15" w:rsidRPr="00341C92">
        <w:rPr>
          <w:rFonts w:ascii="Times New Roman" w:hAnsi="Times New Roman"/>
        </w:rPr>
        <w:fldChar w:fldCharType="separate"/>
      </w:r>
      <w:r w:rsidR="007C4E39" w:rsidRPr="00341C92">
        <w:rPr>
          <w:rFonts w:ascii="Times New Roman" w:hAnsi="Times New Roman"/>
          <w:noProof/>
        </w:rPr>
        <w:t>Dhanapal et al. (2014)</w:t>
      </w:r>
      <w:r w:rsidR="00125D15" w:rsidRPr="00341C92">
        <w:rPr>
          <w:rFonts w:ascii="Times New Roman" w:hAnsi="Times New Roman"/>
        </w:rPr>
        <w:fldChar w:fldCharType="end"/>
      </w:r>
      <w:r w:rsidR="00125D15" w:rsidRPr="00341C92">
        <w:rPr>
          <w:rFonts w:ascii="Times New Roman" w:hAnsi="Times New Roman"/>
        </w:rPr>
        <w:t xml:space="preserve"> attempted to extend the PR-EOS to determine the effective por</w:t>
      </w:r>
      <w:r w:rsidR="001616E0">
        <w:rPr>
          <w:rFonts w:ascii="Times New Roman" w:hAnsi="Times New Roman"/>
        </w:rPr>
        <w:t>e size for</w:t>
      </w:r>
      <w:r w:rsidR="00125D15" w:rsidRPr="00341C92">
        <w:rPr>
          <w:rFonts w:ascii="Times New Roman" w:hAnsi="Times New Roman"/>
        </w:rPr>
        <w:t xml:space="preserve"> shale pore size distribution</w:t>
      </w:r>
      <w:r w:rsidR="001616E0">
        <w:rPr>
          <w:rFonts w:ascii="Times New Roman" w:hAnsi="Times New Roman"/>
        </w:rPr>
        <w:t>s</w:t>
      </w:r>
      <w:r w:rsidR="00125D15" w:rsidRPr="00341C92">
        <w:rPr>
          <w:rFonts w:ascii="Times New Roman" w:hAnsi="Times New Roman"/>
        </w:rPr>
        <w:t xml:space="preserve">. However, several case studies have shown that it is extremely challenging to define an effective pore size for a given pore size distribution. </w:t>
      </w:r>
      <w:r w:rsidR="00125D15" w:rsidRPr="00341C92">
        <w:rPr>
          <w:rFonts w:ascii="Times New Roman" w:hAnsi="Times New Roman"/>
        </w:rPr>
        <w:fldChar w:fldCharType="begin"/>
      </w:r>
      <w:r w:rsidR="007C4E39" w:rsidRPr="00341C92">
        <w:rPr>
          <w:rFonts w:ascii="Times New Roman" w:hAnsi="Times New Roman"/>
        </w:rPr>
        <w:instrText xml:space="preserve"> ADDIN EN.CITE &lt;EndNote&gt;&lt;Cite AuthorYear="1"&gt;&lt;Author&gt;Wang&lt;/Author&gt;&lt;Year&gt;2014&lt;/Year&gt;&lt;RecNum&gt;16&lt;/RecNum&gt;&lt;DisplayText&gt;Wang et al. (2014)&lt;/DisplayText&gt;&lt;record&gt;&lt;rec-number&gt;16&lt;/rec-number&gt;&lt;foreign-keys&gt;&lt;key app="EN" db-id="fv22zzp26f2ee5exes7xtfp32w5v005set20" timestamp="1432229897"&gt;16&lt;/key&gt;&lt;/foreign-keys&gt;&lt;ref-type name="Conference Paper"&gt;47&lt;/ref-type&gt;&lt;contributors&gt;&lt;authors&gt;&lt;author&gt;Wang, Lei&lt;/author&gt;&lt;author&gt;Neeves, Keith&lt;/author&gt;&lt;author&gt;Yin, Xiaolong&lt;/author&gt;&lt;author&gt;Ozkan, Erdal&lt;/author&gt;&lt;/authors&gt;&lt;/contributors&gt;&lt;titles&gt;&lt;title&gt;Experimental Study and Modeling of the Effect of Pore Size Distribution on Hydrocarbon Phase Behavior in Nanopores&lt;/title&gt;&lt;secondary-title&gt;SPE Annual Technical Conference and Exhibition&lt;/secondary-title&gt;&lt;alt-title&gt;SPE-170894-MS&lt;/alt-title&gt;&lt;/titles&gt;&lt;dates&gt;&lt;year&gt;2014&lt;/year&gt;&lt;pub-dates&gt;&lt;date&gt;27-29 October&lt;/date&gt;&lt;/pub-dates&gt;&lt;/dates&gt;&lt;pub-location&gt;Amsterdam, The Netherlands&lt;/pub-location&gt;&lt;publisher&gt;Society of Petroleum Engineers&lt;/publisher&gt;&lt;isbn&gt;978-1-61399-318-7&lt;/isbn&gt;&lt;label&gt;SPE-170894-MS&lt;/label&gt;&lt;urls&gt;&lt;/urls&gt;&lt;custom1&gt;SPE&lt;/custom1&gt;&lt;electronic-resource-num&gt;http://dx.doi.org.ezproxy.lib.ou.edu/10.2118/170894-MS&lt;/electronic-resource-num&gt;&lt;/record&gt;&lt;/Cite&gt;&lt;/EndNote&gt;</w:instrText>
      </w:r>
      <w:r w:rsidR="00125D15" w:rsidRPr="00341C92">
        <w:rPr>
          <w:rFonts w:ascii="Times New Roman" w:hAnsi="Times New Roman"/>
        </w:rPr>
        <w:fldChar w:fldCharType="separate"/>
      </w:r>
      <w:r w:rsidR="007C4E39" w:rsidRPr="00341C92">
        <w:rPr>
          <w:rFonts w:ascii="Times New Roman" w:hAnsi="Times New Roman"/>
          <w:noProof/>
        </w:rPr>
        <w:t>Wang et al. (2014)</w:t>
      </w:r>
      <w:r w:rsidR="00125D15" w:rsidRPr="00341C92">
        <w:rPr>
          <w:rFonts w:ascii="Times New Roman" w:hAnsi="Times New Roman"/>
        </w:rPr>
        <w:fldChar w:fldCharType="end"/>
      </w:r>
      <w:r w:rsidR="00125D15" w:rsidRPr="00341C92">
        <w:rPr>
          <w:rFonts w:ascii="Times New Roman" w:hAnsi="Times New Roman"/>
        </w:rPr>
        <w:t xml:space="preserve"> investigated the effect of pore size distribution on the phase behavior of hydrocarbon mixtures by combining the Peng Robinson-EOS with capillary pressure. However the authors noted that there model was only valid for pores that are greater than 10 nm in diameter. In general, a fundamental approach for describing the effect of pore size distributions of shale reservoirs on gas storage modeling has not been reached.</w:t>
      </w:r>
    </w:p>
    <w:p w:rsidR="00F114D8" w:rsidRDefault="00F114D8" w:rsidP="00E255BE">
      <w:pPr>
        <w:jc w:val="both"/>
        <w:rPr>
          <w:rFonts w:ascii="Times New Roman" w:hAnsi="Times New Roman"/>
        </w:rPr>
      </w:pPr>
    </w:p>
    <w:p w:rsidR="00902211" w:rsidRPr="00902211" w:rsidRDefault="002E39E1" w:rsidP="00E255BE">
      <w:pPr>
        <w:jc w:val="both"/>
      </w:pPr>
      <w:r>
        <w:rPr>
          <w:rFonts w:ascii="Times New Roman" w:hAnsi="Times New Roman"/>
        </w:rPr>
        <w:t xml:space="preserve">It is well recognized that the interactions between the fluid molecules and the porous walls inside nanopores </w:t>
      </w:r>
      <w:r w:rsidR="00925941">
        <w:rPr>
          <w:rFonts w:ascii="Times New Roman" w:hAnsi="Times New Roman"/>
        </w:rPr>
        <w:t>alters</w:t>
      </w:r>
      <w:r>
        <w:rPr>
          <w:rFonts w:ascii="Times New Roman" w:hAnsi="Times New Roman"/>
        </w:rPr>
        <w:t xml:space="preserve"> the phase behavior of fluids. Overwhelming experimental evidences </w:t>
      </w:r>
      <w:r w:rsidR="00925941">
        <w:rPr>
          <w:rFonts w:ascii="Times New Roman" w:hAnsi="Times New Roman"/>
        </w:rPr>
        <w:t>suggests that the fluid density, critical properties, and other thermo-physical properties significantly deviate from their bulk values when confined to nanopores</w:t>
      </w:r>
      <w:r w:rsidR="00A92646">
        <w:rPr>
          <w:rFonts w:ascii="Times New Roman" w:hAnsi="Times New Roman"/>
        </w:rPr>
        <w:t>.</w:t>
      </w:r>
      <w:r w:rsidR="000C18BF">
        <w:rPr>
          <w:rFonts w:ascii="Times New Roman" w:hAnsi="Times New Roman"/>
        </w:rPr>
        <w:t xml:space="preserve"> </w:t>
      </w:r>
      <w:r w:rsidR="002B698A">
        <w:rPr>
          <w:rFonts w:ascii="Times New Roman" w:hAnsi="Times New Roman"/>
        </w:rPr>
        <w:t xml:space="preserve">Often experimental results are in disagreement with each other. </w:t>
      </w:r>
      <w:r w:rsidR="000C18BF">
        <w:rPr>
          <w:rFonts w:ascii="Times New Roman" w:hAnsi="Times New Roman"/>
        </w:rPr>
        <w:fldChar w:fldCharType="begin"/>
      </w:r>
      <w:r w:rsidR="000C18BF">
        <w:rPr>
          <w:rFonts w:ascii="Times New Roman" w:hAnsi="Times New Roman"/>
        </w:rPr>
        <w:instrText xml:space="preserve"> ADDIN EN.CITE &lt;EndNote&gt;&lt;Cite AuthorYear="1"&gt;&lt;Author&gt;Trebin&lt;/Author&gt;&lt;Year&gt;1968&lt;/Year&gt;&lt;RecNum&gt;144&lt;/RecNum&gt;&lt;DisplayText&gt;Trebin and Zadora (1968)&lt;/DisplayText&gt;&lt;record&gt;&lt;rec-number&gt;144&lt;/rec-number&gt;&lt;foreign-keys&gt;&lt;key app="EN" db-id="fv22zzp26f2ee5exes7xtfp32w5v005set20" timestamp="1452100854"&gt;144&lt;/key&gt;&lt;/foreign-keys&gt;&lt;ref-type name="Journal Article"&gt;17&lt;/ref-type&gt;&lt;contributors&gt;&lt;authors&gt;&lt;author&gt;Trebin, F.A&lt;/author&gt;&lt;author&gt;Zadora, G.I&lt;/author&gt;&lt;/authors&gt;&lt;/contributors&gt;&lt;titles&gt;&lt;title&gt;Experimental study of the effect of porous media on phase change in gas condensate systems&lt;/title&gt;&lt;secondary-title&gt;Nefti Gaz&lt;/secondary-title&gt;&lt;/titles&gt;&lt;periodical&gt;&lt;full-title&gt;Nefti Gaz&lt;/full-title&gt;&lt;/periodical&gt;&lt;pages&gt;37&lt;/pages&gt;&lt;volume&gt;81&lt;/volume&gt;&lt;dates&gt;&lt;year&gt;1968&lt;/year&gt;&lt;/dates&gt;&lt;urls&gt;&lt;/urls&gt;&lt;/record&gt;&lt;/Cite&gt;&lt;/EndNote&gt;</w:instrText>
      </w:r>
      <w:r w:rsidR="000C18BF">
        <w:rPr>
          <w:rFonts w:ascii="Times New Roman" w:hAnsi="Times New Roman"/>
        </w:rPr>
        <w:fldChar w:fldCharType="separate"/>
      </w:r>
      <w:r w:rsidR="000C18BF">
        <w:rPr>
          <w:rFonts w:ascii="Times New Roman" w:hAnsi="Times New Roman"/>
          <w:noProof/>
        </w:rPr>
        <w:t>Trebin and Zadora (1968)</w:t>
      </w:r>
      <w:r w:rsidR="000C18BF">
        <w:rPr>
          <w:rFonts w:ascii="Times New Roman" w:hAnsi="Times New Roman"/>
        </w:rPr>
        <w:fldChar w:fldCharType="end"/>
      </w:r>
      <w:r w:rsidR="000C18BF">
        <w:rPr>
          <w:rFonts w:ascii="Times New Roman" w:hAnsi="Times New Roman"/>
        </w:rPr>
        <w:t xml:space="preserve"> </w:t>
      </w:r>
      <w:r w:rsidR="00B3380E">
        <w:rPr>
          <w:rFonts w:ascii="Times New Roman" w:hAnsi="Times New Roman"/>
        </w:rPr>
        <w:t xml:space="preserve"> </w:t>
      </w:r>
      <w:r w:rsidR="000C18BF">
        <w:rPr>
          <w:rFonts w:ascii="Times New Roman" w:hAnsi="Times New Roman"/>
        </w:rPr>
        <w:t xml:space="preserve">reported that </w:t>
      </w:r>
      <w:r w:rsidR="00D163A4">
        <w:rPr>
          <w:rFonts w:ascii="Times New Roman" w:hAnsi="Times New Roman"/>
        </w:rPr>
        <w:t xml:space="preserve">the </w:t>
      </w:r>
      <w:r w:rsidR="000C18BF">
        <w:rPr>
          <w:rFonts w:ascii="Times New Roman" w:hAnsi="Times New Roman"/>
        </w:rPr>
        <w:t>dew point of gas condensate mixtures can be 10 to 15 percent higher than those observed in a traditional PVT cell.</w:t>
      </w:r>
      <w:r w:rsidR="00A92646">
        <w:rPr>
          <w:rFonts w:ascii="Times New Roman" w:hAnsi="Times New Roman"/>
        </w:rPr>
        <w:t xml:space="preserve"> </w:t>
      </w:r>
      <w:r w:rsidR="00387314">
        <w:rPr>
          <w:rFonts w:ascii="Times New Roman" w:hAnsi="Times New Roman"/>
        </w:rPr>
        <w:t>Using nano-fluidic chips</w:t>
      </w:r>
      <w:r w:rsidR="002B698A">
        <w:rPr>
          <w:rFonts w:ascii="Times New Roman" w:hAnsi="Times New Roman"/>
        </w:rPr>
        <w:t xml:space="preserve"> to simulate porous tubes</w:t>
      </w:r>
      <w:r w:rsidR="00387314">
        <w:rPr>
          <w:rFonts w:ascii="Times New Roman" w:hAnsi="Times New Roman"/>
        </w:rPr>
        <w:t xml:space="preserve">, </w:t>
      </w:r>
      <w:r w:rsidR="00387314">
        <w:rPr>
          <w:rFonts w:ascii="Times New Roman" w:hAnsi="Times New Roman"/>
        </w:rPr>
        <w:fldChar w:fldCharType="begin"/>
      </w:r>
      <w:r w:rsidR="00387314">
        <w:rPr>
          <w:rFonts w:ascii="Times New Roman" w:hAnsi="Times New Roman"/>
        </w:rPr>
        <w:instrText xml:space="preserve"> ADDIN EN.CITE &lt;EndNote&gt;&lt;Cite AuthorYear="1"&gt;&lt;Author&gt;Parsa&lt;/Author&gt;&lt;Year&gt;2015&lt;/Year&gt;&lt;RecNum&gt;147&lt;/RecNum&gt;&lt;DisplayText&gt;Parsa, Yin, and Ozkan (2015)&lt;/DisplayText&gt;&lt;record&gt;&lt;rec-number&gt;147&lt;/rec-number&gt;&lt;foreign-keys&gt;&lt;key app="EN" db-id="fv22zzp26f2ee5exes7xtfp32w5v005set20" timestamp="1452116478"&gt;147&lt;/key&gt;&lt;/foreign-keys&gt;&lt;ref-type name="Conference Paper"&gt;47&lt;/ref-type&gt;&lt;contributors&gt;&lt;authors&gt;&lt;author&gt;Parsa, E.&lt;/author&gt;&lt;author&gt;Yin, X.&lt;/author&gt;&lt;author&gt;Ozkan, E.&lt;/author&gt;&lt;/authors&gt;&lt;/contributors&gt;&lt;titles&gt;&lt;title&gt;Direct Observation of the Impact of Nanopore Confinement on Petroleum Gas Condensation&lt;/title&gt;&lt;secondary-title&gt;SPE Annual Technical Conference and Exhibition&lt;/secondary-title&gt;&lt;alt-title&gt;SPE-175118-MS&lt;/alt-title&gt;&lt;/titles&gt;&lt;dates&gt;&lt;year&gt;2015&lt;/year&gt;&lt;pub-dates&gt;&lt;date&gt; 28-30 September&lt;/date&gt;&lt;/pub-dates&gt;&lt;/dates&gt;&lt;pub-location&gt;Houston, Texas&lt;/pub-location&gt;&lt;publisher&gt;Society of Petroleum Engineers&lt;/publisher&gt;&lt;isbn&gt;978-1-61399-376-7&lt;/isbn&gt;&lt;label&gt;SPE-175118-MS&lt;/label&gt;&lt;urls&gt;&lt;/urls&gt;&lt;custom1&gt;SPE&lt;/custom1&gt;&lt;electronic-resource-num&gt;http://dx.doi.org.ezproxy.lib.ou.edu/10.2118/175118-MS&lt;/electronic-resource-num&gt;&lt;/record&gt;&lt;/Cite&gt;&lt;/EndNote&gt;</w:instrText>
      </w:r>
      <w:r w:rsidR="00387314">
        <w:rPr>
          <w:rFonts w:ascii="Times New Roman" w:hAnsi="Times New Roman"/>
        </w:rPr>
        <w:fldChar w:fldCharType="separate"/>
      </w:r>
      <w:r w:rsidR="00387314">
        <w:rPr>
          <w:rFonts w:ascii="Times New Roman" w:hAnsi="Times New Roman"/>
          <w:noProof/>
        </w:rPr>
        <w:t>Parsa, Yin, and Ozkan (2015)</w:t>
      </w:r>
      <w:r w:rsidR="00387314">
        <w:rPr>
          <w:rFonts w:ascii="Times New Roman" w:hAnsi="Times New Roman"/>
        </w:rPr>
        <w:fldChar w:fldCharType="end"/>
      </w:r>
      <w:r w:rsidR="00387314">
        <w:rPr>
          <w:rFonts w:ascii="Times New Roman" w:hAnsi="Times New Roman"/>
        </w:rPr>
        <w:t xml:space="preserve"> observed </w:t>
      </w:r>
      <w:r w:rsidR="002B698A">
        <w:rPr>
          <w:rFonts w:ascii="Times New Roman" w:hAnsi="Times New Roman"/>
        </w:rPr>
        <w:t>that the gas phase condensed to a liquid phase at pressures below the standard vapor pressure. Using</w:t>
      </w:r>
      <w:r w:rsidR="001C31BD">
        <w:rPr>
          <w:rFonts w:ascii="Times New Roman" w:hAnsi="Times New Roman"/>
        </w:rPr>
        <w:t xml:space="preserve"> controlled pore glasses</w:t>
      </w:r>
      <w:r w:rsidR="00240900">
        <w:rPr>
          <w:rFonts w:ascii="Times New Roman" w:hAnsi="Times New Roman"/>
        </w:rPr>
        <w:t xml:space="preserve"> (CPGs) </w:t>
      </w:r>
      <w:r w:rsidR="001C31BD">
        <w:rPr>
          <w:rFonts w:ascii="Times New Roman" w:hAnsi="Times New Roman"/>
        </w:rPr>
        <w:t xml:space="preserve">, </w:t>
      </w:r>
      <w:r w:rsidR="001C31BD">
        <w:rPr>
          <w:rFonts w:ascii="Times New Roman" w:hAnsi="Times New Roman"/>
        </w:rPr>
        <w:fldChar w:fldCharType="begin"/>
      </w:r>
      <w:r w:rsidR="001C31BD">
        <w:rPr>
          <w:rFonts w:ascii="Times New Roman" w:hAnsi="Times New Roman"/>
        </w:rPr>
        <w:instrText xml:space="preserve"> ADDIN EN.CITE &lt;EndNote&gt;&lt;Cite AuthorYear="1"&gt;&lt;Author&gt;Luo&lt;/Author&gt;&lt;Year&gt;2015&lt;/Year&gt;&lt;RecNum&gt;145&lt;/RecNum&gt;&lt;DisplayText&gt;Luo, Lutkenhaus, and Nasrabadi (2015)&lt;/DisplayText&gt;&lt;record&gt;&lt;rec-number&gt;145&lt;/rec-number&gt;&lt;foreign-keys&gt;&lt;key app="EN" db-id="fv22zzp26f2ee5exes7xtfp32w5v005set20" timestamp="1452104544"&gt;145&lt;/key&gt;&lt;/foreign-keys&gt;&lt;ref-type name="Conference Paper"&gt;47&lt;/ref-type&gt;&lt;contributors&gt;&lt;authors&gt;&lt;author&gt;Luo, Sheng&lt;/author&gt;&lt;author&gt;Lutkenhaus, Jodie L.&lt;/author&gt;&lt;author&gt;Nasrabadi, Hadi&lt;/author&gt;&lt;/authors&gt;&lt;/contributors&gt;&lt;titles&gt;&lt;title&gt;Experimental Study of Confinement Effect on Hydrocarbon Phase Behavior in Nano-Scale Porous Media Using Differential Scanning Calorimetry&lt;/title&gt;&lt;secondary-title&gt;SPE Annual Technical Conference and Exhibition&lt;/secondary-title&gt;&lt;alt-title&gt;SPE-175095-MS&lt;/alt-title&gt;&lt;/titles&gt;&lt;dates&gt;&lt;year&gt;2015&lt;/year&gt;&lt;pub-dates&gt;&lt;date&gt;28-30 September&lt;/date&gt;&lt;/pub-dates&gt;&lt;/dates&gt;&lt;pub-location&gt;Houston, Texas&lt;/pub-location&gt;&lt;publisher&gt;Society of Petroleum Engineers&lt;/publisher&gt;&lt;isbn&gt;978-1-61399-376-7&lt;/isbn&gt;&lt;label&gt;SPE-175095-MS&lt;/label&gt;&lt;urls&gt;&lt;/urls&gt;&lt;custom1&gt;SPE&lt;/custom1&gt;&lt;electronic-resource-num&gt;http://dx.doi.org.ezproxy.lib.ou.edu/10.2118/175095-MS&lt;/electronic-resource-num&gt;&lt;/record&gt;&lt;/Cite&gt;&lt;/EndNote&gt;</w:instrText>
      </w:r>
      <w:r w:rsidR="001C31BD">
        <w:rPr>
          <w:rFonts w:ascii="Times New Roman" w:hAnsi="Times New Roman"/>
        </w:rPr>
        <w:fldChar w:fldCharType="separate"/>
      </w:r>
      <w:r w:rsidR="001C31BD">
        <w:rPr>
          <w:rFonts w:ascii="Times New Roman" w:hAnsi="Times New Roman"/>
          <w:noProof/>
        </w:rPr>
        <w:t>Luo, Lutkenhaus, and Nasrabadi (2015)</w:t>
      </w:r>
      <w:r w:rsidR="001C31BD">
        <w:rPr>
          <w:rFonts w:ascii="Times New Roman" w:hAnsi="Times New Roman"/>
        </w:rPr>
        <w:fldChar w:fldCharType="end"/>
      </w:r>
      <w:r w:rsidR="001C31BD">
        <w:rPr>
          <w:rFonts w:ascii="Times New Roman" w:hAnsi="Times New Roman"/>
        </w:rPr>
        <w:t xml:space="preserve"> observed that the bubble point is dramatically effected by pore size with deviations as great as</w:t>
      </w:r>
      <w:r w:rsidR="00240900">
        <w:rPr>
          <w:rFonts w:ascii="Times New Roman" w:hAnsi="Times New Roman"/>
        </w:rPr>
        <w:t xml:space="preserve"> ±15 K in bubble point temperature, suggesting two populations of evaporating fluid.</w:t>
      </w:r>
      <w:r w:rsidR="00B97978">
        <w:rPr>
          <w:rFonts w:ascii="Times New Roman" w:hAnsi="Times New Roman"/>
        </w:rPr>
        <w:t xml:space="preserve"> </w:t>
      </w:r>
      <w:r w:rsidR="0044090C">
        <w:rPr>
          <w:rFonts w:ascii="Times New Roman" w:hAnsi="Times New Roman"/>
        </w:rPr>
        <w:fldChar w:fldCharType="begin"/>
      </w:r>
      <w:r w:rsidR="0044090C">
        <w:rPr>
          <w:rFonts w:ascii="Times New Roman" w:hAnsi="Times New Roman"/>
        </w:rPr>
        <w:instrText xml:space="preserve"> ADDIN EN.CITE &lt;EndNote&gt;&lt;Cite AuthorYear="1"&gt;&lt;Author&gt;Sigmund&lt;/Author&gt;&lt;Year&gt;1973&lt;/Year&gt;&lt;RecNum&gt;107&lt;/RecNum&gt;&lt;DisplayText&gt;Sigmund et al. (1973)&lt;/DisplayText&gt;&lt;record&gt;&lt;rec-number&gt;107&lt;/rec-number&gt;&lt;foreign-keys&gt;&lt;key app="EN" db-id="fv22zzp26f2ee5exes7xtfp32w5v005set20" timestamp="1440279659"&gt;107&lt;/key&gt;&lt;/foreign-keys&gt;&lt;ref-type name="Journal Article"&gt;17&lt;/ref-type&gt;&lt;contributors&gt;&lt;authors&gt;&lt;author&gt;Sigmund, P. M.&lt;/author&gt;&lt;author&gt;Dranchuk, P. M.&lt;/author&gt;&lt;author&gt;Morrow, N. R.&lt;/author&gt;&lt;author&gt;Purvis, R. A.&lt;/author&gt;&lt;/authors&gt;&lt;/contributors&gt;&lt;titles&gt;&lt;title&gt;Retrograde Condensation in Porous Media&lt;/title&gt;&lt;secondary-title&gt;SPJ&lt;/secondary-title&gt;&lt;alt-title&gt;SPE-3476-PA&lt;/alt-title&gt;&lt;/titles&gt;&lt;alt-periodical&gt;&lt;abbr-1&gt;SPE-3476-PA&lt;/abbr-1&gt;&lt;/alt-periodical&gt;&lt;pages&gt;93 - 104&lt;/pages&gt;&lt;volume&gt;13&lt;/volume&gt;&lt;number&gt;02&lt;/number&gt;&lt;dates&gt;&lt;year&gt;1973&lt;/year&gt;&lt;pub-dates&gt;&lt;date&gt;April 1973&lt;/date&gt;&lt;/pub-dates&gt;&lt;/dates&gt;&lt;publisher&gt;Society of Petroleum Engineers&lt;/publisher&gt;&lt;urls&gt;&lt;/urls&gt;&lt;custom1&gt;SPE&lt;/custom1&gt;&lt;electronic-resource-num&gt;10.2118/3476-PA&lt;/electronic-resource-num&gt;&lt;/record&gt;&lt;/Cite&gt;&lt;/EndNote&gt;</w:instrText>
      </w:r>
      <w:r w:rsidR="0044090C">
        <w:rPr>
          <w:rFonts w:ascii="Times New Roman" w:hAnsi="Times New Roman"/>
        </w:rPr>
        <w:fldChar w:fldCharType="separate"/>
      </w:r>
      <w:r w:rsidR="0044090C">
        <w:rPr>
          <w:rFonts w:ascii="Times New Roman" w:hAnsi="Times New Roman"/>
          <w:noProof/>
        </w:rPr>
        <w:t>Sigmund et al. (1973)</w:t>
      </w:r>
      <w:r w:rsidR="0044090C">
        <w:rPr>
          <w:rFonts w:ascii="Times New Roman" w:hAnsi="Times New Roman"/>
        </w:rPr>
        <w:fldChar w:fldCharType="end"/>
      </w:r>
      <w:r w:rsidR="0044090C">
        <w:rPr>
          <w:rFonts w:ascii="Times New Roman" w:hAnsi="Times New Roman"/>
        </w:rPr>
        <w:t xml:space="preserve"> </w:t>
      </w:r>
      <w:r w:rsidR="00B97978">
        <w:rPr>
          <w:rFonts w:ascii="Times New Roman" w:hAnsi="Times New Roman"/>
        </w:rPr>
        <w:t xml:space="preserve">reported that bubble point pressures decrease at higher surface curvatures </w:t>
      </w:r>
      <w:r w:rsidR="00B97978">
        <w:rPr>
          <w:rFonts w:ascii="Times New Roman" w:hAnsi="Times New Roman"/>
        </w:rPr>
        <w:lastRenderedPageBreak/>
        <w:t xml:space="preserve">inside porous media. </w:t>
      </w:r>
      <w:r w:rsidR="00D163A4">
        <w:rPr>
          <w:rFonts w:ascii="Times New Roman" w:hAnsi="Times New Roman"/>
        </w:rPr>
        <w:t xml:space="preserve">The reason </w:t>
      </w:r>
      <w:r w:rsidR="0040720D">
        <w:rPr>
          <w:rFonts w:ascii="Times New Roman" w:hAnsi="Times New Roman"/>
        </w:rPr>
        <w:t xml:space="preserve">shale systems are difficult to describe is because </w:t>
      </w:r>
      <w:r w:rsidR="005E605F">
        <w:rPr>
          <w:rFonts w:ascii="Times New Roman" w:hAnsi="Times New Roman"/>
        </w:rPr>
        <w:t xml:space="preserve">gas </w:t>
      </w:r>
      <w:r w:rsidR="002B698A">
        <w:rPr>
          <w:rFonts w:ascii="Times New Roman" w:hAnsi="Times New Roman"/>
        </w:rPr>
        <w:t>shale</w:t>
      </w:r>
      <w:r w:rsidR="005E605F">
        <w:rPr>
          <w:rFonts w:ascii="Times New Roman" w:hAnsi="Times New Roman"/>
        </w:rPr>
        <w:t xml:space="preserve"> reservoirs</w:t>
      </w:r>
      <w:r w:rsidR="00A92646">
        <w:rPr>
          <w:rFonts w:ascii="Times New Roman" w:hAnsi="Times New Roman"/>
        </w:rPr>
        <w:t xml:space="preserve"> are typically organic rich</w:t>
      </w:r>
      <w:r w:rsidR="0040720D">
        <w:rPr>
          <w:rFonts w:ascii="Times New Roman" w:hAnsi="Times New Roman"/>
        </w:rPr>
        <w:t>. This implies that</w:t>
      </w:r>
      <w:r w:rsidR="00B1139E">
        <w:rPr>
          <w:rFonts w:ascii="Times New Roman" w:hAnsi="Times New Roman"/>
        </w:rPr>
        <w:t xml:space="preserve"> an appreciable amount</w:t>
      </w:r>
      <w:r w:rsidR="00A92646">
        <w:rPr>
          <w:rFonts w:ascii="Times New Roman" w:hAnsi="Times New Roman"/>
        </w:rPr>
        <w:t xml:space="preserve"> of hydrocarbons </w:t>
      </w:r>
      <w:r w:rsidR="002E5CEC">
        <w:rPr>
          <w:rFonts w:ascii="Times New Roman" w:hAnsi="Times New Roman"/>
        </w:rPr>
        <w:t xml:space="preserve">can be </w:t>
      </w:r>
      <w:r w:rsidR="00A92646">
        <w:rPr>
          <w:rFonts w:ascii="Times New Roman" w:hAnsi="Times New Roman"/>
        </w:rPr>
        <w:t>adsorbed</w:t>
      </w:r>
      <w:r w:rsidR="002E5CEC">
        <w:rPr>
          <w:rFonts w:ascii="Times New Roman" w:hAnsi="Times New Roman"/>
        </w:rPr>
        <w:t>/stored inside nanopores</w:t>
      </w:r>
      <w:r w:rsidR="00D3540B">
        <w:rPr>
          <w:rFonts w:ascii="Times New Roman" w:hAnsi="Times New Roman"/>
        </w:rPr>
        <w:t xml:space="preserve"> due to the strong surface-fluid interactions</w:t>
      </w:r>
      <w:r w:rsidR="00A92646">
        <w:rPr>
          <w:rFonts w:ascii="Times New Roman" w:hAnsi="Times New Roman"/>
        </w:rPr>
        <w:t>.</w:t>
      </w:r>
      <w:r w:rsidR="00D3540B">
        <w:rPr>
          <w:rFonts w:ascii="Times New Roman" w:hAnsi="Times New Roman"/>
        </w:rPr>
        <w:t xml:space="preserve"> These interactions lead to a heterogeneous distribution of molecules within the pore space in which conventional bulk phase thermodynamics fail to describe.</w:t>
      </w:r>
      <w:r w:rsidR="00A92646">
        <w:rPr>
          <w:rFonts w:ascii="Times New Roman" w:hAnsi="Times New Roman"/>
        </w:rPr>
        <w:t xml:space="preserve"> </w:t>
      </w:r>
      <w:r w:rsidR="002E5CEC">
        <w:rPr>
          <w:rFonts w:ascii="Times New Roman" w:hAnsi="Times New Roman"/>
        </w:rPr>
        <w:t xml:space="preserve">In these cases, an accurate description of multicomponent gas adsorption is </w:t>
      </w:r>
      <w:r w:rsidR="00F22E19">
        <w:rPr>
          <w:rFonts w:ascii="Times New Roman" w:hAnsi="Times New Roman"/>
        </w:rPr>
        <w:t>required</w:t>
      </w:r>
      <w:r w:rsidR="002E5CEC">
        <w:rPr>
          <w:rFonts w:ascii="Times New Roman" w:hAnsi="Times New Roman"/>
        </w:rPr>
        <w:t xml:space="preserve"> to accurately </w:t>
      </w:r>
      <w:r w:rsidR="00674224">
        <w:rPr>
          <w:rFonts w:ascii="Times New Roman" w:hAnsi="Times New Roman"/>
        </w:rPr>
        <w:t>estimate reserves, rates</w:t>
      </w:r>
      <w:r w:rsidR="00161699">
        <w:rPr>
          <w:rFonts w:ascii="Times New Roman" w:hAnsi="Times New Roman"/>
        </w:rPr>
        <w:t>, and gas in place. Further, a better understanding of how the fluid behaves on a molecular level is crucial to understanding mechanism</w:t>
      </w:r>
      <w:r w:rsidR="00FC4780">
        <w:rPr>
          <w:rFonts w:ascii="Times New Roman" w:hAnsi="Times New Roman"/>
        </w:rPr>
        <w:t>s</w:t>
      </w:r>
      <w:r w:rsidR="00161699">
        <w:rPr>
          <w:rFonts w:ascii="Times New Roman" w:hAnsi="Times New Roman"/>
        </w:rPr>
        <w:t xml:space="preserve"> of mass, momentum, and energy transport in confined environments. </w:t>
      </w:r>
      <w:r w:rsidR="00E5680A">
        <w:rPr>
          <w:rFonts w:ascii="Times New Roman" w:hAnsi="Times New Roman"/>
        </w:rPr>
        <w:t xml:space="preserve">Many </w:t>
      </w:r>
      <w:r w:rsidR="00161699">
        <w:rPr>
          <w:rFonts w:ascii="Times New Roman" w:hAnsi="Times New Roman"/>
        </w:rPr>
        <w:t xml:space="preserve">studies have been dedicated to describing competitive adsorption of multicomponent mixtures. </w:t>
      </w:r>
      <w:r w:rsidR="00F22E19">
        <w:rPr>
          <w:rFonts w:ascii="Times New Roman" w:hAnsi="Times New Roman"/>
        </w:rPr>
        <w:fldChar w:fldCharType="begin"/>
      </w:r>
      <w:r w:rsidR="00F22E19">
        <w:rPr>
          <w:rFonts w:ascii="Times New Roman" w:hAnsi="Times New Roman"/>
        </w:rPr>
        <w:instrText xml:space="preserve"> ADDIN EN.CITE &lt;EndNote&gt;&lt;Cite AuthorYear="1"&gt;&lt;Author&gt;Lyklema&lt;/Author&gt;&lt;Year&gt;2005&lt;/Year&gt;&lt;RecNum&gt;142&lt;/RecNum&gt;&lt;DisplayText&gt;Lyklema (2005)&lt;/DisplayText&gt;&lt;record&gt;&lt;rec-number&gt;142&lt;/rec-number&gt;&lt;foreign-keys&gt;&lt;key app="EN" db-id="fv22zzp26f2ee5exes7xtfp32w5v005set20" timestamp="1452019851"&gt;142&lt;/key&gt;&lt;/foreign-keys&gt;&lt;ref-type name="Journal Article"&gt;17&lt;/ref-type&gt;&lt;contributors&gt;&lt;authors&gt;&lt;author&gt;Lyklema, J.&lt;/author&gt;&lt;/authors&gt;&lt;/contributors&gt;&lt;titles&gt;&lt;title&gt;Fundamentals of Interface and Colloid Science&lt;/title&gt;&lt;/titles&gt;&lt;pages&gt;1-123&lt;/pages&gt;&lt;volume&gt;5&lt;/volume&gt;&lt;dates&gt;&lt;year&gt;2005&lt;/year&gt;&lt;/dates&gt;&lt;urls&gt;&lt;/urls&gt;&lt;/record&gt;&lt;/Cite&gt;&lt;/EndNote&gt;</w:instrText>
      </w:r>
      <w:r w:rsidR="00F22E19">
        <w:rPr>
          <w:rFonts w:ascii="Times New Roman" w:hAnsi="Times New Roman"/>
        </w:rPr>
        <w:fldChar w:fldCharType="separate"/>
      </w:r>
      <w:r w:rsidR="00F22E19">
        <w:rPr>
          <w:rFonts w:ascii="Times New Roman" w:hAnsi="Times New Roman"/>
          <w:noProof/>
        </w:rPr>
        <w:t>Lyklema (2005)</w:t>
      </w:r>
      <w:r w:rsidR="00F22E19">
        <w:rPr>
          <w:rFonts w:ascii="Times New Roman" w:hAnsi="Times New Roman"/>
        </w:rPr>
        <w:fldChar w:fldCharType="end"/>
      </w:r>
      <w:r w:rsidR="00F22E19">
        <w:rPr>
          <w:rFonts w:ascii="Times New Roman" w:hAnsi="Times New Roman"/>
        </w:rPr>
        <w:t xml:space="preserve"> and </w:t>
      </w:r>
      <w:r w:rsidR="00F22E19">
        <w:rPr>
          <w:rFonts w:ascii="Times New Roman" w:hAnsi="Times New Roman"/>
        </w:rPr>
        <w:fldChar w:fldCharType="begin"/>
      </w:r>
      <w:r w:rsidR="00F22E19">
        <w:rPr>
          <w:rFonts w:ascii="Times New Roman" w:hAnsi="Times New Roman"/>
        </w:rPr>
        <w:instrText xml:space="preserve"> ADDIN EN.CITE &lt;EndNote&gt;&lt;Cite AuthorYear="1"&gt;&lt;Author&gt;Lipatov&lt;/Author&gt;&lt;Year&gt;1993&lt;/Year&gt;&lt;RecNum&gt;141&lt;/RecNum&gt;&lt;DisplayText&gt;Lipatov, Todosijchuk, and Chornaya (1993)&lt;/DisplayText&gt;&lt;record&gt;&lt;rec-number&gt;141&lt;/rec-number&gt;&lt;foreign-keys&gt;&lt;key app="EN" db-id="fv22zzp26f2ee5exes7xtfp32w5v005set20" timestamp="1452019845"&gt;141&lt;/key&gt;&lt;/foreign-keys&gt;&lt;ref-type name="Journal Article"&gt;17&lt;/ref-type&gt;&lt;contributors&gt;&lt;authors&gt;&lt;author&gt;Lipatov, Yuri&lt;/author&gt;&lt;author&gt;Todosijchuk, Tamara&lt;/author&gt;&lt;author&gt;Chornaya, Valentina&lt;/author&gt;&lt;/authors&gt;&lt;/contributors&gt;&lt;titles&gt;&lt;title&gt;Adsorption of Polymer Mixtures from Dilute and Semidilute Solutions&lt;/title&gt;&lt;secondary-title&gt;Journal of Colloid and Interface Science&lt;/secondary-title&gt;&lt;/titles&gt;&lt;periodical&gt;&lt;full-title&gt;Journal of Colloid and Interface Science&lt;/full-title&gt;&lt;/periodical&gt;&lt;pages&gt;283-289&lt;/pages&gt;&lt;volume&gt;155&lt;/volume&gt;&lt;number&gt;2&lt;/number&gt;&lt;dates&gt;&lt;year&gt;1993&lt;/year&gt;&lt;pub-dates&gt;&lt;date&gt;29 October&lt;/date&gt;&lt;/pub-dates&gt;&lt;/dates&gt;&lt;isbn&gt;0021-9797&lt;/isbn&gt;&lt;urls&gt;&lt;related-urls&gt;&lt;url&gt;http://www.sciencedirect.com/science/article/pii/S0021979783710374&lt;/url&gt;&lt;/related-urls&gt;&lt;/urls&gt;&lt;electronic-resource-num&gt;http://dx.doi.org/10.1006/jcis.1993.1037&lt;/electronic-resource-num&gt;&lt;/record&gt;&lt;/Cite&gt;&lt;/EndNote&gt;</w:instrText>
      </w:r>
      <w:r w:rsidR="00F22E19">
        <w:rPr>
          <w:rFonts w:ascii="Times New Roman" w:hAnsi="Times New Roman"/>
        </w:rPr>
        <w:fldChar w:fldCharType="separate"/>
      </w:r>
      <w:r w:rsidR="00F22E19">
        <w:rPr>
          <w:rFonts w:ascii="Times New Roman" w:hAnsi="Times New Roman"/>
          <w:noProof/>
        </w:rPr>
        <w:t>Lipatov, Todosijchuk, and Chornaya (1993)</w:t>
      </w:r>
      <w:r w:rsidR="00F22E19">
        <w:rPr>
          <w:rFonts w:ascii="Times New Roman" w:hAnsi="Times New Roman"/>
        </w:rPr>
        <w:fldChar w:fldCharType="end"/>
      </w:r>
      <w:r w:rsidR="00F22E19">
        <w:rPr>
          <w:rFonts w:ascii="Times New Roman" w:hAnsi="Times New Roman"/>
        </w:rPr>
        <w:t xml:space="preserve"> developed models describing competitive adsorption of liquid media. </w:t>
      </w:r>
      <w:r w:rsidR="00E5680A">
        <w:rPr>
          <w:rFonts w:ascii="Times New Roman" w:hAnsi="Times New Roman"/>
        </w:rPr>
        <w:fldChar w:fldCharType="begin"/>
      </w:r>
      <w:r w:rsidR="00E5680A">
        <w:rPr>
          <w:rFonts w:ascii="Times New Roman" w:hAnsi="Times New Roman"/>
        </w:rPr>
        <w:instrText xml:space="preserve"> ADDIN EN.CITE &lt;EndNote&gt;&lt;Cite AuthorYear="1"&gt;&lt;Author&gt;Appelo&lt;/Author&gt;&lt;Year&gt;1993&lt;/Year&gt;&lt;RecNum&gt;143&lt;/RecNum&gt;&lt;DisplayText&gt;Appelo, Hendriks, and van Veldhuizen (1993)&lt;/DisplayText&gt;&lt;record&gt;&lt;rec-number&gt;143&lt;/rec-number&gt;&lt;foreign-keys&gt;&lt;key app="EN" db-id="fv22zzp26f2ee5exes7xtfp32w5v005set20" timestamp="1452021141"&gt;143&lt;/key&gt;&lt;/foreign-keys&gt;&lt;ref-type name="Journal Article"&gt;17&lt;/ref-type&gt;&lt;contributors&gt;&lt;authors&gt;&lt;author&gt;Appelo, C. A. J.&lt;/author&gt;&lt;author&gt;Hendriks, J. A.&lt;/author&gt;&lt;author&gt;van Veldhuizen, M.&lt;/author&gt;&lt;/authors&gt;&lt;/contributors&gt;&lt;titles&gt;&lt;title&gt;Flushing factors and a sharp front solution for solute transport with multicomponent ion exchange&lt;/title&gt;&lt;secondary-title&gt;Journal of Hydrology&lt;/secondary-title&gt;&lt;/titles&gt;&lt;periodical&gt;&lt;full-title&gt;Journal of Hydrology&lt;/full-title&gt;&lt;/periodical&gt;&lt;pages&gt;89-113&lt;/pages&gt;&lt;volume&gt;146&lt;/volume&gt;&lt;dates&gt;&lt;year&gt;1993&lt;/year&gt;&lt;pub-dates&gt;&lt;date&gt;1 June&lt;/date&gt;&lt;/pub-dates&gt;&lt;/dates&gt;&lt;isbn&gt;0022-1694&lt;/isbn&gt;&lt;urls&gt;&lt;related-urls&gt;&lt;url&gt;http://www.sciencedirect.com/science/article/pii/002216949390271A&lt;/url&gt;&lt;/related-urls&gt;&lt;/urls&gt;&lt;electronic-resource-num&gt;http://dx.doi.org/10.1016/0022-1694(93)90271-A&lt;/electronic-resource-num&gt;&lt;/record&gt;&lt;/Cite&gt;&lt;/EndNote&gt;</w:instrText>
      </w:r>
      <w:r w:rsidR="00E5680A">
        <w:rPr>
          <w:rFonts w:ascii="Times New Roman" w:hAnsi="Times New Roman"/>
        </w:rPr>
        <w:fldChar w:fldCharType="separate"/>
      </w:r>
      <w:r w:rsidR="00E5680A">
        <w:rPr>
          <w:rFonts w:ascii="Times New Roman" w:hAnsi="Times New Roman"/>
          <w:noProof/>
        </w:rPr>
        <w:t>Appelo, Hendriks, and van Veldhuizen (1993)</w:t>
      </w:r>
      <w:r w:rsidR="00E5680A">
        <w:rPr>
          <w:rFonts w:ascii="Times New Roman" w:hAnsi="Times New Roman"/>
        </w:rPr>
        <w:fldChar w:fldCharType="end"/>
      </w:r>
      <w:r w:rsidR="00E5680A">
        <w:rPr>
          <w:rFonts w:ascii="Times New Roman" w:hAnsi="Times New Roman"/>
        </w:rPr>
        <w:t xml:space="preserve"> performed multicomponent adsorption experiments of metal ions to model transport in aquifers and soils. </w:t>
      </w:r>
      <w:r w:rsidR="008A1914">
        <w:rPr>
          <w:rFonts w:ascii="Times New Roman" w:hAnsi="Times New Roman"/>
        </w:rPr>
        <w:t>Fewer studies</w:t>
      </w:r>
      <w:r w:rsidR="00487185">
        <w:rPr>
          <w:rFonts w:ascii="Times New Roman" w:hAnsi="Times New Roman"/>
        </w:rPr>
        <w:t xml:space="preserve"> </w:t>
      </w:r>
      <w:r w:rsidR="008A1914">
        <w:rPr>
          <w:rFonts w:ascii="Times New Roman" w:hAnsi="Times New Roman"/>
        </w:rPr>
        <w:t>have</w:t>
      </w:r>
      <w:r w:rsidR="00487185">
        <w:rPr>
          <w:rFonts w:ascii="Times New Roman" w:hAnsi="Times New Roman"/>
        </w:rPr>
        <w:t xml:space="preserve"> investigated multicomponent distributions inside </w:t>
      </w:r>
      <w:r w:rsidR="008A1914">
        <w:rPr>
          <w:rFonts w:ascii="Times New Roman" w:hAnsi="Times New Roman"/>
        </w:rPr>
        <w:t xml:space="preserve">graphite </w:t>
      </w:r>
      <w:r w:rsidR="00487185">
        <w:rPr>
          <w:rFonts w:ascii="Times New Roman" w:hAnsi="Times New Roman"/>
        </w:rPr>
        <w:t xml:space="preserve">nanopores. </w:t>
      </w:r>
      <w:r w:rsidR="003D0089">
        <w:rPr>
          <w:rFonts w:ascii="Times New Roman" w:hAnsi="Times New Roman"/>
        </w:rPr>
        <w:t xml:space="preserve">Applying the SLD-PR model, </w:t>
      </w:r>
      <w:r w:rsidR="00DE14EC">
        <w:rPr>
          <w:rFonts w:ascii="Times New Roman" w:hAnsi="Times New Roman"/>
        </w:rPr>
        <w:t xml:space="preserve"> </w:t>
      </w:r>
      <w:r w:rsidR="007D139C">
        <w:rPr>
          <w:rFonts w:ascii="Times New Roman" w:hAnsi="Times New Roman"/>
        </w:rPr>
        <w:fldChar w:fldCharType="begin"/>
      </w:r>
      <w:r w:rsidR="007D139C">
        <w:rPr>
          <w:rFonts w:ascii="Times New Roman" w:hAnsi="Times New Roman"/>
        </w:rPr>
        <w:instrText xml:space="preserve"> ADDIN EN.CITE &lt;EndNote&gt;&lt;Cite AuthorYear="1"&gt;&lt;Author&gt;Ma&lt;/Author&gt;&lt;Year&gt;2014&lt;/Year&gt;&lt;RecNum&gt;126&lt;/RecNum&gt;&lt;DisplayText&gt;Ma and Jamili (2014a)&lt;/DisplayText&gt;&lt;record&gt;&lt;rec-number&gt;126&lt;/rec-number&gt;&lt;foreign-keys&gt;&lt;key app="EN" db-id="fv22zzp26f2ee5exes7xtfp32w5v005set20" timestamp="1451932424"&gt;126&lt;/key&gt;&lt;/foreign-keys&gt;&lt;ref-type name="Conference Paper"&gt;47&lt;/ref-type&gt;&lt;contributors&gt;&lt;authors&gt;&lt;author&gt;Ma, Yixin&lt;/author&gt;&lt;author&gt;Jamili, Ahmad&lt;/author&gt;&lt;/authors&gt;&lt;/contributors&gt;&lt;titles&gt;&lt;title&gt;Modeling the Effects of Porous Media in Dry Gas and Liquid Rich Shale on Phase Behavior&lt;/title&gt;&lt;secondary-title&gt;SPE Improved Oil Recovery Symposium&lt;/secondary-title&gt;&lt;alt-title&gt;SPE-169128-MS&lt;/alt-title&gt;&lt;/titles&gt;&lt;dates&gt;&lt;year&gt;2014&lt;/year&gt;&lt;pub-dates&gt;&lt;date&gt;12-16 April&lt;/date&gt;&lt;/pub-dates&gt;&lt;/dates&gt;&lt;pub-location&gt;Tulsa, Oklahoma&lt;/pub-location&gt;&lt;publisher&gt;Society of Petroleum Engineers&lt;/publisher&gt;&lt;isbn&gt;978-1-61399-309-5&lt;/isbn&gt;&lt;label&gt;SPE-169128-MS&lt;/label&gt;&lt;urls&gt;&lt;/urls&gt;&lt;custom1&gt;SPE&lt;/custom1&gt;&lt;electronic-resource-num&gt;http://dx.doi.org.ezproxy.lib.ou.edu/10.2118/169128-MS&lt;/electronic-resource-num&gt;&lt;/record&gt;&lt;/Cite&gt;&lt;/EndNote&gt;</w:instrText>
      </w:r>
      <w:r w:rsidR="007D139C">
        <w:rPr>
          <w:rFonts w:ascii="Times New Roman" w:hAnsi="Times New Roman"/>
        </w:rPr>
        <w:fldChar w:fldCharType="separate"/>
      </w:r>
      <w:r w:rsidR="007D139C">
        <w:rPr>
          <w:rFonts w:ascii="Times New Roman" w:hAnsi="Times New Roman"/>
          <w:noProof/>
        </w:rPr>
        <w:t>Ma and Jamili (2014a)</w:t>
      </w:r>
      <w:r w:rsidR="007D139C">
        <w:rPr>
          <w:rFonts w:ascii="Times New Roman" w:hAnsi="Times New Roman"/>
        </w:rPr>
        <w:fldChar w:fldCharType="end"/>
      </w:r>
      <w:r w:rsidR="007D139C">
        <w:rPr>
          <w:rFonts w:ascii="Times New Roman" w:hAnsi="Times New Roman"/>
        </w:rPr>
        <w:t xml:space="preserve"> </w:t>
      </w:r>
      <w:r w:rsidR="003D0089">
        <w:rPr>
          <w:rFonts w:ascii="Times New Roman" w:hAnsi="Times New Roman"/>
        </w:rPr>
        <w:t>were</w:t>
      </w:r>
      <w:r w:rsidR="00487185">
        <w:rPr>
          <w:rFonts w:ascii="Times New Roman" w:hAnsi="Times New Roman"/>
        </w:rPr>
        <w:t xml:space="preserve"> </w:t>
      </w:r>
      <w:r w:rsidR="003D0089">
        <w:rPr>
          <w:rFonts w:ascii="Times New Roman" w:hAnsi="Times New Roman"/>
        </w:rPr>
        <w:t>able to predict</w:t>
      </w:r>
      <w:r w:rsidR="00487185">
        <w:rPr>
          <w:rFonts w:ascii="Times New Roman" w:hAnsi="Times New Roman"/>
        </w:rPr>
        <w:t xml:space="preserve"> the compositional distribution</w:t>
      </w:r>
      <w:r w:rsidR="002E3189">
        <w:rPr>
          <w:rFonts w:ascii="Times New Roman" w:hAnsi="Times New Roman"/>
        </w:rPr>
        <w:t xml:space="preserve"> of a binary mi</w:t>
      </w:r>
      <w:r w:rsidR="00487185">
        <w:rPr>
          <w:rFonts w:ascii="Times New Roman" w:hAnsi="Times New Roman"/>
        </w:rPr>
        <w:t>xture</w:t>
      </w:r>
      <w:r w:rsidR="002E3189">
        <w:rPr>
          <w:rFonts w:ascii="Times New Roman" w:hAnsi="Times New Roman"/>
        </w:rPr>
        <w:t xml:space="preserve"> across a 1</w:t>
      </w:r>
      <w:r w:rsidR="003D0089">
        <w:rPr>
          <w:rFonts w:ascii="Times New Roman" w:hAnsi="Times New Roman"/>
        </w:rPr>
        <w:t xml:space="preserve">0 nm </w:t>
      </w:r>
      <w:r w:rsidR="008A1914">
        <w:rPr>
          <w:rFonts w:ascii="Times New Roman" w:hAnsi="Times New Roman"/>
        </w:rPr>
        <w:t>carbon slit.</w:t>
      </w:r>
      <w:r w:rsidR="003D0089">
        <w:rPr>
          <w:rFonts w:ascii="Times New Roman" w:hAnsi="Times New Roman"/>
        </w:rPr>
        <w:t xml:space="preserve"> </w:t>
      </w:r>
      <w:r w:rsidR="008A1914">
        <w:rPr>
          <w:rFonts w:ascii="Times New Roman" w:hAnsi="Times New Roman"/>
        </w:rPr>
        <w:t xml:space="preserve">At this time, there is no explicit description of how a fluid exceeding two </w:t>
      </w:r>
      <w:r w:rsidR="00E255BE">
        <w:rPr>
          <w:rFonts w:ascii="Times New Roman" w:hAnsi="Times New Roman"/>
        </w:rPr>
        <w:t>components interacts</w:t>
      </w:r>
      <w:r w:rsidR="008A1914">
        <w:rPr>
          <w:rFonts w:ascii="Times New Roman" w:hAnsi="Times New Roman"/>
        </w:rPr>
        <w:t xml:space="preserve"> in a confined environment on a molecular level</w:t>
      </w:r>
      <w:r w:rsidR="00E255BE">
        <w:rPr>
          <w:rFonts w:ascii="Times New Roman" w:hAnsi="Times New Roman"/>
        </w:rPr>
        <w:t>. We seek to address this issue in this study.</w:t>
      </w:r>
    </w:p>
    <w:p w:rsidR="00F114D8" w:rsidRDefault="00F114D8" w:rsidP="00125D15">
      <w:pPr>
        <w:pStyle w:val="Head1"/>
        <w:spacing w:line="480" w:lineRule="auto"/>
        <w:jc w:val="both"/>
        <w:outlineLvl w:val="0"/>
        <w:rPr>
          <w:sz w:val="24"/>
          <w:szCs w:val="24"/>
        </w:rPr>
      </w:pPr>
    </w:p>
    <w:p w:rsidR="00EB1037" w:rsidRDefault="00CF3A7F" w:rsidP="00125D15">
      <w:pPr>
        <w:pStyle w:val="Head1"/>
        <w:spacing w:line="480" w:lineRule="auto"/>
        <w:jc w:val="both"/>
        <w:outlineLvl w:val="0"/>
        <w:rPr>
          <w:rFonts w:ascii="Times New Roman" w:hAnsi="Times New Roman"/>
          <w:b w:val="0"/>
          <w:sz w:val="24"/>
          <w:szCs w:val="24"/>
        </w:rPr>
      </w:pPr>
      <w:r>
        <w:rPr>
          <w:rFonts w:ascii="Times New Roman" w:hAnsi="Times New Roman"/>
          <w:b w:val="0"/>
          <w:sz w:val="24"/>
          <w:szCs w:val="24"/>
        </w:rPr>
        <w:t>In this work, the</w:t>
      </w:r>
      <w:r w:rsidR="00964538" w:rsidRPr="00A525B2">
        <w:rPr>
          <w:rFonts w:ascii="Times New Roman" w:hAnsi="Times New Roman"/>
          <w:b w:val="0"/>
          <w:sz w:val="24"/>
          <w:szCs w:val="24"/>
        </w:rPr>
        <w:t xml:space="preserve"> </w:t>
      </w:r>
      <w:r w:rsidR="00126B48">
        <w:rPr>
          <w:rFonts w:ascii="Times New Roman" w:hAnsi="Times New Roman"/>
          <w:b w:val="0"/>
          <w:sz w:val="24"/>
          <w:szCs w:val="24"/>
        </w:rPr>
        <w:t xml:space="preserve">cylindrical form </w:t>
      </w:r>
      <w:r>
        <w:rPr>
          <w:rFonts w:ascii="Times New Roman" w:hAnsi="Times New Roman"/>
          <w:b w:val="0"/>
          <w:sz w:val="24"/>
          <w:szCs w:val="24"/>
        </w:rPr>
        <w:t xml:space="preserve">of the </w:t>
      </w:r>
      <w:r w:rsidR="00964538" w:rsidRPr="00A525B2">
        <w:rPr>
          <w:rFonts w:ascii="Times New Roman" w:hAnsi="Times New Roman"/>
          <w:b w:val="0"/>
          <w:sz w:val="24"/>
          <w:szCs w:val="24"/>
        </w:rPr>
        <w:t>SLD-Peng-Robinson</w:t>
      </w:r>
      <w:r w:rsidR="00964538">
        <w:rPr>
          <w:rFonts w:ascii="Times New Roman" w:hAnsi="Times New Roman"/>
          <w:b w:val="0"/>
          <w:sz w:val="24"/>
          <w:szCs w:val="24"/>
        </w:rPr>
        <w:t xml:space="preserve"> Equation of State (SLD-PR</w:t>
      </w:r>
      <w:r w:rsidR="00EB1037">
        <w:rPr>
          <w:rFonts w:ascii="Times New Roman" w:hAnsi="Times New Roman"/>
          <w:b w:val="0"/>
          <w:sz w:val="24"/>
          <w:szCs w:val="24"/>
        </w:rPr>
        <w:t xml:space="preserve"> </w:t>
      </w:r>
      <w:r w:rsidR="00964538">
        <w:rPr>
          <w:rFonts w:ascii="Times New Roman" w:hAnsi="Times New Roman"/>
          <w:b w:val="0"/>
          <w:sz w:val="24"/>
          <w:szCs w:val="24"/>
        </w:rPr>
        <w:t>EOS)</w:t>
      </w:r>
      <w:r w:rsidR="00126B48">
        <w:rPr>
          <w:rFonts w:ascii="Times New Roman" w:hAnsi="Times New Roman"/>
          <w:b w:val="0"/>
          <w:sz w:val="24"/>
          <w:szCs w:val="24"/>
        </w:rPr>
        <w:t xml:space="preserve"> </w:t>
      </w:r>
      <w:r w:rsidR="00F06FFD">
        <w:rPr>
          <w:rFonts w:ascii="Times New Roman" w:hAnsi="Times New Roman"/>
          <w:b w:val="0"/>
          <w:sz w:val="24"/>
          <w:szCs w:val="24"/>
        </w:rPr>
        <w:t xml:space="preserve">model </w:t>
      </w:r>
      <w:r>
        <w:rPr>
          <w:rFonts w:ascii="Times New Roman" w:hAnsi="Times New Roman"/>
          <w:b w:val="0"/>
          <w:sz w:val="24"/>
          <w:szCs w:val="24"/>
        </w:rPr>
        <w:t xml:space="preserve">will be used to </w:t>
      </w:r>
      <w:r w:rsidR="00126B48">
        <w:rPr>
          <w:rFonts w:ascii="Times New Roman" w:hAnsi="Times New Roman"/>
          <w:b w:val="0"/>
          <w:sz w:val="24"/>
          <w:szCs w:val="24"/>
        </w:rPr>
        <w:t xml:space="preserve">investigate the effects of confinement on density in </w:t>
      </w:r>
      <w:r>
        <w:rPr>
          <w:rFonts w:ascii="Times New Roman" w:hAnsi="Times New Roman"/>
          <w:b w:val="0"/>
          <w:sz w:val="24"/>
          <w:szCs w:val="24"/>
        </w:rPr>
        <w:t>a shale gas formation.</w:t>
      </w:r>
      <w:r w:rsidR="00EB1037">
        <w:rPr>
          <w:rFonts w:ascii="Times New Roman" w:hAnsi="Times New Roman"/>
          <w:b w:val="0"/>
          <w:sz w:val="24"/>
          <w:szCs w:val="24"/>
        </w:rPr>
        <w:t xml:space="preserve"> As a first step towards a better understanding of adsorption </w:t>
      </w:r>
      <w:r w:rsidR="00EB1037">
        <w:rPr>
          <w:rFonts w:ascii="Times New Roman" w:hAnsi="Times New Roman"/>
          <w:b w:val="0"/>
          <w:sz w:val="24"/>
          <w:szCs w:val="24"/>
        </w:rPr>
        <w:lastRenderedPageBreak/>
        <w:t>behavior in organic rich shale, this study specifically focuses on the following:</w:t>
      </w:r>
    </w:p>
    <w:p w:rsidR="00475277" w:rsidRPr="00475277" w:rsidRDefault="00475277" w:rsidP="00475277">
      <w:pPr>
        <w:pStyle w:val="para"/>
      </w:pPr>
    </w:p>
    <w:p w:rsidR="00EB1037" w:rsidRDefault="00EB1037" w:rsidP="00EB1037">
      <w:pPr>
        <w:pStyle w:val="ListParagraph"/>
        <w:numPr>
          <w:ilvl w:val="0"/>
          <w:numId w:val="22"/>
        </w:numPr>
        <w:jc w:val="both"/>
      </w:pPr>
      <w:r>
        <w:t>Describing the influence of pore size, temperature, and pressure on the fluid density distribution of a multicomponent mixture by applying sensitivity analysis with the SLD-PR EOS model</w:t>
      </w:r>
      <w:r w:rsidR="00475277">
        <w:t>.</w:t>
      </w:r>
    </w:p>
    <w:p w:rsidR="00A1128E" w:rsidRPr="00A1128E" w:rsidRDefault="00EB1037" w:rsidP="00A1128E">
      <w:pPr>
        <w:pStyle w:val="Head1"/>
        <w:numPr>
          <w:ilvl w:val="0"/>
          <w:numId w:val="22"/>
        </w:numPr>
        <w:spacing w:line="480" w:lineRule="auto"/>
        <w:jc w:val="both"/>
        <w:outlineLvl w:val="0"/>
        <w:rPr>
          <w:rFonts w:ascii="Times New Roman" w:hAnsi="Times New Roman"/>
          <w:b w:val="0"/>
          <w:sz w:val="24"/>
          <w:szCs w:val="24"/>
        </w:rPr>
      </w:pPr>
      <w:r>
        <w:rPr>
          <w:rFonts w:ascii="Times New Roman" w:hAnsi="Times New Roman"/>
          <w:b w:val="0"/>
          <w:sz w:val="24"/>
          <w:szCs w:val="24"/>
        </w:rPr>
        <w:t>Providing an explicit understanding of competitive adsorption by analyzing compositional distributions of a multicomponent gas mixture using the SLD-PR EOS model.</w:t>
      </w:r>
    </w:p>
    <w:p w:rsidR="00A1128E" w:rsidRDefault="00A1128E" w:rsidP="00A1128E">
      <w:pPr>
        <w:pStyle w:val="Head1"/>
        <w:numPr>
          <w:ilvl w:val="0"/>
          <w:numId w:val="22"/>
        </w:numPr>
        <w:spacing w:line="480" w:lineRule="auto"/>
        <w:jc w:val="both"/>
        <w:outlineLvl w:val="0"/>
        <w:rPr>
          <w:rFonts w:ascii="Times New Roman" w:hAnsi="Times New Roman"/>
          <w:b w:val="0"/>
          <w:sz w:val="24"/>
          <w:szCs w:val="24"/>
        </w:rPr>
      </w:pPr>
      <w:r>
        <w:rPr>
          <w:rFonts w:ascii="Times New Roman" w:hAnsi="Times New Roman"/>
          <w:b w:val="0"/>
          <w:sz w:val="24"/>
          <w:szCs w:val="24"/>
        </w:rPr>
        <w:t>Adopting the SLD-PR EOS</w:t>
      </w:r>
      <w:r>
        <w:rPr>
          <w:rFonts w:ascii="Times New Roman" w:hAnsi="Times New Roman"/>
        </w:rPr>
        <w:t xml:space="preserve"> </w:t>
      </w:r>
      <w:r w:rsidRPr="00A525B2">
        <w:rPr>
          <w:rFonts w:ascii="Times New Roman" w:hAnsi="Times New Roman"/>
          <w:b w:val="0"/>
          <w:sz w:val="24"/>
          <w:szCs w:val="24"/>
        </w:rPr>
        <w:t>model to quantify the pore distribution effect on estimation of original gas in place (OGIP) for a multi-component gas shale reservoir</w:t>
      </w:r>
      <w:r>
        <w:rPr>
          <w:rFonts w:ascii="Times New Roman" w:hAnsi="Times New Roman"/>
          <w:b w:val="0"/>
          <w:sz w:val="24"/>
          <w:szCs w:val="24"/>
        </w:rPr>
        <w:t>.</w:t>
      </w:r>
    </w:p>
    <w:p w:rsidR="00475277" w:rsidRPr="00475277" w:rsidRDefault="00475277" w:rsidP="00475277">
      <w:pPr>
        <w:pStyle w:val="para"/>
      </w:pPr>
    </w:p>
    <w:p w:rsidR="00125D15" w:rsidRDefault="00125D15" w:rsidP="00475277">
      <w:pPr>
        <w:pStyle w:val="Head1"/>
        <w:spacing w:line="480" w:lineRule="auto"/>
        <w:jc w:val="both"/>
        <w:outlineLvl w:val="0"/>
        <w:rPr>
          <w:rFonts w:ascii="Times New Roman" w:hAnsi="Times New Roman"/>
          <w:b w:val="0"/>
          <w:sz w:val="24"/>
          <w:szCs w:val="24"/>
        </w:rPr>
      </w:pPr>
      <w:r w:rsidRPr="00A1128E">
        <w:rPr>
          <w:rFonts w:ascii="Times New Roman" w:hAnsi="Times New Roman"/>
          <w:b w:val="0"/>
          <w:sz w:val="24"/>
          <w:szCs w:val="24"/>
        </w:rPr>
        <w:t>In addition, we will compare original gas in place estimat</w:t>
      </w:r>
      <w:r w:rsidR="00475277">
        <w:rPr>
          <w:rFonts w:ascii="Times New Roman" w:hAnsi="Times New Roman"/>
          <w:b w:val="0"/>
          <w:sz w:val="24"/>
          <w:szCs w:val="24"/>
        </w:rPr>
        <w:t>es</w:t>
      </w:r>
      <w:r w:rsidRPr="00A1128E">
        <w:rPr>
          <w:rFonts w:ascii="Times New Roman" w:hAnsi="Times New Roman"/>
          <w:b w:val="0"/>
          <w:sz w:val="24"/>
          <w:szCs w:val="24"/>
        </w:rPr>
        <w:t xml:space="preserve"> between a newly proposed procedure using the SLD-PR EOS model and the most widely used model in the industry, the Langmuir monolayer adsorption model.</w:t>
      </w:r>
      <w:r w:rsidR="00E255BE" w:rsidRPr="00A1128E">
        <w:rPr>
          <w:rFonts w:ascii="Times New Roman" w:hAnsi="Times New Roman"/>
          <w:b w:val="0"/>
          <w:sz w:val="24"/>
          <w:szCs w:val="24"/>
        </w:rPr>
        <w:t xml:space="preserve"> </w:t>
      </w:r>
      <w:r w:rsidR="00EB1037" w:rsidRPr="00A1128E">
        <w:rPr>
          <w:rFonts w:ascii="Times New Roman" w:hAnsi="Times New Roman"/>
          <w:b w:val="0"/>
          <w:sz w:val="24"/>
          <w:szCs w:val="24"/>
        </w:rPr>
        <w:t>Further</w:t>
      </w:r>
      <w:r w:rsidRPr="00A1128E">
        <w:rPr>
          <w:rFonts w:ascii="Times New Roman" w:hAnsi="Times New Roman"/>
          <w:b w:val="0"/>
          <w:sz w:val="24"/>
          <w:szCs w:val="24"/>
        </w:rPr>
        <w:t>, the effect of pore size distribution on OGIP calculations will be evaluated with the aid of the Gamma distribution</w:t>
      </w:r>
      <w:r w:rsidR="00475277">
        <w:rPr>
          <w:rFonts w:ascii="Times New Roman" w:hAnsi="Times New Roman"/>
          <w:b w:val="0"/>
          <w:sz w:val="24"/>
          <w:szCs w:val="24"/>
        </w:rPr>
        <w:t>.</w:t>
      </w:r>
    </w:p>
    <w:p w:rsidR="00475277" w:rsidRPr="00475277" w:rsidRDefault="00475277" w:rsidP="00475277">
      <w:pPr>
        <w:pStyle w:val="para"/>
      </w:pPr>
    </w:p>
    <w:p w:rsidR="009E2DCD" w:rsidRPr="00E15F9C" w:rsidRDefault="00AD5D4E" w:rsidP="00BB67BE">
      <w:pPr>
        <w:pStyle w:val="Heading2"/>
      </w:pPr>
      <w:bookmarkStart w:id="32" w:name="_Toc458607657"/>
      <w:r>
        <w:t>2</w:t>
      </w:r>
      <w:r w:rsidR="009E2DCD">
        <w:t>.1 Model Description</w:t>
      </w:r>
      <w:bookmarkEnd w:id="32"/>
    </w:p>
    <w:p w:rsidR="00921AAA" w:rsidRDefault="00125D15" w:rsidP="00D326C0">
      <w:pPr>
        <w:pStyle w:val="Heading3"/>
      </w:pPr>
      <w:r>
        <w:t xml:space="preserve"> </w:t>
      </w:r>
      <w:bookmarkStart w:id="33" w:name="_Toc458607658"/>
      <w:r w:rsidR="00921AAA">
        <w:t xml:space="preserve">2.1.1 </w:t>
      </w:r>
      <w:r w:rsidR="00397F69">
        <w:t>SLD-PR</w:t>
      </w:r>
      <w:r w:rsidR="00475277">
        <w:t xml:space="preserve"> EOS</w:t>
      </w:r>
      <w:r w:rsidR="00397F69">
        <w:t xml:space="preserve"> Multicomponent Cylindrical Model</w:t>
      </w:r>
      <w:bookmarkEnd w:id="33"/>
    </w:p>
    <w:p w:rsidR="00F114D8" w:rsidRDefault="00910DDF" w:rsidP="003513B7">
      <w:pPr>
        <w:jc w:val="both"/>
      </w:pPr>
      <w:r>
        <w:t>Multiple studies have confirmed that the SLD model has been capable of describing the adsorption and desorption of gases for coalbed sequestration of CO</w:t>
      </w:r>
      <w:r w:rsidRPr="00910DDF">
        <w:rPr>
          <w:vertAlign w:val="subscript"/>
        </w:rPr>
        <w:t>2</w:t>
      </w:r>
      <w:r>
        <w:t xml:space="preserve"> and </w:t>
      </w:r>
      <w:r w:rsidR="007E5290">
        <w:t>c</w:t>
      </w:r>
      <w:r>
        <w:t xml:space="preserve">oalbed methane production </w:t>
      </w:r>
      <w:r>
        <w:fldChar w:fldCharType="begin">
          <w:fldData xml:space="preserve">PEVuZE5vdGU+PENpdGU+PEF1dGhvcj5DaGVuPC9BdXRob3I+PFllYXI+MTk5NzwvWWVhcj48UmVj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</w:fldData>
        </w:fldChar>
      </w:r>
      <w:r w:rsidR="007C4E39">
        <w:instrText xml:space="preserve"> ADDIN EN.CITE </w:instrText>
      </w:r>
      <w:r w:rsidR="007C4E39">
        <w:fldChar w:fldCharType="begin">
          <w:fldData xml:space="preserve">PEVuZE5vdGU+PENpdGU+PEF1dGhvcj5DaGVuPC9BdXRob3I+PFllYXI+MTk5NzwvWWVhcj48UmVj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</w:fldData>
        </w:fldChar>
      </w:r>
      <w:r w:rsidR="007C4E39">
        <w:instrText xml:space="preserve"> ADDIN EN.CITE.DATA </w:instrText>
      </w:r>
      <w:r w:rsidR="007C4E39">
        <w:fldChar w:fldCharType="end"/>
      </w:r>
      <w:r>
        <w:fldChar w:fldCharType="separate"/>
      </w:r>
      <w:r w:rsidR="007C4E39">
        <w:rPr>
          <w:noProof/>
        </w:rPr>
        <w:t>(Chen et al. 1997, Fitzgerald et al. 2003)</w:t>
      </w:r>
      <w:r>
        <w:fldChar w:fldCharType="end"/>
      </w:r>
      <w:r>
        <w:t xml:space="preserve">. </w:t>
      </w:r>
      <w:r w:rsidR="00C64C02">
        <w:t xml:space="preserve">The same thermodynamic and equilibrium relations used in previous studies will be extended to fluid mixtures to </w:t>
      </w:r>
      <w:r w:rsidR="00C64C02">
        <w:lastRenderedPageBreak/>
        <w:t>predict the density distribution in cylindrical shaped pores that represent kerogen nanopores inside shale formations.</w:t>
      </w:r>
    </w:p>
    <w:p w:rsidR="000B748C" w:rsidRDefault="000B748C" w:rsidP="000B748C">
      <w:r w:rsidRPr="0005517B">
        <w:rPr>
          <w:rFonts w:ascii="Times New Roman" w:hAnsi="Times New Roman"/>
        </w:rPr>
        <w:t>The SLD</w:t>
      </w:r>
      <w:r>
        <w:rPr>
          <w:rFonts w:ascii="Times New Roman" w:hAnsi="Times New Roman"/>
        </w:rPr>
        <w:t xml:space="preserve"> model </w:t>
      </w:r>
      <w:r w:rsidRPr="0005517B">
        <w:rPr>
          <w:rFonts w:ascii="Times New Roman" w:hAnsi="Times New Roman"/>
        </w:rPr>
        <w:t>makes the following basic assumptions</w:t>
      </w:r>
      <w:r w:rsidR="00441470">
        <w:rPr>
          <w:rFonts w:ascii="Times New Roman" w:hAnsi="Times New Roman"/>
        </w:rPr>
        <w:t xml:space="preserve"> </w:t>
      </w:r>
      <w:r w:rsidR="00441470">
        <w:rPr>
          <w:rFonts w:ascii="Times New Roman" w:hAnsi="Times New Roman"/>
        </w:rPr>
        <w:fldChar w:fldCharType="begin"/>
      </w:r>
      <w:r w:rsidR="007C4E39">
        <w:rPr>
          <w:rFonts w:ascii="Times New Roman" w:hAnsi="Times New Roman"/>
        </w:rPr>
        <w:instrText xml:space="preserve"> ADDIN EN.CITE &lt;EndNote&gt;&lt;Cite&gt;&lt;Author&gt;Chen&lt;/Author&gt;&lt;Year&gt;2005&lt;/Year&gt;&lt;RecNum&gt;83&lt;/RecNum&gt;&lt;DisplayText&gt;(Chen 2005)&lt;/DisplayText&gt;&lt;record&gt;&lt;rec-number&gt;83&lt;/rec-number&gt;&lt;foreign-keys&gt;&lt;key app="EN" db-id="fv22zzp26f2ee5exes7xtfp32w5v005set20" timestamp="1438890666"&gt;83&lt;/key&gt;&lt;/foreign-keys&gt;&lt;ref-type name="Thesis"&gt;32&lt;/ref-type&gt;&lt;contributors&gt;&lt;authors&gt;&lt;author&gt;Chen, Jing&lt;/author&gt;&lt;/authors&gt;&lt;/contributors&gt;&lt;titles&gt;&lt;title&gt;Simplified Local-Density Modeling of Pure and Multi-Component Gas Adsorption on Dry and Wet Coals&lt;/title&gt;&lt;secondary-title&gt;Chemical Engineering&lt;/secondary-title&gt;&lt;/titles&gt;&lt;volume&gt;Master of Science&lt;/volume&gt;&lt;dates&gt;&lt;year&gt;2005&lt;/year&gt;&lt;pub-dates&gt;&lt;date&gt;December, 2007&lt;/date&gt;&lt;/pub-dates&gt;&lt;/dates&gt;&lt;pub-location&gt;Stillwater, OK&lt;/pub-location&gt;&lt;publisher&gt;Oklahoma State University&lt;/publisher&gt;&lt;urls&gt;&lt;/urls&gt;&lt;/record&gt;&lt;/Cite&gt;&lt;/EndNote&gt;</w:instrText>
      </w:r>
      <w:r w:rsidR="00441470">
        <w:rPr>
          <w:rFonts w:ascii="Times New Roman" w:hAnsi="Times New Roman"/>
        </w:rPr>
        <w:fldChar w:fldCharType="separate"/>
      </w:r>
      <w:r w:rsidR="007C4E39">
        <w:rPr>
          <w:rFonts w:ascii="Times New Roman" w:hAnsi="Times New Roman"/>
          <w:noProof/>
        </w:rPr>
        <w:t>(Chen 2005)</w:t>
      </w:r>
      <w:r w:rsidR="00441470">
        <w:rPr>
          <w:rFonts w:ascii="Times New Roman" w:hAnsi="Times New Roman"/>
        </w:rPr>
        <w:fldChar w:fldCharType="end"/>
      </w:r>
      <w:r w:rsidRPr="0005517B">
        <w:rPr>
          <w:rFonts w:ascii="Times New Roman" w:hAnsi="Times New Roman"/>
        </w:rPr>
        <w:t>:</w:t>
      </w:r>
    </w:p>
    <w:p w:rsidR="000B748C" w:rsidRPr="0005517B" w:rsidRDefault="000B748C" w:rsidP="000B748C">
      <w:pPr>
        <w:pStyle w:val="ListParagraph"/>
        <w:numPr>
          <w:ilvl w:val="0"/>
          <w:numId w:val="10"/>
        </w:numPr>
        <w:jc w:val="both"/>
        <w:rPr>
          <w:rFonts w:ascii="Times New Roman" w:hAnsi="Times New Roman"/>
        </w:rPr>
      </w:pPr>
      <w:r w:rsidRPr="0005517B">
        <w:rPr>
          <w:rFonts w:ascii="Times New Roman" w:hAnsi="Times New Roman"/>
        </w:rPr>
        <w:t>The chemical potential at any point near the adsorbent surface is equal to the chemical potential of the bulk phase</w:t>
      </w:r>
      <w:r w:rsidR="00475277">
        <w:rPr>
          <w:rFonts w:ascii="Times New Roman" w:hAnsi="Times New Roman"/>
        </w:rPr>
        <w:t>.</w:t>
      </w:r>
    </w:p>
    <w:p w:rsidR="000B748C" w:rsidRPr="0005517B" w:rsidRDefault="000B748C" w:rsidP="000B748C">
      <w:pPr>
        <w:pStyle w:val="ListParagraph"/>
        <w:numPr>
          <w:ilvl w:val="0"/>
          <w:numId w:val="10"/>
        </w:numPr>
        <w:jc w:val="both"/>
        <w:rPr>
          <w:rFonts w:ascii="Times New Roman" w:hAnsi="Times New Roman"/>
        </w:rPr>
      </w:pPr>
      <w:r w:rsidRPr="0005517B">
        <w:rPr>
          <w:rFonts w:ascii="Times New Roman" w:hAnsi="Times New Roman"/>
        </w:rPr>
        <w:t>The chemical potential at any point above the surface is the s</w:t>
      </w:r>
      <w:r w:rsidR="008D58B0">
        <w:rPr>
          <w:rFonts w:ascii="Times New Roman" w:hAnsi="Times New Roman"/>
        </w:rPr>
        <w:t>um of the fluid-fluid and fluid-</w:t>
      </w:r>
      <w:r w:rsidRPr="0005517B">
        <w:rPr>
          <w:rFonts w:ascii="Times New Roman" w:hAnsi="Times New Roman"/>
        </w:rPr>
        <w:t>solid interactions</w:t>
      </w:r>
      <w:r w:rsidR="00475277">
        <w:rPr>
          <w:rFonts w:ascii="Times New Roman" w:hAnsi="Times New Roman"/>
        </w:rPr>
        <w:t>.</w:t>
      </w:r>
    </w:p>
    <w:p w:rsidR="00F114D8" w:rsidRDefault="000B748C" w:rsidP="00CD1016">
      <w:pPr>
        <w:pStyle w:val="ListParagraph"/>
        <w:numPr>
          <w:ilvl w:val="0"/>
          <w:numId w:val="10"/>
        </w:numPr>
        <w:jc w:val="both"/>
        <w:rPr>
          <w:rFonts w:ascii="Times New Roman" w:hAnsi="Times New Roman"/>
        </w:rPr>
      </w:pPr>
      <w:r w:rsidRPr="0005517B">
        <w:rPr>
          <w:rFonts w:ascii="Times New Roman" w:hAnsi="Times New Roman"/>
        </w:rPr>
        <w:t>The attractive potential between fluid and solid is independent of the number of molec</w:t>
      </w:r>
      <w:r w:rsidR="00B5099F">
        <w:rPr>
          <w:rFonts w:ascii="Times New Roman" w:hAnsi="Times New Roman"/>
        </w:rPr>
        <w:t xml:space="preserve">ules at </w:t>
      </w:r>
      <w:r w:rsidR="00C64C02">
        <w:rPr>
          <w:rFonts w:ascii="Times New Roman" w:hAnsi="Times New Roman"/>
        </w:rPr>
        <w:t xml:space="preserve">and around </w:t>
      </w:r>
      <w:r w:rsidR="00475277">
        <w:rPr>
          <w:rFonts w:ascii="Times New Roman" w:hAnsi="Times New Roman"/>
        </w:rPr>
        <w:t>a</w:t>
      </w:r>
      <w:r w:rsidR="00C64C02">
        <w:rPr>
          <w:rFonts w:ascii="Times New Roman" w:hAnsi="Times New Roman"/>
        </w:rPr>
        <w:t xml:space="preserve"> point.</w:t>
      </w:r>
    </w:p>
    <w:p w:rsidR="00CD1016" w:rsidRPr="00CD1016" w:rsidRDefault="00CD1016" w:rsidP="00CD1016">
      <w:pPr>
        <w:pStyle w:val="ListParagraph"/>
        <w:jc w:val="both"/>
        <w:rPr>
          <w:rFonts w:ascii="Times New Roman" w:hAnsi="Times New Roman"/>
        </w:rPr>
      </w:pPr>
    </w:p>
    <w:p w:rsidR="00441470" w:rsidRDefault="0041665D" w:rsidP="0041665D">
      <w:pPr>
        <w:ind w:left="360"/>
        <w:jc w:val="both"/>
      </w:pPr>
      <w:r>
        <w:t xml:space="preserve">The SLD-Peng Robinson framework is based on the principles of chemical equilibrium and is outlined in the following. Instead of using the slit shaped pore space model, which is reasonable for coalbed methane reservoirs, we propose to use the cylindrical shaped model for the pore space in </w:t>
      </w:r>
      <w:r w:rsidR="00475277">
        <w:t>the organic matter. As shown in</w:t>
      </w:r>
      <w:r w:rsidR="00441470">
        <w:t xml:space="preserve"> </w:t>
      </w:r>
      <w:r w:rsidR="00441470" w:rsidRPr="00441470">
        <w:rPr>
          <w:b/>
        </w:rPr>
        <w:fldChar w:fldCharType="begin"/>
      </w:r>
      <w:r w:rsidR="00441470" w:rsidRPr="00441470">
        <w:rPr>
          <w:b/>
        </w:rPr>
        <w:instrText xml:space="preserve"> REF _Ref426636566 \h </w:instrText>
      </w:r>
      <w:r w:rsidR="00441470">
        <w:rPr>
          <w:b/>
        </w:rPr>
        <w:instrText xml:space="preserve"> \* MERGEFORMAT </w:instrText>
      </w:r>
      <w:r w:rsidR="00441470" w:rsidRPr="00441470">
        <w:rPr>
          <w:b/>
        </w:rPr>
      </w:r>
      <w:r w:rsidR="00441470" w:rsidRPr="00441470">
        <w:rPr>
          <w:b/>
        </w:rPr>
        <w:fldChar w:fldCharType="separate"/>
      </w:r>
      <w:r w:rsidR="00AD22C1" w:rsidRPr="00AD22C1">
        <w:rPr>
          <w:b/>
        </w:rPr>
        <w:t xml:space="preserve">Figure </w:t>
      </w:r>
      <w:r w:rsidR="00AD22C1" w:rsidRPr="00AD22C1">
        <w:rPr>
          <w:b/>
          <w:noProof/>
        </w:rPr>
        <w:t>2.2</w:t>
      </w:r>
      <w:r w:rsidR="00441470" w:rsidRPr="00441470">
        <w:rPr>
          <w:b/>
        </w:rPr>
        <w:fldChar w:fldCharType="end"/>
      </w:r>
      <w:r w:rsidR="00475277">
        <w:t xml:space="preserve"> below </w:t>
      </w:r>
      <w:r>
        <w:t xml:space="preserve">by </w:t>
      </w:r>
      <w:r>
        <w:fldChar w:fldCharType="begin"/>
      </w:r>
      <w:r w:rsidR="00145ADE">
        <w:instrText xml:space="preserve"> ADDIN EN.CITE &lt;EndNote&gt;&lt;Cite AuthorYear="1"&gt;&lt;Author&gt;Curtis&lt;/Author&gt;&lt;Year&gt;2010&lt;/Year&gt;&lt;RecNum&gt;80&lt;/RecNum&gt;&lt;DisplayText&gt;Curtis, Ambrose, and Sondergeld (2010)&lt;/DisplayText&gt;&lt;record&gt;&lt;rec-number&gt;80&lt;/rec-number&gt;&lt;foreign-keys&gt;&lt;key app="EN" db-id="fv22zzp26f2ee5exes7xtfp32w5v005set20" timestamp="1438012358"&gt;80&lt;/key&gt;&lt;/foreign-keys&gt;&lt;ref-type name="Conference Paper"&gt;47&lt;/ref-type&gt;&lt;contributors&gt;&lt;authors&gt;&lt;author&gt;Curtis, Mark Erman&lt;/author&gt;&lt;author&gt;Ambrose, Raymond Joseph&lt;/author&gt;&lt;author&gt;Sondergeld, Carl H.&lt;/author&gt;&lt;/authors&gt;&lt;/contributors&gt;&lt;titles&gt;&lt;title&gt;Structural Characterization of Gas Shales on the Micro- and Nano-Scales&lt;/title&gt;&lt;secondary-title&gt;Canadian Unconventional Resources and International Petroleum Conference&lt;/secondary-title&gt;&lt;alt-title&gt;SPE-137693-MS&lt;/alt-title&gt;&lt;/titles&gt;&lt;dates&gt;&lt;year&gt;2010&lt;/year&gt;&lt;pub-dates&gt;&lt;date&gt;19-21 October&lt;/date&gt;&lt;/pub-dates&gt;&lt;/dates&gt;&lt;pub-location&gt;Calgary, Alberta, Canada&lt;/pub-location&gt;&lt;publisher&gt;Society of Petroleum Engineers&lt;/publisher&gt;&lt;isbn&gt;978-1-55563-312-7&lt;/isbn&gt;&lt;label&gt;SPE-137693-MS&lt;/label&gt;&lt;urls&gt;&lt;/urls&gt;&lt;custom1&gt;SPE&lt;/custom1&gt;&lt;electronic-resource-num&gt;http://dx.doi.org.ezproxy.lib.ou.edu/10.2118/137693-MS&lt;/electronic-resource-num&gt;&lt;/record&gt;&lt;/Cite&gt;&lt;/EndNote&gt;</w:instrText>
      </w:r>
      <w:r>
        <w:fldChar w:fldCharType="separate"/>
      </w:r>
      <w:r w:rsidR="00145ADE">
        <w:rPr>
          <w:noProof/>
        </w:rPr>
        <w:t>Curtis, Ambrose, and Sondergeld (2010)</w:t>
      </w:r>
      <w:r>
        <w:fldChar w:fldCharType="end"/>
      </w:r>
      <w:r>
        <w:t xml:space="preserve">, </w:t>
      </w:r>
      <w:r w:rsidR="007E5290">
        <w:t>k</w:t>
      </w:r>
      <w:r w:rsidR="00441470">
        <w:t xml:space="preserve">erogen pores are better characterized by </w:t>
      </w:r>
      <w:r>
        <w:t>a cy</w:t>
      </w:r>
      <w:r w:rsidR="00441470">
        <w:t xml:space="preserve">lindrical shaped pore space </w:t>
      </w:r>
      <w:r>
        <w:t xml:space="preserve"> </w:t>
      </w:r>
      <w:r w:rsidR="00441470">
        <w:t>rather than a slit shaped pore space.</w:t>
      </w:r>
    </w:p>
    <w:p w:rsidR="00441470" w:rsidRDefault="00441470" w:rsidP="00441470">
      <w:pPr>
        <w:keepNext/>
        <w:ind w:left="360"/>
        <w:jc w:val="center"/>
      </w:pPr>
      <w:r w:rsidRPr="00441470">
        <w:rPr>
          <w:noProof/>
          <w:lang w:bidi="ar-SA"/>
        </w:rPr>
        <w:lastRenderedPageBreak/>
        <w:drawing>
          <wp:inline distT="0" distB="0" distL="0" distR="0" wp14:anchorId="60974EAC" wp14:editId="27B212A6">
            <wp:extent cx="3058624" cy="2820960"/>
            <wp:effectExtent l="0" t="0" r="8890" b="0"/>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17" cstate="email">
                      <a:extLst>
                        <a:ext uri="{28A0092B-C50C-407E-A947-70E740481C1C}">
                          <a14:useLocalDpi xmlns:a14="http://schemas.microsoft.com/office/drawing/2010/main" val="0"/>
                        </a:ext>
                      </a:extLst>
                    </a:blip>
                    <a:srcRect/>
                    <a:stretch>
                      <a:fillRect/>
                    </a:stretch>
                  </pic:blipFill>
                  <pic:spPr bwMode="auto">
                    <a:xfrm>
                      <a:off x="0" y="0"/>
                      <a:ext cx="3058624" cy="282096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rsidR="00475277" w:rsidRDefault="00441470" w:rsidP="00CD1016">
      <w:pPr>
        <w:pStyle w:val="Caption"/>
        <w:spacing w:line="480" w:lineRule="auto"/>
        <w:jc w:val="center"/>
      </w:pPr>
      <w:bookmarkStart w:id="34" w:name="_Ref426636566"/>
      <w:bookmarkStart w:id="35" w:name="_Toc458608035"/>
      <w:r>
        <w:t xml:space="preserve">Figure </w:t>
      </w:r>
      <w:fldSimple w:instr=" STYLEREF 1 \s ">
        <w:r w:rsidR="00AD22C1">
          <w:rPr>
            <w:noProof/>
          </w:rPr>
          <w:t>2</w:t>
        </w:r>
      </w:fldSimple>
      <w:r w:rsidR="00BE2E60">
        <w:t>.</w:t>
      </w:r>
      <w:fldSimple w:instr=" SEQ Figure \* ARABIC \s 1 ">
        <w:r w:rsidR="00AD22C1">
          <w:rPr>
            <w:noProof/>
          </w:rPr>
          <w:t>2</w:t>
        </w:r>
      </w:fldSimple>
      <w:bookmarkEnd w:id="34"/>
      <w:r w:rsidR="00272274">
        <w:t xml:space="preserve"> </w:t>
      </w:r>
      <w:r w:rsidR="00272274" w:rsidRPr="00962FFD">
        <w:t>—</w:t>
      </w:r>
      <w:r>
        <w:t xml:space="preserve"> </w:t>
      </w:r>
      <w:r w:rsidR="009E7E9D">
        <w:t>M</w:t>
      </w:r>
      <w:r>
        <w:t>agnified image of a kerogen sample with cylindrical pores of various sizes</w:t>
      </w:r>
      <w:bookmarkEnd w:id="35"/>
    </w:p>
    <w:p w:rsidR="00CD1016" w:rsidRPr="00CD1016" w:rsidRDefault="00CD1016" w:rsidP="00CD1016"/>
    <w:p w:rsidR="0041665D" w:rsidRPr="0041665D" w:rsidRDefault="0041665D" w:rsidP="0041665D">
      <w:pPr>
        <w:ind w:left="360"/>
        <w:jc w:val="both"/>
        <w:rPr>
          <w:rFonts w:ascii="Times New Roman" w:hAnsi="Times New Roman"/>
        </w:rPr>
      </w:pPr>
      <w:r>
        <w:t xml:space="preserve"> Let r represent the radial distance from the center of a cylindrical pore. The chemical potential of a fluid within a cylindrical porous system at a given radial distance r</w:t>
      </w:r>
      <w:r w:rsidRPr="0041665D">
        <w:rPr>
          <w:vertAlign w:val="subscript"/>
        </w:rPr>
        <w:t>i</w:t>
      </w:r>
      <w:r>
        <w:t xml:space="preserve"> is a function of the fluid-fluid and fluid-solid interaction potentials. Hence, w</w:t>
      </w:r>
      <w:r w:rsidRPr="0005517B">
        <w:t xml:space="preserve">hen the system is at equilibrium the chemical </w:t>
      </w:r>
      <w:r>
        <w:t>potential</w:t>
      </w:r>
      <w:r w:rsidRPr="0005517B">
        <w:t xml:space="preserve"> </w:t>
      </w:r>
      <w:r>
        <w:t>(</w:t>
      </w:r>
      <w:r w:rsidRPr="0005517B">
        <w:t>μ</w:t>
      </w:r>
      <w:r>
        <w:t>)</w:t>
      </w:r>
      <w:r w:rsidRPr="0005517B">
        <w:t xml:space="preserve"> at any location</w:t>
      </w:r>
      <w:r>
        <w:t xml:space="preserve"> (</w:t>
      </w:r>
      <w:r w:rsidRPr="0005517B">
        <w:t>r</w:t>
      </w:r>
      <w:r w:rsidRPr="0041665D">
        <w:rPr>
          <w:vertAlign w:val="subscript"/>
        </w:rPr>
        <w:t>i</w:t>
      </w:r>
      <w:r>
        <w:t xml:space="preserve">) </w:t>
      </w:r>
      <w:r w:rsidRPr="0005517B">
        <w:t>from the center of a cylindrical pore can be expressed by the following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3"/>
        <w:gridCol w:w="549"/>
      </w:tblGrid>
      <w:tr w:rsidR="0041665D" w:rsidRPr="00CD136A" w:rsidTr="00F7311F">
        <w:tc>
          <w:tcPr>
            <w:tcW w:w="8163" w:type="dxa"/>
          </w:tcPr>
          <w:p w:rsidR="0041665D" w:rsidRDefault="0041665D" w:rsidP="0041665D">
            <w:pPr>
              <w:tabs>
                <w:tab w:val="left" w:pos="2880"/>
              </w:tabs>
              <w:rPr>
                <w:rFonts w:ascii="Cambria Math" w:eastAsiaTheme="minorEastAsia" w:hAnsi="Cambria Math"/>
                <w:i/>
                <w:iCs/>
              </w:rPr>
            </w:pPr>
            <m:oMathPara>
              <m:oMath>
                <m:r>
                  <w:rPr>
                    <w:rFonts w:ascii="Cambria Math" w:hAnsi="Cambria Math"/>
                  </w:rPr>
                  <m:t>μ</m:t>
                </m:r>
                <m:d>
                  <m:dPr>
                    <m:ctrlPr>
                      <w:rPr>
                        <w:rFonts w:ascii="Cambria Math" w:hAnsi="Cambria Math"/>
                        <w:i/>
                      </w:rPr>
                    </m:ctrlPr>
                  </m:dPr>
                  <m:e>
                    <m:r>
                      <w:rPr>
                        <w:rFonts w:ascii="Cambria Math" w:hAnsi="Cambria Math"/>
                      </w:rPr>
                      <m:t>r</m:t>
                    </m:r>
                  </m:e>
                </m:d>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Bulk</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ff</m:t>
                    </m:r>
                  </m:sub>
                </m:sSub>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fs</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m:t>
                </m:r>
              </m:oMath>
            </m:oMathPara>
          </w:p>
        </w:tc>
        <w:tc>
          <w:tcPr>
            <w:tcW w:w="549" w:type="dxa"/>
            <w:vAlign w:val="center"/>
          </w:tcPr>
          <w:p w:rsidR="0041665D" w:rsidRPr="00CD136A" w:rsidRDefault="0041665D" w:rsidP="0041665D">
            <w:pPr>
              <w:tabs>
                <w:tab w:val="left" w:pos="2880"/>
              </w:tabs>
              <w:jc w:val="center"/>
              <w:rPr>
                <w:rFonts w:ascii="Cambria Math" w:eastAsiaTheme="minorEastAsia" w:hAnsi="Cambria Math"/>
              </w:rPr>
            </w:pPr>
            <w:bookmarkStart w:id="36" w:name="_Ref423346992"/>
            <w:bookmarkStart w:id="37" w:name="_Ref425067919"/>
            <w:r w:rsidRPr="00CD136A">
              <w:rPr>
                <w:rFonts w:ascii="Cambria Math" w:eastAsiaTheme="minorEastAsia" w:hAnsi="Cambria Math"/>
              </w:rPr>
              <w:t>(</w:t>
            </w:r>
            <w:r w:rsidRPr="00CD136A">
              <w:rPr>
                <w:rFonts w:ascii="Cambria Math" w:eastAsiaTheme="minorEastAsia" w:hAnsi="Cambria Math"/>
              </w:rPr>
              <w:fldChar w:fldCharType="begin"/>
            </w:r>
            <w:r w:rsidRPr="00CD136A">
              <w:rPr>
                <w:rFonts w:ascii="Cambria Math" w:eastAsiaTheme="minorEastAsia" w:hAnsi="Cambria Math"/>
              </w:rPr>
              <w:instrText xml:space="preserve"> SEQ Equation \* ARABIC </w:instrText>
            </w:r>
            <w:r w:rsidRPr="00CD136A">
              <w:rPr>
                <w:rFonts w:ascii="Cambria Math" w:eastAsiaTheme="minorEastAsia" w:hAnsi="Cambria Math"/>
              </w:rPr>
              <w:fldChar w:fldCharType="separate"/>
            </w:r>
            <w:r w:rsidR="00AD22C1">
              <w:rPr>
                <w:rFonts w:ascii="Cambria Math" w:eastAsiaTheme="minorEastAsia" w:hAnsi="Cambria Math"/>
                <w:noProof/>
              </w:rPr>
              <w:t>1</w:t>
            </w:r>
            <w:r w:rsidRPr="00CD136A">
              <w:rPr>
                <w:rFonts w:ascii="Cambria Math" w:eastAsiaTheme="minorEastAsia" w:hAnsi="Cambria Math"/>
              </w:rPr>
              <w:fldChar w:fldCharType="end"/>
            </w:r>
            <w:bookmarkEnd w:id="36"/>
            <w:r w:rsidRPr="00CD136A">
              <w:rPr>
                <w:rFonts w:ascii="Cambria Math" w:eastAsiaTheme="minorEastAsia" w:hAnsi="Cambria Math"/>
              </w:rPr>
              <w:t>)</w:t>
            </w:r>
            <w:bookmarkEnd w:id="37"/>
          </w:p>
        </w:tc>
      </w:tr>
    </w:tbl>
    <w:p w:rsidR="0041665D" w:rsidRPr="0041665D" w:rsidRDefault="0041665D" w:rsidP="0041665D">
      <w:pPr>
        <w:ind w:left="360"/>
        <w:jc w:val="both"/>
        <w:rPr>
          <w:rFonts w:eastAsiaTheme="minorEastAsia"/>
        </w:rPr>
      </w:pPr>
      <w:r w:rsidRPr="0005517B">
        <w:t>The subscripts “Bulk”, “ff”, and “fs” refers to the bul</w:t>
      </w:r>
      <w:r w:rsidR="00507D22">
        <w:t>k fluid, fluid-fluid, and fluid-</w:t>
      </w:r>
      <w:r w:rsidRPr="0005517B">
        <w:t>solid interactions</w:t>
      </w:r>
      <w:r>
        <w:t>, respectively</w:t>
      </w:r>
      <w:r w:rsidRPr="0005517B">
        <w:t>.</w:t>
      </w:r>
      <w:r>
        <w:t xml:space="preserve"> At equilibrium, the chemical potential is constant throughout the pore, i.e. there is no chemical potential gradient from the outer wall of the pore structure to the bulk fluid in the center of the pore.  </w:t>
      </w:r>
      <w:r w:rsidRPr="0041665D">
        <w:rPr>
          <w:rFonts w:eastAsiaTheme="minorEastAsia"/>
        </w:rPr>
        <w:t xml:space="preserve">The chemical potential of a non-ideal bulk fluid expressed in terms of fugacity is the following: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3"/>
        <w:gridCol w:w="549"/>
      </w:tblGrid>
      <w:tr w:rsidR="0041665D" w:rsidRPr="00CD136A" w:rsidTr="00F7311F">
        <w:tc>
          <w:tcPr>
            <w:tcW w:w="8163" w:type="dxa"/>
          </w:tcPr>
          <w:p w:rsidR="0041665D" w:rsidRPr="00C646FA" w:rsidRDefault="00206091" w:rsidP="0041665D">
            <w:pPr>
              <w:tabs>
                <w:tab w:val="left" w:pos="2880"/>
              </w:tabs>
              <w:rPr>
                <w:rFonts w:ascii="Times New Roman" w:eastAsiaTheme="minorEastAsia" w:hAnsi="Times New Roman"/>
                <w:i/>
                <w:iCs/>
              </w:rPr>
            </w:pPr>
            <m:oMathPara>
              <m:oMathParaPr>
                <m:jc m:val="center"/>
              </m:oMathParaPr>
              <m:oMath>
                <m:sSub>
                  <m:sSubPr>
                    <m:ctrlPr>
                      <w:rPr>
                        <w:rFonts w:ascii="Cambria Math" w:eastAsiaTheme="minorEastAsia" w:hAnsi="Cambria Math"/>
                      </w:rPr>
                    </m:ctrlPr>
                  </m:sSubPr>
                  <m:e>
                    <m:r>
                      <m:rPr>
                        <m:sty m:val="p"/>
                      </m:rPr>
                      <w:rPr>
                        <w:rFonts w:ascii="Cambria Math" w:eastAsiaTheme="minorEastAsia" w:hAnsi="Cambria Math"/>
                      </w:rPr>
                      <m:t>μ</m:t>
                    </m:r>
                  </m:e>
                  <m:sub>
                    <m:r>
                      <m:rPr>
                        <m:sty m:val="p"/>
                      </m:rPr>
                      <w:rPr>
                        <w:rFonts w:ascii="Cambria Math" w:eastAsiaTheme="minorEastAsia" w:hAnsi="Cambria Math"/>
                      </w:rPr>
                      <m:t>Bulk</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0</m:t>
                    </m:r>
                  </m:sub>
                </m:sSub>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+RTln</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Bulk</m:t>
                            </m:r>
                          </m:sub>
                        </m:sSub>
                      </m:num>
                      <m:den>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0</m:t>
                            </m:r>
                          </m:sub>
                        </m:sSub>
                      </m:den>
                    </m:f>
                  </m:e>
                </m:d>
              </m:oMath>
            </m:oMathPara>
          </w:p>
        </w:tc>
        <w:tc>
          <w:tcPr>
            <w:tcW w:w="549" w:type="dxa"/>
            <w:vAlign w:val="center"/>
          </w:tcPr>
          <w:p w:rsidR="0041665D" w:rsidRPr="00CD136A" w:rsidRDefault="0041665D" w:rsidP="0041665D">
            <w:pPr>
              <w:tabs>
                <w:tab w:val="left" w:pos="2880"/>
              </w:tabs>
              <w:jc w:val="center"/>
              <w:rPr>
                <w:rFonts w:ascii="Cambria Math" w:eastAsiaTheme="minorEastAsia" w:hAnsi="Cambria Math"/>
              </w:rPr>
            </w:pPr>
            <w:bookmarkStart w:id="38" w:name="_Ref425067870"/>
            <w:r w:rsidRPr="00CD136A">
              <w:rPr>
                <w:rFonts w:ascii="Cambria Math" w:eastAsiaTheme="minorEastAsia" w:hAnsi="Cambria Math"/>
              </w:rPr>
              <w:t>(</w:t>
            </w:r>
            <w:r w:rsidRPr="00CD136A">
              <w:rPr>
                <w:rFonts w:ascii="Cambria Math" w:eastAsiaTheme="minorEastAsia" w:hAnsi="Cambria Math"/>
              </w:rPr>
              <w:fldChar w:fldCharType="begin"/>
            </w:r>
            <w:r w:rsidRPr="00CD136A">
              <w:rPr>
                <w:rFonts w:ascii="Cambria Math" w:eastAsiaTheme="minorEastAsia" w:hAnsi="Cambria Math"/>
              </w:rPr>
              <w:instrText xml:space="preserve"> SEQ Equation \* ARABIC </w:instrText>
            </w:r>
            <w:r w:rsidRPr="00CD136A">
              <w:rPr>
                <w:rFonts w:ascii="Cambria Math" w:eastAsiaTheme="minorEastAsia" w:hAnsi="Cambria Math"/>
              </w:rPr>
              <w:fldChar w:fldCharType="separate"/>
            </w:r>
            <w:r w:rsidR="00AD22C1">
              <w:rPr>
                <w:rFonts w:ascii="Cambria Math" w:eastAsiaTheme="minorEastAsia" w:hAnsi="Cambria Math"/>
                <w:noProof/>
              </w:rPr>
              <w:t>2</w:t>
            </w:r>
            <w:r w:rsidRPr="00CD136A">
              <w:rPr>
                <w:rFonts w:ascii="Cambria Math" w:eastAsiaTheme="minorEastAsia" w:hAnsi="Cambria Math"/>
              </w:rPr>
              <w:fldChar w:fldCharType="end"/>
            </w:r>
            <w:r w:rsidRPr="00CD136A">
              <w:rPr>
                <w:rFonts w:ascii="Cambria Math" w:eastAsiaTheme="minorEastAsia" w:hAnsi="Cambria Math"/>
              </w:rPr>
              <w:t>)</w:t>
            </w:r>
            <w:bookmarkEnd w:id="38"/>
          </w:p>
        </w:tc>
      </w:tr>
    </w:tbl>
    <w:p w:rsidR="0041665D" w:rsidRDefault="0041665D" w:rsidP="0041665D">
      <w:pPr>
        <w:ind w:left="360"/>
        <w:jc w:val="both"/>
      </w:pPr>
      <w:r>
        <w:t>The subscript “0” denotes the reference state. Similarly, the fluid-fluid chemical potential is defined in the equation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3"/>
        <w:gridCol w:w="549"/>
      </w:tblGrid>
      <w:tr w:rsidR="0041665D" w:rsidTr="0041665D">
        <w:tc>
          <w:tcPr>
            <w:tcW w:w="9007" w:type="dxa"/>
          </w:tcPr>
          <w:p w:rsidR="0041665D" w:rsidRDefault="00206091" w:rsidP="0041665D">
            <w:pPr>
              <w:tabs>
                <w:tab w:val="left" w:pos="2880"/>
              </w:tabs>
              <w:rPr>
                <w:rFonts w:ascii="Cambria Math" w:eastAsiaTheme="minorEastAsia" w:hAnsi="Cambria Math"/>
                <w:i/>
                <w:iCs/>
              </w:rPr>
            </w:pPr>
            <m:oMathPara>
              <m:oMath>
                <m:sSub>
                  <m:sSubPr>
                    <m:ctrlPr>
                      <w:rPr>
                        <w:rFonts w:ascii="Cambria Math" w:eastAsiaTheme="minorEastAsia" w:hAnsi="Cambria Math"/>
                      </w:rPr>
                    </m:ctrlPr>
                  </m:sSubPr>
                  <m:e>
                    <m:r>
                      <m:rPr>
                        <m:sty m:val="p"/>
                      </m:rPr>
                      <w:rPr>
                        <w:rFonts w:ascii="Cambria Math" w:eastAsiaTheme="minorEastAsia" w:hAnsi="Cambria Math"/>
                      </w:rPr>
                      <m:t>μ</m:t>
                    </m:r>
                  </m:e>
                  <m:sub>
                    <m:r>
                      <m:rPr>
                        <m:sty m:val="p"/>
                      </m:rPr>
                      <w:rPr>
                        <w:rFonts w:ascii="Cambria Math" w:eastAsiaTheme="minorEastAsia" w:hAnsi="Cambria Math"/>
                      </w:rPr>
                      <m:t>ff</m:t>
                    </m:r>
                  </m:sub>
                </m:sSub>
                <m:r>
                  <m:rPr>
                    <m:sty m:val="p"/>
                  </m:rPr>
                  <w:rPr>
                    <w:rFonts w:ascii="Cambria Math" w:eastAsiaTheme="minorEastAsia" w:hAnsi="Cambria Math"/>
                  </w:rPr>
                  <m:t>(r)=</m:t>
                </m:r>
                <m:sSub>
                  <m:sSubPr>
                    <m:ctrlPr>
                      <w:rPr>
                        <w:rFonts w:ascii="Cambria Math" w:eastAsiaTheme="minorEastAsia" w:hAnsi="Cambria Math"/>
                      </w:rPr>
                    </m:ctrlPr>
                  </m:sSubPr>
                  <m:e>
                    <m:r>
                      <m:rPr>
                        <m:sty m:val="p"/>
                      </m:rPr>
                      <w:rPr>
                        <w:rFonts w:ascii="Cambria Math" w:eastAsiaTheme="minorEastAsia" w:hAnsi="Cambria Math"/>
                      </w:rPr>
                      <m:t>μ</m:t>
                    </m:r>
                  </m:e>
                  <m:sub>
                    <m:r>
                      <m:rPr>
                        <m:sty m:val="p"/>
                      </m:rPr>
                      <w:rPr>
                        <w:rFonts w:ascii="Cambria Math" w:eastAsiaTheme="minorEastAsia" w:hAnsi="Cambria Math"/>
                      </w:rPr>
                      <m:t>0</m:t>
                    </m:r>
                  </m:sub>
                </m:sSub>
                <m:d>
                  <m:dPr>
                    <m:ctrlPr>
                      <w:rPr>
                        <w:rFonts w:ascii="Cambria Math" w:eastAsiaTheme="minorEastAsia" w:hAnsi="Cambria Math"/>
                      </w:rPr>
                    </m:ctrlPr>
                  </m:dPr>
                  <m:e>
                    <m:r>
                      <m:rPr>
                        <m:sty m:val="p"/>
                      </m:rPr>
                      <w:rPr>
                        <w:rFonts w:ascii="Cambria Math" w:eastAsiaTheme="minorEastAsia" w:hAnsi="Cambria Math"/>
                      </w:rPr>
                      <m:t>T</m:t>
                    </m:r>
                  </m:e>
                </m:d>
                <m:r>
                  <m:rPr>
                    <m:sty m:val="p"/>
                  </m:rPr>
                  <w:rPr>
                    <w:rFonts w:ascii="Cambria Math" w:eastAsiaTheme="minorEastAsia" w:hAnsi="Cambria Math"/>
                  </w:rPr>
                  <m:t>+RTln(</m:t>
                </m:r>
                <m:f>
                  <m:fPr>
                    <m:ctrlPr>
                      <w:rPr>
                        <w:rFonts w:ascii="Cambria Math" w:eastAsiaTheme="minorEastAsia" w:hAnsi="Cambria Math"/>
                      </w:rPr>
                    </m:ctrlPr>
                  </m:fPr>
                  <m:num>
                    <m:sSub>
                      <m:sSubPr>
                        <m:ctrlPr>
                          <w:rPr>
                            <w:rFonts w:ascii="Cambria Math" w:eastAsiaTheme="minorEastAsia" w:hAnsi="Cambria Math"/>
                          </w:rPr>
                        </m:ctrlPr>
                      </m:sSubPr>
                      <m:e>
                        <m:r>
                          <m:rPr>
                            <m:sty m:val="p"/>
                          </m:rPr>
                          <w:rPr>
                            <w:rFonts w:ascii="Cambria Math" w:eastAsiaTheme="minorEastAsia" w:hAnsi="Cambria Math"/>
                          </w:rPr>
                          <m:t>f</m:t>
                        </m:r>
                      </m:e>
                      <m:sub>
                        <m:r>
                          <m:rPr>
                            <m:sty m:val="p"/>
                          </m:rPr>
                          <w:rPr>
                            <w:rFonts w:ascii="Cambria Math" w:eastAsiaTheme="minorEastAsia" w:hAnsi="Cambria Math"/>
                          </w:rPr>
                          <m:t>ff</m:t>
                        </m:r>
                      </m:sub>
                    </m:sSub>
                    <m:d>
                      <m:dPr>
                        <m:ctrlPr>
                          <w:rPr>
                            <w:rFonts w:ascii="Cambria Math" w:eastAsiaTheme="minorEastAsia" w:hAnsi="Cambria Math"/>
                          </w:rPr>
                        </m:ctrlPr>
                      </m:dPr>
                      <m:e>
                        <m:r>
                          <m:rPr>
                            <m:sty m:val="p"/>
                          </m:rPr>
                          <w:rPr>
                            <w:rFonts w:ascii="Cambria Math" w:eastAsiaTheme="minorEastAsia" w:hAnsi="Cambria Math"/>
                          </w:rPr>
                          <m:t>r</m:t>
                        </m:r>
                      </m:e>
                    </m:d>
                  </m:num>
                  <m:den>
                    <m:sSub>
                      <m:sSubPr>
                        <m:ctrlPr>
                          <w:rPr>
                            <w:rFonts w:ascii="Cambria Math" w:eastAsiaTheme="minorEastAsia" w:hAnsi="Cambria Math"/>
                          </w:rPr>
                        </m:ctrlPr>
                      </m:sSubPr>
                      <m:e>
                        <m:r>
                          <m:rPr>
                            <m:sty m:val="p"/>
                          </m:rPr>
                          <w:rPr>
                            <w:rFonts w:ascii="Cambria Math" w:eastAsiaTheme="minorEastAsia" w:hAnsi="Cambria Math"/>
                          </w:rPr>
                          <m:t>f</m:t>
                        </m:r>
                      </m:e>
                      <m:sub>
                        <m:r>
                          <m:rPr>
                            <m:sty m:val="p"/>
                          </m:rPr>
                          <w:rPr>
                            <w:rFonts w:ascii="Cambria Math" w:eastAsiaTheme="minorEastAsia" w:hAnsi="Cambria Math"/>
                          </w:rPr>
                          <m:t>0</m:t>
                        </m:r>
                      </m:sub>
                    </m:sSub>
                  </m:den>
                </m:f>
                <m:r>
                  <m:rPr>
                    <m:sty m:val="p"/>
                  </m:rPr>
                  <w:rPr>
                    <w:rFonts w:ascii="Cambria Math" w:eastAsiaTheme="minorEastAsia" w:hAnsi="Cambria Math"/>
                  </w:rPr>
                  <m:t>)</m:t>
                </m:r>
              </m:oMath>
            </m:oMathPara>
          </w:p>
        </w:tc>
        <w:tc>
          <w:tcPr>
            <w:tcW w:w="461" w:type="dxa"/>
            <w:vAlign w:val="center"/>
          </w:tcPr>
          <w:p w:rsidR="0041665D" w:rsidRPr="00CD136A" w:rsidRDefault="0041665D" w:rsidP="0041665D">
            <w:pPr>
              <w:tabs>
                <w:tab w:val="left" w:pos="2880"/>
              </w:tabs>
              <w:jc w:val="center"/>
              <w:rPr>
                <w:rFonts w:ascii="Cambria Math" w:eastAsiaTheme="minorEastAsia" w:hAnsi="Cambria Math"/>
              </w:rPr>
            </w:pPr>
            <w:r w:rsidRPr="00CD136A">
              <w:rPr>
                <w:rFonts w:ascii="Cambria Math" w:eastAsiaTheme="minorEastAsia" w:hAnsi="Cambria Math"/>
              </w:rPr>
              <w:t>(</w:t>
            </w:r>
            <w:r w:rsidRPr="00CD136A">
              <w:rPr>
                <w:rFonts w:ascii="Cambria Math" w:eastAsiaTheme="minorEastAsia" w:hAnsi="Cambria Math"/>
              </w:rPr>
              <w:fldChar w:fldCharType="begin"/>
            </w:r>
            <w:r w:rsidRPr="00CD136A">
              <w:rPr>
                <w:rFonts w:ascii="Cambria Math" w:eastAsiaTheme="minorEastAsia" w:hAnsi="Cambria Math"/>
              </w:rPr>
              <w:instrText xml:space="preserve"> SEQ Equation \* ARABIC </w:instrText>
            </w:r>
            <w:r w:rsidRPr="00CD136A">
              <w:rPr>
                <w:rFonts w:ascii="Cambria Math" w:eastAsiaTheme="minorEastAsia" w:hAnsi="Cambria Math"/>
              </w:rPr>
              <w:fldChar w:fldCharType="separate"/>
            </w:r>
            <w:r w:rsidR="00AD22C1">
              <w:rPr>
                <w:rFonts w:ascii="Cambria Math" w:eastAsiaTheme="minorEastAsia" w:hAnsi="Cambria Math"/>
                <w:noProof/>
              </w:rPr>
              <w:t>3</w:t>
            </w:r>
            <w:r w:rsidRPr="00CD136A">
              <w:rPr>
                <w:rFonts w:ascii="Cambria Math" w:eastAsiaTheme="minorEastAsia" w:hAnsi="Cambria Math"/>
              </w:rPr>
              <w:fldChar w:fldCharType="end"/>
            </w:r>
            <w:r w:rsidRPr="00CD136A">
              <w:rPr>
                <w:rFonts w:ascii="Cambria Math" w:eastAsiaTheme="minorEastAsia" w:hAnsi="Cambria Math"/>
              </w:rPr>
              <w:t>)</w:t>
            </w:r>
          </w:p>
        </w:tc>
      </w:tr>
    </w:tbl>
    <w:p w:rsidR="0041665D" w:rsidRDefault="0041665D" w:rsidP="0041665D">
      <w:pPr>
        <w:ind w:left="360"/>
        <w:jc w:val="both"/>
      </w:pPr>
      <w:r>
        <w:t>For a cylindrical geometry, the fluid-solid chemical potential expressed in its reduced form can be written as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3"/>
        <w:gridCol w:w="549"/>
      </w:tblGrid>
      <w:tr w:rsidR="0041665D" w:rsidTr="009C0B64">
        <w:tc>
          <w:tcPr>
            <w:tcW w:w="8163" w:type="dxa"/>
          </w:tcPr>
          <w:p w:rsidR="0041665D" w:rsidRDefault="00206091" w:rsidP="0041665D">
            <w:pPr>
              <w:tabs>
                <w:tab w:val="left" w:pos="2880"/>
              </w:tabs>
              <w:rPr>
                <w:rFonts w:ascii="Cambria Math" w:eastAsiaTheme="minorEastAsia" w:hAnsi="Cambria Math"/>
                <w:i/>
                <w:iCs/>
              </w:rPr>
            </w:pPr>
            <m:oMathPara>
              <m:oMath>
                <m:sSub>
                  <m:sSubPr>
                    <m:ctrlPr>
                      <w:rPr>
                        <w:rFonts w:ascii="Cambria Math" w:eastAsiaTheme="minorEastAsia" w:hAnsi="Cambria Math"/>
                      </w:rPr>
                    </m:ctrlPr>
                  </m:sSubPr>
                  <m:e>
                    <m:r>
                      <m:rPr>
                        <m:sty m:val="p"/>
                      </m:rPr>
                      <w:rPr>
                        <w:rFonts w:ascii="Cambria Math" w:eastAsiaTheme="minorEastAsia" w:hAnsi="Cambria Math"/>
                      </w:rPr>
                      <m:t>μ</m:t>
                    </m:r>
                  </m:e>
                  <m:sub>
                    <m:r>
                      <m:rPr>
                        <m:sty m:val="p"/>
                      </m:rPr>
                      <w:rPr>
                        <w:rFonts w:ascii="Cambria Math" w:eastAsiaTheme="minorEastAsia" w:hAnsi="Cambria Math"/>
                      </w:rPr>
                      <m:t>fs</m:t>
                    </m:r>
                  </m:sub>
                </m:sSub>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N</m:t>
                    </m:r>
                  </m:e>
                  <m:sub>
                    <m:r>
                      <m:rPr>
                        <m:sty m:val="p"/>
                      </m:rPr>
                      <w:rPr>
                        <w:rFonts w:ascii="Cambria Math" w:eastAsiaTheme="minorEastAsia" w:hAnsi="Cambria Math"/>
                      </w:rPr>
                      <m:t>A</m:t>
                    </m:r>
                  </m:sub>
                </m:sSub>
                <m:r>
                  <m:rPr>
                    <m:sty m:val="p"/>
                  </m:rPr>
                  <w:rPr>
                    <w:rFonts w:ascii="Cambria Math" w:eastAsiaTheme="minorEastAsia" w:hAnsi="Cambria Math"/>
                  </w:rPr>
                  <m:t>ψ(r,R)</m:t>
                </m:r>
              </m:oMath>
            </m:oMathPara>
          </w:p>
        </w:tc>
        <w:tc>
          <w:tcPr>
            <w:tcW w:w="549" w:type="dxa"/>
            <w:vAlign w:val="center"/>
          </w:tcPr>
          <w:p w:rsidR="0041665D" w:rsidRPr="00CD136A" w:rsidRDefault="0041665D" w:rsidP="0041665D">
            <w:pPr>
              <w:tabs>
                <w:tab w:val="left" w:pos="2880"/>
              </w:tabs>
              <w:jc w:val="center"/>
              <w:rPr>
                <w:rFonts w:ascii="Cambria Math" w:eastAsiaTheme="minorEastAsia" w:hAnsi="Cambria Math"/>
              </w:rPr>
            </w:pPr>
            <w:bookmarkStart w:id="39" w:name="_Ref425067904"/>
            <w:r w:rsidRPr="00CD136A">
              <w:rPr>
                <w:rFonts w:ascii="Cambria Math" w:eastAsiaTheme="minorEastAsia" w:hAnsi="Cambria Math"/>
              </w:rPr>
              <w:t>(</w:t>
            </w:r>
            <w:r w:rsidRPr="00CD136A">
              <w:rPr>
                <w:rFonts w:ascii="Cambria Math" w:eastAsiaTheme="minorEastAsia" w:hAnsi="Cambria Math"/>
              </w:rPr>
              <w:fldChar w:fldCharType="begin"/>
            </w:r>
            <w:r w:rsidRPr="00CD136A">
              <w:rPr>
                <w:rFonts w:ascii="Cambria Math" w:eastAsiaTheme="minorEastAsia" w:hAnsi="Cambria Math"/>
              </w:rPr>
              <w:instrText xml:space="preserve"> SEQ Equation \* ARABIC </w:instrText>
            </w:r>
            <w:r w:rsidRPr="00CD136A">
              <w:rPr>
                <w:rFonts w:ascii="Cambria Math" w:eastAsiaTheme="minorEastAsia" w:hAnsi="Cambria Math"/>
              </w:rPr>
              <w:fldChar w:fldCharType="separate"/>
            </w:r>
            <w:r w:rsidR="00AD22C1">
              <w:rPr>
                <w:rFonts w:ascii="Cambria Math" w:eastAsiaTheme="minorEastAsia" w:hAnsi="Cambria Math"/>
                <w:noProof/>
              </w:rPr>
              <w:t>4</w:t>
            </w:r>
            <w:r w:rsidRPr="00CD136A">
              <w:rPr>
                <w:rFonts w:ascii="Cambria Math" w:eastAsiaTheme="minorEastAsia" w:hAnsi="Cambria Math"/>
              </w:rPr>
              <w:fldChar w:fldCharType="end"/>
            </w:r>
            <w:r w:rsidRPr="00CD136A">
              <w:rPr>
                <w:rFonts w:ascii="Cambria Math" w:eastAsiaTheme="minorEastAsia" w:hAnsi="Cambria Math"/>
              </w:rPr>
              <w:t>)</w:t>
            </w:r>
            <w:bookmarkEnd w:id="39"/>
          </w:p>
        </w:tc>
      </w:tr>
    </w:tbl>
    <w:p w:rsidR="0041665D" w:rsidRDefault="0041665D" w:rsidP="0041665D">
      <w:pPr>
        <w:ind w:left="360"/>
        <w:jc w:val="both"/>
      </w:pPr>
      <w:r w:rsidRPr="00833D7E">
        <w:t>Where N</w:t>
      </w:r>
      <w:r w:rsidRPr="0041665D">
        <w:rPr>
          <w:vertAlign w:val="subscript"/>
        </w:rPr>
        <w:t>A</w:t>
      </w:r>
      <w:r w:rsidRPr="00833D7E">
        <w:t xml:space="preserve"> is Avogadro’s number and </w:t>
      </w:r>
      <m:oMath>
        <m:r>
          <m:rPr>
            <m:sty m:val="p"/>
          </m:rPr>
          <w:rPr>
            <w:rFonts w:ascii="Cambria Math" w:hAnsi="Cambria Math"/>
          </w:rPr>
          <m:t>ψ</m:t>
        </m:r>
      </m:oMath>
      <w:r w:rsidRPr="00833D7E">
        <w:t xml:space="preserve"> is the fluid-</w:t>
      </w:r>
      <w:r>
        <w:t>s</w:t>
      </w:r>
      <w:r w:rsidRPr="00833D7E">
        <w:t>olid potential. Note that the fluid-</w:t>
      </w:r>
      <w:r>
        <w:t>s</w:t>
      </w:r>
      <w:r w:rsidRPr="00833D7E">
        <w:t xml:space="preserve">olid potential is a function of the pore </w:t>
      </w:r>
      <w:r>
        <w:t>r</w:t>
      </w:r>
      <w:r w:rsidRPr="00833D7E">
        <w:t>adius</w:t>
      </w:r>
      <w:r>
        <w:t xml:space="preserve"> (</w:t>
      </w:r>
      <w:r w:rsidRPr="00833D7E">
        <w:t>R</w:t>
      </w:r>
      <w:r>
        <w:t>)</w:t>
      </w:r>
      <w:r w:rsidRPr="00833D7E">
        <w:t xml:space="preserve"> and radial distance from the center of the </w:t>
      </w:r>
      <w:r>
        <w:t>pore</w:t>
      </w:r>
      <w:r w:rsidR="007E5290">
        <w:t xml:space="preserve"> (r)</w:t>
      </w:r>
      <w:r w:rsidRPr="00833D7E">
        <w:t>.</w:t>
      </w:r>
      <w:r>
        <w:t xml:space="preserve"> It is well documented that under confinement effects a fluids thermodynamic properties are altered and deviate from t</w:t>
      </w:r>
      <w:r w:rsidR="007E5290">
        <w:t>h</w:t>
      </w:r>
      <w:r>
        <w:t>e</w:t>
      </w:r>
      <w:r w:rsidR="007E5290">
        <w:t>ir</w:t>
      </w:r>
      <w:r>
        <w:t xml:space="preserve"> bulk values </w:t>
      </w:r>
      <w:r>
        <w:fldChar w:fldCharType="begin">
          <w:fldData xml:space="preserve">PEVuZE5vdGU+PENpdGU+PEF1dGhvcj5UcmF2YWxsb25pPC9BdXRob3I+PFllYXI+MjAxMDwvWWVh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</w:fldData>
        </w:fldChar>
      </w:r>
      <w:r w:rsidR="007C4E39">
        <w:instrText xml:space="preserve"> ADDIN EN.CITE </w:instrText>
      </w:r>
      <w:r w:rsidR="007C4E39">
        <w:fldChar w:fldCharType="begin">
          <w:fldData xml:space="preserve">PEVuZE5vdGU+PENpdGU+PEF1dGhvcj5UcmF2YWxsb25pPC9BdXRob3I+PFllYXI+MjAxMDwvWWVh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</w:fldData>
        </w:fldChar>
      </w:r>
      <w:r w:rsidR="007C4E39">
        <w:instrText xml:space="preserve"> ADDIN EN.CITE.DATA </w:instrText>
      </w:r>
      <w:r w:rsidR="007C4E39">
        <w:fldChar w:fldCharType="end"/>
      </w:r>
      <w:r>
        <w:fldChar w:fldCharType="separate"/>
      </w:r>
      <w:r w:rsidR="007C4E39">
        <w:rPr>
          <w:noProof/>
        </w:rPr>
        <w:t>(Travalloni et al. 2010, Zarragoicoechea and Kuz 2004)</w:t>
      </w:r>
      <w:r>
        <w:fldChar w:fldCharType="end"/>
      </w:r>
      <w:r>
        <w:t xml:space="preserve">. Thus to describe the molecular interactions (molecule-molecule and molecule-wall effects), Lennard-Jones Potential was applied. Many previous studies assume a slit model, i.e. an open system to model the interaction between the adsorbent and adsorbed hydrocarbon </w:t>
      </w:r>
      <w:r>
        <w:fldChar w:fldCharType="begin">
          <w:fldData xml:space="preserve">PEVuZE5vdGU+PENpdGU+PEF1dGhvcj5DaGVuPC9BdXRob3I+PFllYXI+MTk5NzwvWWVhcj48UmVj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</w:fldData>
        </w:fldChar>
      </w:r>
      <w:r w:rsidR="007C4E39">
        <w:instrText xml:space="preserve"> ADDIN EN.CITE </w:instrText>
      </w:r>
      <w:r w:rsidR="007C4E39">
        <w:fldChar w:fldCharType="begin">
          <w:fldData xml:space="preserve">PEVuZE5vdGU+PENpdGU+PEF1dGhvcj5DaGVuPC9BdXRob3I+PFllYXI+MTk5NzwvWWVhcj48UmVj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</w:fldData>
        </w:fldChar>
      </w:r>
      <w:r w:rsidR="007C4E39">
        <w:instrText xml:space="preserve"> ADDIN EN.CITE.DATA </w:instrText>
      </w:r>
      <w:r w:rsidR="007C4E39">
        <w:fldChar w:fldCharType="end"/>
      </w:r>
      <w:r>
        <w:fldChar w:fldCharType="separate"/>
      </w:r>
      <w:r w:rsidR="007C4E39">
        <w:rPr>
          <w:noProof/>
        </w:rPr>
        <w:t>(Chen et al. 1997, Fitzgerald et al. 2003)</w:t>
      </w:r>
      <w:r>
        <w:fldChar w:fldCharType="end"/>
      </w:r>
      <w:r>
        <w:t>. Our study modified upon the SLD slit model framework of previous authors by</w:t>
      </w:r>
      <w:r w:rsidRPr="0005517B">
        <w:t xml:space="preserve"> assum</w:t>
      </w:r>
      <w:r>
        <w:t>ing</w:t>
      </w:r>
      <w:r w:rsidRPr="0005517B">
        <w:t xml:space="preserve"> that the adsorbed molecules reside in a cylindrical pore structure</w:t>
      </w:r>
      <w:r>
        <w:t>, i.e. a closed system, as shown in</w:t>
      </w:r>
      <w:r w:rsidRPr="0041665D">
        <w:rPr>
          <w:b/>
        </w:rPr>
        <w:t xml:space="preserve"> </w:t>
      </w:r>
      <w:r w:rsidRPr="0041665D">
        <w:rPr>
          <w:b/>
          <w:color w:val="000000" w:themeColor="text1"/>
        </w:rPr>
        <w:fldChar w:fldCharType="begin"/>
      </w:r>
      <w:r w:rsidRPr="0041665D">
        <w:rPr>
          <w:b/>
        </w:rPr>
        <w:instrText xml:space="preserve"> REF _Ref423339263 \h </w:instrText>
      </w:r>
      <w:r w:rsidRPr="0041665D">
        <w:rPr>
          <w:b/>
          <w:color w:val="000000" w:themeColor="text1"/>
        </w:rPr>
        <w:instrText xml:space="preserve"> \* MERGEFORMAT </w:instrText>
      </w:r>
      <w:r w:rsidRPr="0041665D">
        <w:rPr>
          <w:b/>
          <w:color w:val="000000" w:themeColor="text1"/>
        </w:rPr>
      </w:r>
      <w:r w:rsidRPr="0041665D">
        <w:rPr>
          <w:b/>
          <w:color w:val="000000" w:themeColor="text1"/>
        </w:rPr>
        <w:fldChar w:fldCharType="separate"/>
      </w:r>
      <w:r w:rsidR="00AD22C1" w:rsidRPr="00AD22C1">
        <w:rPr>
          <w:b/>
          <w:color w:val="000000" w:themeColor="text1"/>
        </w:rPr>
        <w:t xml:space="preserve">Figure </w:t>
      </w:r>
      <w:r w:rsidR="00AD22C1" w:rsidRPr="00AD22C1">
        <w:rPr>
          <w:b/>
          <w:noProof/>
          <w:color w:val="000000" w:themeColor="text1"/>
        </w:rPr>
        <w:t>2.3</w:t>
      </w:r>
      <w:r w:rsidRPr="0041665D">
        <w:rPr>
          <w:b/>
          <w:color w:val="000000" w:themeColor="text1"/>
        </w:rPr>
        <w:fldChar w:fldCharType="end"/>
      </w:r>
      <w:r>
        <w:t xml:space="preserve">. </w:t>
      </w:r>
      <w:r w:rsidRPr="0005517B">
        <w:t xml:space="preserve"> </w:t>
      </w:r>
    </w:p>
    <w:p w:rsidR="0041665D" w:rsidRDefault="0041665D" w:rsidP="0041665D">
      <w:pPr>
        <w:ind w:left="360"/>
      </w:pPr>
    </w:p>
    <w:p w:rsidR="0041665D" w:rsidRDefault="0041665D" w:rsidP="0041665D">
      <w:pPr>
        <w:keepNext/>
        <w:ind w:left="360"/>
        <w:jc w:val="center"/>
      </w:pPr>
      <w:r>
        <w:rPr>
          <w:noProof/>
          <w:lang w:bidi="ar-SA"/>
        </w:rPr>
        <w:lastRenderedPageBreak/>
        <w:drawing>
          <wp:inline distT="0" distB="0" distL="0" distR="0" wp14:anchorId="75822EF0" wp14:editId="1E4F95B7">
            <wp:extent cx="4587903" cy="2636354"/>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88135" cy="2636487"/>
                    </a:xfrm>
                    <a:prstGeom prst="rect">
                      <a:avLst/>
                    </a:prstGeom>
                    <a:noFill/>
                  </pic:spPr>
                </pic:pic>
              </a:graphicData>
            </a:graphic>
          </wp:inline>
        </w:drawing>
      </w:r>
    </w:p>
    <w:p w:rsidR="0041665D" w:rsidRPr="00962FFD" w:rsidRDefault="0041665D" w:rsidP="00962FFD">
      <w:pPr>
        <w:pStyle w:val="Caption"/>
        <w:spacing w:line="480" w:lineRule="auto"/>
        <w:jc w:val="center"/>
      </w:pPr>
      <w:bookmarkStart w:id="40" w:name="_Ref423339263"/>
      <w:bookmarkStart w:id="41" w:name="_Toc458608036"/>
      <w:r w:rsidRPr="00962FFD">
        <w:t xml:space="preserve">Figure </w:t>
      </w:r>
      <w:fldSimple w:instr=" STYLEREF 1 \s ">
        <w:r w:rsidR="00AD22C1">
          <w:rPr>
            <w:noProof/>
          </w:rPr>
          <w:t>2</w:t>
        </w:r>
      </w:fldSimple>
      <w:r w:rsidR="00BE2E60">
        <w:t>.</w:t>
      </w:r>
      <w:fldSimple w:instr=" SEQ Figure \* ARABIC \s 1 ">
        <w:r w:rsidR="00AD22C1">
          <w:rPr>
            <w:noProof/>
          </w:rPr>
          <w:t>3</w:t>
        </w:r>
      </w:fldSimple>
      <w:bookmarkEnd w:id="40"/>
      <w:r w:rsidRPr="00962FFD">
        <w:t xml:space="preserve"> — Cylindrical model showing that the fluid-solid interactions are a function of the pore size (R) and distance from the center of the cylindrical geometry (r)</w:t>
      </w:r>
      <w:bookmarkEnd w:id="41"/>
    </w:p>
    <w:p w:rsidR="009C0B64" w:rsidRDefault="009C0B64" w:rsidP="00962FFD">
      <w:pPr>
        <w:pStyle w:val="Caption"/>
        <w:spacing w:line="480" w:lineRule="auto"/>
        <w:jc w:val="center"/>
      </w:pPr>
    </w:p>
    <w:p w:rsidR="0041665D" w:rsidRDefault="0041665D" w:rsidP="0041665D">
      <w:pPr>
        <w:ind w:left="360"/>
        <w:jc w:val="both"/>
      </w:pPr>
      <w:r>
        <w:t xml:space="preserve">Tjatjopoulos et al. </w:t>
      </w:r>
      <w:r>
        <w:fldChar w:fldCharType="begin"/>
      </w:r>
      <w:r w:rsidR="007C4E39">
        <w:instrText xml:space="preserve"> ADDIN EN.CITE &lt;EndNote&gt;&lt;Cite ExcludeAuth="1"&gt;&lt;Author&gt;Tjatjopoulos&lt;/Author&gt;&lt;Year&gt;1988&lt;/Year&gt;&lt;RecNum&gt;17&lt;/RecNum&gt;&lt;DisplayText&gt;(1988)&lt;/DisplayText&gt;&lt;record&gt;&lt;rec-number&gt;17&lt;/rec-number&gt;&lt;foreign-keys&gt;&lt;key app="EN" db-id="fv22zzp26f2ee5exes7xtfp32w5v005set20" timestamp="1432230234"&gt;17&lt;/key&gt;&lt;/foreign-keys&gt;&lt;ref-type name="Journal Article"&gt;17&lt;/ref-type&gt;&lt;contributors&gt;&lt;authors&gt;&lt;author&gt;Tjatjopoulos, George J.&lt;/author&gt;&lt;author&gt;Feke, Donald L.&lt;/author&gt;&lt;author&gt;Mann, J. Adin&lt;/author&gt;&lt;/authors&gt;&lt;/contributors&gt;&lt;titles&gt;&lt;title&gt;Molecule-micropore interaction potentials&lt;/title&gt;&lt;secondary-title&gt;The Journal of Physical Chemistry&lt;/secondary-title&gt;&lt;/titles&gt;&lt;periodical&gt;&lt;full-title&gt;The Journal of Physical Chemistry&lt;/full-title&gt;&lt;/periodical&gt;&lt;pages&gt;4006-4007&lt;/pages&gt;&lt;volume&gt;92&lt;/volume&gt;&lt;number&gt;13&lt;/number&gt;&lt;dates&gt;&lt;year&gt;1988&lt;/year&gt;&lt;pub-dates&gt;&lt;date&gt;1988/06/01&lt;/date&gt;&lt;/pub-dates&gt;&lt;/dates&gt;&lt;publisher&gt;American Chemical Society&lt;/publisher&gt;&lt;isbn&gt;0022-3654&lt;/isbn&gt;&lt;urls&gt;&lt;related-urls&gt;&lt;url&gt;http://dx.doi.org/10.1021/j100324a063&lt;/url&gt;&lt;/related-urls&gt;&lt;/urls&gt;&lt;electronic-resource-num&gt;10.1021/j100324a063&lt;/electronic-resource-num&gt;&lt;/record&gt;&lt;/Cite&gt;&lt;/EndNote&gt;</w:instrText>
      </w:r>
      <w:r>
        <w:fldChar w:fldCharType="separate"/>
      </w:r>
      <w:r w:rsidR="007C4E39">
        <w:rPr>
          <w:noProof/>
        </w:rPr>
        <w:t>(1988)</w:t>
      </w:r>
      <w:r>
        <w:fldChar w:fldCharType="end"/>
      </w:r>
      <w:r>
        <w:t xml:space="preserve"> was the first to develop a mathematical model to describe f</w:t>
      </w:r>
      <w:r w:rsidRPr="0005517B">
        <w:t xml:space="preserve">luid-solid interactions </w:t>
      </w:r>
      <w:r>
        <w:t xml:space="preserve">for a cylindrical surface. </w:t>
      </w:r>
      <w:r w:rsidRPr="0005517B">
        <w:t xml:space="preserve"> </w:t>
      </w:r>
      <w:r>
        <w:t xml:space="preserve">Unlike the slit model, </w:t>
      </w:r>
      <w:r w:rsidRPr="0005517B">
        <w:t xml:space="preserve">a cylindrical surface </w:t>
      </w:r>
      <w:r>
        <w:t xml:space="preserve">includes the </w:t>
      </w:r>
      <w:r w:rsidRPr="0005517B">
        <w:t>effects of curvature</w:t>
      </w:r>
      <w:r>
        <w:t xml:space="preserve">. A more detailed comparison between the slit pore model and the cylindrical pore model along with the major assumptions that go into either is discussed in </w:t>
      </w:r>
      <w:r>
        <w:fldChar w:fldCharType="begin"/>
      </w:r>
      <w:r w:rsidR="007C4E39">
        <w:instrText xml:space="preserve"> ADDIN EN.CITE &lt;EndNote&gt;&lt;Cite AuthorYear="1"&gt;&lt;Author&gt;Saito&lt;/Author&gt;&lt;Year&gt;1991&lt;/Year&gt;&lt;RecNum&gt;40&lt;/RecNum&gt;&lt;DisplayText&gt;Saito and Foley (1991)&lt;/DisplayText&gt;&lt;record&gt;&lt;rec-number&gt;40&lt;/rec-number&gt;&lt;foreign-keys&gt;&lt;key app="EN" db-id="fv22zzp26f2ee5exes7xtfp32w5v005set20" timestamp="1432927081"&gt;40&lt;/key&gt;&lt;/foreign-keys&gt;&lt;ref-type name="Journal Article"&gt;17&lt;/ref-type&gt;&lt;contributors&gt;&lt;authors&gt;&lt;author&gt;Saito, A.&lt;/author&gt;&lt;author&gt;Foley, H. C.&lt;/author&gt;&lt;/authors&gt;&lt;/contributors&gt;&lt;titles&gt;&lt;title&gt;Curvature and parametric sensitivity in models for adsorption in micropores&lt;/title&gt;&lt;secondary-title&gt;AIChE Journal&lt;/secondary-title&gt;&lt;/titles&gt;&lt;periodical&gt;&lt;full-title&gt;AIChE Journal&lt;/full-title&gt;&lt;/periodical&gt;&lt;pages&gt;429-436&lt;/pages&gt;&lt;volume&gt;37&lt;/volume&gt;&lt;number&gt;3&lt;/number&gt;&lt;dates&gt;&lt;year&gt;1991&lt;/year&gt;&lt;/dates&gt;&lt;publisher&gt;American Institute of Chemical Engineers&lt;/publisher&gt;&lt;isbn&gt;1547-5905&lt;/isbn&gt;&lt;urls&gt;&lt;related-urls&gt;&lt;url&gt;http://dx.doi.org/10.1002/aic.690370312&lt;/url&gt;&lt;/related-urls&gt;&lt;/urls&gt;&lt;electronic-resource-num&gt;10.1002/aic.690370312&lt;/electronic-resource-num&gt;&lt;/record&gt;&lt;/Cite&gt;&lt;/EndNote&gt;</w:instrText>
      </w:r>
      <w:r>
        <w:fldChar w:fldCharType="separate"/>
      </w:r>
      <w:r w:rsidR="007C4E39">
        <w:rPr>
          <w:noProof/>
        </w:rPr>
        <w:t>Saito and Foley (1991)</w:t>
      </w:r>
      <w:r>
        <w:fldChar w:fldCharType="end"/>
      </w:r>
      <w:r>
        <w:t xml:space="preserve">. </w:t>
      </w:r>
      <w:r w:rsidRPr="0005517B">
        <w:t xml:space="preserve">The fluid-solid </w:t>
      </w:r>
      <w:r>
        <w:t>potential across a cylindrical pore space can be modeled by the Leonard-Jones</w:t>
      </w:r>
      <w:r w:rsidR="00A452E3">
        <w:t xml:space="preserve"> (6-12)</w:t>
      </w:r>
      <w:r>
        <w:t xml:space="preserve"> potential function given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3"/>
        <w:gridCol w:w="549"/>
      </w:tblGrid>
      <w:tr w:rsidR="0041665D" w:rsidTr="0041665D">
        <w:tc>
          <w:tcPr>
            <w:tcW w:w="0" w:type="auto"/>
            <w:vAlign w:val="center"/>
          </w:tcPr>
          <w:p w:rsidR="0041665D" w:rsidRDefault="0041665D" w:rsidP="0041665D">
            <w:pPr>
              <w:tabs>
                <w:tab w:val="left" w:pos="2880"/>
              </w:tabs>
              <w:jc w:val="center"/>
              <w:rPr>
                <w:rFonts w:ascii="Cambria Math" w:eastAsiaTheme="minorEastAsia" w:hAnsi="Cambria Math"/>
                <w:i/>
                <w:iCs/>
              </w:rPr>
            </w:pPr>
            <m:oMathPara>
              <m:oMath>
                <m:r>
                  <m:rPr>
                    <m:sty m:val="p"/>
                  </m:rPr>
                  <w:rPr>
                    <w:rFonts w:ascii="Cambria Math" w:eastAsiaTheme="minorEastAsia" w:hAnsi="Cambria Math"/>
                    <w:sz w:val="18"/>
                  </w:rPr>
                  <m:t>ψ</m:t>
                </m:r>
                <m:d>
                  <m:dPr>
                    <m:ctrlPr>
                      <w:rPr>
                        <w:rFonts w:ascii="Cambria Math" w:eastAsiaTheme="minorEastAsia" w:hAnsi="Cambria Math"/>
                        <w:sz w:val="18"/>
                      </w:rPr>
                    </m:ctrlPr>
                  </m:dPr>
                  <m:e>
                    <m:r>
                      <m:rPr>
                        <m:sty m:val="p"/>
                      </m:rPr>
                      <w:rPr>
                        <w:rFonts w:ascii="Cambria Math" w:eastAsiaTheme="minorEastAsia" w:hAnsi="Cambria Math"/>
                        <w:sz w:val="18"/>
                      </w:rPr>
                      <m:t>r,R</m:t>
                    </m:r>
                  </m:e>
                </m:d>
                <m:r>
                  <m:rPr>
                    <m:sty m:val="p"/>
                  </m:rPr>
                  <w:rPr>
                    <w:rFonts w:ascii="Cambria Math" w:eastAsiaTheme="minorEastAsia" w:hAnsi="Cambria Math"/>
                    <w:sz w:val="18"/>
                  </w:rPr>
                  <m:t>=</m:t>
                </m:r>
                <m:sSup>
                  <m:sSupPr>
                    <m:ctrlPr>
                      <w:rPr>
                        <w:rFonts w:ascii="Cambria Math" w:eastAsiaTheme="minorEastAsia" w:hAnsi="Cambria Math"/>
                        <w:sz w:val="18"/>
                      </w:rPr>
                    </m:ctrlPr>
                  </m:sSupPr>
                  <m:e>
                    <m:r>
                      <m:rPr>
                        <m:sty m:val="p"/>
                      </m:rPr>
                      <w:rPr>
                        <w:rFonts w:ascii="Cambria Math" w:eastAsiaTheme="minorEastAsia" w:hAnsi="Cambria Math"/>
                        <w:sz w:val="18"/>
                      </w:rPr>
                      <m:t>π</m:t>
                    </m:r>
                  </m:e>
                  <m:sup>
                    <m:r>
                      <m:rPr>
                        <m:sty m:val="p"/>
                      </m:rPr>
                      <w:rPr>
                        <w:rFonts w:ascii="Cambria Math" w:eastAsiaTheme="minorEastAsia" w:hAnsi="Cambria Math"/>
                        <w:sz w:val="18"/>
                      </w:rPr>
                      <m:t>2</m:t>
                    </m:r>
                  </m:sup>
                </m:sSup>
                <m:sSub>
                  <m:sSubPr>
                    <m:ctrlPr>
                      <w:rPr>
                        <w:rFonts w:ascii="Cambria Math" w:eastAsiaTheme="minorEastAsia" w:hAnsi="Cambria Math"/>
                        <w:sz w:val="18"/>
                      </w:rPr>
                    </m:ctrlPr>
                  </m:sSubPr>
                  <m:e>
                    <m:r>
                      <m:rPr>
                        <m:sty m:val="p"/>
                      </m:rPr>
                      <w:rPr>
                        <w:rFonts w:ascii="Cambria Math" w:eastAsiaTheme="minorEastAsia" w:hAnsi="Cambria Math"/>
                        <w:sz w:val="18"/>
                      </w:rPr>
                      <m:t>ρ</m:t>
                    </m:r>
                  </m:e>
                  <m:sub>
                    <m:r>
                      <m:rPr>
                        <m:sty m:val="p"/>
                      </m:rPr>
                      <w:rPr>
                        <w:rFonts w:ascii="Cambria Math" w:eastAsiaTheme="minorEastAsia" w:hAnsi="Cambria Math"/>
                        <w:sz w:val="18"/>
                      </w:rPr>
                      <m:t>atoms</m:t>
                    </m:r>
                  </m:sub>
                </m:sSub>
                <m:sSub>
                  <m:sSubPr>
                    <m:ctrlPr>
                      <w:rPr>
                        <w:rFonts w:ascii="Cambria Math" w:eastAsiaTheme="minorEastAsia" w:hAnsi="Cambria Math"/>
                        <w:sz w:val="18"/>
                      </w:rPr>
                    </m:ctrlPr>
                  </m:sSubPr>
                  <m:e>
                    <m:r>
                      <m:rPr>
                        <m:sty m:val="p"/>
                      </m:rPr>
                      <w:rPr>
                        <w:rFonts w:ascii="Cambria Math" w:eastAsiaTheme="minorEastAsia" w:hAnsi="Cambria Math"/>
                        <w:sz w:val="18"/>
                      </w:rPr>
                      <m:t>ε</m:t>
                    </m:r>
                  </m:e>
                  <m:sub>
                    <m:r>
                      <m:rPr>
                        <m:sty m:val="p"/>
                      </m:rPr>
                      <w:rPr>
                        <w:rFonts w:ascii="Cambria Math" w:eastAsiaTheme="minorEastAsia" w:hAnsi="Cambria Math"/>
                        <w:sz w:val="18"/>
                      </w:rPr>
                      <m:t>fs</m:t>
                    </m:r>
                  </m:sub>
                </m:sSub>
                <m:sSubSup>
                  <m:sSubSupPr>
                    <m:ctrlPr>
                      <w:rPr>
                        <w:rFonts w:ascii="Cambria Math" w:eastAsiaTheme="minorEastAsia" w:hAnsi="Cambria Math"/>
                        <w:sz w:val="18"/>
                      </w:rPr>
                    </m:ctrlPr>
                  </m:sSubSupPr>
                  <m:e>
                    <m:r>
                      <m:rPr>
                        <m:sty m:val="p"/>
                      </m:rPr>
                      <w:rPr>
                        <w:rFonts w:ascii="Cambria Math" w:eastAsiaTheme="minorEastAsia" w:hAnsi="Cambria Math"/>
                        <w:sz w:val="18"/>
                      </w:rPr>
                      <m:t>σ</m:t>
                    </m:r>
                  </m:e>
                  <m:sub>
                    <m:r>
                      <m:rPr>
                        <m:sty m:val="p"/>
                      </m:rPr>
                      <w:rPr>
                        <w:rFonts w:ascii="Cambria Math" w:eastAsiaTheme="minorEastAsia" w:hAnsi="Cambria Math"/>
                        <w:sz w:val="18"/>
                      </w:rPr>
                      <m:t>fs</m:t>
                    </m:r>
                  </m:sub>
                  <m:sup>
                    <m:r>
                      <m:rPr>
                        <m:sty m:val="p"/>
                      </m:rPr>
                      <w:rPr>
                        <w:rFonts w:ascii="Cambria Math" w:eastAsiaTheme="minorEastAsia" w:hAnsi="Cambria Math"/>
                        <w:sz w:val="18"/>
                      </w:rPr>
                      <m:t>2</m:t>
                    </m:r>
                  </m:sup>
                </m:sSubSup>
                <m:d>
                  <m:dPr>
                    <m:begChr m:val="["/>
                    <m:endChr m:val="]"/>
                    <m:ctrlPr>
                      <w:rPr>
                        <w:rFonts w:ascii="Cambria Math" w:eastAsiaTheme="minorEastAsia" w:hAnsi="Cambria Math"/>
                        <w:sz w:val="18"/>
                      </w:rPr>
                    </m:ctrlPr>
                  </m:dPr>
                  <m:e>
                    <m:f>
                      <m:fPr>
                        <m:ctrlPr>
                          <w:rPr>
                            <w:rFonts w:ascii="Cambria Math" w:eastAsiaTheme="minorEastAsia" w:hAnsi="Cambria Math"/>
                            <w:sz w:val="18"/>
                          </w:rPr>
                        </m:ctrlPr>
                      </m:fPr>
                      <m:num>
                        <m:r>
                          <m:rPr>
                            <m:sty m:val="p"/>
                          </m:rPr>
                          <w:rPr>
                            <w:rFonts w:ascii="Cambria Math" w:eastAsiaTheme="minorEastAsia" w:hAnsi="Cambria Math"/>
                            <w:sz w:val="18"/>
                          </w:rPr>
                          <m:t>63</m:t>
                        </m:r>
                      </m:num>
                      <m:den>
                        <m:r>
                          <m:rPr>
                            <m:sty m:val="p"/>
                          </m:rPr>
                          <w:rPr>
                            <w:rFonts w:ascii="Cambria Math" w:eastAsiaTheme="minorEastAsia" w:hAnsi="Cambria Math"/>
                            <w:sz w:val="18"/>
                          </w:rPr>
                          <m:t>62</m:t>
                        </m:r>
                      </m:den>
                    </m:f>
                    <m:sSup>
                      <m:sSupPr>
                        <m:ctrlPr>
                          <w:rPr>
                            <w:rFonts w:ascii="Cambria Math" w:eastAsiaTheme="minorEastAsia" w:hAnsi="Cambria Math"/>
                            <w:sz w:val="18"/>
                          </w:rPr>
                        </m:ctrlPr>
                      </m:sSupPr>
                      <m:e>
                        <m:d>
                          <m:dPr>
                            <m:begChr m:val="["/>
                            <m:endChr m:val="]"/>
                            <m:ctrlPr>
                              <w:rPr>
                                <w:rFonts w:ascii="Cambria Math" w:eastAsiaTheme="minorEastAsia" w:hAnsi="Cambria Math"/>
                                <w:sz w:val="18"/>
                              </w:rPr>
                            </m:ctrlPr>
                          </m:dPr>
                          <m:e>
                            <m:f>
                              <m:fPr>
                                <m:ctrlPr>
                                  <w:rPr>
                                    <w:rFonts w:ascii="Cambria Math" w:eastAsiaTheme="minorEastAsia" w:hAnsi="Cambria Math"/>
                                    <w:sz w:val="18"/>
                                  </w:rPr>
                                </m:ctrlPr>
                              </m:fPr>
                              <m:num>
                                <m:r>
                                  <m:rPr>
                                    <m:sty m:val="p"/>
                                  </m:rPr>
                                  <w:rPr>
                                    <w:rFonts w:ascii="Cambria Math" w:eastAsiaTheme="minorEastAsia" w:hAnsi="Cambria Math"/>
                                    <w:sz w:val="18"/>
                                  </w:rPr>
                                  <m:t>r</m:t>
                                </m:r>
                              </m:num>
                              <m:den>
                                <m:sSub>
                                  <m:sSubPr>
                                    <m:ctrlPr>
                                      <w:rPr>
                                        <w:rFonts w:ascii="Cambria Math" w:eastAsiaTheme="minorEastAsia" w:hAnsi="Cambria Math"/>
                                        <w:sz w:val="18"/>
                                      </w:rPr>
                                    </m:ctrlPr>
                                  </m:sSubPr>
                                  <m:e>
                                    <m:r>
                                      <m:rPr>
                                        <m:sty m:val="p"/>
                                      </m:rPr>
                                      <w:rPr>
                                        <w:rFonts w:ascii="Cambria Math" w:eastAsiaTheme="minorEastAsia" w:hAnsi="Cambria Math"/>
                                        <w:sz w:val="18"/>
                                      </w:rPr>
                                      <m:t>σ</m:t>
                                    </m:r>
                                  </m:e>
                                  <m:sub>
                                    <m:r>
                                      <m:rPr>
                                        <m:sty m:val="p"/>
                                      </m:rPr>
                                      <w:rPr>
                                        <w:rFonts w:ascii="Cambria Math" w:eastAsiaTheme="minorEastAsia" w:hAnsi="Cambria Math"/>
                                        <w:sz w:val="18"/>
                                      </w:rPr>
                                      <m:t>fs</m:t>
                                    </m:r>
                                  </m:sub>
                                </m:sSub>
                              </m:den>
                            </m:f>
                            <m:d>
                              <m:dPr>
                                <m:ctrlPr>
                                  <w:rPr>
                                    <w:rFonts w:ascii="Cambria Math" w:eastAsiaTheme="minorEastAsia" w:hAnsi="Cambria Math"/>
                                    <w:sz w:val="18"/>
                                  </w:rPr>
                                </m:ctrlPr>
                              </m:dPr>
                              <m:e>
                                <m:r>
                                  <m:rPr>
                                    <m:sty m:val="p"/>
                                  </m:rPr>
                                  <w:rPr>
                                    <w:rFonts w:ascii="Cambria Math" w:eastAsiaTheme="minorEastAsia" w:hAnsi="Cambria Math"/>
                                    <w:sz w:val="18"/>
                                  </w:rPr>
                                  <m:t>2-</m:t>
                                </m:r>
                                <m:f>
                                  <m:fPr>
                                    <m:ctrlPr>
                                      <w:rPr>
                                        <w:rFonts w:ascii="Cambria Math" w:eastAsiaTheme="minorEastAsia" w:hAnsi="Cambria Math"/>
                                        <w:sz w:val="18"/>
                                      </w:rPr>
                                    </m:ctrlPr>
                                  </m:fPr>
                                  <m:num>
                                    <m:r>
                                      <m:rPr>
                                        <m:sty m:val="p"/>
                                      </m:rPr>
                                      <w:rPr>
                                        <w:rFonts w:ascii="Cambria Math" w:eastAsiaTheme="minorEastAsia" w:hAnsi="Cambria Math"/>
                                        <w:sz w:val="18"/>
                                      </w:rPr>
                                      <m:t>r</m:t>
                                    </m:r>
                                  </m:num>
                                  <m:den>
                                    <m:r>
                                      <m:rPr>
                                        <m:sty m:val="p"/>
                                      </m:rPr>
                                      <w:rPr>
                                        <w:rFonts w:ascii="Cambria Math" w:eastAsiaTheme="minorEastAsia" w:hAnsi="Cambria Math"/>
                                        <w:sz w:val="18"/>
                                      </w:rPr>
                                      <m:t>R</m:t>
                                    </m:r>
                                  </m:den>
                                </m:f>
                              </m:e>
                            </m:d>
                          </m:e>
                        </m:d>
                      </m:e>
                      <m:sup>
                        <m:r>
                          <m:rPr>
                            <m:sty m:val="p"/>
                          </m:rPr>
                          <w:rPr>
                            <w:rFonts w:ascii="Cambria Math" w:eastAsiaTheme="minorEastAsia" w:hAnsi="Cambria Math"/>
                            <w:sz w:val="18"/>
                          </w:rPr>
                          <m:t>-10</m:t>
                        </m:r>
                      </m:sup>
                    </m:sSup>
                    <m:r>
                      <m:rPr>
                        <m:sty m:val="p"/>
                      </m:rPr>
                      <w:rPr>
                        <w:rFonts w:ascii="Cambria Math" w:eastAsiaTheme="minorEastAsia" w:hAnsi="Cambria Math"/>
                        <w:sz w:val="18"/>
                      </w:rPr>
                      <m:t>F</m:t>
                    </m:r>
                    <m:d>
                      <m:dPr>
                        <m:begChr m:val="["/>
                        <m:endChr m:val="]"/>
                        <m:ctrlPr>
                          <w:rPr>
                            <w:rFonts w:ascii="Cambria Math" w:eastAsiaTheme="minorEastAsia" w:hAnsi="Cambria Math"/>
                            <w:sz w:val="18"/>
                          </w:rPr>
                        </m:ctrlPr>
                      </m:dPr>
                      <m:e>
                        <m:r>
                          <m:rPr>
                            <m:sty m:val="p"/>
                          </m:rPr>
                          <w:rPr>
                            <w:rFonts w:ascii="Cambria Math" w:eastAsiaTheme="minorEastAsia" w:hAnsi="Cambria Math"/>
                            <w:sz w:val="18"/>
                          </w:rPr>
                          <m:t>-</m:t>
                        </m:r>
                        <m:f>
                          <m:fPr>
                            <m:ctrlPr>
                              <w:rPr>
                                <w:rFonts w:ascii="Cambria Math" w:eastAsiaTheme="minorEastAsia" w:hAnsi="Cambria Math"/>
                                <w:sz w:val="18"/>
                              </w:rPr>
                            </m:ctrlPr>
                          </m:fPr>
                          <m:num>
                            <m:r>
                              <m:rPr>
                                <m:sty m:val="p"/>
                              </m:rPr>
                              <w:rPr>
                                <w:rFonts w:ascii="Cambria Math" w:eastAsiaTheme="minorEastAsia" w:hAnsi="Cambria Math"/>
                                <w:sz w:val="18"/>
                              </w:rPr>
                              <m:t>9</m:t>
                            </m:r>
                          </m:num>
                          <m:den>
                            <m:r>
                              <m:rPr>
                                <m:sty m:val="p"/>
                              </m:rPr>
                              <w:rPr>
                                <w:rFonts w:ascii="Cambria Math" w:eastAsiaTheme="minorEastAsia" w:hAnsi="Cambria Math"/>
                                <w:sz w:val="18"/>
                              </w:rPr>
                              <m:t>2</m:t>
                            </m:r>
                          </m:den>
                        </m:f>
                        <m:r>
                          <m:rPr>
                            <m:sty m:val="p"/>
                          </m:rPr>
                          <w:rPr>
                            <w:rFonts w:ascii="Cambria Math" w:eastAsiaTheme="minorEastAsia" w:hAnsi="Cambria Math"/>
                            <w:sz w:val="18"/>
                          </w:rPr>
                          <m:t>,-</m:t>
                        </m:r>
                        <m:f>
                          <m:fPr>
                            <m:ctrlPr>
                              <w:rPr>
                                <w:rFonts w:ascii="Cambria Math" w:eastAsiaTheme="minorEastAsia" w:hAnsi="Cambria Math"/>
                                <w:sz w:val="18"/>
                              </w:rPr>
                            </m:ctrlPr>
                          </m:fPr>
                          <m:num>
                            <m:r>
                              <m:rPr>
                                <m:sty m:val="p"/>
                              </m:rPr>
                              <w:rPr>
                                <w:rFonts w:ascii="Cambria Math" w:eastAsiaTheme="minorEastAsia" w:hAnsi="Cambria Math"/>
                                <w:sz w:val="18"/>
                              </w:rPr>
                              <m:t>9</m:t>
                            </m:r>
                          </m:num>
                          <m:den>
                            <m:r>
                              <m:rPr>
                                <m:sty m:val="p"/>
                              </m:rPr>
                              <w:rPr>
                                <w:rFonts w:ascii="Cambria Math" w:eastAsiaTheme="minorEastAsia" w:hAnsi="Cambria Math"/>
                                <w:sz w:val="18"/>
                              </w:rPr>
                              <m:t>2</m:t>
                            </m:r>
                          </m:den>
                        </m:f>
                        <m:r>
                          <m:rPr>
                            <m:sty m:val="p"/>
                          </m:rPr>
                          <w:rPr>
                            <w:rFonts w:ascii="Cambria Math" w:eastAsiaTheme="minorEastAsia" w:hAnsi="Cambria Math"/>
                            <w:sz w:val="18"/>
                          </w:rPr>
                          <m:t>;1;</m:t>
                        </m:r>
                        <m:sSup>
                          <m:sSupPr>
                            <m:ctrlPr>
                              <w:rPr>
                                <w:rFonts w:ascii="Cambria Math" w:eastAsiaTheme="minorEastAsia" w:hAnsi="Cambria Math"/>
                                <w:sz w:val="18"/>
                              </w:rPr>
                            </m:ctrlPr>
                          </m:sSupPr>
                          <m:e>
                            <m:d>
                              <m:dPr>
                                <m:ctrlPr>
                                  <w:rPr>
                                    <w:rFonts w:ascii="Cambria Math" w:eastAsiaTheme="minorEastAsia" w:hAnsi="Cambria Math"/>
                                    <w:sz w:val="18"/>
                                  </w:rPr>
                                </m:ctrlPr>
                              </m:dPr>
                              <m:e>
                                <m:r>
                                  <m:rPr>
                                    <m:sty m:val="p"/>
                                  </m:rPr>
                                  <w:rPr>
                                    <w:rFonts w:ascii="Cambria Math" w:eastAsiaTheme="minorEastAsia" w:hAnsi="Cambria Math"/>
                                    <w:sz w:val="18"/>
                                  </w:rPr>
                                  <m:t>1-</m:t>
                                </m:r>
                                <m:f>
                                  <m:fPr>
                                    <m:ctrlPr>
                                      <w:rPr>
                                        <w:rFonts w:ascii="Cambria Math" w:eastAsiaTheme="minorEastAsia" w:hAnsi="Cambria Math"/>
                                        <w:sz w:val="18"/>
                                      </w:rPr>
                                    </m:ctrlPr>
                                  </m:fPr>
                                  <m:num>
                                    <m:r>
                                      <m:rPr>
                                        <m:sty m:val="p"/>
                                      </m:rPr>
                                      <w:rPr>
                                        <w:rFonts w:ascii="Cambria Math" w:eastAsiaTheme="minorEastAsia" w:hAnsi="Cambria Math"/>
                                        <w:sz w:val="18"/>
                                      </w:rPr>
                                      <m:t>r</m:t>
                                    </m:r>
                                  </m:num>
                                  <m:den>
                                    <m:r>
                                      <m:rPr>
                                        <m:sty m:val="p"/>
                                      </m:rPr>
                                      <w:rPr>
                                        <w:rFonts w:ascii="Cambria Math" w:eastAsiaTheme="minorEastAsia" w:hAnsi="Cambria Math"/>
                                        <w:sz w:val="18"/>
                                      </w:rPr>
                                      <m:t>R</m:t>
                                    </m:r>
                                  </m:den>
                                </m:f>
                              </m:e>
                            </m:d>
                          </m:e>
                          <m:sup>
                            <m:r>
                              <m:rPr>
                                <m:sty m:val="p"/>
                              </m:rPr>
                              <w:rPr>
                                <w:rFonts w:ascii="Cambria Math" w:eastAsiaTheme="minorEastAsia" w:hAnsi="Cambria Math"/>
                                <w:sz w:val="18"/>
                              </w:rPr>
                              <m:t>2</m:t>
                            </m:r>
                          </m:sup>
                        </m:sSup>
                      </m:e>
                    </m:d>
                    <m:r>
                      <m:rPr>
                        <m:sty m:val="p"/>
                      </m:rPr>
                      <w:rPr>
                        <w:rFonts w:ascii="Cambria Math" w:eastAsiaTheme="minorEastAsia" w:hAnsi="Cambria Math"/>
                        <w:sz w:val="18"/>
                      </w:rPr>
                      <m:t>-3</m:t>
                    </m:r>
                    <m:sSup>
                      <m:sSupPr>
                        <m:ctrlPr>
                          <w:rPr>
                            <w:rFonts w:ascii="Cambria Math" w:eastAsiaTheme="minorEastAsia" w:hAnsi="Cambria Math"/>
                            <w:sz w:val="18"/>
                          </w:rPr>
                        </m:ctrlPr>
                      </m:sSupPr>
                      <m:e>
                        <m:d>
                          <m:dPr>
                            <m:begChr m:val="["/>
                            <m:endChr m:val="]"/>
                            <m:ctrlPr>
                              <w:rPr>
                                <w:rFonts w:ascii="Cambria Math" w:eastAsiaTheme="minorEastAsia" w:hAnsi="Cambria Math"/>
                                <w:sz w:val="18"/>
                              </w:rPr>
                            </m:ctrlPr>
                          </m:dPr>
                          <m:e>
                            <m:f>
                              <m:fPr>
                                <m:ctrlPr>
                                  <w:rPr>
                                    <w:rFonts w:ascii="Cambria Math" w:eastAsiaTheme="minorEastAsia" w:hAnsi="Cambria Math"/>
                                    <w:sz w:val="18"/>
                                  </w:rPr>
                                </m:ctrlPr>
                              </m:fPr>
                              <m:num>
                                <m:r>
                                  <m:rPr>
                                    <m:sty m:val="p"/>
                                  </m:rPr>
                                  <w:rPr>
                                    <w:rFonts w:ascii="Cambria Math" w:eastAsiaTheme="minorEastAsia" w:hAnsi="Cambria Math"/>
                                    <w:sz w:val="18"/>
                                  </w:rPr>
                                  <m:t>r</m:t>
                                </m:r>
                              </m:num>
                              <m:den>
                                <m:sSub>
                                  <m:sSubPr>
                                    <m:ctrlPr>
                                      <w:rPr>
                                        <w:rFonts w:ascii="Cambria Math" w:eastAsiaTheme="minorEastAsia" w:hAnsi="Cambria Math"/>
                                        <w:sz w:val="18"/>
                                      </w:rPr>
                                    </m:ctrlPr>
                                  </m:sSubPr>
                                  <m:e>
                                    <m:r>
                                      <m:rPr>
                                        <m:sty m:val="p"/>
                                      </m:rPr>
                                      <w:rPr>
                                        <w:rFonts w:ascii="Cambria Math" w:eastAsiaTheme="minorEastAsia" w:hAnsi="Cambria Math"/>
                                        <w:sz w:val="18"/>
                                      </w:rPr>
                                      <m:t>σ</m:t>
                                    </m:r>
                                  </m:e>
                                  <m:sub>
                                    <m:r>
                                      <m:rPr>
                                        <m:sty m:val="p"/>
                                      </m:rPr>
                                      <w:rPr>
                                        <w:rFonts w:ascii="Cambria Math" w:eastAsiaTheme="minorEastAsia" w:hAnsi="Cambria Math"/>
                                        <w:sz w:val="18"/>
                                      </w:rPr>
                                      <m:t>fs</m:t>
                                    </m:r>
                                  </m:sub>
                                </m:sSub>
                              </m:den>
                            </m:f>
                            <m:d>
                              <m:dPr>
                                <m:ctrlPr>
                                  <w:rPr>
                                    <w:rFonts w:ascii="Cambria Math" w:eastAsiaTheme="minorEastAsia" w:hAnsi="Cambria Math"/>
                                    <w:sz w:val="18"/>
                                  </w:rPr>
                                </m:ctrlPr>
                              </m:dPr>
                              <m:e>
                                <m:r>
                                  <m:rPr>
                                    <m:sty m:val="p"/>
                                  </m:rPr>
                                  <w:rPr>
                                    <w:rFonts w:ascii="Cambria Math" w:eastAsiaTheme="minorEastAsia" w:hAnsi="Cambria Math"/>
                                    <w:sz w:val="18"/>
                                  </w:rPr>
                                  <m:t>2-</m:t>
                                </m:r>
                                <m:f>
                                  <m:fPr>
                                    <m:ctrlPr>
                                      <w:rPr>
                                        <w:rFonts w:ascii="Cambria Math" w:eastAsiaTheme="minorEastAsia" w:hAnsi="Cambria Math"/>
                                        <w:sz w:val="18"/>
                                      </w:rPr>
                                    </m:ctrlPr>
                                  </m:fPr>
                                  <m:num>
                                    <m:r>
                                      <m:rPr>
                                        <m:sty m:val="p"/>
                                      </m:rPr>
                                      <w:rPr>
                                        <w:rFonts w:ascii="Cambria Math" w:eastAsiaTheme="minorEastAsia" w:hAnsi="Cambria Math"/>
                                        <w:sz w:val="18"/>
                                      </w:rPr>
                                      <m:t>r</m:t>
                                    </m:r>
                                  </m:num>
                                  <m:den>
                                    <m:r>
                                      <m:rPr>
                                        <m:sty m:val="p"/>
                                      </m:rPr>
                                      <w:rPr>
                                        <w:rFonts w:ascii="Cambria Math" w:eastAsiaTheme="minorEastAsia" w:hAnsi="Cambria Math"/>
                                        <w:sz w:val="18"/>
                                      </w:rPr>
                                      <m:t>R</m:t>
                                    </m:r>
                                  </m:den>
                                </m:f>
                              </m:e>
                            </m:d>
                          </m:e>
                        </m:d>
                      </m:e>
                      <m:sup>
                        <m:r>
                          <m:rPr>
                            <m:sty m:val="p"/>
                          </m:rPr>
                          <w:rPr>
                            <w:rFonts w:ascii="Cambria Math" w:eastAsiaTheme="minorEastAsia" w:hAnsi="Cambria Math"/>
                            <w:sz w:val="18"/>
                          </w:rPr>
                          <m:t>-4</m:t>
                        </m:r>
                      </m:sup>
                    </m:sSup>
                    <m:r>
                      <m:rPr>
                        <m:sty m:val="p"/>
                      </m:rPr>
                      <w:rPr>
                        <w:rFonts w:ascii="Cambria Math" w:eastAsiaTheme="minorEastAsia" w:hAnsi="Cambria Math"/>
                        <w:sz w:val="18"/>
                      </w:rPr>
                      <m:t>F</m:t>
                    </m:r>
                    <m:d>
                      <m:dPr>
                        <m:begChr m:val="["/>
                        <m:endChr m:val="]"/>
                        <m:ctrlPr>
                          <w:rPr>
                            <w:rFonts w:ascii="Cambria Math" w:eastAsiaTheme="minorEastAsia" w:hAnsi="Cambria Math"/>
                            <w:sz w:val="18"/>
                          </w:rPr>
                        </m:ctrlPr>
                      </m:dPr>
                      <m:e>
                        <m:r>
                          <m:rPr>
                            <m:sty m:val="p"/>
                          </m:rPr>
                          <w:rPr>
                            <w:rFonts w:ascii="Cambria Math" w:eastAsiaTheme="minorEastAsia" w:hAnsi="Cambria Math"/>
                            <w:sz w:val="18"/>
                          </w:rPr>
                          <m:t>-</m:t>
                        </m:r>
                        <m:f>
                          <m:fPr>
                            <m:ctrlPr>
                              <w:rPr>
                                <w:rFonts w:ascii="Cambria Math" w:eastAsiaTheme="minorEastAsia" w:hAnsi="Cambria Math"/>
                                <w:sz w:val="18"/>
                              </w:rPr>
                            </m:ctrlPr>
                          </m:fPr>
                          <m:num>
                            <m:r>
                              <m:rPr>
                                <m:sty m:val="p"/>
                              </m:rPr>
                              <w:rPr>
                                <w:rFonts w:ascii="Cambria Math" w:eastAsiaTheme="minorEastAsia" w:hAnsi="Cambria Math"/>
                                <w:sz w:val="18"/>
                              </w:rPr>
                              <m:t>3</m:t>
                            </m:r>
                          </m:num>
                          <m:den>
                            <m:r>
                              <m:rPr>
                                <m:sty m:val="p"/>
                              </m:rPr>
                              <w:rPr>
                                <w:rFonts w:ascii="Cambria Math" w:eastAsiaTheme="minorEastAsia" w:hAnsi="Cambria Math"/>
                                <w:sz w:val="18"/>
                              </w:rPr>
                              <m:t>2</m:t>
                            </m:r>
                          </m:den>
                        </m:f>
                        <m:r>
                          <m:rPr>
                            <m:sty m:val="p"/>
                          </m:rPr>
                          <w:rPr>
                            <w:rFonts w:ascii="Cambria Math" w:eastAsiaTheme="minorEastAsia" w:hAnsi="Cambria Math"/>
                            <w:sz w:val="18"/>
                          </w:rPr>
                          <m:t>,-</m:t>
                        </m:r>
                        <m:f>
                          <m:fPr>
                            <m:ctrlPr>
                              <w:rPr>
                                <w:rFonts w:ascii="Cambria Math" w:eastAsiaTheme="minorEastAsia" w:hAnsi="Cambria Math"/>
                                <w:sz w:val="18"/>
                              </w:rPr>
                            </m:ctrlPr>
                          </m:fPr>
                          <m:num>
                            <m:r>
                              <m:rPr>
                                <m:sty m:val="p"/>
                              </m:rPr>
                              <w:rPr>
                                <w:rFonts w:ascii="Cambria Math" w:eastAsiaTheme="minorEastAsia" w:hAnsi="Cambria Math"/>
                                <w:sz w:val="18"/>
                              </w:rPr>
                              <m:t>3</m:t>
                            </m:r>
                          </m:num>
                          <m:den>
                            <m:r>
                              <m:rPr>
                                <m:sty m:val="p"/>
                              </m:rPr>
                              <w:rPr>
                                <w:rFonts w:ascii="Cambria Math" w:eastAsiaTheme="minorEastAsia" w:hAnsi="Cambria Math"/>
                                <w:sz w:val="18"/>
                              </w:rPr>
                              <m:t>2</m:t>
                            </m:r>
                          </m:den>
                        </m:f>
                        <m:r>
                          <m:rPr>
                            <m:sty m:val="p"/>
                          </m:rPr>
                          <w:rPr>
                            <w:rFonts w:ascii="Cambria Math" w:eastAsiaTheme="minorEastAsia" w:hAnsi="Cambria Math"/>
                            <w:sz w:val="18"/>
                          </w:rPr>
                          <m:t>;1;</m:t>
                        </m:r>
                        <m:sSup>
                          <m:sSupPr>
                            <m:ctrlPr>
                              <w:rPr>
                                <w:rFonts w:ascii="Cambria Math" w:eastAsiaTheme="minorEastAsia" w:hAnsi="Cambria Math"/>
                                <w:sz w:val="18"/>
                              </w:rPr>
                            </m:ctrlPr>
                          </m:sSupPr>
                          <m:e>
                            <m:d>
                              <m:dPr>
                                <m:ctrlPr>
                                  <w:rPr>
                                    <w:rFonts w:ascii="Cambria Math" w:eastAsiaTheme="minorEastAsia" w:hAnsi="Cambria Math"/>
                                    <w:sz w:val="18"/>
                                  </w:rPr>
                                </m:ctrlPr>
                              </m:dPr>
                              <m:e>
                                <m:r>
                                  <m:rPr>
                                    <m:sty m:val="p"/>
                                  </m:rPr>
                                  <w:rPr>
                                    <w:rFonts w:ascii="Cambria Math" w:eastAsiaTheme="minorEastAsia" w:hAnsi="Cambria Math"/>
                                    <w:sz w:val="18"/>
                                  </w:rPr>
                                  <m:t>1-</m:t>
                                </m:r>
                                <m:f>
                                  <m:fPr>
                                    <m:ctrlPr>
                                      <w:rPr>
                                        <w:rFonts w:ascii="Cambria Math" w:eastAsiaTheme="minorEastAsia" w:hAnsi="Cambria Math"/>
                                        <w:sz w:val="18"/>
                                      </w:rPr>
                                    </m:ctrlPr>
                                  </m:fPr>
                                  <m:num>
                                    <m:r>
                                      <m:rPr>
                                        <m:sty m:val="p"/>
                                      </m:rPr>
                                      <w:rPr>
                                        <w:rFonts w:ascii="Cambria Math" w:eastAsiaTheme="minorEastAsia" w:hAnsi="Cambria Math"/>
                                        <w:sz w:val="18"/>
                                      </w:rPr>
                                      <m:t>r</m:t>
                                    </m:r>
                                  </m:num>
                                  <m:den>
                                    <m:r>
                                      <m:rPr>
                                        <m:sty m:val="p"/>
                                      </m:rPr>
                                      <w:rPr>
                                        <w:rFonts w:ascii="Cambria Math" w:eastAsiaTheme="minorEastAsia" w:hAnsi="Cambria Math"/>
                                        <w:sz w:val="18"/>
                                      </w:rPr>
                                      <m:t>R</m:t>
                                    </m:r>
                                  </m:den>
                                </m:f>
                              </m:e>
                            </m:d>
                          </m:e>
                          <m:sup>
                            <m:r>
                              <m:rPr>
                                <m:sty m:val="p"/>
                              </m:rPr>
                              <w:rPr>
                                <w:rFonts w:ascii="Cambria Math" w:eastAsiaTheme="minorEastAsia" w:hAnsi="Cambria Math"/>
                                <w:sz w:val="18"/>
                              </w:rPr>
                              <m:t>2</m:t>
                            </m:r>
                          </m:sup>
                        </m:sSup>
                      </m:e>
                    </m:d>
                  </m:e>
                </m:d>
              </m:oMath>
            </m:oMathPara>
          </w:p>
        </w:tc>
        <w:tc>
          <w:tcPr>
            <w:tcW w:w="0" w:type="auto"/>
            <w:vAlign w:val="center"/>
          </w:tcPr>
          <w:p w:rsidR="0041665D" w:rsidRPr="00CD136A" w:rsidRDefault="0041665D" w:rsidP="0041665D">
            <w:pPr>
              <w:tabs>
                <w:tab w:val="left" w:pos="2880"/>
              </w:tabs>
              <w:jc w:val="center"/>
              <w:rPr>
                <w:rFonts w:ascii="Cambria Math" w:eastAsiaTheme="minorEastAsia" w:hAnsi="Cambria Math"/>
              </w:rPr>
            </w:pPr>
            <w:bookmarkStart w:id="42" w:name="_Ref423347184"/>
            <w:r w:rsidRPr="00CD136A">
              <w:rPr>
                <w:rFonts w:ascii="Cambria Math" w:eastAsiaTheme="minorEastAsia" w:hAnsi="Cambria Math"/>
              </w:rPr>
              <w:t>(</w:t>
            </w:r>
            <w:r w:rsidRPr="00CD136A">
              <w:rPr>
                <w:rFonts w:ascii="Cambria Math" w:eastAsiaTheme="minorEastAsia" w:hAnsi="Cambria Math"/>
              </w:rPr>
              <w:fldChar w:fldCharType="begin"/>
            </w:r>
            <w:r w:rsidRPr="00CD136A">
              <w:rPr>
                <w:rFonts w:ascii="Cambria Math" w:eastAsiaTheme="minorEastAsia" w:hAnsi="Cambria Math"/>
              </w:rPr>
              <w:instrText xml:space="preserve"> SEQ Equation \* ARABIC </w:instrText>
            </w:r>
            <w:r w:rsidRPr="00CD136A">
              <w:rPr>
                <w:rFonts w:ascii="Cambria Math" w:eastAsiaTheme="minorEastAsia" w:hAnsi="Cambria Math"/>
              </w:rPr>
              <w:fldChar w:fldCharType="separate"/>
            </w:r>
            <w:r w:rsidR="00AD22C1">
              <w:rPr>
                <w:rFonts w:ascii="Cambria Math" w:eastAsiaTheme="minorEastAsia" w:hAnsi="Cambria Math"/>
                <w:noProof/>
              </w:rPr>
              <w:t>5</w:t>
            </w:r>
            <w:r w:rsidRPr="00CD136A">
              <w:rPr>
                <w:rFonts w:ascii="Cambria Math" w:eastAsiaTheme="minorEastAsia" w:hAnsi="Cambria Math"/>
              </w:rPr>
              <w:fldChar w:fldCharType="end"/>
            </w:r>
            <w:bookmarkEnd w:id="42"/>
            <w:r w:rsidRPr="00CD136A">
              <w:rPr>
                <w:rFonts w:ascii="Cambria Math" w:eastAsiaTheme="minorEastAsia" w:hAnsi="Cambria Math"/>
              </w:rPr>
              <w:t>)</w:t>
            </w:r>
          </w:p>
        </w:tc>
      </w:tr>
    </w:tbl>
    <w:p w:rsidR="0041665D" w:rsidRDefault="0041665D" w:rsidP="0041665D">
      <w:pPr>
        <w:ind w:left="360"/>
        <w:jc w:val="both"/>
      </w:pPr>
      <w:r>
        <w:t xml:space="preserve">The equation above is defined in the work of </w:t>
      </w:r>
      <w:r>
        <w:fldChar w:fldCharType="begin"/>
      </w:r>
      <w:r w:rsidR="007C4E39">
        <w:instrText xml:space="preserve"> ADDIN EN.CITE &lt;EndNote&gt;&lt;Cite AuthorYear="1"&gt;&lt;Author&gt;Ravikovitch&lt;/Author&gt;&lt;Year&gt;1998&lt;/Year&gt;&lt;RecNum&gt;27&lt;/RecNum&gt;&lt;DisplayText&gt;Ravikovitch, Haller, and Neimark (1998)&lt;/DisplayText&gt;&lt;record&gt;&lt;rec-number&gt;27&lt;/rec-number&gt;&lt;foreign-keys&gt;&lt;key app="EN" db-id="fv22zzp26f2ee5exes7xtfp32w5v005set20" timestamp="1432309163"&gt;27&lt;/key&gt;&lt;/foreign-keys&gt;&lt;ref-type name="Journal Article"&gt;17&lt;/ref-type&gt;&lt;contributors&gt;&lt;authors&gt;&lt;author&gt;Ravikovitch, Peter I.&lt;/author&gt;&lt;author&gt;Haller, Gary L.&lt;/author&gt;&lt;author&gt;Neimark, Alexander V.&lt;/author&gt;&lt;/authors&gt;&lt;/contributors&gt;&lt;titles&gt;&lt;title&gt;Density functional theory model for calculating pore size distributions: pore structure of nanoporous catalysts&lt;/title&gt;&lt;secondary-title&gt;Advances in Colloid and Interface Science&lt;/secondary-title&gt;&lt;/titles&gt;&lt;periodical&gt;&lt;full-title&gt;Advances in Colloid and Interface Science&lt;/full-title&gt;&lt;/periodical&gt;&lt;pages&gt;203-226&lt;/pages&gt;&lt;volume&gt;76–77&lt;/volume&gt;&lt;number&gt;0&lt;/number&gt;&lt;keywords&gt;&lt;keyword&gt;Adsorption&lt;/keyword&gt;&lt;keyword&gt;Density functional theory&lt;/keyword&gt;&lt;keyword&gt;Pore size distribution&lt;/keyword&gt;&lt;keyword&gt;Nanoporous catalysts&lt;/keyword&gt;&lt;keyword&gt;MCM-41&lt;/keyword&gt;&lt;/keywords&gt;&lt;dates&gt;&lt;year&gt;1998&lt;/year&gt;&lt;pub-dates&gt;&lt;date&gt;7/1/&lt;/date&gt;&lt;/pub-dates&gt;&lt;/dates&gt;&lt;isbn&gt;0001-8686&lt;/isbn&gt;&lt;urls&gt;&lt;related-urls&gt;&lt;url&gt;http://www.sciencedirect.com/science/article/pii/S0001868698000475&lt;/url&gt;&lt;/related-urls&gt;&lt;/urls&gt;&lt;electronic-resource-num&gt;http://dx.doi.org/10.1016/S0001-8686(98)00047-5&lt;/electronic-resource-num&gt;&lt;/record&gt;&lt;/Cite&gt;&lt;/EndNote&gt;</w:instrText>
      </w:r>
      <w:r>
        <w:fldChar w:fldCharType="separate"/>
      </w:r>
      <w:r w:rsidR="007C4E39">
        <w:rPr>
          <w:noProof/>
        </w:rPr>
        <w:t>Ravikovitch, Haller, and Neimark (1998)</w:t>
      </w:r>
      <w:r>
        <w:fldChar w:fldCharType="end"/>
      </w:r>
      <w:r>
        <w:t xml:space="preserve"> where </w:t>
      </w:r>
      <w:r w:rsidRPr="003C6913">
        <w:t>ρ</w:t>
      </w:r>
      <w:r w:rsidRPr="0041665D">
        <w:rPr>
          <w:vertAlign w:val="subscript"/>
        </w:rPr>
        <w:t>atoms</w:t>
      </w:r>
      <w:r w:rsidRPr="00567643">
        <w:t xml:space="preserve"> is the number of carbon plane atoms per unit area</w:t>
      </w:r>
      <w:r>
        <w:t>,</w:t>
      </w:r>
      <w:r w:rsidRPr="00567643">
        <w:t xml:space="preserve"> ϵ</w:t>
      </w:r>
      <w:r w:rsidRPr="0041665D">
        <w:rPr>
          <w:vertAlign w:val="subscript"/>
        </w:rPr>
        <w:t>fs</w:t>
      </w:r>
      <w:r w:rsidRPr="00567643">
        <w:t xml:space="preserve"> is the </w:t>
      </w:r>
      <w:r w:rsidRPr="00567643">
        <w:lastRenderedPageBreak/>
        <w:t>fluid</w:t>
      </w:r>
      <w:r w:rsidR="008D58B0">
        <w:t>-</w:t>
      </w:r>
      <w:r w:rsidRPr="00567643">
        <w:t>solid interaction energy parameter, σ</w:t>
      </w:r>
      <w:r w:rsidRPr="0041665D">
        <w:rPr>
          <w:vertAlign w:val="subscript"/>
        </w:rPr>
        <w:t>fs</w:t>
      </w:r>
      <w:r w:rsidR="008D58B0">
        <w:t xml:space="preserve"> is the fluid-</w:t>
      </w:r>
      <w:r w:rsidRPr="00567643">
        <w:t>solid average molecular diameter, R is the radius of the cylindrical pore, and F</w:t>
      </w:r>
      <w:r w:rsidR="007E5290">
        <w:t xml:space="preserve"> </w:t>
      </w:r>
      <w:r w:rsidRPr="00567643">
        <w:t>is the hypergeometric series function.</w:t>
      </w:r>
      <w:r>
        <w:t xml:space="preserve"> </w:t>
      </w:r>
      <w:r w:rsidR="00B5099F" w:rsidRPr="00567643">
        <w:t>ρ</w:t>
      </w:r>
      <w:r w:rsidR="00B5099F" w:rsidRPr="0041665D">
        <w:rPr>
          <w:vertAlign w:val="subscript"/>
        </w:rPr>
        <w:t>atoms</w:t>
      </w:r>
      <w:r w:rsidR="00B5099F">
        <w:t xml:space="preserve"> is taken to be a value of 38.2</w:t>
      </w:r>
      <w:r w:rsidR="00B5099F" w:rsidRPr="00567643">
        <w:t xml:space="preserve"> atoms/nm</w:t>
      </w:r>
      <w:r w:rsidR="00B5099F" w:rsidRPr="0041665D">
        <w:rPr>
          <w:vertAlign w:val="superscript"/>
        </w:rPr>
        <w:t>2</w:t>
      </w:r>
      <w:r w:rsidR="00B5099F">
        <w:t xml:space="preserve">. </w:t>
      </w:r>
      <w:r w:rsidRPr="00567643">
        <w:t>The fluid-solid parameter is defined as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3"/>
        <w:gridCol w:w="549"/>
      </w:tblGrid>
      <w:tr w:rsidR="0041665D" w:rsidRPr="00E57F18" w:rsidTr="009C0B64">
        <w:tc>
          <w:tcPr>
            <w:tcW w:w="8163" w:type="dxa"/>
          </w:tcPr>
          <w:p w:rsidR="0041665D" w:rsidRPr="00E57F18" w:rsidRDefault="00206091" w:rsidP="0041665D">
            <w:pPr>
              <w:tabs>
                <w:tab w:val="left" w:pos="2880"/>
              </w:tabs>
              <w:jc w:val="center"/>
              <w:rPr>
                <w:rFonts w:ascii="Cambria Math" w:eastAsiaTheme="minorEastAsia" w:hAnsi="Cambria Math"/>
              </w:rPr>
            </w:pPr>
            <m:oMathPara>
              <m:oMath>
                <m:sSub>
                  <m:sSubPr>
                    <m:ctrlPr>
                      <w:rPr>
                        <w:rFonts w:ascii="Cambria Math" w:eastAsiaTheme="minorEastAsia" w:hAnsi="Cambria Math"/>
                      </w:rPr>
                    </m:ctrlPr>
                  </m:sSubPr>
                  <m:e>
                    <m:r>
                      <m:rPr>
                        <m:sty m:val="p"/>
                      </m:rPr>
                      <w:rPr>
                        <w:rFonts w:ascii="Cambria Math" w:eastAsiaTheme="minorEastAsia" w:hAnsi="Cambria Math"/>
                      </w:rPr>
                      <m:t>σ</m:t>
                    </m:r>
                  </m:e>
                  <m:sub>
                    <m:r>
                      <m:rPr>
                        <m:sty m:val="p"/>
                      </m:rPr>
                      <w:rPr>
                        <w:rFonts w:ascii="Cambria Math" w:eastAsiaTheme="minorEastAsia" w:hAnsi="Cambria Math"/>
                      </w:rPr>
                      <m:t>fs</m:t>
                    </m:r>
                  </m:sub>
                </m:sSub>
                <m:r>
                  <m:rPr>
                    <m:sty m:val="p"/>
                  </m:rPr>
                  <w:rPr>
                    <w:rFonts w:ascii="Cambria Math" w:eastAsiaTheme="minorEastAsia" w:hAnsi="Cambria Math"/>
                  </w:rPr>
                  <m:t>=</m:t>
                </m:r>
                <m:f>
                  <m:fPr>
                    <m:ctrlPr>
                      <w:rPr>
                        <w:rFonts w:ascii="Cambria Math" w:eastAsiaTheme="minorEastAsia" w:hAnsi="Cambria Math"/>
                      </w:rPr>
                    </m:ctrlPr>
                  </m:fPr>
                  <m:num>
                    <m:sSub>
                      <m:sSubPr>
                        <m:ctrlPr>
                          <w:rPr>
                            <w:rFonts w:ascii="Cambria Math" w:eastAsiaTheme="minorEastAsia" w:hAnsi="Cambria Math"/>
                          </w:rPr>
                        </m:ctrlPr>
                      </m:sSubPr>
                      <m:e>
                        <m:r>
                          <m:rPr>
                            <m:sty m:val="p"/>
                          </m:rPr>
                          <w:rPr>
                            <w:rFonts w:ascii="Cambria Math" w:eastAsiaTheme="minorEastAsia" w:hAnsi="Cambria Math"/>
                          </w:rPr>
                          <m:t>σ</m:t>
                        </m:r>
                      </m:e>
                      <m:sub>
                        <m:r>
                          <m:rPr>
                            <m:sty m:val="p"/>
                          </m:rPr>
                          <w:rPr>
                            <w:rFonts w:ascii="Cambria Math" w:eastAsiaTheme="minorEastAsia" w:hAnsi="Cambria Math"/>
                          </w:rPr>
                          <m:t>ff</m:t>
                        </m:r>
                      </m:sub>
                    </m:sSub>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σ</m:t>
                        </m:r>
                      </m:e>
                      <m:sub>
                        <m:r>
                          <m:rPr>
                            <m:sty m:val="p"/>
                          </m:rPr>
                          <w:rPr>
                            <w:rFonts w:ascii="Cambria Math" w:eastAsiaTheme="minorEastAsia" w:hAnsi="Cambria Math"/>
                          </w:rPr>
                          <m:t>SS</m:t>
                        </m:r>
                      </m:sub>
                    </m:sSub>
                  </m:num>
                  <m:den>
                    <m:r>
                      <m:rPr>
                        <m:sty m:val="p"/>
                      </m:rPr>
                      <w:rPr>
                        <w:rFonts w:ascii="Cambria Math" w:eastAsiaTheme="minorEastAsia" w:hAnsi="Cambria Math"/>
                      </w:rPr>
                      <m:t>2</m:t>
                    </m:r>
                  </m:den>
                </m:f>
              </m:oMath>
            </m:oMathPara>
          </w:p>
        </w:tc>
        <w:tc>
          <w:tcPr>
            <w:tcW w:w="549" w:type="dxa"/>
            <w:vAlign w:val="center"/>
          </w:tcPr>
          <w:p w:rsidR="0041665D" w:rsidRPr="00E57F18" w:rsidRDefault="0041665D" w:rsidP="0041665D">
            <w:pPr>
              <w:tabs>
                <w:tab w:val="left" w:pos="2880"/>
              </w:tabs>
              <w:jc w:val="center"/>
              <w:rPr>
                <w:rFonts w:ascii="Cambria Math" w:eastAsiaTheme="minorEastAsia" w:hAnsi="Cambria Math"/>
              </w:rPr>
            </w:pPr>
            <w:r w:rsidRPr="00E57F18">
              <w:rPr>
                <w:rFonts w:ascii="Cambria Math" w:eastAsiaTheme="minorEastAsia" w:hAnsi="Cambria Math"/>
              </w:rPr>
              <w:t>(</w:t>
            </w:r>
            <w:r w:rsidRPr="00E57F18">
              <w:rPr>
                <w:rFonts w:ascii="Cambria Math" w:eastAsiaTheme="minorEastAsia" w:hAnsi="Cambria Math"/>
              </w:rPr>
              <w:fldChar w:fldCharType="begin"/>
            </w:r>
            <w:r w:rsidRPr="00E57F18">
              <w:rPr>
                <w:rFonts w:ascii="Cambria Math" w:eastAsiaTheme="minorEastAsia" w:hAnsi="Cambria Math"/>
              </w:rPr>
              <w:instrText xml:space="preserve"> SEQ Equation \* ARABIC </w:instrText>
            </w:r>
            <w:r w:rsidRPr="00E57F18">
              <w:rPr>
                <w:rFonts w:ascii="Cambria Math" w:eastAsiaTheme="minorEastAsia" w:hAnsi="Cambria Math"/>
              </w:rPr>
              <w:fldChar w:fldCharType="separate"/>
            </w:r>
            <w:r w:rsidR="00AD22C1">
              <w:rPr>
                <w:rFonts w:ascii="Cambria Math" w:eastAsiaTheme="minorEastAsia" w:hAnsi="Cambria Math"/>
                <w:noProof/>
              </w:rPr>
              <w:t>6</w:t>
            </w:r>
            <w:r w:rsidRPr="00E57F18">
              <w:rPr>
                <w:rFonts w:ascii="Cambria Math" w:eastAsiaTheme="minorEastAsia" w:hAnsi="Cambria Math"/>
              </w:rPr>
              <w:fldChar w:fldCharType="end"/>
            </w:r>
            <w:r w:rsidRPr="00E57F18">
              <w:rPr>
                <w:rFonts w:ascii="Cambria Math" w:eastAsiaTheme="minorEastAsia" w:hAnsi="Cambria Math"/>
              </w:rPr>
              <w:t>)</w:t>
            </w:r>
          </w:p>
        </w:tc>
      </w:tr>
    </w:tbl>
    <w:p w:rsidR="0041665D" w:rsidRPr="0041665D" w:rsidRDefault="0041665D" w:rsidP="0041665D">
      <w:pPr>
        <w:ind w:left="360"/>
        <w:jc w:val="both"/>
        <w:rPr>
          <w:rFonts w:eastAsiaTheme="minorEastAsia"/>
        </w:rPr>
      </w:pPr>
      <w:r w:rsidRPr="00315A0C">
        <w:t>In our analysis the solid-solid molecular diameter</w:t>
      </w:r>
      <w:r>
        <w:t xml:space="preserve"> (</w:t>
      </w:r>
      <w:r w:rsidRPr="00315A0C">
        <w:t>σ</w:t>
      </w:r>
      <w:r w:rsidRPr="0041665D">
        <w:rPr>
          <w:vertAlign w:val="subscript"/>
        </w:rPr>
        <w:t>ss</w:t>
      </w:r>
      <w:r>
        <w:t>)</w:t>
      </w:r>
      <w:r w:rsidRPr="00315A0C">
        <w:t xml:space="preserve"> is taken to be the value of graphite, i.e. </w:t>
      </w:r>
      <w:r w:rsidR="007E5290">
        <w:t>0</w:t>
      </w:r>
      <w:r w:rsidRPr="00315A0C">
        <w:t>.335 nm</w:t>
      </w:r>
      <w:r w:rsidR="00633864">
        <w:t xml:space="preserve"> </w:t>
      </w:r>
      <w:r w:rsidR="00633864">
        <w:fldChar w:fldCharType="begin"/>
      </w:r>
      <w:r w:rsidR="007C4E39">
        <w:instrText xml:space="preserve"> ADDIN EN.CITE &lt;EndNote&gt;&lt;Cite&gt;&lt;Author&gt;Chen&lt;/Author&gt;&lt;Year&gt;2005&lt;/Year&gt;&lt;RecNum&gt;83&lt;/RecNum&gt;&lt;DisplayText&gt;(Chen 2005)&lt;/DisplayText&gt;&lt;record&gt;&lt;rec-number&gt;83&lt;/rec-number&gt;&lt;foreign-keys&gt;&lt;key app="EN" db-id="fv22zzp26f2ee5exes7xtfp32w5v005set20" timestamp="1438890666"&gt;83&lt;/key&gt;&lt;/foreign-keys&gt;&lt;ref-type name="Thesis"&gt;32&lt;/ref-type&gt;&lt;contributors&gt;&lt;authors&gt;&lt;author&gt;Chen, Jing&lt;/author&gt;&lt;/authors&gt;&lt;/contributors&gt;&lt;titles&gt;&lt;title&gt;Simplified Local-Density Modeling of Pure and Multi-Component Gas Adsorption on Dry and Wet Coals&lt;/title&gt;&lt;secondary-title&gt;Chemical Engineering&lt;/secondary-title&gt;&lt;/titles&gt;&lt;volume&gt;Master of Science&lt;/volume&gt;&lt;dates&gt;&lt;year&gt;2005&lt;/year&gt;&lt;pub-dates&gt;&lt;date&gt;December, 2007&lt;/date&gt;&lt;/pub-dates&gt;&lt;/dates&gt;&lt;pub-location&gt;Stillwater, OK&lt;/pub-location&gt;&lt;publisher&gt;Oklahoma State University&lt;/publisher&gt;&lt;urls&gt;&lt;/urls&gt;&lt;/record&gt;&lt;/Cite&gt;&lt;/EndNote&gt;</w:instrText>
      </w:r>
      <w:r w:rsidR="00633864">
        <w:fldChar w:fldCharType="separate"/>
      </w:r>
      <w:r w:rsidR="007C4E39">
        <w:rPr>
          <w:noProof/>
        </w:rPr>
        <w:t>(Chen 2005)</w:t>
      </w:r>
      <w:r w:rsidR="00633864">
        <w:fldChar w:fldCharType="end"/>
      </w:r>
      <w:r w:rsidRPr="00315A0C">
        <w:t xml:space="preserve">. </w:t>
      </w:r>
      <w:r w:rsidRPr="0041665D">
        <w:rPr>
          <w:rFonts w:eastAsiaTheme="minorEastAsia"/>
        </w:rPr>
        <w:t xml:space="preserve">Substituting </w:t>
      </w:r>
      <w:r w:rsidRPr="0041665D">
        <w:rPr>
          <w:rFonts w:eastAsiaTheme="minorEastAsia"/>
          <w:b/>
        </w:rPr>
        <w:t xml:space="preserve">Eq. </w:t>
      </w:r>
      <w:r w:rsidRPr="0041665D">
        <w:rPr>
          <w:rFonts w:eastAsiaTheme="minorEastAsia"/>
          <w:b/>
        </w:rPr>
        <w:fldChar w:fldCharType="begin"/>
      </w:r>
      <w:r w:rsidRPr="0041665D">
        <w:rPr>
          <w:rFonts w:eastAsiaTheme="minorEastAsia"/>
          <w:b/>
        </w:rPr>
        <w:instrText xml:space="preserve"> REF _Ref425067870 \h  \* MERGEFORMAT </w:instrText>
      </w:r>
      <w:r w:rsidRPr="0041665D">
        <w:rPr>
          <w:rFonts w:eastAsiaTheme="minorEastAsia"/>
          <w:b/>
        </w:rPr>
      </w:r>
      <w:r w:rsidRPr="0041665D">
        <w:rPr>
          <w:rFonts w:eastAsiaTheme="minorEastAsia"/>
          <w:b/>
        </w:rPr>
        <w:fldChar w:fldCharType="separate"/>
      </w:r>
      <w:r w:rsidR="00AD22C1" w:rsidRPr="00AD22C1">
        <w:rPr>
          <w:rFonts w:ascii="Cambria Math" w:eastAsiaTheme="minorEastAsia" w:hAnsi="Cambria Math"/>
          <w:b/>
        </w:rPr>
        <w:t>(2)</w:t>
      </w:r>
      <w:r w:rsidRPr="0041665D">
        <w:rPr>
          <w:rFonts w:eastAsiaTheme="minorEastAsia"/>
          <w:b/>
        </w:rPr>
        <w:fldChar w:fldCharType="end"/>
      </w:r>
      <w:r w:rsidRPr="0041665D">
        <w:rPr>
          <w:rFonts w:eastAsiaTheme="minorEastAsia"/>
          <w:b/>
        </w:rPr>
        <w:t xml:space="preserve"> </w:t>
      </w:r>
      <w:r w:rsidRPr="0041665D">
        <w:rPr>
          <w:rFonts w:eastAsiaTheme="minorEastAsia"/>
        </w:rPr>
        <w:t xml:space="preserve">through </w:t>
      </w:r>
      <w:r w:rsidRPr="0041665D">
        <w:rPr>
          <w:rFonts w:eastAsiaTheme="minorEastAsia"/>
          <w:b/>
        </w:rPr>
        <w:fldChar w:fldCharType="begin"/>
      </w:r>
      <w:r w:rsidRPr="0041665D">
        <w:rPr>
          <w:rFonts w:eastAsiaTheme="minorEastAsia"/>
          <w:b/>
        </w:rPr>
        <w:instrText xml:space="preserve"> REF _Ref425067904 \h  \* MERGEFORMAT </w:instrText>
      </w:r>
      <w:r w:rsidRPr="0041665D">
        <w:rPr>
          <w:rFonts w:eastAsiaTheme="minorEastAsia"/>
          <w:b/>
        </w:rPr>
      </w:r>
      <w:r w:rsidRPr="0041665D">
        <w:rPr>
          <w:rFonts w:eastAsiaTheme="minorEastAsia"/>
          <w:b/>
        </w:rPr>
        <w:fldChar w:fldCharType="separate"/>
      </w:r>
      <w:r w:rsidR="00AD22C1" w:rsidRPr="00AD22C1">
        <w:rPr>
          <w:rFonts w:ascii="Cambria Math" w:eastAsiaTheme="minorEastAsia" w:hAnsi="Cambria Math"/>
          <w:b/>
        </w:rPr>
        <w:t>(4)</w:t>
      </w:r>
      <w:r w:rsidRPr="0041665D">
        <w:rPr>
          <w:rFonts w:eastAsiaTheme="minorEastAsia"/>
          <w:b/>
        </w:rPr>
        <w:fldChar w:fldCharType="end"/>
      </w:r>
      <w:r w:rsidRPr="0041665D">
        <w:rPr>
          <w:rFonts w:eastAsiaTheme="minorEastAsia"/>
        </w:rPr>
        <w:t xml:space="preserve"> into</w:t>
      </w:r>
      <w:r w:rsidRPr="0041665D">
        <w:rPr>
          <w:rFonts w:eastAsiaTheme="minorEastAsia"/>
          <w:b/>
        </w:rPr>
        <w:t xml:space="preserve"> Eq. </w:t>
      </w:r>
      <w:r w:rsidRPr="0041665D">
        <w:rPr>
          <w:rFonts w:eastAsiaTheme="minorEastAsia"/>
          <w:b/>
        </w:rPr>
        <w:fldChar w:fldCharType="begin"/>
      </w:r>
      <w:r w:rsidRPr="0041665D">
        <w:rPr>
          <w:rFonts w:eastAsiaTheme="minorEastAsia"/>
          <w:b/>
        </w:rPr>
        <w:instrText xml:space="preserve"> REF _Ref425067919 \h  \* MERGEFORMAT </w:instrText>
      </w:r>
      <w:r w:rsidRPr="0041665D">
        <w:rPr>
          <w:rFonts w:eastAsiaTheme="minorEastAsia"/>
          <w:b/>
        </w:rPr>
      </w:r>
      <w:r w:rsidRPr="0041665D">
        <w:rPr>
          <w:rFonts w:eastAsiaTheme="minorEastAsia"/>
          <w:b/>
        </w:rPr>
        <w:fldChar w:fldCharType="separate"/>
      </w:r>
      <w:r w:rsidR="00AD22C1" w:rsidRPr="00AD22C1">
        <w:rPr>
          <w:rFonts w:ascii="Cambria Math" w:eastAsiaTheme="minorEastAsia" w:hAnsi="Cambria Math"/>
          <w:b/>
        </w:rPr>
        <w:t>(1)</w:t>
      </w:r>
      <w:r w:rsidRPr="0041665D">
        <w:rPr>
          <w:rFonts w:eastAsiaTheme="minorEastAsia"/>
          <w:b/>
        </w:rPr>
        <w:fldChar w:fldCharType="end"/>
      </w:r>
      <w:r w:rsidRPr="0041665D">
        <w:rPr>
          <w:rFonts w:eastAsiaTheme="minorEastAsia"/>
        </w:rPr>
        <w:t>, the fluid-fluid fugacity can be</w:t>
      </w:r>
      <w:r w:rsidR="00507D22">
        <w:rPr>
          <w:rFonts w:eastAsiaTheme="minorEastAsia"/>
        </w:rPr>
        <w:t xml:space="preserve"> solved in terms of the Lennard-</w:t>
      </w:r>
      <w:r w:rsidRPr="0041665D">
        <w:rPr>
          <w:rFonts w:eastAsiaTheme="minorEastAsia"/>
        </w:rPr>
        <w:t>Jones</w:t>
      </w:r>
      <w:r w:rsidR="00633864">
        <w:rPr>
          <w:rFonts w:eastAsiaTheme="minorEastAsia"/>
        </w:rPr>
        <w:t xml:space="preserve"> (6-12)</w:t>
      </w:r>
      <w:r w:rsidRPr="0041665D">
        <w:rPr>
          <w:rFonts w:eastAsiaTheme="minorEastAsia"/>
        </w:rPr>
        <w:t xml:space="preserve"> Potential function and the bulk fugacity as shown in the equation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3"/>
        <w:gridCol w:w="549"/>
      </w:tblGrid>
      <w:tr w:rsidR="0041665D" w:rsidTr="009C0B64">
        <w:tc>
          <w:tcPr>
            <w:tcW w:w="8163" w:type="dxa"/>
            <w:vAlign w:val="center"/>
          </w:tcPr>
          <w:p w:rsidR="0041665D" w:rsidRPr="00E57F18" w:rsidRDefault="00206091" w:rsidP="0041665D">
            <w:pPr>
              <w:tabs>
                <w:tab w:val="left" w:pos="2880"/>
              </w:tabs>
              <w:jc w:val="center"/>
              <w:rPr>
                <w:rFonts w:ascii="Cambria Math" w:eastAsiaTheme="minorEastAsia" w:hAnsi="Cambria Math"/>
              </w:rPr>
            </w:pPr>
            <m:oMathPara>
              <m:oMath>
                <m:sSub>
                  <m:sSubPr>
                    <m:ctrlPr>
                      <w:rPr>
                        <w:rFonts w:ascii="Cambria Math" w:eastAsiaTheme="minorEastAsia" w:hAnsi="Cambria Math"/>
                      </w:rPr>
                    </m:ctrlPr>
                  </m:sSubPr>
                  <m:e>
                    <m:r>
                      <m:rPr>
                        <m:sty m:val="p"/>
                      </m:rPr>
                      <w:rPr>
                        <w:rFonts w:ascii="Cambria Math" w:eastAsiaTheme="minorEastAsia" w:hAnsi="Cambria Math"/>
                      </w:rPr>
                      <m:t>f</m:t>
                    </m:r>
                  </m:e>
                  <m:sub>
                    <m:r>
                      <m:rPr>
                        <m:sty m:val="p"/>
                      </m:rPr>
                      <w:rPr>
                        <w:rFonts w:ascii="Cambria Math" w:eastAsiaTheme="minorEastAsia" w:hAnsi="Cambria Math"/>
                      </w:rPr>
                      <m:t>ff</m:t>
                    </m:r>
                  </m:sub>
                </m:sSub>
                <m:d>
                  <m:dPr>
                    <m:ctrlPr>
                      <w:rPr>
                        <w:rFonts w:ascii="Cambria Math" w:eastAsiaTheme="minorEastAsia" w:hAnsi="Cambria Math"/>
                      </w:rPr>
                    </m:ctrlPr>
                  </m:dPr>
                  <m:e>
                    <m:r>
                      <m:rPr>
                        <m:sty m:val="p"/>
                      </m:rPr>
                      <w:rPr>
                        <w:rFonts w:ascii="Cambria Math" w:eastAsiaTheme="minorEastAsia" w:hAnsi="Cambria Math"/>
                      </w:rPr>
                      <m:t>r</m:t>
                    </m:r>
                  </m:e>
                </m:d>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f</m:t>
                    </m:r>
                  </m:e>
                  <m:sub>
                    <m:r>
                      <m:rPr>
                        <m:sty m:val="p"/>
                      </m:rPr>
                      <w:rPr>
                        <w:rFonts w:ascii="Cambria Math" w:eastAsiaTheme="minorEastAsia" w:hAnsi="Cambria Math"/>
                      </w:rPr>
                      <m:t>bulk</m:t>
                    </m:r>
                  </m:sub>
                </m:sSub>
                <m:func>
                  <m:funcPr>
                    <m:ctrlPr>
                      <w:rPr>
                        <w:rFonts w:ascii="Cambria Math" w:eastAsiaTheme="minorEastAsia" w:hAnsi="Cambria Math"/>
                      </w:rPr>
                    </m:ctrlPr>
                  </m:funcPr>
                  <m:fName>
                    <m:r>
                      <m:rPr>
                        <m:sty m:val="p"/>
                      </m:rPr>
                      <w:rPr>
                        <w:rFonts w:ascii="Cambria Math" w:eastAsiaTheme="minorEastAsia" w:hAnsi="Cambria Math"/>
                      </w:rPr>
                      <m:t>exp</m:t>
                    </m:r>
                  </m:fName>
                  <m:e>
                    <m:d>
                      <m:dPr>
                        <m:ctrlPr>
                          <w:rPr>
                            <w:rFonts w:ascii="Cambria Math" w:eastAsiaTheme="minorEastAsia" w:hAnsi="Cambria Math"/>
                          </w:rPr>
                        </m:ctrlPr>
                      </m:dPr>
                      <m:e>
                        <m:r>
                          <m:rPr>
                            <m:sty m:val="p"/>
                          </m:rPr>
                          <w:rPr>
                            <w:rFonts w:ascii="Cambria Math" w:eastAsiaTheme="minorEastAsia" w:hAnsi="Cambria Math"/>
                          </w:rPr>
                          <m:t>-</m:t>
                        </m:r>
                        <m:f>
                          <m:fPr>
                            <m:ctrlPr>
                              <w:rPr>
                                <w:rFonts w:ascii="Cambria Math" w:eastAsiaTheme="minorEastAsia" w:hAnsi="Cambria Math"/>
                              </w:rPr>
                            </m:ctrlPr>
                          </m:fPr>
                          <m:num>
                            <m:sSub>
                              <m:sSubPr>
                                <m:ctrlPr>
                                  <w:rPr>
                                    <w:rFonts w:ascii="Cambria Math" w:eastAsiaTheme="minorEastAsia" w:hAnsi="Cambria Math"/>
                                  </w:rPr>
                                </m:ctrlPr>
                              </m:sSubPr>
                              <m:e>
                                <m:r>
                                  <m:rPr>
                                    <m:sty m:val="p"/>
                                  </m:rPr>
                                  <w:rPr>
                                    <w:rFonts w:ascii="Cambria Math" w:eastAsiaTheme="minorEastAsia" w:hAnsi="Cambria Math"/>
                                  </w:rPr>
                                  <m:t>ψ</m:t>
                                </m:r>
                              </m:e>
                              <m:sub>
                                <m:r>
                                  <w:rPr>
                                    <w:rFonts w:ascii="Cambria Math" w:eastAsiaTheme="minorEastAsia" w:hAnsi="Cambria Math"/>
                                  </w:rPr>
                                  <m:t>fs</m:t>
                                </m:r>
                              </m:sub>
                            </m:sSub>
                            <m:d>
                              <m:dPr>
                                <m:ctrlPr>
                                  <w:rPr>
                                    <w:rFonts w:ascii="Cambria Math" w:eastAsiaTheme="minorEastAsia" w:hAnsi="Cambria Math"/>
                                  </w:rPr>
                                </m:ctrlPr>
                              </m:dPr>
                              <m:e>
                                <m:r>
                                  <m:rPr>
                                    <m:sty m:val="p"/>
                                  </m:rPr>
                                  <w:rPr>
                                    <w:rFonts w:ascii="Cambria Math" w:eastAsiaTheme="minorEastAsia" w:hAnsi="Cambria Math"/>
                                  </w:rPr>
                                  <m:t>r</m:t>
                                </m:r>
                              </m:e>
                            </m:d>
                          </m:num>
                          <m:den>
                            <m:r>
                              <m:rPr>
                                <m:sty m:val="p"/>
                              </m:rPr>
                              <w:rPr>
                                <w:rFonts w:ascii="Cambria Math" w:eastAsiaTheme="minorEastAsia" w:hAnsi="Cambria Math"/>
                              </w:rPr>
                              <m:t>RT</m:t>
                            </m:r>
                          </m:den>
                        </m:f>
                      </m:e>
                    </m:d>
                  </m:e>
                </m:func>
              </m:oMath>
            </m:oMathPara>
          </w:p>
        </w:tc>
        <w:tc>
          <w:tcPr>
            <w:tcW w:w="549" w:type="dxa"/>
            <w:vAlign w:val="center"/>
          </w:tcPr>
          <w:p w:rsidR="0041665D" w:rsidRPr="00E57F18" w:rsidRDefault="0041665D" w:rsidP="0041665D">
            <w:pPr>
              <w:tabs>
                <w:tab w:val="left" w:pos="2880"/>
              </w:tabs>
              <w:jc w:val="center"/>
              <w:rPr>
                <w:rFonts w:ascii="Cambria Math" w:eastAsiaTheme="minorEastAsia" w:hAnsi="Cambria Math"/>
              </w:rPr>
            </w:pPr>
            <w:bookmarkStart w:id="43" w:name="_Ref423346435"/>
            <w:r w:rsidRPr="00E57F18">
              <w:rPr>
                <w:rFonts w:ascii="Cambria Math" w:eastAsiaTheme="minorEastAsia" w:hAnsi="Cambria Math"/>
              </w:rPr>
              <w:t>(</w:t>
            </w:r>
            <w:r w:rsidRPr="00E57F18">
              <w:rPr>
                <w:rFonts w:ascii="Cambria Math" w:eastAsiaTheme="minorEastAsia" w:hAnsi="Cambria Math"/>
              </w:rPr>
              <w:fldChar w:fldCharType="begin"/>
            </w:r>
            <w:r w:rsidRPr="00E57F18">
              <w:rPr>
                <w:rFonts w:ascii="Cambria Math" w:eastAsiaTheme="minorEastAsia" w:hAnsi="Cambria Math"/>
              </w:rPr>
              <w:instrText xml:space="preserve"> SEQ Equation \* ARABIC </w:instrText>
            </w:r>
            <w:r w:rsidRPr="00E57F18">
              <w:rPr>
                <w:rFonts w:ascii="Cambria Math" w:eastAsiaTheme="minorEastAsia" w:hAnsi="Cambria Math"/>
              </w:rPr>
              <w:fldChar w:fldCharType="separate"/>
            </w:r>
            <w:r w:rsidR="00AD22C1">
              <w:rPr>
                <w:rFonts w:ascii="Cambria Math" w:eastAsiaTheme="minorEastAsia" w:hAnsi="Cambria Math"/>
                <w:noProof/>
              </w:rPr>
              <w:t>7</w:t>
            </w:r>
            <w:r w:rsidRPr="00E57F18">
              <w:rPr>
                <w:rFonts w:ascii="Cambria Math" w:eastAsiaTheme="minorEastAsia" w:hAnsi="Cambria Math"/>
              </w:rPr>
              <w:fldChar w:fldCharType="end"/>
            </w:r>
            <w:r w:rsidRPr="00E57F18">
              <w:rPr>
                <w:rFonts w:ascii="Cambria Math" w:eastAsiaTheme="minorEastAsia" w:hAnsi="Cambria Math"/>
              </w:rPr>
              <w:t>)</w:t>
            </w:r>
            <w:bookmarkEnd w:id="43"/>
          </w:p>
        </w:tc>
      </w:tr>
    </w:tbl>
    <w:p w:rsidR="0041665D" w:rsidRPr="0041665D" w:rsidRDefault="0041665D" w:rsidP="0041665D">
      <w:pPr>
        <w:ind w:left="360"/>
        <w:jc w:val="both"/>
        <w:rPr>
          <w:rFonts w:eastAsiaTheme="minorEastAsia"/>
        </w:rPr>
      </w:pPr>
      <w:r w:rsidRPr="0041665D">
        <w:rPr>
          <w:rFonts w:eastAsiaTheme="minorEastAsia"/>
        </w:rPr>
        <w:t>In this analysis, the bulk fugacity and bulk density is determined with the PR-EOS. The PR-EOS fundamental formula is shown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3"/>
        <w:gridCol w:w="549"/>
      </w:tblGrid>
      <w:tr w:rsidR="0041665D" w:rsidTr="009C0B64">
        <w:tc>
          <w:tcPr>
            <w:tcW w:w="8163" w:type="dxa"/>
            <w:vAlign w:val="center"/>
          </w:tcPr>
          <w:p w:rsidR="0041665D" w:rsidRPr="00E57F18" w:rsidRDefault="00206091" w:rsidP="0041665D">
            <w:pPr>
              <w:tabs>
                <w:tab w:val="left" w:pos="2880"/>
              </w:tabs>
              <w:rPr>
                <w:rFonts w:ascii="Cambria Math" w:eastAsiaTheme="minorEastAsia" w:hAnsi="Cambria Math"/>
                <w:i/>
              </w:rPr>
            </w:pPr>
            <m:oMathPara>
              <m:oMath>
                <m:f>
                  <m:fPr>
                    <m:ctrlPr>
                      <w:rPr>
                        <w:rFonts w:ascii="Cambria Math" w:eastAsiaTheme="minorEastAsia" w:hAnsi="Cambria Math"/>
                        <w:i/>
                      </w:rPr>
                    </m:ctrlPr>
                  </m:fPr>
                  <m:num>
                    <m:r>
                      <w:rPr>
                        <w:rFonts w:ascii="Cambria Math" w:eastAsiaTheme="minorEastAsia" w:hAnsi="Cambria Math"/>
                      </w:rPr>
                      <m:t>P</m:t>
                    </m:r>
                  </m:num>
                  <m:den>
                    <m:r>
                      <w:rPr>
                        <w:rFonts w:ascii="Cambria Math" w:eastAsiaTheme="minorEastAsia" w:hAnsi="Cambria Math"/>
                      </w:rPr>
                      <m:t>ρRT</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1-ρb</m:t>
                    </m:r>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T</m:t>
                        </m:r>
                      </m:sub>
                    </m:sSub>
                    <m:r>
                      <w:rPr>
                        <w:rFonts w:ascii="Cambria Math" w:eastAsiaTheme="minorEastAsia" w:hAnsi="Cambria Math"/>
                      </w:rPr>
                      <m:t>ρ</m:t>
                    </m:r>
                  </m:num>
                  <m:den>
                    <m:r>
                      <w:rPr>
                        <w:rFonts w:ascii="Cambria Math" w:eastAsiaTheme="minorEastAsia" w:hAnsi="Cambria Math"/>
                      </w:rPr>
                      <m:t>RT</m:t>
                    </m:r>
                    <m:d>
                      <m:dPr>
                        <m:begChr m:val="["/>
                        <m:endChr m:val="]"/>
                        <m:ctrlPr>
                          <w:rPr>
                            <w:rFonts w:ascii="Cambria Math" w:eastAsiaTheme="minorEastAsia" w:hAnsi="Cambria Math"/>
                            <w:i/>
                          </w:rPr>
                        </m:ctrlPr>
                      </m:dPr>
                      <m:e>
                        <m:r>
                          <w:rPr>
                            <w:rFonts w:ascii="Cambria Math" w:eastAsiaTheme="minorEastAsia" w:hAnsi="Cambria Math"/>
                          </w:rPr>
                          <m:t>1+</m:t>
                        </m:r>
                        <m:d>
                          <m:dPr>
                            <m:ctrlPr>
                              <w:rPr>
                                <w:rFonts w:ascii="Cambria Math" w:eastAsiaTheme="minorEastAsia" w:hAnsi="Cambria Math"/>
                                <w:i/>
                              </w:rPr>
                            </m:ctrlPr>
                          </m:dPr>
                          <m:e>
                            <m:r>
                              <w:rPr>
                                <w:rFonts w:ascii="Cambria Math" w:eastAsiaTheme="minorEastAsia" w:hAnsi="Cambria Math"/>
                              </w:rPr>
                              <m:t>1-</m:t>
                            </m:r>
                            <m:rad>
                              <m:radPr>
                                <m:degHide m:val="1"/>
                                <m:ctrlPr>
                                  <w:rPr>
                                    <w:rFonts w:ascii="Cambria Math" w:eastAsiaTheme="minorEastAsia" w:hAnsi="Cambria Math"/>
                                    <w:i/>
                                  </w:rPr>
                                </m:ctrlPr>
                              </m:radPr>
                              <m:deg/>
                              <m:e>
                                <m:r>
                                  <w:rPr>
                                    <w:rFonts w:ascii="Cambria Math" w:eastAsiaTheme="minorEastAsia" w:hAnsi="Cambria Math"/>
                                  </w:rPr>
                                  <m:t>2</m:t>
                                </m:r>
                              </m:e>
                            </m:rad>
                          </m:e>
                        </m:d>
                        <m:r>
                          <w:rPr>
                            <w:rFonts w:ascii="Cambria Math" w:eastAsiaTheme="minorEastAsia" w:hAnsi="Cambria Math"/>
                          </w:rPr>
                          <m:t>ρb</m:t>
                        </m:r>
                      </m:e>
                    </m:d>
                    <m:d>
                      <m:dPr>
                        <m:begChr m:val="["/>
                        <m:endChr m:val="]"/>
                        <m:ctrlPr>
                          <w:rPr>
                            <w:rFonts w:ascii="Cambria Math" w:eastAsiaTheme="minorEastAsia" w:hAnsi="Cambria Math"/>
                            <w:i/>
                          </w:rPr>
                        </m:ctrlPr>
                      </m:dPr>
                      <m:e>
                        <m:r>
                          <w:rPr>
                            <w:rFonts w:ascii="Cambria Math" w:eastAsiaTheme="minorEastAsia" w:hAnsi="Cambria Math"/>
                          </w:rPr>
                          <m:t>1+</m:t>
                        </m:r>
                        <m:d>
                          <m:dPr>
                            <m:ctrlPr>
                              <w:rPr>
                                <w:rFonts w:ascii="Cambria Math" w:eastAsiaTheme="minorEastAsia" w:hAnsi="Cambria Math"/>
                                <w:i/>
                              </w:rPr>
                            </m:ctrlPr>
                          </m:dPr>
                          <m:e>
                            <m:r>
                              <w:rPr>
                                <w:rFonts w:ascii="Cambria Math" w:eastAsiaTheme="minorEastAsia" w:hAnsi="Cambria Math"/>
                              </w:rPr>
                              <m:t>1+</m:t>
                            </m:r>
                            <m:rad>
                              <m:radPr>
                                <m:degHide m:val="1"/>
                                <m:ctrlPr>
                                  <w:rPr>
                                    <w:rFonts w:ascii="Cambria Math" w:eastAsiaTheme="minorEastAsia" w:hAnsi="Cambria Math"/>
                                    <w:i/>
                                  </w:rPr>
                                </m:ctrlPr>
                              </m:radPr>
                              <m:deg/>
                              <m:e>
                                <m:r>
                                  <w:rPr>
                                    <w:rFonts w:ascii="Cambria Math" w:eastAsiaTheme="minorEastAsia" w:hAnsi="Cambria Math"/>
                                  </w:rPr>
                                  <m:t>2</m:t>
                                </m:r>
                              </m:e>
                            </m:rad>
                          </m:e>
                        </m:d>
                        <m:r>
                          <w:rPr>
                            <w:rFonts w:ascii="Cambria Math" w:eastAsiaTheme="minorEastAsia" w:hAnsi="Cambria Math"/>
                          </w:rPr>
                          <m:t>ρb</m:t>
                        </m:r>
                      </m:e>
                    </m:d>
                  </m:den>
                </m:f>
              </m:oMath>
            </m:oMathPara>
          </w:p>
        </w:tc>
        <w:tc>
          <w:tcPr>
            <w:tcW w:w="549" w:type="dxa"/>
            <w:vAlign w:val="center"/>
          </w:tcPr>
          <w:p w:rsidR="0041665D" w:rsidRPr="00E57F18" w:rsidRDefault="0041665D" w:rsidP="0041665D">
            <w:pPr>
              <w:tabs>
                <w:tab w:val="left" w:pos="2880"/>
              </w:tabs>
              <w:jc w:val="center"/>
              <w:rPr>
                <w:rFonts w:ascii="Cambria Math" w:eastAsiaTheme="minorEastAsia" w:hAnsi="Cambria Math"/>
                <w:i/>
              </w:rPr>
            </w:pPr>
            <w:bookmarkStart w:id="44" w:name="_Ref423346362"/>
            <w:r w:rsidRPr="00E57F18">
              <w:rPr>
                <w:rFonts w:ascii="Cambria Math" w:eastAsiaTheme="minorEastAsia" w:hAnsi="Cambria Math"/>
              </w:rPr>
              <w:t>(</w:t>
            </w:r>
            <w:r w:rsidRPr="00E57F18">
              <w:rPr>
                <w:rFonts w:ascii="Cambria Math" w:eastAsiaTheme="minorEastAsia" w:hAnsi="Cambria Math"/>
              </w:rPr>
              <w:fldChar w:fldCharType="begin"/>
            </w:r>
            <w:r w:rsidRPr="00E57F18">
              <w:rPr>
                <w:rFonts w:ascii="Cambria Math" w:eastAsiaTheme="minorEastAsia" w:hAnsi="Cambria Math"/>
              </w:rPr>
              <w:instrText xml:space="preserve"> SEQ Equation \* ARABIC </w:instrText>
            </w:r>
            <w:r w:rsidRPr="00E57F18">
              <w:rPr>
                <w:rFonts w:ascii="Cambria Math" w:eastAsiaTheme="minorEastAsia" w:hAnsi="Cambria Math"/>
              </w:rPr>
              <w:fldChar w:fldCharType="separate"/>
            </w:r>
            <w:r w:rsidR="00AD22C1">
              <w:rPr>
                <w:rFonts w:ascii="Cambria Math" w:eastAsiaTheme="minorEastAsia" w:hAnsi="Cambria Math"/>
                <w:noProof/>
              </w:rPr>
              <w:t>8</w:t>
            </w:r>
            <w:r w:rsidRPr="00E57F18">
              <w:rPr>
                <w:rFonts w:ascii="Cambria Math" w:eastAsiaTheme="minorEastAsia" w:hAnsi="Cambria Math"/>
              </w:rPr>
              <w:fldChar w:fldCharType="end"/>
            </w:r>
            <w:r w:rsidRPr="00E57F18">
              <w:rPr>
                <w:rFonts w:ascii="Cambria Math" w:eastAsiaTheme="minorEastAsia" w:hAnsi="Cambria Math"/>
              </w:rPr>
              <w:t>)</w:t>
            </w:r>
            <w:bookmarkEnd w:id="44"/>
          </w:p>
        </w:tc>
      </w:tr>
    </w:tbl>
    <w:p w:rsidR="0041665D" w:rsidRPr="0041665D" w:rsidRDefault="0041665D" w:rsidP="0041665D">
      <w:pPr>
        <w:ind w:left="360"/>
        <w:rPr>
          <w:rFonts w:eastAsiaTheme="minorEastAsia"/>
        </w:rPr>
      </w:pPr>
      <w:r w:rsidRPr="0041665D">
        <w:rPr>
          <w:rFonts w:eastAsiaTheme="minorEastAsia"/>
        </w:rPr>
        <w:t>where α</w:t>
      </w:r>
      <w:r w:rsidRPr="0041665D">
        <w:rPr>
          <w:rFonts w:eastAsiaTheme="minorEastAsia"/>
          <w:vertAlign w:val="subscript"/>
        </w:rPr>
        <w:t>T</w:t>
      </w:r>
      <w:r w:rsidRPr="0041665D">
        <w:rPr>
          <w:rFonts w:eastAsiaTheme="minorEastAsia"/>
        </w:rPr>
        <w:t xml:space="preserve"> and b are given by the mixing rules </w:t>
      </w:r>
      <w:r w:rsidRPr="0041665D">
        <w:rPr>
          <w:rFonts w:eastAsiaTheme="minorEastAsia"/>
        </w:rPr>
        <w:fldChar w:fldCharType="begin"/>
      </w:r>
      <w:r w:rsidR="007C4E39">
        <w:rPr>
          <w:rFonts w:eastAsiaTheme="minorEastAsia"/>
        </w:rPr>
        <w:instrText xml:space="preserve"> ADDIN EN.CITE &lt;EndNote&gt;&lt;Cite&gt;&lt;Author&gt;McCain&lt;/Author&gt;&lt;RecNum&gt;71&lt;/RecNum&gt;&lt;DisplayText&gt;(McCain 1990)&lt;/DisplayText&gt;&lt;record&gt;&lt;rec-number&gt;71&lt;/rec-number&gt;&lt;foreign-keys&gt;&lt;key app="EN" db-id="fv22zzp26f2ee5exes7xtfp32w5v005set20" timestamp="1435339726"&gt;71&lt;/key&gt;&lt;/foreign-keys&gt;&lt;ref-type name="Book"&gt;6&lt;/ref-type&gt;&lt;contributors&gt;&lt;authors&gt;&lt;author&gt;McCain, William D., Jr.&lt;/author&gt;&lt;/authors&gt;&lt;/contributors&gt;&lt;titles&gt;&lt;title&gt;Properties of Petroleum Fluids (2nd Edition)&lt;/title&gt;&lt;/titles&gt;&lt;edition&gt;second&lt;/edition&gt;&lt;dates&gt;&lt;year&gt;1990&lt;/year&gt;&lt;/dates&gt;&lt;pub-location&gt;Tulsa, Oklahoma&lt;/pub-location&gt;&lt;publisher&gt;PennWell&lt;/publisher&gt;&lt;isbn&gt;978-0-87814-335-1&lt;/isbn&gt;&lt;urls&gt;&lt;related-urls&gt;&lt;url&gt;http://app.knovel.com/hotlink/toc/id:kpPPFE0002/properties-petroleum/properties-petroleum&lt;/url&gt;&lt;/related-urls&gt;&lt;/urls&gt;&lt;/record&gt;&lt;/Cite&gt;&lt;/EndNote&gt;</w:instrText>
      </w:r>
      <w:r w:rsidRPr="0041665D">
        <w:rPr>
          <w:rFonts w:eastAsiaTheme="minorEastAsia"/>
        </w:rPr>
        <w:fldChar w:fldCharType="separate"/>
      </w:r>
      <w:r w:rsidR="007C4E39">
        <w:rPr>
          <w:rFonts w:eastAsiaTheme="minorEastAsia"/>
          <w:noProof/>
        </w:rPr>
        <w:t>(McCain 1990)</w:t>
      </w:r>
      <w:r w:rsidRPr="0041665D">
        <w:rPr>
          <w:rFonts w:eastAsiaTheme="minorEastAsia"/>
        </w:rPr>
        <w:fldChar w:fldCharType="end"/>
      </w:r>
      <w:r w:rsidRPr="0041665D">
        <w:rPr>
          <w:rFonts w:eastAsiaTheme="minorEastAsi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6"/>
        <w:gridCol w:w="67"/>
        <w:gridCol w:w="549"/>
      </w:tblGrid>
      <w:tr w:rsidR="0041665D" w:rsidTr="006040AB">
        <w:tc>
          <w:tcPr>
            <w:tcW w:w="8163" w:type="dxa"/>
            <w:gridSpan w:val="2"/>
          </w:tcPr>
          <w:p w:rsidR="0041665D" w:rsidRPr="00E57F18" w:rsidRDefault="0041665D" w:rsidP="0041665D">
            <w:pPr>
              <w:tabs>
                <w:tab w:val="left" w:pos="2880"/>
              </w:tabs>
              <w:rPr>
                <w:rFonts w:ascii="Cambria Math" w:eastAsiaTheme="minorEastAsia" w:hAnsi="Cambria Math"/>
                <w:i/>
              </w:rPr>
            </w:pPr>
            <m:oMathPara>
              <m:oMath>
                <m:r>
                  <w:rPr>
                    <w:rFonts w:ascii="Cambria Math" w:eastAsiaTheme="minorEastAsia" w:hAnsi="Cambria Math"/>
                  </w:rPr>
                  <m:t>b=</m:t>
                </m:r>
                <m:nary>
                  <m:naryPr>
                    <m:chr m:val="∑"/>
                    <m:limLoc m:val="undOvr"/>
                    <m:subHide m:val="1"/>
                    <m:supHide m:val="1"/>
                    <m:ctrlPr>
                      <w:rPr>
                        <w:rFonts w:ascii="Cambria Math" w:eastAsiaTheme="minorEastAsia" w:hAnsi="Cambria Math"/>
                        <w:i/>
                      </w:rPr>
                    </m:ctrlPr>
                  </m:naryPr>
                  <m:sub/>
                  <m:sup/>
                  <m:e>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j</m:t>
                        </m:r>
                      </m:sub>
                    </m:sSub>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j</m:t>
                        </m:r>
                      </m:sub>
                    </m:sSub>
                  </m:e>
                </m:nary>
              </m:oMath>
            </m:oMathPara>
          </w:p>
        </w:tc>
        <w:tc>
          <w:tcPr>
            <w:tcW w:w="549" w:type="dxa"/>
          </w:tcPr>
          <w:p w:rsidR="0041665D" w:rsidRPr="00E57F18" w:rsidRDefault="0041665D" w:rsidP="0041665D">
            <w:pPr>
              <w:tabs>
                <w:tab w:val="left" w:pos="2880"/>
              </w:tabs>
              <w:jc w:val="center"/>
              <w:rPr>
                <w:rFonts w:ascii="Cambria Math" w:eastAsiaTheme="minorEastAsia" w:hAnsi="Cambria Math"/>
                <w:i/>
              </w:rPr>
            </w:pPr>
            <w:r w:rsidRPr="00E57F18">
              <w:rPr>
                <w:rFonts w:ascii="Cambria Math" w:eastAsiaTheme="minorEastAsia" w:hAnsi="Cambria Math"/>
              </w:rPr>
              <w:t>(</w:t>
            </w:r>
            <w:r w:rsidRPr="00E57F18">
              <w:rPr>
                <w:rFonts w:ascii="Cambria Math" w:eastAsiaTheme="minorEastAsia" w:hAnsi="Cambria Math"/>
              </w:rPr>
              <w:fldChar w:fldCharType="begin"/>
            </w:r>
            <w:r w:rsidRPr="00E57F18">
              <w:rPr>
                <w:rFonts w:ascii="Cambria Math" w:eastAsiaTheme="minorEastAsia" w:hAnsi="Cambria Math"/>
              </w:rPr>
              <w:instrText xml:space="preserve"> SEQ Equation \* ARABIC </w:instrText>
            </w:r>
            <w:r w:rsidRPr="00E57F18">
              <w:rPr>
                <w:rFonts w:ascii="Cambria Math" w:eastAsiaTheme="minorEastAsia" w:hAnsi="Cambria Math"/>
              </w:rPr>
              <w:fldChar w:fldCharType="separate"/>
            </w:r>
            <w:r w:rsidR="00AD22C1">
              <w:rPr>
                <w:rFonts w:ascii="Cambria Math" w:eastAsiaTheme="minorEastAsia" w:hAnsi="Cambria Math"/>
                <w:noProof/>
              </w:rPr>
              <w:t>9</w:t>
            </w:r>
            <w:r w:rsidRPr="00E57F18">
              <w:rPr>
                <w:rFonts w:ascii="Cambria Math" w:eastAsiaTheme="minorEastAsia" w:hAnsi="Cambria Math"/>
              </w:rPr>
              <w:fldChar w:fldCharType="end"/>
            </w:r>
            <w:r w:rsidRPr="00E57F18">
              <w:rPr>
                <w:rFonts w:ascii="Cambria Math" w:eastAsiaTheme="minorEastAsia" w:hAnsi="Cambria Math"/>
              </w:rPr>
              <w:t>)</w:t>
            </w:r>
          </w:p>
        </w:tc>
      </w:tr>
      <w:tr w:rsidR="0041665D" w:rsidTr="006040AB">
        <w:tc>
          <w:tcPr>
            <w:tcW w:w="8096" w:type="dxa"/>
            <w:vAlign w:val="center"/>
          </w:tcPr>
          <w:p w:rsidR="0041665D" w:rsidRPr="00E57F18" w:rsidRDefault="00206091" w:rsidP="0041665D">
            <w:pPr>
              <w:tabs>
                <w:tab w:val="left" w:pos="2880"/>
              </w:tabs>
              <w:jc w:val="center"/>
              <w:rPr>
                <w:rFonts w:ascii="Cambria Math" w:eastAsiaTheme="minorEastAsia" w:hAnsi="Cambria Math"/>
                <w:i/>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T</m:t>
                    </m:r>
                  </m:sub>
                </m:sSub>
                <m:r>
                  <w:rPr>
                    <w:rFonts w:ascii="Cambria Math" w:eastAsiaTheme="minorEastAsia" w:hAnsi="Cambria Math"/>
                  </w:rPr>
                  <m:t>=</m:t>
                </m:r>
                <m:nary>
                  <m:naryPr>
                    <m:chr m:val="∑"/>
                    <m:limLoc m:val="undOvr"/>
                    <m:subHide m:val="1"/>
                    <m:supHide m:val="1"/>
                    <m:ctrlPr>
                      <w:rPr>
                        <w:rFonts w:ascii="Cambria Math" w:eastAsiaTheme="minorEastAsia" w:hAnsi="Cambria Math"/>
                        <w:i/>
                      </w:rPr>
                    </m:ctrlPr>
                  </m:naryPr>
                  <m:sub/>
                  <m:sup/>
                  <m:e>
                    <m:nary>
                      <m:naryPr>
                        <m:chr m:val="∑"/>
                        <m:limLoc m:val="undOvr"/>
                        <m:subHide m:val="1"/>
                        <m:supHide m:val="1"/>
                        <m:ctrlPr>
                          <w:rPr>
                            <w:rFonts w:ascii="Cambria Math" w:eastAsiaTheme="minorEastAsia" w:hAnsi="Cambria Math"/>
                            <w:i/>
                          </w:rPr>
                        </m:ctrlPr>
                      </m:naryPr>
                      <m:sub/>
                      <m:sup/>
                      <m:e>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m:t>
                            </m:r>
                          </m:sub>
                        </m:sSub>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j</m:t>
                            </m:r>
                          </m:sub>
                        </m:sSub>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Ti</m:t>
                                    </m:r>
                                  </m:sub>
                                </m:sSub>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Tj</m:t>
                                    </m:r>
                                  </m:sub>
                                </m:sSub>
                              </m:e>
                            </m:d>
                          </m:e>
                          <m:sup>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up>
                        </m:sSup>
                        <m:d>
                          <m:dPr>
                            <m:ctrlPr>
                              <w:rPr>
                                <w:rFonts w:ascii="Cambria Math" w:eastAsiaTheme="minorEastAsia" w:hAnsi="Cambria Math"/>
                                <w:i/>
                              </w:rPr>
                            </m:ctrlPr>
                          </m:d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ij</m:t>
                                </m:r>
                              </m:sub>
                            </m:sSub>
                          </m:e>
                        </m:d>
                      </m:e>
                    </m:nary>
                  </m:e>
                </m:nary>
              </m:oMath>
            </m:oMathPara>
          </w:p>
        </w:tc>
        <w:tc>
          <w:tcPr>
            <w:tcW w:w="616" w:type="dxa"/>
            <w:gridSpan w:val="2"/>
            <w:vAlign w:val="center"/>
          </w:tcPr>
          <w:p w:rsidR="0041665D" w:rsidRDefault="0041665D" w:rsidP="0041665D">
            <w:pPr>
              <w:tabs>
                <w:tab w:val="left" w:pos="2880"/>
              </w:tabs>
              <w:jc w:val="center"/>
              <w:rPr>
                <w:rFonts w:ascii="Cambria Math" w:eastAsiaTheme="minorEastAsia" w:hAnsi="Cambria Math"/>
                <w:i/>
                <w:iCs/>
              </w:rPr>
            </w:pPr>
            <w:r>
              <w:t>(</w:t>
            </w:r>
            <w:fldSimple w:instr=" SEQ Equation \* ARABIC ">
              <w:r w:rsidR="00AD22C1">
                <w:rPr>
                  <w:noProof/>
                </w:rPr>
                <w:t>10</w:t>
              </w:r>
            </w:fldSimple>
            <w:r>
              <w:t>)</w:t>
            </w:r>
          </w:p>
        </w:tc>
      </w:tr>
      <w:tr w:rsidR="0041665D" w:rsidTr="006040AB">
        <w:tc>
          <w:tcPr>
            <w:tcW w:w="8096" w:type="dxa"/>
            <w:vAlign w:val="center"/>
          </w:tcPr>
          <w:p w:rsidR="0041665D" w:rsidRDefault="00206091" w:rsidP="0041665D">
            <w:pPr>
              <w:tabs>
                <w:tab w:val="left" w:pos="2880"/>
              </w:tabs>
              <w:jc w:val="center"/>
              <w:rPr>
                <w:rFonts w:ascii="Cambria Math" w:eastAsiaTheme="minorEastAsia" w:hAnsi="Cambria Math"/>
                <w:i/>
                <w:iCs/>
              </w:rPr>
            </w:pPr>
            <m:oMathPara>
              <m:oMath>
                <m:sSub>
                  <m:sSubPr>
                    <m:ctrlPr>
                      <w:rPr>
                        <w:rFonts w:ascii="Cambria Math" w:eastAsiaTheme="minorEastAsia" w:hAnsi="Cambria Math"/>
                        <w:i/>
                        <w:iCs/>
                      </w:rPr>
                    </m:ctrlPr>
                  </m:sSubPr>
                  <m:e>
                    <m:r>
                      <w:rPr>
                        <w:rFonts w:ascii="Cambria Math" w:eastAsiaTheme="minorEastAsia" w:hAnsi="Cambria Math"/>
                      </w:rPr>
                      <m:t>b</m:t>
                    </m:r>
                  </m:e>
                  <m:sub>
                    <m:r>
                      <w:rPr>
                        <w:rFonts w:ascii="Cambria Math" w:eastAsiaTheme="minorEastAsia" w:hAnsi="Cambria Math"/>
                      </w:rPr>
                      <m:t>i</m:t>
                    </m:r>
                  </m:sub>
                </m:sSub>
                <m:r>
                  <w:rPr>
                    <w:rFonts w:ascii="Cambria Math" w:eastAsiaTheme="minorEastAsia" w:hAnsi="Cambria Math"/>
                  </w:rPr>
                  <m:t>=0.07780</m:t>
                </m:r>
                <m:f>
                  <m:fPr>
                    <m:ctrlPr>
                      <w:rPr>
                        <w:rFonts w:ascii="Cambria Math" w:eastAsiaTheme="minorEastAsia" w:hAnsi="Cambria Math"/>
                        <w:i/>
                        <w:iCs/>
                      </w:rPr>
                    </m:ctrlPr>
                  </m:fPr>
                  <m:num>
                    <m:r>
                      <w:rPr>
                        <w:rFonts w:ascii="Cambria Math" w:eastAsiaTheme="minorEastAsia" w:hAnsi="Cambria Math"/>
                      </w:rPr>
                      <m:t>R</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c</m:t>
                        </m:r>
                      </m:sub>
                    </m:sSub>
                  </m:num>
                  <m:den>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c</m:t>
                        </m:r>
                      </m:sub>
                    </m:sSub>
                  </m:den>
                </m:f>
              </m:oMath>
            </m:oMathPara>
          </w:p>
        </w:tc>
        <w:tc>
          <w:tcPr>
            <w:tcW w:w="616" w:type="dxa"/>
            <w:gridSpan w:val="2"/>
            <w:vAlign w:val="center"/>
          </w:tcPr>
          <w:p w:rsidR="0041665D" w:rsidRDefault="0041665D" w:rsidP="0041665D">
            <w:pPr>
              <w:tabs>
                <w:tab w:val="left" w:pos="2880"/>
              </w:tabs>
              <w:jc w:val="center"/>
              <w:rPr>
                <w:rFonts w:ascii="Cambria Math" w:eastAsiaTheme="minorEastAsia" w:hAnsi="Cambria Math"/>
                <w:i/>
                <w:iCs/>
              </w:rPr>
            </w:pPr>
            <w:r>
              <w:t>(</w:t>
            </w:r>
            <w:fldSimple w:instr=" SEQ Equation \* ARABIC ">
              <w:r w:rsidR="00AD22C1">
                <w:rPr>
                  <w:noProof/>
                </w:rPr>
                <w:t>11</w:t>
              </w:r>
            </w:fldSimple>
            <w:r>
              <w:t>)</w:t>
            </w:r>
          </w:p>
        </w:tc>
      </w:tr>
      <w:tr w:rsidR="0041665D" w:rsidTr="006040AB">
        <w:tc>
          <w:tcPr>
            <w:tcW w:w="8096" w:type="dxa"/>
            <w:vAlign w:val="center"/>
          </w:tcPr>
          <w:p w:rsidR="0041665D" w:rsidRDefault="00206091" w:rsidP="0041665D">
            <w:pPr>
              <w:tabs>
                <w:tab w:val="left" w:pos="2880"/>
              </w:tabs>
              <w:jc w:val="center"/>
              <w:rPr>
                <w:rFonts w:ascii="Cambria Math" w:eastAsiaTheme="minorEastAsia" w:hAnsi="Cambria Math"/>
                <w:i/>
                <w:iCs/>
              </w:rPr>
            </w:pPr>
            <m:oMathPara>
              <m:oMath>
                <m:sSub>
                  <m:sSubPr>
                    <m:ctrlPr>
                      <w:rPr>
                        <w:rFonts w:ascii="Cambria Math" w:eastAsiaTheme="minorEastAsia" w:hAnsi="Cambria Math"/>
                        <w:i/>
                        <w:iCs/>
                      </w:rPr>
                    </m:ctrlPr>
                  </m:sSubPr>
                  <m:e>
                    <m:r>
                      <w:rPr>
                        <w:rFonts w:ascii="Cambria Math" w:eastAsiaTheme="minorEastAsia" w:hAnsi="Cambria Math"/>
                      </w:rPr>
                      <m:t>a</m:t>
                    </m:r>
                  </m:e>
                  <m:sub>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i</m:t>
                        </m:r>
                      </m:sub>
                    </m:sSub>
                  </m:sub>
                </m:sSub>
                <m:r>
                  <w:rPr>
                    <w:rFonts w:ascii="Cambria Math" w:eastAsiaTheme="minorEastAsia" w:hAnsi="Cambria Math"/>
                  </w:rPr>
                  <m:t>=0.45724</m:t>
                </m:r>
                <m:sSub>
                  <m:sSubPr>
                    <m:ctrlPr>
                      <w:rPr>
                        <w:rFonts w:ascii="Cambria Math" w:eastAsiaTheme="minorEastAsia" w:hAnsi="Cambria Math"/>
                        <w:i/>
                        <w:iCs/>
                      </w:rPr>
                    </m:ctrlPr>
                  </m:sSubPr>
                  <m:e>
                    <m:r>
                      <w:rPr>
                        <w:rFonts w:ascii="Cambria Math" w:eastAsiaTheme="minorEastAsia" w:hAnsi="Cambria Math"/>
                      </w:rPr>
                      <m:t>α</m:t>
                    </m:r>
                  </m:e>
                  <m:sub>
                    <m:r>
                      <w:rPr>
                        <w:rFonts w:ascii="Cambria Math" w:eastAsiaTheme="minorEastAsia" w:hAnsi="Cambria Math"/>
                      </w:rPr>
                      <m:t>j</m:t>
                    </m:r>
                  </m:sub>
                </m:sSub>
                <m:d>
                  <m:dPr>
                    <m:ctrlPr>
                      <w:rPr>
                        <w:rFonts w:ascii="Cambria Math" w:eastAsiaTheme="minorEastAsia" w:hAnsi="Cambria Math"/>
                        <w:i/>
                        <w:iCs/>
                      </w:rPr>
                    </m:ctrlPr>
                  </m:dPr>
                  <m:e>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R</m:t>
                            </m:r>
                          </m:e>
                          <m:sup>
                            <m:r>
                              <w:rPr>
                                <w:rFonts w:ascii="Cambria Math" w:eastAsiaTheme="minorEastAsia" w:hAnsi="Cambria Math"/>
                              </w:rPr>
                              <m:t>2</m:t>
                            </m:r>
                          </m:sup>
                        </m:sSup>
                        <m:sSubSup>
                          <m:sSubSupPr>
                            <m:ctrlPr>
                              <w:rPr>
                                <w:rFonts w:ascii="Cambria Math" w:eastAsiaTheme="minorEastAsia" w:hAnsi="Cambria Math"/>
                                <w:i/>
                                <w:iCs/>
                              </w:rPr>
                            </m:ctrlPr>
                          </m:sSubSupPr>
                          <m:e>
                            <m:r>
                              <w:rPr>
                                <w:rFonts w:ascii="Cambria Math" w:eastAsiaTheme="minorEastAsia" w:hAnsi="Cambria Math"/>
                              </w:rPr>
                              <m:t>T</m:t>
                            </m:r>
                          </m:e>
                          <m:sub>
                            <m:r>
                              <w:rPr>
                                <w:rFonts w:ascii="Cambria Math" w:eastAsiaTheme="minorEastAsia" w:hAnsi="Cambria Math"/>
                              </w:rPr>
                              <m:t>c</m:t>
                            </m:r>
                          </m:sub>
                          <m:sup>
                            <m:r>
                              <w:rPr>
                                <w:rFonts w:ascii="Cambria Math" w:eastAsiaTheme="minorEastAsia" w:hAnsi="Cambria Math"/>
                              </w:rPr>
                              <m:t>2</m:t>
                            </m:r>
                          </m:sup>
                        </m:sSubSup>
                      </m:num>
                      <m:den>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c</m:t>
                            </m:r>
                          </m:sub>
                        </m:sSub>
                      </m:den>
                    </m:f>
                  </m:e>
                </m:d>
              </m:oMath>
            </m:oMathPara>
          </w:p>
        </w:tc>
        <w:tc>
          <w:tcPr>
            <w:tcW w:w="616" w:type="dxa"/>
            <w:gridSpan w:val="2"/>
            <w:vAlign w:val="center"/>
          </w:tcPr>
          <w:p w:rsidR="0041665D" w:rsidRDefault="0041665D" w:rsidP="0041665D">
            <w:pPr>
              <w:tabs>
                <w:tab w:val="left" w:pos="2880"/>
              </w:tabs>
              <w:jc w:val="center"/>
              <w:rPr>
                <w:rFonts w:ascii="Cambria Math" w:eastAsiaTheme="minorEastAsia" w:hAnsi="Cambria Math"/>
                <w:i/>
                <w:iCs/>
              </w:rPr>
            </w:pPr>
            <w:r>
              <w:t>(</w:t>
            </w:r>
            <w:fldSimple w:instr=" SEQ Equation \* ARABIC ">
              <w:r w:rsidR="00AD22C1">
                <w:rPr>
                  <w:noProof/>
                </w:rPr>
                <w:t>12</w:t>
              </w:r>
            </w:fldSimple>
            <w:r>
              <w:t>)</w:t>
            </w:r>
          </w:p>
        </w:tc>
      </w:tr>
      <w:tr w:rsidR="0041665D" w:rsidTr="00633864">
        <w:tc>
          <w:tcPr>
            <w:tcW w:w="8096" w:type="dxa"/>
            <w:vAlign w:val="center"/>
          </w:tcPr>
          <w:p w:rsidR="0041665D" w:rsidRDefault="00206091" w:rsidP="0041665D">
            <w:pPr>
              <w:tabs>
                <w:tab w:val="left" w:pos="2880"/>
              </w:tabs>
              <w:jc w:val="center"/>
              <w:rPr>
                <w:rFonts w:ascii="Cambria Math" w:eastAsiaTheme="minorEastAsia" w:hAnsi="Cambria Math"/>
                <w:i/>
                <w:iCs/>
              </w:rPr>
            </w:pPr>
            <m:oMathPara>
              <m:oMath>
                <m:sSubSup>
                  <m:sSubSupPr>
                    <m:ctrlPr>
                      <w:rPr>
                        <w:rFonts w:ascii="Cambria Math" w:eastAsiaTheme="minorEastAsia" w:hAnsi="Cambria Math"/>
                        <w:i/>
                        <w:iCs/>
                      </w:rPr>
                    </m:ctrlPr>
                  </m:sSubSupPr>
                  <m:e>
                    <m:r>
                      <w:rPr>
                        <w:rFonts w:ascii="Cambria Math" w:eastAsiaTheme="minorEastAsia" w:hAnsi="Cambria Math"/>
                      </w:rPr>
                      <m:t>B</m:t>
                    </m:r>
                  </m:e>
                  <m:sub>
                    <m:r>
                      <w:rPr>
                        <w:rFonts w:ascii="Cambria Math" w:eastAsiaTheme="minorEastAsia" w:hAnsi="Cambria Math"/>
                      </w:rPr>
                      <m:t>j</m:t>
                    </m:r>
                  </m:sub>
                  <m:sup>
                    <m:r>
                      <w:rPr>
                        <w:rFonts w:ascii="Cambria Math" w:eastAsiaTheme="minorEastAsia" w:hAnsi="Cambria Math"/>
                      </w:rPr>
                      <m:t>'</m:t>
                    </m:r>
                  </m:sup>
                </m:sSubSup>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b</m:t>
                        </m:r>
                      </m:e>
                      <m:sub>
                        <m:r>
                          <w:rPr>
                            <w:rFonts w:ascii="Cambria Math" w:eastAsiaTheme="minorEastAsia" w:hAnsi="Cambria Math"/>
                          </w:rPr>
                          <m:t>j</m:t>
                        </m:r>
                      </m:sub>
                    </m:sSub>
                  </m:num>
                  <m:den>
                    <m:r>
                      <w:rPr>
                        <w:rFonts w:ascii="Cambria Math" w:eastAsiaTheme="minorEastAsia" w:hAnsi="Cambria Math"/>
                      </w:rPr>
                      <m:t>b</m:t>
                    </m:r>
                  </m:den>
                </m:f>
              </m:oMath>
            </m:oMathPara>
          </w:p>
        </w:tc>
        <w:tc>
          <w:tcPr>
            <w:tcW w:w="616" w:type="dxa"/>
            <w:gridSpan w:val="2"/>
            <w:vAlign w:val="center"/>
          </w:tcPr>
          <w:p w:rsidR="0041665D" w:rsidRDefault="0041665D" w:rsidP="0041665D">
            <w:pPr>
              <w:tabs>
                <w:tab w:val="left" w:pos="2880"/>
              </w:tabs>
              <w:jc w:val="center"/>
              <w:rPr>
                <w:rFonts w:ascii="Cambria Math" w:eastAsiaTheme="minorEastAsia" w:hAnsi="Cambria Math"/>
                <w:i/>
                <w:iCs/>
              </w:rPr>
            </w:pPr>
            <w:r>
              <w:t>(</w:t>
            </w:r>
            <w:fldSimple w:instr=" SEQ Equation \* ARABIC ">
              <w:r w:rsidR="00AD22C1">
                <w:rPr>
                  <w:noProof/>
                </w:rPr>
                <w:t>13</w:t>
              </w:r>
            </w:fldSimple>
            <w:r>
              <w:t>)</w:t>
            </w:r>
          </w:p>
        </w:tc>
      </w:tr>
      <w:tr w:rsidR="0041665D" w:rsidTr="00633864">
        <w:tc>
          <w:tcPr>
            <w:tcW w:w="8096" w:type="dxa"/>
            <w:vAlign w:val="center"/>
          </w:tcPr>
          <w:p w:rsidR="0041665D" w:rsidRDefault="00206091" w:rsidP="0041665D">
            <w:pPr>
              <w:tabs>
                <w:tab w:val="left" w:pos="2880"/>
              </w:tabs>
              <w:jc w:val="center"/>
              <w:rPr>
                <w:rFonts w:ascii="Cambria Math" w:eastAsiaTheme="minorEastAsia" w:hAnsi="Cambria Math"/>
                <w:i/>
                <w:iCs/>
              </w:rPr>
            </w:pPr>
            <m:oMathPara>
              <m:oMath>
                <m:sSubSup>
                  <m:sSubSupPr>
                    <m:ctrlPr>
                      <w:rPr>
                        <w:rFonts w:ascii="Cambria Math" w:eastAsiaTheme="minorEastAsia" w:hAnsi="Cambria Math"/>
                        <w:i/>
                        <w:iCs/>
                      </w:rPr>
                    </m:ctrlPr>
                  </m:sSubSupPr>
                  <m:e>
                    <m:r>
                      <w:rPr>
                        <w:rFonts w:ascii="Cambria Math" w:eastAsiaTheme="minorEastAsia" w:hAnsi="Cambria Math"/>
                      </w:rPr>
                      <m:t>A</m:t>
                    </m:r>
                  </m:e>
                  <m:sub>
                    <m:r>
                      <w:rPr>
                        <w:rFonts w:ascii="Cambria Math" w:eastAsiaTheme="minorEastAsia" w:hAnsi="Cambria Math"/>
                      </w:rPr>
                      <m:t>j</m:t>
                    </m:r>
                  </m:sub>
                  <m:sup>
                    <m:r>
                      <w:rPr>
                        <w:rFonts w:ascii="Cambria Math" w:eastAsiaTheme="minorEastAsia" w:hAnsi="Cambria Math"/>
                      </w:rPr>
                      <m:t>'</m:t>
                    </m:r>
                  </m:sup>
                </m:sSubSup>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rPr>
                          <m:t>T</m:t>
                        </m:r>
                      </m:sub>
                    </m:sSub>
                  </m:den>
                </m:f>
                <m:r>
                  <w:rPr>
                    <w:rFonts w:ascii="Cambria Math" w:eastAsiaTheme="minorEastAsia" w:hAnsi="Cambria Math"/>
                  </w:rPr>
                  <m:t>2</m:t>
                </m:r>
                <m:sSubSup>
                  <m:sSubSupPr>
                    <m:ctrlPr>
                      <w:rPr>
                        <w:rFonts w:ascii="Cambria Math" w:eastAsiaTheme="minorEastAsia" w:hAnsi="Cambria Math"/>
                        <w:i/>
                        <w:iCs/>
                      </w:rPr>
                    </m:ctrlPr>
                  </m:sSubSupPr>
                  <m:e>
                    <m:r>
                      <w:rPr>
                        <w:rFonts w:ascii="Cambria Math" w:eastAsiaTheme="minorEastAsia" w:hAnsi="Cambria Math"/>
                      </w:rPr>
                      <m:t>a</m:t>
                    </m:r>
                  </m:e>
                  <m:sub>
                    <m:r>
                      <w:rPr>
                        <w:rFonts w:ascii="Cambria Math" w:eastAsiaTheme="minorEastAsia" w:hAnsi="Cambria Math"/>
                      </w:rPr>
                      <m:t>Tj</m:t>
                    </m:r>
                  </m:sub>
                  <m:sup>
                    <m:f>
                      <m:fPr>
                        <m:ctrlPr>
                          <w:rPr>
                            <w:rFonts w:ascii="Cambria Math" w:eastAsiaTheme="minorEastAsia" w:hAnsi="Cambria Math"/>
                            <w:i/>
                            <w:iCs/>
                          </w:rPr>
                        </m:ctrlPr>
                      </m:fPr>
                      <m:num>
                        <m:r>
                          <w:rPr>
                            <w:rFonts w:ascii="Cambria Math" w:eastAsiaTheme="minorEastAsia" w:hAnsi="Cambria Math"/>
                          </w:rPr>
                          <m:t>1</m:t>
                        </m:r>
                      </m:num>
                      <m:den>
                        <m:r>
                          <w:rPr>
                            <w:rFonts w:ascii="Cambria Math" w:eastAsiaTheme="minorEastAsia" w:hAnsi="Cambria Math"/>
                          </w:rPr>
                          <m:t>2</m:t>
                        </m:r>
                      </m:den>
                    </m:f>
                  </m:sup>
                </m:sSubSup>
                <m:nary>
                  <m:naryPr>
                    <m:chr m:val="∑"/>
                    <m:limLoc m:val="undOvr"/>
                    <m:supHide m:val="1"/>
                    <m:ctrlPr>
                      <w:rPr>
                        <w:rFonts w:ascii="Cambria Math" w:eastAsiaTheme="minorEastAsia" w:hAnsi="Cambria Math"/>
                        <w:i/>
                        <w:iCs/>
                      </w:rPr>
                    </m:ctrlPr>
                  </m:naryPr>
                  <m:sub>
                    <m:r>
                      <w:rPr>
                        <w:rFonts w:ascii="Cambria Math" w:eastAsiaTheme="minorEastAsia" w:hAnsi="Cambria Math"/>
                      </w:rPr>
                      <m:t>i</m:t>
                    </m:r>
                  </m:sub>
                  <m:sup/>
                  <m:e>
                    <m:sSub>
                      <m:sSubPr>
                        <m:ctrlPr>
                          <w:rPr>
                            <w:rFonts w:ascii="Cambria Math" w:eastAsiaTheme="minorEastAsia" w:hAnsi="Cambria Math"/>
                            <w:i/>
                            <w:iCs/>
                          </w:rPr>
                        </m:ctrlPr>
                      </m:sSubPr>
                      <m:e>
                        <m:r>
                          <w:rPr>
                            <w:rFonts w:ascii="Cambria Math" w:eastAsiaTheme="minorEastAsia" w:hAnsi="Cambria Math"/>
                          </w:rPr>
                          <m:t>y</m:t>
                        </m:r>
                      </m:e>
                      <m:sub>
                        <m:r>
                          <w:rPr>
                            <w:rFonts w:ascii="Cambria Math" w:eastAsiaTheme="minorEastAsia" w:hAnsi="Cambria Math"/>
                          </w:rPr>
                          <m:t>i</m:t>
                        </m:r>
                      </m:sub>
                    </m:sSub>
                    <m:sSubSup>
                      <m:sSubSupPr>
                        <m:ctrlPr>
                          <w:rPr>
                            <w:rFonts w:ascii="Cambria Math" w:eastAsiaTheme="minorEastAsia" w:hAnsi="Cambria Math"/>
                            <w:i/>
                            <w:iCs/>
                          </w:rPr>
                        </m:ctrlPr>
                      </m:sSubSupPr>
                      <m:e>
                        <m:r>
                          <w:rPr>
                            <w:rFonts w:ascii="Cambria Math" w:eastAsiaTheme="minorEastAsia" w:hAnsi="Cambria Math"/>
                          </w:rPr>
                          <m:t>a</m:t>
                        </m:r>
                      </m:e>
                      <m:sub>
                        <m:r>
                          <w:rPr>
                            <w:rFonts w:ascii="Cambria Math" w:eastAsiaTheme="minorEastAsia" w:hAnsi="Cambria Math"/>
                          </w:rPr>
                          <m:t>Ti</m:t>
                        </m:r>
                      </m:sub>
                      <m:sup>
                        <m:f>
                          <m:fPr>
                            <m:ctrlPr>
                              <w:rPr>
                                <w:rFonts w:ascii="Cambria Math" w:eastAsiaTheme="minorEastAsia" w:hAnsi="Cambria Math"/>
                                <w:i/>
                                <w:iCs/>
                              </w:rPr>
                            </m:ctrlPr>
                          </m:fPr>
                          <m:num>
                            <m:r>
                              <w:rPr>
                                <w:rFonts w:ascii="Cambria Math" w:eastAsiaTheme="minorEastAsia" w:hAnsi="Cambria Math"/>
                              </w:rPr>
                              <m:t>1</m:t>
                            </m:r>
                          </m:num>
                          <m:den>
                            <m:r>
                              <w:rPr>
                                <w:rFonts w:ascii="Cambria Math" w:eastAsiaTheme="minorEastAsia" w:hAnsi="Cambria Math"/>
                              </w:rPr>
                              <m:t>2</m:t>
                            </m:r>
                          </m:den>
                        </m:f>
                      </m:sup>
                    </m:sSubSup>
                    <m:d>
                      <m:dPr>
                        <m:ctrlPr>
                          <w:rPr>
                            <w:rFonts w:ascii="Cambria Math" w:eastAsiaTheme="minorEastAsia" w:hAnsi="Cambria Math"/>
                            <w:i/>
                          </w:rPr>
                        </m:ctrlPr>
                      </m:dPr>
                      <m:e>
                        <m:r>
                          <w:rPr>
                            <w:rFonts w:ascii="Cambria Math" w:eastAsiaTheme="minorEastAsia" w:hAnsi="Cambria Math"/>
                          </w:rPr>
                          <m:t>1-</m:t>
                        </m:r>
                        <m:sSub>
                          <m:sSubPr>
                            <m:ctrlPr>
                              <w:rPr>
                                <w:rFonts w:ascii="Cambria Math" w:eastAsiaTheme="minorEastAsia" w:hAnsi="Cambria Math"/>
                                <w:i/>
                                <w:iCs/>
                              </w:rPr>
                            </m:ctrlPr>
                          </m:sSubPr>
                          <m:e>
                            <m:r>
                              <w:rPr>
                                <w:rFonts w:ascii="Cambria Math" w:eastAsiaTheme="minorEastAsia" w:hAnsi="Cambria Math"/>
                              </w:rPr>
                              <m:t>δ</m:t>
                            </m:r>
                          </m:e>
                          <m:sub>
                            <m:r>
                              <w:rPr>
                                <w:rFonts w:ascii="Cambria Math" w:eastAsiaTheme="minorEastAsia" w:hAnsi="Cambria Math"/>
                              </w:rPr>
                              <m:t>ij</m:t>
                            </m:r>
                          </m:sub>
                        </m:sSub>
                      </m:e>
                    </m:d>
                  </m:e>
                </m:nary>
              </m:oMath>
            </m:oMathPara>
          </w:p>
        </w:tc>
        <w:tc>
          <w:tcPr>
            <w:tcW w:w="616" w:type="dxa"/>
            <w:gridSpan w:val="2"/>
            <w:vAlign w:val="center"/>
          </w:tcPr>
          <w:p w:rsidR="0041665D" w:rsidRPr="00E57F18" w:rsidRDefault="0041665D" w:rsidP="0041665D">
            <w:pPr>
              <w:tabs>
                <w:tab w:val="left" w:pos="2880"/>
              </w:tabs>
              <w:jc w:val="center"/>
            </w:pPr>
            <w:r>
              <w:t>(</w:t>
            </w:r>
            <w:r>
              <w:fldChar w:fldCharType="begin"/>
            </w:r>
            <w:r w:rsidRPr="00E57F18">
              <w:instrText xml:space="preserve"> SEQ Equation \* ARABIC </w:instrText>
            </w:r>
            <w:r>
              <w:fldChar w:fldCharType="separate"/>
            </w:r>
            <w:r w:rsidR="00AD22C1">
              <w:rPr>
                <w:noProof/>
              </w:rPr>
              <w:t>14</w:t>
            </w:r>
            <w:r>
              <w:fldChar w:fldCharType="end"/>
            </w:r>
            <w:r>
              <w:t>)</w:t>
            </w:r>
          </w:p>
        </w:tc>
      </w:tr>
    </w:tbl>
    <w:p w:rsidR="0041665D" w:rsidRPr="0041665D" w:rsidRDefault="0041665D" w:rsidP="0041665D">
      <w:pPr>
        <w:ind w:left="360"/>
        <w:jc w:val="both"/>
        <w:rPr>
          <w:rFonts w:eastAsiaTheme="minorEastAsia"/>
        </w:rPr>
      </w:pPr>
      <w:r w:rsidRPr="0041665D">
        <w:rPr>
          <w:rFonts w:eastAsiaTheme="minorEastAsia"/>
        </w:rPr>
        <w:t xml:space="preserve">The subscripts “i” and “j” </w:t>
      </w:r>
      <w:r>
        <w:t>r</w:t>
      </w:r>
      <w:r w:rsidRPr="002F4A69">
        <w:t>epresent different components of a mixture</w:t>
      </w:r>
      <w:r w:rsidRPr="0041665D">
        <w:rPr>
          <w:rFonts w:eastAsiaTheme="minorEastAsia"/>
        </w:rPr>
        <w:t xml:space="preserve">. The PR-EOS </w:t>
      </w:r>
      <w:r w:rsidRPr="0041665D">
        <w:rPr>
          <w:rFonts w:eastAsiaTheme="minorEastAsia"/>
          <w:b/>
        </w:rPr>
        <w:t xml:space="preserve">Eq. </w:t>
      </w:r>
      <w:r w:rsidRPr="0041665D">
        <w:rPr>
          <w:rFonts w:eastAsiaTheme="minorEastAsia"/>
          <w:b/>
        </w:rPr>
        <w:fldChar w:fldCharType="begin"/>
      </w:r>
      <w:r w:rsidRPr="0041665D">
        <w:rPr>
          <w:rFonts w:eastAsiaTheme="minorEastAsia"/>
          <w:b/>
        </w:rPr>
        <w:instrText xml:space="preserve"> REF _Ref423346362 \h  \* MERGEFORMAT </w:instrText>
      </w:r>
      <w:r w:rsidRPr="0041665D">
        <w:rPr>
          <w:rFonts w:eastAsiaTheme="minorEastAsia"/>
          <w:b/>
        </w:rPr>
      </w:r>
      <w:r w:rsidRPr="0041665D">
        <w:rPr>
          <w:rFonts w:eastAsiaTheme="minorEastAsia"/>
          <w:b/>
        </w:rPr>
        <w:fldChar w:fldCharType="separate"/>
      </w:r>
      <w:r w:rsidR="00AD22C1" w:rsidRPr="00AD22C1">
        <w:rPr>
          <w:rFonts w:ascii="Cambria Math" w:eastAsiaTheme="minorEastAsia" w:hAnsi="Cambria Math"/>
          <w:b/>
        </w:rPr>
        <w:t>(</w:t>
      </w:r>
      <w:r w:rsidR="00AD22C1" w:rsidRPr="00AD22C1">
        <w:rPr>
          <w:rFonts w:ascii="Cambria Math" w:eastAsiaTheme="minorEastAsia" w:hAnsi="Cambria Math"/>
          <w:b/>
          <w:noProof/>
        </w:rPr>
        <w:t>8</w:t>
      </w:r>
      <w:r w:rsidR="00AD22C1" w:rsidRPr="00AD22C1">
        <w:rPr>
          <w:rFonts w:ascii="Cambria Math" w:eastAsiaTheme="minorEastAsia" w:hAnsi="Cambria Math"/>
          <w:b/>
        </w:rPr>
        <w:t>)</w:t>
      </w:r>
      <w:r w:rsidRPr="0041665D">
        <w:rPr>
          <w:rFonts w:eastAsiaTheme="minorEastAsia"/>
          <w:b/>
        </w:rPr>
        <w:fldChar w:fldCharType="end"/>
      </w:r>
      <w:r w:rsidRPr="0041665D">
        <w:rPr>
          <w:rFonts w:eastAsiaTheme="minorEastAsia"/>
          <w:b/>
        </w:rPr>
        <w:t xml:space="preserve"> </w:t>
      </w:r>
      <w:r w:rsidRPr="0041665D">
        <w:rPr>
          <w:rFonts w:eastAsiaTheme="minorEastAsia"/>
        </w:rPr>
        <w:t>can be expressed in terms of the Z-factor as shown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1"/>
        <w:gridCol w:w="681"/>
      </w:tblGrid>
      <w:tr w:rsidR="0041665D" w:rsidTr="006040AB">
        <w:tc>
          <w:tcPr>
            <w:tcW w:w="8031" w:type="dxa"/>
            <w:vAlign w:val="center"/>
          </w:tcPr>
          <w:p w:rsidR="0041665D" w:rsidRDefault="00206091" w:rsidP="0041665D">
            <w:pPr>
              <w:tabs>
                <w:tab w:val="left" w:pos="2880"/>
              </w:tabs>
              <w:jc w:val="center"/>
              <w:rPr>
                <w:rFonts w:ascii="Cambria Math" w:eastAsiaTheme="minorEastAsia" w:hAnsi="Cambria Math"/>
                <w:i/>
                <w:iCs/>
              </w:rPr>
            </w:pPr>
            <m:oMathPara>
              <m:oMath>
                <m:sSup>
                  <m:sSupPr>
                    <m:ctrlPr>
                      <w:rPr>
                        <w:rFonts w:ascii="Cambria Math" w:eastAsiaTheme="minorEastAsia" w:hAnsi="Cambria Math"/>
                        <w:i/>
                      </w:rPr>
                    </m:ctrlPr>
                  </m:sSupPr>
                  <m:e>
                    <m:r>
                      <w:rPr>
                        <w:rFonts w:ascii="Cambria Math" w:eastAsiaTheme="minorEastAsia" w:hAnsi="Cambria Math"/>
                      </w:rPr>
                      <m:t>z</m:t>
                    </m:r>
                  </m:e>
                  <m:sup>
                    <m:r>
                      <w:rPr>
                        <w:rFonts w:ascii="Cambria Math" w:eastAsiaTheme="minorEastAsia" w:hAnsi="Cambria Math"/>
                      </w:rPr>
                      <m:t>3</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1-B</m:t>
                    </m:r>
                  </m:e>
                </m:d>
                <m:sSup>
                  <m:sSupPr>
                    <m:ctrlPr>
                      <w:rPr>
                        <w:rFonts w:ascii="Cambria Math" w:eastAsiaTheme="minorEastAsia" w:hAnsi="Cambria Math"/>
                        <w:i/>
                      </w:rPr>
                    </m:ctrlPr>
                  </m:sSupPr>
                  <m:e>
                    <m:r>
                      <w:rPr>
                        <w:rFonts w:ascii="Cambria Math" w:eastAsiaTheme="minorEastAsia" w:hAnsi="Cambria Math"/>
                      </w:rPr>
                      <m:t>z</m:t>
                    </m:r>
                  </m:e>
                  <m:sup>
                    <m:r>
                      <w:rPr>
                        <w:rFonts w:ascii="Cambria Math" w:eastAsiaTheme="minorEastAsia" w:hAnsi="Cambria Math"/>
                      </w:rPr>
                      <m:t>2</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A-2B-3</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2</m:t>
                        </m:r>
                      </m:sup>
                    </m:sSup>
                  </m:e>
                </m:d>
                <m:r>
                  <w:rPr>
                    <w:rFonts w:ascii="Cambria Math" w:eastAsiaTheme="minorEastAsia" w:hAnsi="Cambria Math"/>
                  </w:rPr>
                  <m:t>z-</m:t>
                </m:r>
                <m:d>
                  <m:dPr>
                    <m:ctrlPr>
                      <w:rPr>
                        <w:rFonts w:ascii="Cambria Math" w:eastAsiaTheme="minorEastAsia" w:hAnsi="Cambria Math"/>
                        <w:i/>
                      </w:rPr>
                    </m:ctrlPr>
                  </m:dPr>
                  <m:e>
                    <m:r>
                      <w:rPr>
                        <w:rFonts w:ascii="Cambria Math" w:eastAsiaTheme="minorEastAsia" w:hAnsi="Cambria Math"/>
                      </w:rPr>
                      <m:t>AB-</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3</m:t>
                        </m:r>
                      </m:sup>
                    </m:sSup>
                  </m:e>
                </m:d>
                <m:r>
                  <w:rPr>
                    <w:rFonts w:ascii="Cambria Math" w:eastAsiaTheme="minorEastAsia" w:hAnsi="Cambria Math"/>
                  </w:rPr>
                  <m:t>=0</m:t>
                </m:r>
              </m:oMath>
            </m:oMathPara>
          </w:p>
        </w:tc>
        <w:tc>
          <w:tcPr>
            <w:tcW w:w="681" w:type="dxa"/>
            <w:vAlign w:val="center"/>
          </w:tcPr>
          <w:p w:rsidR="0041665D" w:rsidRPr="008E5D7E" w:rsidRDefault="0041665D" w:rsidP="0041665D">
            <w:pPr>
              <w:tabs>
                <w:tab w:val="left" w:pos="2880"/>
              </w:tabs>
              <w:jc w:val="center"/>
              <w:rPr>
                <w:rFonts w:ascii="Cambria Math" w:eastAsiaTheme="minorEastAsia" w:hAnsi="Cambria Math"/>
              </w:rPr>
            </w:pPr>
            <w:r w:rsidRPr="008E5D7E">
              <w:rPr>
                <w:rFonts w:ascii="Cambria Math" w:eastAsiaTheme="minorEastAsia" w:hAnsi="Cambria Math"/>
              </w:rPr>
              <w:t>(</w:t>
            </w:r>
            <w:r w:rsidRPr="008E5D7E">
              <w:rPr>
                <w:rFonts w:ascii="Cambria Math" w:eastAsiaTheme="minorEastAsia" w:hAnsi="Cambria Math"/>
              </w:rPr>
              <w:fldChar w:fldCharType="begin"/>
            </w:r>
            <w:r w:rsidRPr="008E5D7E">
              <w:rPr>
                <w:rFonts w:ascii="Cambria Math" w:eastAsiaTheme="minorEastAsia" w:hAnsi="Cambria Math"/>
              </w:rPr>
              <w:instrText xml:space="preserve"> SEQ Equation \* ARABIC </w:instrText>
            </w:r>
            <w:r w:rsidRPr="008E5D7E">
              <w:rPr>
                <w:rFonts w:ascii="Cambria Math" w:eastAsiaTheme="minorEastAsia" w:hAnsi="Cambria Math"/>
              </w:rPr>
              <w:fldChar w:fldCharType="separate"/>
            </w:r>
            <w:r w:rsidR="00AD22C1">
              <w:rPr>
                <w:rFonts w:ascii="Cambria Math" w:eastAsiaTheme="minorEastAsia" w:hAnsi="Cambria Math"/>
                <w:noProof/>
              </w:rPr>
              <w:t>15</w:t>
            </w:r>
            <w:r w:rsidRPr="008E5D7E">
              <w:rPr>
                <w:rFonts w:ascii="Cambria Math" w:eastAsiaTheme="minorEastAsia" w:hAnsi="Cambria Math"/>
              </w:rPr>
              <w:fldChar w:fldCharType="end"/>
            </w:r>
            <w:r w:rsidRPr="008E5D7E">
              <w:rPr>
                <w:rFonts w:ascii="Cambria Math" w:eastAsiaTheme="minorEastAsia" w:hAnsi="Cambria Math"/>
              </w:rPr>
              <w:t>)</w:t>
            </w:r>
          </w:p>
        </w:tc>
      </w:tr>
      <w:tr w:rsidR="0041665D" w:rsidTr="006040AB">
        <w:tc>
          <w:tcPr>
            <w:tcW w:w="8031" w:type="dxa"/>
            <w:vAlign w:val="center"/>
          </w:tcPr>
          <w:p w:rsidR="0041665D" w:rsidRDefault="0041665D" w:rsidP="0041665D">
            <w:pPr>
              <w:tabs>
                <w:tab w:val="left" w:pos="2880"/>
              </w:tabs>
              <w:jc w:val="center"/>
              <w:rPr>
                <w:rFonts w:ascii="Cambria Math" w:eastAsiaTheme="minorEastAsia" w:hAnsi="Cambria Math"/>
                <w:i/>
                <w:iCs/>
              </w:rPr>
            </w:pPr>
            <m:oMathPara>
              <m:oMath>
                <m:r>
                  <w:rPr>
                    <w:rFonts w:ascii="Cambria Math" w:eastAsiaTheme="minorEastAsia" w:hAnsi="Cambria Math"/>
                  </w:rPr>
                  <m:t>A=</m:t>
                </m:r>
                <m:f>
                  <m:fPr>
                    <m:ctrlPr>
                      <w:rPr>
                        <w:rFonts w:ascii="Cambria Math" w:eastAsiaTheme="minorEastAsia" w:hAnsi="Cambria Math"/>
                        <w:i/>
                      </w:rPr>
                    </m:ctrlPr>
                  </m:fPr>
                  <m:num>
                    <m:sSub>
                      <m:sSubPr>
                        <m:ctrlPr>
                          <w:rPr>
                            <w:rFonts w:ascii="Cambria Math" w:eastAsiaTheme="minorEastAsia" w:hAnsi="Cambria Math"/>
                          </w:rPr>
                        </m:ctrlPr>
                      </m:sSubPr>
                      <m:e>
                        <m:r>
                          <m:rPr>
                            <m:sty m:val="p"/>
                          </m:rPr>
                          <w:rPr>
                            <w:rFonts w:ascii="Cambria Math" w:eastAsiaTheme="minorEastAsia" w:hAnsi="Cambria Math"/>
                          </w:rPr>
                          <m:t>α</m:t>
                        </m:r>
                      </m:e>
                      <m:sub>
                        <m:r>
                          <m:rPr>
                            <m:sty m:val="p"/>
                          </m:rPr>
                          <w:rPr>
                            <w:rFonts w:ascii="Cambria Math" w:eastAsiaTheme="minorEastAsia" w:hAnsi="Cambria Math"/>
                          </w:rPr>
                          <m:t>T</m:t>
                        </m:r>
                      </m:sub>
                    </m:sSub>
                    <m:r>
                      <w:rPr>
                        <w:rFonts w:ascii="Cambria Math" w:eastAsiaTheme="minorEastAsia" w:hAnsi="Cambria Math"/>
                      </w:rPr>
                      <m:t>P</m:t>
                    </m:r>
                  </m:num>
                  <m:den>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den>
                </m:f>
              </m:oMath>
            </m:oMathPara>
          </w:p>
        </w:tc>
        <w:tc>
          <w:tcPr>
            <w:tcW w:w="681" w:type="dxa"/>
            <w:vAlign w:val="center"/>
          </w:tcPr>
          <w:p w:rsidR="0041665D" w:rsidRPr="008E5D7E" w:rsidRDefault="0041665D" w:rsidP="0041665D">
            <w:pPr>
              <w:tabs>
                <w:tab w:val="left" w:pos="2880"/>
              </w:tabs>
              <w:jc w:val="center"/>
              <w:rPr>
                <w:rFonts w:ascii="Cambria Math" w:eastAsiaTheme="minorEastAsia" w:hAnsi="Cambria Math"/>
              </w:rPr>
            </w:pPr>
            <w:r w:rsidRPr="008E5D7E">
              <w:rPr>
                <w:rFonts w:ascii="Cambria Math" w:eastAsiaTheme="minorEastAsia" w:hAnsi="Cambria Math"/>
              </w:rPr>
              <w:t>(</w:t>
            </w:r>
            <w:r w:rsidRPr="008E5D7E">
              <w:rPr>
                <w:rFonts w:ascii="Cambria Math" w:eastAsiaTheme="minorEastAsia" w:hAnsi="Cambria Math"/>
              </w:rPr>
              <w:fldChar w:fldCharType="begin"/>
            </w:r>
            <w:r w:rsidRPr="008E5D7E">
              <w:rPr>
                <w:rFonts w:ascii="Cambria Math" w:eastAsiaTheme="minorEastAsia" w:hAnsi="Cambria Math"/>
              </w:rPr>
              <w:instrText xml:space="preserve"> SEQ Equation \* ARABIC </w:instrText>
            </w:r>
            <w:r w:rsidRPr="008E5D7E">
              <w:rPr>
                <w:rFonts w:ascii="Cambria Math" w:eastAsiaTheme="minorEastAsia" w:hAnsi="Cambria Math"/>
              </w:rPr>
              <w:fldChar w:fldCharType="separate"/>
            </w:r>
            <w:r w:rsidR="00AD22C1">
              <w:rPr>
                <w:rFonts w:ascii="Cambria Math" w:eastAsiaTheme="minorEastAsia" w:hAnsi="Cambria Math"/>
                <w:noProof/>
              </w:rPr>
              <w:t>16</w:t>
            </w:r>
            <w:r w:rsidRPr="008E5D7E">
              <w:rPr>
                <w:rFonts w:ascii="Cambria Math" w:eastAsiaTheme="minorEastAsia" w:hAnsi="Cambria Math"/>
              </w:rPr>
              <w:fldChar w:fldCharType="end"/>
            </w:r>
            <w:r w:rsidRPr="008E5D7E">
              <w:rPr>
                <w:rFonts w:ascii="Cambria Math" w:eastAsiaTheme="minorEastAsia" w:hAnsi="Cambria Math"/>
              </w:rPr>
              <w:t>)</w:t>
            </w:r>
          </w:p>
        </w:tc>
      </w:tr>
      <w:tr w:rsidR="0041665D" w:rsidRPr="008E5D7E" w:rsidTr="006040AB">
        <w:tc>
          <w:tcPr>
            <w:tcW w:w="8031" w:type="dxa"/>
            <w:vAlign w:val="center"/>
          </w:tcPr>
          <w:p w:rsidR="0041665D" w:rsidRDefault="0041665D" w:rsidP="0041665D">
            <w:pPr>
              <w:tabs>
                <w:tab w:val="left" w:pos="2880"/>
              </w:tabs>
              <w:jc w:val="center"/>
              <w:rPr>
                <w:rFonts w:ascii="Cambria Math" w:eastAsiaTheme="minorEastAsia" w:hAnsi="Cambria Math"/>
                <w:i/>
                <w:iCs/>
              </w:rPr>
            </w:pPr>
            <m:oMathPara>
              <m:oMath>
                <m:r>
                  <w:rPr>
                    <w:rFonts w:ascii="Cambria Math" w:eastAsiaTheme="minorEastAsia" w:hAnsi="Cambria Math"/>
                  </w:rPr>
                  <m:t>B=</m:t>
                </m:r>
                <m:f>
                  <m:fPr>
                    <m:ctrlPr>
                      <w:rPr>
                        <w:rFonts w:ascii="Cambria Math" w:eastAsiaTheme="minorEastAsia" w:hAnsi="Cambria Math"/>
                      </w:rPr>
                    </m:ctrlPr>
                  </m:fPr>
                  <m:num>
                    <m:r>
                      <m:rPr>
                        <m:sty m:val="p"/>
                      </m:rPr>
                      <w:rPr>
                        <w:rFonts w:ascii="Cambria Math" w:eastAsiaTheme="minorEastAsia" w:hAnsi="Cambria Math"/>
                      </w:rPr>
                      <m:t>bp</m:t>
                    </m:r>
                  </m:num>
                  <m:den>
                    <m:r>
                      <m:rPr>
                        <m:sty m:val="p"/>
                      </m:rPr>
                      <w:rPr>
                        <w:rFonts w:ascii="Cambria Math" w:eastAsiaTheme="minorEastAsia" w:hAnsi="Cambria Math"/>
                      </w:rPr>
                      <m:t>RT</m:t>
                    </m:r>
                  </m:den>
                </m:f>
              </m:oMath>
            </m:oMathPara>
          </w:p>
        </w:tc>
        <w:tc>
          <w:tcPr>
            <w:tcW w:w="681" w:type="dxa"/>
            <w:vAlign w:val="center"/>
          </w:tcPr>
          <w:p w:rsidR="0041665D" w:rsidRPr="008E5D7E" w:rsidRDefault="0041665D" w:rsidP="0041665D">
            <w:pPr>
              <w:tabs>
                <w:tab w:val="left" w:pos="2880"/>
              </w:tabs>
              <w:jc w:val="center"/>
              <w:rPr>
                <w:rFonts w:ascii="Cambria Math" w:eastAsiaTheme="minorEastAsia" w:hAnsi="Cambria Math"/>
              </w:rPr>
            </w:pPr>
            <w:r w:rsidRPr="008E5D7E">
              <w:rPr>
                <w:rFonts w:ascii="Cambria Math" w:eastAsiaTheme="minorEastAsia" w:hAnsi="Cambria Math"/>
              </w:rPr>
              <w:t>(</w:t>
            </w:r>
            <w:r w:rsidRPr="008E5D7E">
              <w:rPr>
                <w:rFonts w:ascii="Cambria Math" w:eastAsiaTheme="minorEastAsia" w:hAnsi="Cambria Math"/>
              </w:rPr>
              <w:fldChar w:fldCharType="begin"/>
            </w:r>
            <w:r w:rsidRPr="008E5D7E">
              <w:rPr>
                <w:rFonts w:ascii="Cambria Math" w:eastAsiaTheme="minorEastAsia" w:hAnsi="Cambria Math"/>
              </w:rPr>
              <w:instrText xml:space="preserve"> SEQ Equation \* ARABIC </w:instrText>
            </w:r>
            <w:r w:rsidRPr="008E5D7E">
              <w:rPr>
                <w:rFonts w:ascii="Cambria Math" w:eastAsiaTheme="minorEastAsia" w:hAnsi="Cambria Math"/>
              </w:rPr>
              <w:fldChar w:fldCharType="separate"/>
            </w:r>
            <w:r w:rsidR="00AD22C1">
              <w:rPr>
                <w:rFonts w:ascii="Cambria Math" w:eastAsiaTheme="minorEastAsia" w:hAnsi="Cambria Math"/>
                <w:noProof/>
              </w:rPr>
              <w:t>17</w:t>
            </w:r>
            <w:r w:rsidRPr="008E5D7E">
              <w:rPr>
                <w:rFonts w:ascii="Cambria Math" w:eastAsiaTheme="minorEastAsia" w:hAnsi="Cambria Math"/>
              </w:rPr>
              <w:fldChar w:fldCharType="end"/>
            </w:r>
            <w:r w:rsidRPr="008E5D7E">
              <w:rPr>
                <w:rFonts w:ascii="Cambria Math" w:eastAsiaTheme="minorEastAsia" w:hAnsi="Cambria Math"/>
              </w:rPr>
              <w:t>)</w:t>
            </w:r>
          </w:p>
        </w:tc>
      </w:tr>
    </w:tbl>
    <w:p w:rsidR="0041665D" w:rsidRPr="0041665D" w:rsidRDefault="0041665D" w:rsidP="0041665D">
      <w:pPr>
        <w:ind w:left="360"/>
        <w:jc w:val="both"/>
        <w:rPr>
          <w:rFonts w:eastAsiaTheme="minorEastAsia"/>
        </w:rPr>
      </w:pPr>
      <w:r w:rsidRPr="0041665D">
        <w:rPr>
          <w:rFonts w:eastAsiaTheme="minorEastAsia"/>
        </w:rPr>
        <w:t>The cubic form of the PR-EOS has three roots. The lowest root is the z factor of the liquid (Z</w:t>
      </w:r>
      <w:r w:rsidRPr="0041665D">
        <w:rPr>
          <w:rFonts w:eastAsiaTheme="minorEastAsia"/>
          <w:vertAlign w:val="subscript"/>
        </w:rPr>
        <w:t>L</w:t>
      </w:r>
      <w:r w:rsidRPr="0041665D">
        <w:rPr>
          <w:rFonts w:eastAsiaTheme="minorEastAsia"/>
        </w:rPr>
        <w:t>), the middle root is discarded, and the highest root is the z factor of the vapor phase (Z</w:t>
      </w:r>
      <w:r w:rsidRPr="0041665D">
        <w:rPr>
          <w:rFonts w:eastAsiaTheme="minorEastAsia"/>
          <w:vertAlign w:val="subscript"/>
        </w:rPr>
        <w:t>v</w:t>
      </w:r>
      <w:r w:rsidRPr="0041665D">
        <w:rPr>
          <w:rFonts w:eastAsiaTheme="minorEastAsia"/>
        </w:rPr>
        <w:t>)</w:t>
      </w:r>
      <w:r w:rsidR="00633864">
        <w:rPr>
          <w:rFonts w:eastAsiaTheme="minorEastAsia"/>
        </w:rPr>
        <w:t xml:space="preserve"> </w:t>
      </w:r>
      <w:r w:rsidR="00437956">
        <w:rPr>
          <w:rFonts w:eastAsiaTheme="minorEastAsia"/>
        </w:rPr>
        <w:fldChar w:fldCharType="begin"/>
      </w:r>
      <w:r w:rsidR="007C4E39">
        <w:rPr>
          <w:rFonts w:eastAsiaTheme="minorEastAsia"/>
        </w:rPr>
        <w:instrText xml:space="preserve"> ADDIN EN.CITE &lt;EndNote&gt;&lt;Cite&gt;&lt;Author&gt;Brule&lt;/Author&gt;&lt;Year&gt;2000&lt;/Year&gt;&lt;RecNum&gt;84&lt;/RecNum&gt;&lt;DisplayText&gt;(Whiston and Brule 2000)&lt;/DisplayText&gt;&lt;record&gt;&lt;rec-number&gt;84&lt;/rec-number&gt;&lt;foreign-keys&gt;&lt;key app="EN" db-id="fv22zzp26f2ee5exes7xtfp32w5v005set20" timestamp="1438892492"&gt;84&lt;/key&gt;&lt;/foreign-keys&gt;&lt;ref-type name="Book"&gt;6&lt;/ref-type&gt;&lt;contributors&gt;&lt;authors&gt;&lt;author&gt;Whiston, Curtis H.&lt;/author&gt;&lt;author&gt;Brule, Michael R. &lt;/author&gt;&lt;/authors&gt;&lt;secondary-authors&gt;&lt;author&gt;Monograph Series&lt;/author&gt;&lt;/secondary-authors&gt;&lt;/contributors&gt;&lt;titles&gt;&lt;title&gt;Phase Behavior&lt;/title&gt;&lt;/titles&gt;&lt;pages&gt;233&lt;/pages&gt;&lt;volume&gt;20&lt;/volume&gt;&lt;dates&gt;&lt;year&gt;2000&lt;/year&gt;&lt;/dates&gt;&lt;publisher&gt;Society of Petroleum Engineers&lt;/publisher&gt;&lt;urls&gt;&lt;/urls&gt;&lt;/record&gt;&lt;/Cite&gt;&lt;/EndNote&gt;</w:instrText>
      </w:r>
      <w:r w:rsidR="00437956">
        <w:rPr>
          <w:rFonts w:eastAsiaTheme="minorEastAsia"/>
        </w:rPr>
        <w:fldChar w:fldCharType="separate"/>
      </w:r>
      <w:r w:rsidR="007C4E39">
        <w:rPr>
          <w:rFonts w:eastAsiaTheme="minorEastAsia"/>
          <w:noProof/>
        </w:rPr>
        <w:t>(Whiston and Brule 2000)</w:t>
      </w:r>
      <w:r w:rsidR="00437956">
        <w:rPr>
          <w:rFonts w:eastAsiaTheme="minorEastAsia"/>
        </w:rPr>
        <w:fldChar w:fldCharType="end"/>
      </w:r>
      <w:r w:rsidRPr="0041665D">
        <w:rPr>
          <w:rFonts w:eastAsiaTheme="minorEastAsia"/>
        </w:rPr>
        <w:t>. In our analysis, the z factor of the gaseous state was applied, i.e. the largest root value. Subsequently, the bulk phase density and bulk fugacity can be determined with the following equations from the PR-EOS: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1"/>
        <w:gridCol w:w="681"/>
      </w:tblGrid>
      <w:tr w:rsidR="0041665D" w:rsidTr="006040AB">
        <w:tc>
          <w:tcPr>
            <w:tcW w:w="8031" w:type="dxa"/>
            <w:vAlign w:val="center"/>
          </w:tcPr>
          <w:p w:rsidR="0041665D" w:rsidRDefault="00206091" w:rsidP="0041665D">
            <w:pPr>
              <w:tabs>
                <w:tab w:val="left" w:pos="2880"/>
              </w:tabs>
              <w:jc w:val="center"/>
              <w:rPr>
                <w:rFonts w:ascii="Cambria Math" w:eastAsiaTheme="minorEastAsia" w:hAnsi="Cambria Math"/>
                <w:i/>
                <w:iCs/>
              </w:rPr>
            </w:pPr>
            <m:oMathPara>
              <m:oMath>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bulk</m:t>
                    </m:r>
                  </m:sub>
                </m:sSub>
                <m: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P</m:t>
                    </m:r>
                  </m:num>
                  <m:den>
                    <m:r>
                      <m:rPr>
                        <m:sty m:val="p"/>
                      </m:rPr>
                      <w:rPr>
                        <w:rFonts w:ascii="Cambria Math" w:eastAsiaTheme="minorEastAsia" w:hAnsi="Cambria Math"/>
                      </w:rPr>
                      <m:t>TRZ</m:t>
                    </m:r>
                  </m:den>
                </m:f>
              </m:oMath>
            </m:oMathPara>
          </w:p>
        </w:tc>
        <w:tc>
          <w:tcPr>
            <w:tcW w:w="681" w:type="dxa"/>
            <w:vAlign w:val="center"/>
          </w:tcPr>
          <w:p w:rsidR="0041665D" w:rsidRPr="008E5D7E" w:rsidRDefault="0041665D" w:rsidP="0041665D">
            <w:pPr>
              <w:tabs>
                <w:tab w:val="left" w:pos="2880"/>
              </w:tabs>
              <w:jc w:val="center"/>
              <w:rPr>
                <w:rFonts w:ascii="Cambria Math" w:eastAsiaTheme="minorEastAsia" w:hAnsi="Cambria Math"/>
              </w:rPr>
            </w:pPr>
            <w:bookmarkStart w:id="45" w:name="_Ref425074316"/>
            <w:r w:rsidRPr="008E5D7E">
              <w:rPr>
                <w:rFonts w:ascii="Cambria Math" w:eastAsiaTheme="minorEastAsia" w:hAnsi="Cambria Math"/>
              </w:rPr>
              <w:t>(</w:t>
            </w:r>
            <w:r w:rsidRPr="008E5D7E">
              <w:rPr>
                <w:rFonts w:ascii="Cambria Math" w:eastAsiaTheme="minorEastAsia" w:hAnsi="Cambria Math"/>
              </w:rPr>
              <w:fldChar w:fldCharType="begin"/>
            </w:r>
            <w:r w:rsidRPr="008E5D7E">
              <w:rPr>
                <w:rFonts w:ascii="Cambria Math" w:eastAsiaTheme="minorEastAsia" w:hAnsi="Cambria Math"/>
              </w:rPr>
              <w:instrText xml:space="preserve"> SEQ Equation \* ARABIC </w:instrText>
            </w:r>
            <w:r w:rsidRPr="008E5D7E">
              <w:rPr>
                <w:rFonts w:ascii="Cambria Math" w:eastAsiaTheme="minorEastAsia" w:hAnsi="Cambria Math"/>
              </w:rPr>
              <w:fldChar w:fldCharType="separate"/>
            </w:r>
            <w:r w:rsidR="00AD22C1">
              <w:rPr>
                <w:rFonts w:ascii="Cambria Math" w:eastAsiaTheme="minorEastAsia" w:hAnsi="Cambria Math"/>
                <w:noProof/>
              </w:rPr>
              <w:t>18</w:t>
            </w:r>
            <w:r w:rsidRPr="008E5D7E">
              <w:rPr>
                <w:rFonts w:ascii="Cambria Math" w:eastAsiaTheme="minorEastAsia" w:hAnsi="Cambria Math"/>
              </w:rPr>
              <w:fldChar w:fldCharType="end"/>
            </w:r>
            <w:r w:rsidRPr="008E5D7E">
              <w:rPr>
                <w:rFonts w:ascii="Cambria Math" w:eastAsiaTheme="minorEastAsia" w:hAnsi="Cambria Math"/>
              </w:rPr>
              <w:t>)</w:t>
            </w:r>
            <w:bookmarkEnd w:id="45"/>
          </w:p>
        </w:tc>
      </w:tr>
      <w:tr w:rsidR="0041665D" w:rsidTr="006040AB">
        <w:tc>
          <w:tcPr>
            <w:tcW w:w="8031" w:type="dxa"/>
            <w:vAlign w:val="center"/>
          </w:tcPr>
          <w:p w:rsidR="0041665D" w:rsidRDefault="00206091" w:rsidP="0041665D">
            <w:pPr>
              <w:tabs>
                <w:tab w:val="left" w:pos="2880"/>
              </w:tabs>
              <w:jc w:val="center"/>
              <w:rPr>
                <w:rFonts w:ascii="Cambria Math" w:eastAsiaTheme="minorEastAsia" w:hAnsi="Cambria Math"/>
                <w:i/>
                <w:iCs/>
              </w:rPr>
            </w:pPr>
            <m:oMathPara>
              <m:oMath>
                <m:func>
                  <m:funcPr>
                    <m:ctrlPr>
                      <w:rPr>
                        <w:rFonts w:ascii="Cambria Math" w:eastAsiaTheme="minorEastAsia" w:hAnsi="Cambria Math"/>
                        <w:i/>
                        <w:iCs/>
                      </w:rPr>
                    </m:ctrlPr>
                  </m:funcPr>
                  <m:fName>
                    <m:r>
                      <m:rPr>
                        <m:sty m:val="p"/>
                      </m:rPr>
                      <w:rPr>
                        <w:rFonts w:ascii="Cambria Math" w:eastAsiaTheme="minorEastAsia" w:hAnsi="Cambria Math"/>
                      </w:rPr>
                      <m:t>ln</m:t>
                    </m:r>
                  </m:fName>
                  <m:e>
                    <m:d>
                      <m:dPr>
                        <m:ctrlPr>
                          <w:rPr>
                            <w:rFonts w:ascii="Cambria Math" w:eastAsiaTheme="minorEastAsia" w:hAnsi="Cambria Math"/>
                            <w:i/>
                            <w:iCs/>
                          </w:rPr>
                        </m:ctrlPr>
                      </m:dPr>
                      <m:e>
                        <m:f>
                          <m:fPr>
                            <m:ctrlPr>
                              <w:rPr>
                                <w:rFonts w:ascii="Cambria Math" w:eastAsiaTheme="minorEastAsia" w:hAnsi="Cambria Math"/>
                                <w:i/>
                                <w:iCs/>
                              </w:rPr>
                            </m:ctrlPr>
                          </m:fPr>
                          <m:num>
                            <m:sSubSup>
                              <m:sSubSupPr>
                                <m:ctrlPr>
                                  <w:rPr>
                                    <w:rFonts w:ascii="Cambria Math" w:eastAsiaTheme="minorEastAsia" w:hAnsi="Cambria Math"/>
                                    <w:i/>
                                    <w:iCs/>
                                  </w:rPr>
                                </m:ctrlPr>
                              </m:sSubSupPr>
                              <m:e>
                                <m:r>
                                  <w:rPr>
                                    <w:rFonts w:ascii="Cambria Math" w:eastAsiaTheme="minorEastAsia" w:hAnsi="Cambria Math"/>
                                  </w:rPr>
                                  <m:t>f</m:t>
                                </m:r>
                              </m:e>
                              <m:sub>
                                <m:r>
                                  <w:rPr>
                                    <w:rFonts w:ascii="Cambria Math" w:eastAsiaTheme="minorEastAsia" w:hAnsi="Cambria Math"/>
                                  </w:rPr>
                                  <m:t>i</m:t>
                                </m:r>
                              </m:sub>
                              <m:sup>
                                <m:r>
                                  <w:rPr>
                                    <w:rFonts w:ascii="Cambria Math" w:eastAsiaTheme="minorEastAsia" w:hAnsi="Cambria Math"/>
                                  </w:rPr>
                                  <m:t>Bulk</m:t>
                                </m:r>
                              </m:sup>
                            </m:sSubSup>
                          </m:num>
                          <m:den>
                            <m:r>
                              <w:rPr>
                                <w:rFonts w:ascii="Cambria Math" w:eastAsiaTheme="minorEastAsia" w:hAnsi="Cambria Math"/>
                              </w:rPr>
                              <m:t>P</m:t>
                            </m:r>
                          </m:den>
                        </m:f>
                      </m:e>
                    </m:d>
                    <m:r>
                      <w:rPr>
                        <w:rFonts w:ascii="Cambria Math" w:eastAsiaTheme="minorEastAsia" w:hAnsi="Cambria Math"/>
                      </w:rPr>
                      <m:t>=-</m:t>
                    </m:r>
                    <m:func>
                      <m:funcPr>
                        <m:ctrlPr>
                          <w:rPr>
                            <w:rFonts w:ascii="Cambria Math" w:eastAsiaTheme="minorEastAsia" w:hAnsi="Cambria Math"/>
                            <w:i/>
                            <w:iCs/>
                          </w:rPr>
                        </m:ctrlPr>
                      </m:funcPr>
                      <m:fName>
                        <m:r>
                          <m:rPr>
                            <m:sty m:val="p"/>
                          </m:rPr>
                          <w:rPr>
                            <w:rFonts w:ascii="Cambria Math" w:eastAsiaTheme="minorEastAsia" w:hAnsi="Cambria Math"/>
                          </w:rPr>
                          <m:t>ln</m:t>
                        </m:r>
                      </m:fName>
                      <m:e>
                        <m:d>
                          <m:dPr>
                            <m:ctrlPr>
                              <w:rPr>
                                <w:rFonts w:ascii="Cambria Math" w:eastAsiaTheme="minorEastAsia" w:hAnsi="Cambria Math"/>
                                <w:i/>
                                <w:iCs/>
                              </w:rPr>
                            </m:ctrlPr>
                          </m:dPr>
                          <m:e>
                            <m:r>
                              <w:rPr>
                                <w:rFonts w:ascii="Cambria Math" w:eastAsiaTheme="minorEastAsia" w:hAnsi="Cambria Math"/>
                              </w:rPr>
                              <m:t>z-B</m:t>
                            </m:r>
                          </m:e>
                        </m:d>
                      </m:e>
                    </m:func>
                    <m:r>
                      <w:rPr>
                        <w:rFonts w:ascii="Cambria Math" w:eastAsiaTheme="minorEastAsia" w:hAnsi="Cambria Math"/>
                      </w:rPr>
                      <m:t>+</m:t>
                    </m:r>
                    <m:d>
                      <m:dPr>
                        <m:ctrlPr>
                          <w:rPr>
                            <w:rFonts w:ascii="Cambria Math" w:eastAsiaTheme="minorEastAsia" w:hAnsi="Cambria Math"/>
                            <w:i/>
                            <w:iCs/>
                          </w:rPr>
                        </m:ctrlPr>
                      </m:dPr>
                      <m:e>
                        <m:r>
                          <w:rPr>
                            <w:rFonts w:ascii="Cambria Math" w:eastAsiaTheme="minorEastAsia" w:hAnsi="Cambria Math"/>
                          </w:rPr>
                          <m:t>z-1</m:t>
                        </m:r>
                      </m:e>
                    </m:d>
                    <m:sSubSup>
                      <m:sSubSupPr>
                        <m:ctrlPr>
                          <w:rPr>
                            <w:rFonts w:ascii="Cambria Math" w:eastAsiaTheme="minorEastAsia" w:hAnsi="Cambria Math"/>
                            <w:i/>
                            <w:iCs/>
                          </w:rPr>
                        </m:ctrlPr>
                      </m:sSubSupPr>
                      <m:e>
                        <m:r>
                          <w:rPr>
                            <w:rFonts w:ascii="Cambria Math" w:eastAsiaTheme="minorEastAsia" w:hAnsi="Cambria Math"/>
                          </w:rPr>
                          <m:t>B</m:t>
                        </m:r>
                      </m:e>
                      <m:sub>
                        <m:r>
                          <w:rPr>
                            <w:rFonts w:ascii="Cambria Math" w:eastAsiaTheme="minorEastAsia" w:hAnsi="Cambria Math"/>
                          </w:rPr>
                          <m:t>j</m:t>
                        </m:r>
                      </m:sub>
                      <m:sup>
                        <m:r>
                          <m:rPr>
                            <m:sty m:val="p"/>
                          </m:rPr>
                          <w:rPr>
                            <w:rFonts w:ascii="Cambria Math" w:eastAsiaTheme="minorEastAsia" w:hAnsi="Cambria Math"/>
                          </w:rPr>
                          <m:t>'</m:t>
                        </m:r>
                      </m:sup>
                    </m:sSubSup>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A</m:t>
                        </m:r>
                      </m:num>
                      <m:den>
                        <m:sSup>
                          <m:sSupPr>
                            <m:ctrlPr>
                              <w:rPr>
                                <w:rFonts w:ascii="Cambria Math" w:eastAsiaTheme="minorEastAsia" w:hAnsi="Cambria Math"/>
                                <w:i/>
                                <w:iCs/>
                              </w:rPr>
                            </m:ctrlPr>
                          </m:sSupPr>
                          <m:e>
                            <m:r>
                              <w:rPr>
                                <w:rFonts w:ascii="Cambria Math" w:eastAsiaTheme="minorEastAsia" w:hAnsi="Cambria Math"/>
                              </w:rPr>
                              <m:t>2</m:t>
                            </m:r>
                          </m:e>
                          <m:sup>
                            <m:r>
                              <w:rPr>
                                <w:rFonts w:ascii="Cambria Math" w:eastAsiaTheme="minorEastAsia" w:hAnsi="Cambria Math"/>
                              </w:rPr>
                              <m:t>1.5</m:t>
                            </m:r>
                          </m:sup>
                        </m:sSup>
                        <m:r>
                          <w:rPr>
                            <w:rFonts w:ascii="Cambria Math" w:eastAsiaTheme="minorEastAsia" w:hAnsi="Cambria Math"/>
                          </w:rPr>
                          <m:t>B</m:t>
                        </m:r>
                      </m:den>
                    </m:f>
                    <m:d>
                      <m:dPr>
                        <m:ctrlPr>
                          <w:rPr>
                            <w:rFonts w:ascii="Cambria Math" w:eastAsiaTheme="minorEastAsia" w:hAnsi="Cambria Math"/>
                            <w:i/>
                            <w:iCs/>
                          </w:rPr>
                        </m:ctrlPr>
                      </m:dPr>
                      <m:e>
                        <m:sSubSup>
                          <m:sSubSupPr>
                            <m:ctrlPr>
                              <w:rPr>
                                <w:rFonts w:ascii="Cambria Math" w:eastAsiaTheme="minorEastAsia" w:hAnsi="Cambria Math"/>
                                <w:i/>
                                <w:iCs/>
                              </w:rPr>
                            </m:ctrlPr>
                          </m:sSubSupPr>
                          <m:e>
                            <m:r>
                              <w:rPr>
                                <w:rFonts w:ascii="Cambria Math" w:eastAsiaTheme="minorEastAsia" w:hAnsi="Cambria Math"/>
                              </w:rPr>
                              <m:t>A</m:t>
                            </m:r>
                          </m:e>
                          <m:sub>
                            <m:r>
                              <w:rPr>
                                <w:rFonts w:ascii="Cambria Math" w:eastAsiaTheme="minorEastAsia" w:hAnsi="Cambria Math"/>
                              </w:rPr>
                              <m:t>j</m:t>
                            </m:r>
                          </m:sub>
                          <m:sup>
                            <m:r>
                              <w:rPr>
                                <w:rFonts w:ascii="Cambria Math" w:eastAsiaTheme="minorEastAsia" w:hAnsi="Cambria Math"/>
                              </w:rPr>
                              <m:t>'</m:t>
                            </m:r>
                          </m:sup>
                        </m:sSubSup>
                        <m:r>
                          <w:rPr>
                            <w:rFonts w:ascii="Cambria Math" w:eastAsiaTheme="minorEastAsia" w:hAnsi="Cambria Math"/>
                          </w:rPr>
                          <m:t>-</m:t>
                        </m:r>
                        <m:sSubSup>
                          <m:sSubSupPr>
                            <m:ctrlPr>
                              <w:rPr>
                                <w:rFonts w:ascii="Cambria Math" w:eastAsiaTheme="minorEastAsia" w:hAnsi="Cambria Math"/>
                                <w:i/>
                                <w:iCs/>
                              </w:rPr>
                            </m:ctrlPr>
                          </m:sSubSupPr>
                          <m:e>
                            <m:r>
                              <w:rPr>
                                <w:rFonts w:ascii="Cambria Math" w:eastAsiaTheme="minorEastAsia" w:hAnsi="Cambria Math"/>
                              </w:rPr>
                              <m:t>B</m:t>
                            </m:r>
                          </m:e>
                          <m:sub>
                            <m:r>
                              <w:rPr>
                                <w:rFonts w:ascii="Cambria Math" w:eastAsiaTheme="minorEastAsia" w:hAnsi="Cambria Math"/>
                              </w:rPr>
                              <m:t>j</m:t>
                            </m:r>
                          </m:sub>
                          <m:sup>
                            <m:r>
                              <w:rPr>
                                <w:rFonts w:ascii="Cambria Math" w:eastAsiaTheme="minorEastAsia" w:hAnsi="Cambria Math"/>
                              </w:rPr>
                              <m:t>'</m:t>
                            </m:r>
                          </m:sup>
                        </m:sSubSup>
                      </m:e>
                    </m:d>
                    <m:func>
                      <m:funcPr>
                        <m:ctrlPr>
                          <w:rPr>
                            <w:rFonts w:ascii="Cambria Math" w:eastAsiaTheme="minorEastAsia" w:hAnsi="Cambria Math"/>
                            <w:i/>
                            <w:iCs/>
                          </w:rPr>
                        </m:ctrlPr>
                      </m:funcPr>
                      <m:fName>
                        <m:r>
                          <m:rPr>
                            <m:sty m:val="p"/>
                          </m:rPr>
                          <w:rPr>
                            <w:rFonts w:ascii="Cambria Math" w:eastAsiaTheme="minorEastAsia" w:hAnsi="Cambria Math"/>
                          </w:rPr>
                          <m:t>ln</m:t>
                        </m:r>
                      </m:fName>
                      <m:e>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z+</m:t>
                                </m:r>
                                <m:d>
                                  <m:dPr>
                                    <m:ctrlPr>
                                      <w:rPr>
                                        <w:rFonts w:ascii="Cambria Math" w:eastAsiaTheme="minorEastAsia" w:hAnsi="Cambria Math"/>
                                        <w:i/>
                                        <w:iCs/>
                                      </w:rPr>
                                    </m:ctrlPr>
                                  </m:dPr>
                                  <m:e>
                                    <m:sSup>
                                      <m:sSupPr>
                                        <m:ctrlPr>
                                          <w:rPr>
                                            <w:rFonts w:ascii="Cambria Math" w:eastAsiaTheme="minorEastAsia" w:hAnsi="Cambria Math"/>
                                            <w:i/>
                                            <w:iCs/>
                                          </w:rPr>
                                        </m:ctrlPr>
                                      </m:sSupPr>
                                      <m:e>
                                        <m:r>
                                          <w:rPr>
                                            <w:rFonts w:ascii="Cambria Math" w:eastAsiaTheme="minorEastAsia" w:hAnsi="Cambria Math"/>
                                          </w:rPr>
                                          <m:t>2</m:t>
                                        </m:r>
                                      </m:e>
                                      <m:sup>
                                        <m:f>
                                          <m:fPr>
                                            <m:ctrlPr>
                                              <w:rPr>
                                                <w:rFonts w:ascii="Cambria Math" w:eastAsiaTheme="minorEastAsia" w:hAnsi="Cambria Math"/>
                                                <w:i/>
                                                <w:iCs/>
                                              </w:rPr>
                                            </m:ctrlPr>
                                          </m:fPr>
                                          <m:num>
                                            <m:r>
                                              <w:rPr>
                                                <w:rFonts w:ascii="Cambria Math" w:eastAsiaTheme="minorEastAsia" w:hAnsi="Cambria Math"/>
                                              </w:rPr>
                                              <m:t>1</m:t>
                                            </m:r>
                                          </m:num>
                                          <m:den>
                                            <m:r>
                                              <w:rPr>
                                                <w:rFonts w:ascii="Cambria Math" w:eastAsiaTheme="minorEastAsia" w:hAnsi="Cambria Math"/>
                                              </w:rPr>
                                              <m:t>2</m:t>
                                            </m:r>
                                          </m:den>
                                        </m:f>
                                      </m:sup>
                                    </m:sSup>
                                    <m:r>
                                      <w:rPr>
                                        <w:rFonts w:ascii="Cambria Math" w:eastAsiaTheme="minorEastAsia" w:hAnsi="Cambria Math"/>
                                      </w:rPr>
                                      <m:t>+1</m:t>
                                    </m:r>
                                  </m:e>
                                </m:d>
                                <m:r>
                                  <w:rPr>
                                    <w:rFonts w:ascii="Cambria Math" w:eastAsiaTheme="minorEastAsia" w:hAnsi="Cambria Math"/>
                                  </w:rPr>
                                  <m:t>B</m:t>
                                </m:r>
                              </m:num>
                              <m:den>
                                <m:r>
                                  <w:rPr>
                                    <w:rFonts w:ascii="Cambria Math" w:eastAsiaTheme="minorEastAsia" w:hAnsi="Cambria Math"/>
                                  </w:rPr>
                                  <m:t>z+</m:t>
                                </m:r>
                                <m:d>
                                  <m:dPr>
                                    <m:ctrlPr>
                                      <w:rPr>
                                        <w:rFonts w:ascii="Cambria Math" w:eastAsiaTheme="minorEastAsia" w:hAnsi="Cambria Math"/>
                                        <w:i/>
                                        <w:iCs/>
                                      </w:rPr>
                                    </m:ctrlPr>
                                  </m:dPr>
                                  <m:e>
                                    <m:sSup>
                                      <m:sSupPr>
                                        <m:ctrlPr>
                                          <w:rPr>
                                            <w:rFonts w:ascii="Cambria Math" w:eastAsiaTheme="minorEastAsia" w:hAnsi="Cambria Math"/>
                                            <w:i/>
                                            <w:iCs/>
                                          </w:rPr>
                                        </m:ctrlPr>
                                      </m:sSupPr>
                                      <m:e>
                                        <m:r>
                                          <w:rPr>
                                            <w:rFonts w:ascii="Cambria Math" w:eastAsiaTheme="minorEastAsia" w:hAnsi="Cambria Math"/>
                                          </w:rPr>
                                          <m:t>2</m:t>
                                        </m:r>
                                      </m:e>
                                      <m:sup>
                                        <m:f>
                                          <m:fPr>
                                            <m:ctrlPr>
                                              <w:rPr>
                                                <w:rFonts w:ascii="Cambria Math" w:eastAsiaTheme="minorEastAsia" w:hAnsi="Cambria Math"/>
                                                <w:i/>
                                                <w:iCs/>
                                              </w:rPr>
                                            </m:ctrlPr>
                                          </m:fPr>
                                          <m:num>
                                            <m:r>
                                              <w:rPr>
                                                <w:rFonts w:ascii="Cambria Math" w:eastAsiaTheme="minorEastAsia" w:hAnsi="Cambria Math"/>
                                              </w:rPr>
                                              <m:t>1</m:t>
                                            </m:r>
                                          </m:num>
                                          <m:den>
                                            <m:r>
                                              <w:rPr>
                                                <w:rFonts w:ascii="Cambria Math" w:eastAsiaTheme="minorEastAsia" w:hAnsi="Cambria Math"/>
                                              </w:rPr>
                                              <m:t>2</m:t>
                                            </m:r>
                                          </m:den>
                                        </m:f>
                                      </m:sup>
                                    </m:sSup>
                                    <m:r>
                                      <w:rPr>
                                        <w:rFonts w:ascii="Cambria Math" w:eastAsiaTheme="minorEastAsia" w:hAnsi="Cambria Math"/>
                                      </w:rPr>
                                      <m:t>+1</m:t>
                                    </m:r>
                                  </m:e>
                                </m:d>
                                <m:r>
                                  <w:rPr>
                                    <w:rFonts w:ascii="Cambria Math" w:eastAsiaTheme="minorEastAsia" w:hAnsi="Cambria Math"/>
                                  </w:rPr>
                                  <m:t>B</m:t>
                                </m:r>
                              </m:den>
                            </m:f>
                          </m:e>
                        </m:d>
                      </m:e>
                    </m:func>
                  </m:e>
                </m:func>
              </m:oMath>
            </m:oMathPara>
          </w:p>
        </w:tc>
        <w:tc>
          <w:tcPr>
            <w:tcW w:w="681" w:type="dxa"/>
            <w:vAlign w:val="center"/>
          </w:tcPr>
          <w:p w:rsidR="0041665D" w:rsidRPr="008E5D7E" w:rsidRDefault="0041665D" w:rsidP="0041665D">
            <w:pPr>
              <w:tabs>
                <w:tab w:val="left" w:pos="2880"/>
              </w:tabs>
              <w:jc w:val="center"/>
              <w:rPr>
                <w:rFonts w:ascii="Cambria Math" w:eastAsiaTheme="minorEastAsia" w:hAnsi="Cambria Math"/>
              </w:rPr>
            </w:pPr>
            <w:bookmarkStart w:id="46" w:name="_Ref423346401"/>
            <w:r w:rsidRPr="008E5D7E">
              <w:rPr>
                <w:rFonts w:ascii="Cambria Math" w:eastAsiaTheme="minorEastAsia" w:hAnsi="Cambria Math"/>
              </w:rPr>
              <w:t>(</w:t>
            </w:r>
            <w:r w:rsidRPr="008E5D7E">
              <w:rPr>
                <w:rFonts w:ascii="Cambria Math" w:eastAsiaTheme="minorEastAsia" w:hAnsi="Cambria Math"/>
              </w:rPr>
              <w:fldChar w:fldCharType="begin"/>
            </w:r>
            <w:r w:rsidRPr="008E5D7E">
              <w:rPr>
                <w:rFonts w:ascii="Cambria Math" w:eastAsiaTheme="minorEastAsia" w:hAnsi="Cambria Math"/>
              </w:rPr>
              <w:instrText xml:space="preserve"> SEQ Equation \* ARABIC </w:instrText>
            </w:r>
            <w:r w:rsidRPr="008E5D7E">
              <w:rPr>
                <w:rFonts w:ascii="Cambria Math" w:eastAsiaTheme="minorEastAsia" w:hAnsi="Cambria Math"/>
              </w:rPr>
              <w:fldChar w:fldCharType="separate"/>
            </w:r>
            <w:r w:rsidR="00AD22C1">
              <w:rPr>
                <w:rFonts w:ascii="Cambria Math" w:eastAsiaTheme="minorEastAsia" w:hAnsi="Cambria Math"/>
                <w:noProof/>
              </w:rPr>
              <w:t>19</w:t>
            </w:r>
            <w:r w:rsidRPr="008E5D7E">
              <w:rPr>
                <w:rFonts w:ascii="Cambria Math" w:eastAsiaTheme="minorEastAsia" w:hAnsi="Cambria Math"/>
              </w:rPr>
              <w:fldChar w:fldCharType="end"/>
            </w:r>
            <w:r w:rsidRPr="008E5D7E">
              <w:rPr>
                <w:rFonts w:ascii="Cambria Math" w:eastAsiaTheme="minorEastAsia" w:hAnsi="Cambria Math"/>
              </w:rPr>
              <w:t>)</w:t>
            </w:r>
            <w:bookmarkEnd w:id="46"/>
          </w:p>
        </w:tc>
      </w:tr>
    </w:tbl>
    <w:p w:rsidR="0041665D" w:rsidRPr="00376845" w:rsidRDefault="0041665D" w:rsidP="007E5290">
      <w:pPr>
        <w:ind w:left="360"/>
        <w:jc w:val="both"/>
      </w:pPr>
      <w:r w:rsidRPr="00376845">
        <w:t>The fluid-fluid fugacity</w:t>
      </w:r>
      <w:r>
        <w:t xml:space="preserve"> for a component</w:t>
      </w:r>
      <w:r w:rsidRPr="00376845">
        <w:t xml:space="preserve"> can then be determined by substituting the bulk </w:t>
      </w:r>
      <w:r>
        <w:t xml:space="preserve">fugacity solved </w:t>
      </w:r>
      <w:r w:rsidR="00B5099F">
        <w:t xml:space="preserve">from </w:t>
      </w:r>
      <w:r w:rsidR="00B5099F" w:rsidRPr="007E5290">
        <w:rPr>
          <w:b/>
        </w:rPr>
        <w:t>Eq</w:t>
      </w:r>
      <w:r w:rsidRPr="007E5290">
        <w:rPr>
          <w:b/>
        </w:rPr>
        <w:t>.</w:t>
      </w:r>
      <w:r w:rsidRPr="0041665D">
        <w:rPr>
          <w:b/>
        </w:rPr>
        <w:t xml:space="preserve"> </w:t>
      </w:r>
      <w:r w:rsidRPr="0041665D">
        <w:rPr>
          <w:b/>
        </w:rPr>
        <w:fldChar w:fldCharType="begin"/>
      </w:r>
      <w:r w:rsidRPr="0041665D">
        <w:rPr>
          <w:b/>
        </w:rPr>
        <w:instrText xml:space="preserve"> REF _Ref423346401 \h  \* MERGEFORMAT </w:instrText>
      </w:r>
      <w:r w:rsidRPr="0041665D">
        <w:rPr>
          <w:b/>
        </w:rPr>
      </w:r>
      <w:r w:rsidRPr="0041665D">
        <w:rPr>
          <w:b/>
        </w:rPr>
        <w:fldChar w:fldCharType="separate"/>
      </w:r>
      <w:r w:rsidR="00AD22C1" w:rsidRPr="00AD22C1">
        <w:rPr>
          <w:rFonts w:ascii="Cambria Math" w:eastAsiaTheme="minorEastAsia" w:hAnsi="Cambria Math"/>
          <w:b/>
        </w:rPr>
        <w:t>(19)</w:t>
      </w:r>
      <w:r w:rsidRPr="0041665D">
        <w:rPr>
          <w:b/>
        </w:rPr>
        <w:fldChar w:fldCharType="end"/>
      </w:r>
      <w:r>
        <w:t xml:space="preserve"> into </w:t>
      </w:r>
      <w:r w:rsidRPr="0041665D">
        <w:rPr>
          <w:b/>
        </w:rPr>
        <w:t xml:space="preserve">Eq. </w:t>
      </w:r>
      <w:r w:rsidRPr="0041665D">
        <w:rPr>
          <w:b/>
        </w:rPr>
        <w:fldChar w:fldCharType="begin"/>
      </w:r>
      <w:r w:rsidRPr="0041665D">
        <w:rPr>
          <w:b/>
        </w:rPr>
        <w:instrText xml:space="preserve"> REF _Ref423346435 \h  \* MERGEFORMAT </w:instrText>
      </w:r>
      <w:r w:rsidRPr="0041665D">
        <w:rPr>
          <w:b/>
        </w:rPr>
      </w:r>
      <w:r w:rsidRPr="0041665D">
        <w:rPr>
          <w:b/>
        </w:rPr>
        <w:fldChar w:fldCharType="separate"/>
      </w:r>
      <w:r w:rsidR="00AD22C1" w:rsidRPr="00AD22C1">
        <w:rPr>
          <w:rFonts w:ascii="Cambria Math" w:eastAsiaTheme="minorEastAsia" w:hAnsi="Cambria Math"/>
          <w:b/>
        </w:rPr>
        <w:t>(</w:t>
      </w:r>
      <w:r w:rsidR="00AD22C1" w:rsidRPr="00AD22C1">
        <w:rPr>
          <w:rFonts w:ascii="Cambria Math" w:eastAsiaTheme="minorEastAsia" w:hAnsi="Cambria Math"/>
          <w:b/>
          <w:noProof/>
        </w:rPr>
        <w:t>7</w:t>
      </w:r>
      <w:r w:rsidR="00AD22C1" w:rsidRPr="00AD22C1">
        <w:rPr>
          <w:rFonts w:ascii="Cambria Math" w:eastAsiaTheme="minorEastAsia" w:hAnsi="Cambria Math"/>
          <w:b/>
        </w:rPr>
        <w:t>)</w:t>
      </w:r>
      <w:r w:rsidRPr="0041665D">
        <w:rPr>
          <w:b/>
        </w:rPr>
        <w:fldChar w:fldCharType="end"/>
      </w:r>
      <w:r w:rsidRPr="0041665D">
        <w:rPr>
          <w:b/>
        </w:rPr>
        <w:t xml:space="preserve">. </w:t>
      </w:r>
      <w:r w:rsidRPr="00376845">
        <w:t>The fluid-fluid fugacity can be expressed in terms of the local density</w:t>
      </w:r>
      <w:r>
        <w:t xml:space="preserve"> (ρ(r</w:t>
      </w:r>
      <w:r w:rsidRPr="0041665D">
        <w:rPr>
          <w:vertAlign w:val="subscript"/>
        </w:rPr>
        <w:t>i</w:t>
      </w:r>
      <w:r>
        <w:t>))</w:t>
      </w:r>
      <w:r w:rsidRPr="00376845">
        <w:t xml:space="preserve"> for component i as shown in the equation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95"/>
        <w:gridCol w:w="681"/>
      </w:tblGrid>
      <w:tr w:rsidR="0041665D" w:rsidTr="0041665D">
        <w:tc>
          <w:tcPr>
            <w:tcW w:w="8895" w:type="dxa"/>
            <w:vAlign w:val="center"/>
          </w:tcPr>
          <w:p w:rsidR="0041665D" w:rsidRDefault="00206091" w:rsidP="0041665D">
            <w:pPr>
              <w:tabs>
                <w:tab w:val="left" w:pos="2880"/>
              </w:tabs>
              <w:jc w:val="center"/>
              <w:rPr>
                <w:rFonts w:ascii="Cambria Math" w:eastAsiaTheme="minorEastAsia" w:hAnsi="Cambria Math"/>
                <w:i/>
                <w:iCs/>
              </w:rPr>
            </w:pPr>
            <m:oMathPara>
              <m:oMath>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f</m:t>
                                </m:r>
                              </m:e>
                              <m:sub>
                                <m:r>
                                  <w:rPr>
                                    <w:rFonts w:ascii="Cambria Math" w:hAnsi="Cambria Math"/>
                                  </w:rPr>
                                  <m:t>i</m:t>
                                </m:r>
                              </m:sub>
                              <m:sup>
                                <m:r>
                                  <w:rPr>
                                    <w:rFonts w:ascii="Cambria Math" w:hAnsi="Cambria Math"/>
                                  </w:rPr>
                                  <m:t>ff</m:t>
                                </m:r>
                              </m:sup>
                            </m:sSubSup>
                          </m:num>
                          <m:den>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P</m:t>
                            </m:r>
                          </m:den>
                        </m:f>
                      </m:e>
                    </m:d>
                  </m:e>
                </m:fun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i</m:t>
                        </m:r>
                      </m:sub>
                    </m:sSub>
                  </m:num>
                  <m:den>
                    <m:r>
                      <w:rPr>
                        <w:rFonts w:ascii="Cambria Math" w:hAnsi="Cambria Math"/>
                      </w:rPr>
                      <m:t>b</m:t>
                    </m:r>
                  </m:den>
                </m:f>
                <m:d>
                  <m:dPr>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RTρ</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i</m:t>
                                </m:r>
                              </m:sub>
                            </m:sSub>
                          </m:e>
                        </m:d>
                      </m:den>
                    </m:f>
                    <m:r>
                      <w:rPr>
                        <w:rFonts w:ascii="Cambria Math" w:hAnsi="Cambria Math"/>
                      </w:rPr>
                      <m:t>-1</m:t>
                    </m:r>
                  </m:e>
                </m:d>
                <m:r>
                  <w:rPr>
                    <w:rFonts w:ascii="Cambria Math" w:hAnsi="Cambria Math"/>
                  </w:rPr>
                  <m:t>-</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begChr m:val="["/>
                        <m:endChr m:val="]"/>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RTρ</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m:t>
                                    </m:r>
                                  </m:sub>
                                </m:sSub>
                              </m:e>
                            </m:d>
                          </m:den>
                        </m:f>
                        <m:r>
                          <w:rPr>
                            <w:rFonts w:ascii="Cambria Math" w:hAnsi="Cambria Math"/>
                          </w:rPr>
                          <m:t>-</m:t>
                        </m:r>
                        <m:f>
                          <m:fPr>
                            <m:ctrlPr>
                              <w:rPr>
                                <w:rFonts w:ascii="Cambria Math" w:hAnsi="Cambria Math"/>
                                <w:i/>
                              </w:rPr>
                            </m:ctrlPr>
                          </m:fPr>
                          <m:num>
                            <m:r>
                              <w:rPr>
                                <w:rFonts w:ascii="Cambria Math" w:hAnsi="Cambria Math"/>
                              </w:rPr>
                              <m:t>Pb</m:t>
                            </m:r>
                          </m:num>
                          <m:den>
                            <m:r>
                              <w:rPr>
                                <w:rFonts w:ascii="Cambria Math" w:hAnsi="Cambria Math"/>
                              </w:rPr>
                              <m:t>RT</m:t>
                            </m:r>
                          </m:den>
                        </m:f>
                      </m:e>
                    </m:d>
                  </m:e>
                </m:fun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ff</m:t>
                        </m:r>
                      </m:sub>
                    </m:sSub>
                    <m:d>
                      <m:dPr>
                        <m:ctrlPr>
                          <w:rPr>
                            <w:rFonts w:ascii="Cambria Math" w:hAnsi="Cambria Math"/>
                            <w:i/>
                          </w:rPr>
                        </m:ctrlPr>
                      </m:dPr>
                      <m:e>
                        <m:r>
                          <w:rPr>
                            <w:rFonts w:ascii="Cambria Math" w:hAnsi="Cambria Math"/>
                          </w:rPr>
                          <m:t>z</m:t>
                        </m:r>
                      </m:e>
                    </m:d>
                  </m:num>
                  <m:den>
                    <m:r>
                      <w:rPr>
                        <w:rFonts w:ascii="Cambria Math" w:hAnsi="Cambria Math"/>
                      </w:rPr>
                      <m:t>2</m:t>
                    </m:r>
                    <m:rad>
                      <m:radPr>
                        <m:degHide m:val="1"/>
                        <m:ctrlPr>
                          <w:rPr>
                            <w:rFonts w:ascii="Cambria Math" w:hAnsi="Cambria Math"/>
                            <w:i/>
                          </w:rPr>
                        </m:ctrlPr>
                      </m:radPr>
                      <m:deg/>
                      <m:e>
                        <m:r>
                          <w:rPr>
                            <w:rFonts w:ascii="Cambria Math" w:hAnsi="Cambria Math"/>
                          </w:rPr>
                          <m:t>2</m:t>
                        </m:r>
                      </m:e>
                    </m:rad>
                    <m:r>
                      <w:rPr>
                        <w:rFonts w:ascii="Cambria Math" w:hAnsi="Cambria Math"/>
                      </w:rPr>
                      <m:t>bRT</m:t>
                    </m:r>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i</m:t>
                            </m:r>
                          </m:sub>
                        </m:sSub>
                      </m:num>
                      <m:den>
                        <m:r>
                          <w:rPr>
                            <w:rFonts w:ascii="Cambria Math" w:hAnsi="Cambria Math"/>
                          </w:rPr>
                          <m:t>b</m:t>
                        </m:r>
                      </m:den>
                    </m:f>
                    <m:r>
                      <w:rPr>
                        <w:rFonts w:ascii="Cambria Math" w:hAnsi="Cambria Math"/>
                      </w:rPr>
                      <m:t>-</m:t>
                    </m:r>
                    <m:f>
                      <m:fPr>
                        <m:ctrlPr>
                          <w:rPr>
                            <w:rFonts w:ascii="Cambria Math" w:hAnsi="Cambria Math"/>
                            <w:i/>
                          </w:rPr>
                        </m:ctrlPr>
                      </m:fPr>
                      <m:num>
                        <m:r>
                          <w:rPr>
                            <w:rFonts w:ascii="Cambria Math" w:hAnsi="Cambria Math"/>
                          </w:rPr>
                          <m:t>2</m:t>
                        </m:r>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y</m:t>
                                </m:r>
                              </m:e>
                              <m:sub>
                                <m:r>
                                  <w:rPr>
                                    <w:rFonts w:ascii="Cambria Math" w:hAnsi="Cambria Math"/>
                                  </w:rPr>
                                  <m:t>j</m:t>
                                </m:r>
                              </m:sub>
                            </m:sSub>
                            <m:sSubSup>
                              <m:sSubSupPr>
                                <m:ctrlPr>
                                  <w:rPr>
                                    <w:rFonts w:ascii="Cambria Math" w:hAnsi="Cambria Math"/>
                                    <w:i/>
                                  </w:rPr>
                                </m:ctrlPr>
                              </m:sSubSupPr>
                              <m:e>
                                <m:r>
                                  <w:rPr>
                                    <w:rFonts w:ascii="Cambria Math" w:hAnsi="Cambria Math"/>
                                  </w:rPr>
                                  <m:t>a</m:t>
                                </m:r>
                              </m:e>
                              <m:sub>
                                <m:r>
                                  <w:rPr>
                                    <w:rFonts w:ascii="Cambria Math" w:hAnsi="Cambria Math"/>
                                  </w:rPr>
                                  <m:t>ij</m:t>
                                </m:r>
                              </m:sub>
                              <m:sup>
                                <m:r>
                                  <w:rPr>
                                    <w:rFonts w:ascii="Cambria Math" w:hAnsi="Cambria Math"/>
                                  </w:rPr>
                                  <m:t>ff</m:t>
                                </m:r>
                              </m:sup>
                            </m:sSubSup>
                            <m:d>
                              <m:dPr>
                                <m:ctrlPr>
                                  <w:rPr>
                                    <w:rFonts w:ascii="Cambria Math" w:hAnsi="Cambria Math"/>
                                    <w:i/>
                                  </w:rPr>
                                </m:ctrlPr>
                              </m:dPr>
                              <m:e>
                                <m:r>
                                  <w:rPr>
                                    <w:rFonts w:ascii="Cambria Math" w:hAnsi="Cambria Math"/>
                                  </w:rPr>
                                  <m:t>z</m:t>
                                </m:r>
                              </m:e>
                            </m:d>
                          </m:e>
                        </m:nary>
                      </m:num>
                      <m:den>
                        <m:sSub>
                          <m:sSubPr>
                            <m:ctrlPr>
                              <w:rPr>
                                <w:rFonts w:ascii="Cambria Math" w:hAnsi="Cambria Math"/>
                                <w:i/>
                              </w:rPr>
                            </m:ctrlPr>
                          </m:sSubPr>
                          <m:e>
                            <m:r>
                              <w:rPr>
                                <w:rFonts w:ascii="Cambria Math" w:hAnsi="Cambria Math"/>
                              </w:rPr>
                              <m:t>a</m:t>
                            </m:r>
                          </m:e>
                          <m:sub>
                            <m:r>
                              <w:rPr>
                                <w:rFonts w:ascii="Cambria Math" w:hAnsi="Cambria Math"/>
                              </w:rPr>
                              <m:t>ff</m:t>
                            </m:r>
                          </m:sub>
                        </m:sSub>
                        <m:d>
                          <m:dPr>
                            <m:ctrlPr>
                              <w:rPr>
                                <w:rFonts w:ascii="Cambria Math" w:hAnsi="Cambria Math"/>
                                <w:i/>
                              </w:rPr>
                            </m:ctrlPr>
                          </m:dPr>
                          <m:e>
                            <m:r>
                              <w:rPr>
                                <w:rFonts w:ascii="Cambria Math" w:hAnsi="Cambria Math"/>
                              </w:rPr>
                              <m:t>z</m:t>
                            </m:r>
                          </m:e>
                        </m:d>
                      </m:den>
                    </m:f>
                  </m:e>
                </m:d>
                <m:func>
                  <m:funcPr>
                    <m:ctrlPr>
                      <w:rPr>
                        <w:rFonts w:ascii="Cambria Math" w:hAnsi="Cambria Math"/>
                        <w:i/>
                      </w:rPr>
                    </m:ctrlPr>
                  </m:funcPr>
                  <m:fName>
                    <m:r>
                      <m:rPr>
                        <m:sty m:val="p"/>
                      </m:rPr>
                      <w:rPr>
                        <w:rFonts w:ascii="Cambria Math" w:hAnsi="Cambria Math"/>
                      </w:rPr>
                      <m:t>ln</m:t>
                    </m:r>
                  </m:fName>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d>
                              <m:dPr>
                                <m:ctrlPr>
                                  <w:rPr>
                                    <w:rFonts w:ascii="Cambria Math" w:hAnsi="Cambria Math"/>
                                    <w:i/>
                                  </w:rPr>
                                </m:ctrlPr>
                              </m:dPr>
                              <m:e>
                                <m:r>
                                  <w:rPr>
                                    <w:rFonts w:ascii="Cambria Math" w:hAnsi="Cambria Math"/>
                                  </w:rPr>
                                  <m:t>1+</m:t>
                                </m:r>
                                <m:rad>
                                  <m:radPr>
                                    <m:degHide m:val="1"/>
                                    <m:ctrlPr>
                                      <w:rPr>
                                        <w:rFonts w:ascii="Cambria Math" w:hAnsi="Cambria Math"/>
                                        <w:i/>
                                      </w:rPr>
                                    </m:ctrlPr>
                                  </m:radPr>
                                  <m:deg/>
                                  <m:e>
                                    <m:r>
                                      <w:rPr>
                                        <w:rFonts w:ascii="Cambria Math" w:hAnsi="Cambria Math"/>
                                      </w:rPr>
                                      <m:t>2</m:t>
                                    </m:r>
                                  </m:e>
                                </m:rad>
                              </m:e>
                            </m:d>
                            <m:r>
                              <w:rPr>
                                <w:rFonts w:ascii="Cambria Math" w:hAnsi="Cambria Math"/>
                              </w:rPr>
                              <m:t>ρ</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i</m:t>
                                    </m:r>
                                  </m:sub>
                                </m:sSub>
                              </m:e>
                            </m:d>
                            <m:r>
                              <w:rPr>
                                <w:rFonts w:ascii="Cambria Math" w:hAnsi="Cambria Math"/>
                              </w:rPr>
                              <m:t>b</m:t>
                            </m:r>
                          </m:num>
                          <m:den>
                            <m:r>
                              <w:rPr>
                                <w:rFonts w:ascii="Cambria Math" w:hAnsi="Cambria Math"/>
                              </w:rPr>
                              <m:t>1+</m:t>
                            </m:r>
                            <m:d>
                              <m:dPr>
                                <m:ctrlPr>
                                  <w:rPr>
                                    <w:rFonts w:ascii="Cambria Math" w:hAnsi="Cambria Math"/>
                                    <w:i/>
                                  </w:rPr>
                                </m:ctrlPr>
                              </m:dPr>
                              <m:e>
                                <m:r>
                                  <w:rPr>
                                    <w:rFonts w:ascii="Cambria Math" w:hAnsi="Cambria Math"/>
                                  </w:rPr>
                                  <m:t>1-</m:t>
                                </m:r>
                                <m:rad>
                                  <m:radPr>
                                    <m:degHide m:val="1"/>
                                    <m:ctrlPr>
                                      <w:rPr>
                                        <w:rFonts w:ascii="Cambria Math" w:hAnsi="Cambria Math"/>
                                        <w:i/>
                                      </w:rPr>
                                    </m:ctrlPr>
                                  </m:radPr>
                                  <m:deg/>
                                  <m:e>
                                    <m:r>
                                      <w:rPr>
                                        <w:rFonts w:ascii="Cambria Math" w:hAnsi="Cambria Math"/>
                                      </w:rPr>
                                      <m:t>2</m:t>
                                    </m:r>
                                  </m:e>
                                </m:rad>
                              </m:e>
                            </m:d>
                            <m:r>
                              <w:rPr>
                                <w:rFonts w:ascii="Cambria Math" w:hAnsi="Cambria Math"/>
                              </w:rPr>
                              <m:t>ρ</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i</m:t>
                                    </m:r>
                                  </m:sub>
                                </m:sSub>
                              </m:e>
                            </m:d>
                            <m:r>
                              <w:rPr>
                                <w:rFonts w:ascii="Cambria Math" w:hAnsi="Cambria Math"/>
                              </w:rPr>
                              <m:t>b</m:t>
                            </m:r>
                          </m:den>
                        </m:f>
                      </m:e>
                    </m:d>
                  </m:e>
                </m:func>
              </m:oMath>
            </m:oMathPara>
          </w:p>
        </w:tc>
        <w:tc>
          <w:tcPr>
            <w:tcW w:w="681" w:type="dxa"/>
            <w:vAlign w:val="center"/>
          </w:tcPr>
          <w:p w:rsidR="0041665D" w:rsidRPr="008E5D7E" w:rsidRDefault="0041665D" w:rsidP="0041665D">
            <w:pPr>
              <w:tabs>
                <w:tab w:val="left" w:pos="2880"/>
              </w:tabs>
              <w:jc w:val="center"/>
              <w:rPr>
                <w:rFonts w:ascii="Cambria Math" w:eastAsiaTheme="minorEastAsia" w:hAnsi="Cambria Math"/>
              </w:rPr>
            </w:pPr>
            <w:bookmarkStart w:id="47" w:name="_Ref423347106"/>
            <w:r w:rsidRPr="008E5D7E">
              <w:rPr>
                <w:rFonts w:ascii="Cambria Math" w:eastAsiaTheme="minorEastAsia" w:hAnsi="Cambria Math"/>
              </w:rPr>
              <w:t>(</w:t>
            </w:r>
            <w:r w:rsidRPr="008E5D7E">
              <w:rPr>
                <w:rFonts w:ascii="Cambria Math" w:eastAsiaTheme="minorEastAsia" w:hAnsi="Cambria Math"/>
              </w:rPr>
              <w:fldChar w:fldCharType="begin"/>
            </w:r>
            <w:r w:rsidRPr="008E5D7E">
              <w:rPr>
                <w:rFonts w:ascii="Cambria Math" w:eastAsiaTheme="minorEastAsia" w:hAnsi="Cambria Math"/>
              </w:rPr>
              <w:instrText xml:space="preserve"> SEQ Equation \* ARABIC </w:instrText>
            </w:r>
            <w:r w:rsidRPr="008E5D7E">
              <w:rPr>
                <w:rFonts w:ascii="Cambria Math" w:eastAsiaTheme="minorEastAsia" w:hAnsi="Cambria Math"/>
              </w:rPr>
              <w:fldChar w:fldCharType="separate"/>
            </w:r>
            <w:r w:rsidR="00AD22C1">
              <w:rPr>
                <w:rFonts w:ascii="Cambria Math" w:eastAsiaTheme="minorEastAsia" w:hAnsi="Cambria Math"/>
                <w:noProof/>
              </w:rPr>
              <w:t>20</w:t>
            </w:r>
            <w:r w:rsidRPr="008E5D7E">
              <w:rPr>
                <w:rFonts w:ascii="Cambria Math" w:eastAsiaTheme="minorEastAsia" w:hAnsi="Cambria Math"/>
              </w:rPr>
              <w:fldChar w:fldCharType="end"/>
            </w:r>
            <w:bookmarkEnd w:id="47"/>
            <w:r w:rsidRPr="008E5D7E">
              <w:rPr>
                <w:rFonts w:ascii="Cambria Math" w:eastAsiaTheme="minorEastAsia" w:hAnsi="Cambria Math"/>
              </w:rPr>
              <w:t>)</w:t>
            </w:r>
          </w:p>
        </w:tc>
      </w:tr>
    </w:tbl>
    <w:p w:rsidR="0041665D" w:rsidRDefault="0041665D" w:rsidP="0041665D">
      <w:pPr>
        <w:ind w:left="360"/>
        <w:jc w:val="both"/>
      </w:pPr>
      <w:r w:rsidRPr="00034689">
        <w:t xml:space="preserve">For the mixture adsorption calculation, half of the diameter of the cylindrical pore is subdivided into </w:t>
      </w:r>
      <w:r>
        <w:t>a finite number of</w:t>
      </w:r>
      <w:r w:rsidRPr="00034689">
        <w:t xml:space="preserve"> intervals. The local density at each interval within the cylindrical pore is determined by solving the equilibrium criterion </w:t>
      </w:r>
      <w:r>
        <w:t>equation</w:t>
      </w:r>
      <w:r w:rsidRPr="00034689">
        <w:t xml:space="preserve"> </w:t>
      </w:r>
      <w:r w:rsidRPr="0041665D">
        <w:rPr>
          <w:b/>
        </w:rPr>
        <w:t xml:space="preserve">Eq. </w:t>
      </w:r>
      <w:r w:rsidRPr="0041665D">
        <w:rPr>
          <w:b/>
        </w:rPr>
        <w:fldChar w:fldCharType="begin"/>
      </w:r>
      <w:r w:rsidRPr="0041665D">
        <w:rPr>
          <w:b/>
        </w:rPr>
        <w:instrText xml:space="preserve"> REF _Ref423346992 \h  \* MERGEFORMAT </w:instrText>
      </w:r>
      <w:r w:rsidRPr="0041665D">
        <w:rPr>
          <w:b/>
        </w:rPr>
      </w:r>
      <w:r w:rsidRPr="0041665D">
        <w:rPr>
          <w:b/>
        </w:rPr>
        <w:fldChar w:fldCharType="separate"/>
      </w:r>
      <w:r w:rsidR="00AD22C1" w:rsidRPr="00AD22C1">
        <w:rPr>
          <w:rFonts w:ascii="Cambria Math" w:eastAsiaTheme="minorEastAsia" w:hAnsi="Cambria Math"/>
          <w:b/>
        </w:rPr>
        <w:t>(1</w:t>
      </w:r>
      <w:r w:rsidRPr="0041665D">
        <w:rPr>
          <w:b/>
        </w:rPr>
        <w:fldChar w:fldCharType="end"/>
      </w:r>
      <w:r w:rsidRPr="0041665D">
        <w:rPr>
          <w:b/>
        </w:rPr>
        <w:t xml:space="preserve">) </w:t>
      </w:r>
      <w:r w:rsidRPr="00034689">
        <w:t>subject to the following mole fraction constraint: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1"/>
        <w:gridCol w:w="681"/>
      </w:tblGrid>
      <w:tr w:rsidR="0041665D" w:rsidTr="006040AB">
        <w:tc>
          <w:tcPr>
            <w:tcW w:w="8031" w:type="dxa"/>
            <w:vAlign w:val="center"/>
          </w:tcPr>
          <w:p w:rsidR="0041665D" w:rsidRDefault="00206091" w:rsidP="0041665D">
            <w:pPr>
              <w:tabs>
                <w:tab w:val="left" w:pos="2880"/>
              </w:tabs>
              <w:jc w:val="center"/>
              <w:rPr>
                <w:rFonts w:ascii="Cambria Math" w:eastAsiaTheme="minorEastAsia" w:hAnsi="Cambria Math"/>
                <w:i/>
                <w:iCs/>
              </w:rPr>
            </w:pPr>
            <m:oMathPara>
              <m:oMath>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y</m:t>
                        </m:r>
                      </m:e>
                      <m:sub>
                        <m:r>
                          <w:rPr>
                            <w:rFonts w:ascii="Cambria Math" w:hAnsi="Cambria Math"/>
                          </w:rPr>
                          <m:t>i</m:t>
                        </m:r>
                      </m:sub>
                    </m:sSub>
                  </m:e>
                </m:nary>
                <m:r>
                  <w:rPr>
                    <w:rFonts w:ascii="Cambria Math" w:hAnsi="Cambria Math"/>
                  </w:rPr>
                  <m:t>=</m:t>
                </m:r>
                <m:r>
                  <m:rPr>
                    <m:sty m:val="p"/>
                  </m:rPr>
                  <w:rPr>
                    <w:rFonts w:ascii="Cambria Math" w:hAnsi="Cambria Math"/>
                  </w:rPr>
                  <m:t>1</m:t>
                </m:r>
              </m:oMath>
            </m:oMathPara>
          </w:p>
        </w:tc>
        <w:tc>
          <w:tcPr>
            <w:tcW w:w="681" w:type="dxa"/>
            <w:vAlign w:val="center"/>
          </w:tcPr>
          <w:p w:rsidR="0041665D" w:rsidRPr="008E5D7E" w:rsidRDefault="0041665D" w:rsidP="0041665D">
            <w:pPr>
              <w:tabs>
                <w:tab w:val="left" w:pos="2880"/>
              </w:tabs>
              <w:jc w:val="center"/>
              <w:rPr>
                <w:rFonts w:ascii="Cambria Math" w:eastAsiaTheme="minorEastAsia" w:hAnsi="Cambria Math"/>
              </w:rPr>
            </w:pPr>
            <w:bookmarkStart w:id="48" w:name="_Ref423347065"/>
            <w:r w:rsidRPr="008E5D7E">
              <w:rPr>
                <w:rFonts w:ascii="Cambria Math" w:eastAsiaTheme="minorEastAsia" w:hAnsi="Cambria Math"/>
              </w:rPr>
              <w:t>(</w:t>
            </w:r>
            <w:r w:rsidRPr="008E5D7E">
              <w:rPr>
                <w:rFonts w:ascii="Cambria Math" w:eastAsiaTheme="minorEastAsia" w:hAnsi="Cambria Math"/>
              </w:rPr>
              <w:fldChar w:fldCharType="begin"/>
            </w:r>
            <w:r w:rsidRPr="008E5D7E">
              <w:rPr>
                <w:rFonts w:ascii="Cambria Math" w:eastAsiaTheme="minorEastAsia" w:hAnsi="Cambria Math"/>
              </w:rPr>
              <w:instrText xml:space="preserve"> SEQ Equation \* ARABIC </w:instrText>
            </w:r>
            <w:r w:rsidRPr="008E5D7E">
              <w:rPr>
                <w:rFonts w:ascii="Cambria Math" w:eastAsiaTheme="minorEastAsia" w:hAnsi="Cambria Math"/>
              </w:rPr>
              <w:fldChar w:fldCharType="separate"/>
            </w:r>
            <w:r w:rsidR="00AD22C1">
              <w:rPr>
                <w:rFonts w:ascii="Cambria Math" w:eastAsiaTheme="minorEastAsia" w:hAnsi="Cambria Math"/>
                <w:noProof/>
              </w:rPr>
              <w:t>21</w:t>
            </w:r>
            <w:r w:rsidRPr="008E5D7E">
              <w:rPr>
                <w:rFonts w:ascii="Cambria Math" w:eastAsiaTheme="minorEastAsia" w:hAnsi="Cambria Math"/>
              </w:rPr>
              <w:fldChar w:fldCharType="end"/>
            </w:r>
            <w:bookmarkEnd w:id="48"/>
            <w:r w:rsidRPr="008E5D7E">
              <w:rPr>
                <w:rFonts w:ascii="Cambria Math" w:eastAsiaTheme="minorEastAsia" w:hAnsi="Cambria Math"/>
              </w:rPr>
              <w:t>)</w:t>
            </w:r>
          </w:p>
        </w:tc>
      </w:tr>
    </w:tbl>
    <w:p w:rsidR="0041665D" w:rsidRPr="0041665D" w:rsidRDefault="0041665D" w:rsidP="0041665D">
      <w:pPr>
        <w:ind w:left="360"/>
        <w:jc w:val="both"/>
        <w:rPr>
          <w:rFonts w:eastAsiaTheme="minorEastAsia"/>
        </w:rPr>
      </w:pPr>
      <w:r>
        <w:t>For i number of components, there are i+1 unknowns. The unknowns are the mole fraction (y</w:t>
      </w:r>
      <w:r w:rsidRPr="00B5099F">
        <w:rPr>
          <w:vertAlign w:val="subscript"/>
        </w:rPr>
        <w:t>i</w:t>
      </w:r>
      <w:r>
        <w:t>) for each component and the local density value</w:t>
      </w:r>
      <w:r w:rsidRPr="0041665D">
        <w:rPr>
          <w:rFonts w:eastAsiaTheme="minorEastAsia"/>
          <w:color w:val="FF0000"/>
        </w:rPr>
        <w:t xml:space="preserve"> </w:t>
      </w:r>
      <w:r w:rsidRPr="0041665D">
        <w:rPr>
          <w:rFonts w:eastAsiaTheme="minorEastAsia"/>
        </w:rPr>
        <w:t>(ρ(r</w:t>
      </w:r>
      <w:r w:rsidRPr="0041665D">
        <w:rPr>
          <w:rFonts w:eastAsiaTheme="minorEastAsia"/>
          <w:vertAlign w:val="subscript"/>
        </w:rPr>
        <w:t>i</w:t>
      </w:r>
      <w:r w:rsidRPr="0041665D">
        <w:rPr>
          <w:rFonts w:eastAsiaTheme="minorEastAsia"/>
        </w:rPr>
        <w:t>))</w:t>
      </w:r>
      <w:r w:rsidRPr="007E5290">
        <w:rPr>
          <w:rFonts w:eastAsiaTheme="minorEastAsia"/>
        </w:rPr>
        <w:t>.</w:t>
      </w:r>
      <w:r w:rsidRPr="0041665D">
        <w:rPr>
          <w:rFonts w:eastAsiaTheme="minorEastAsia"/>
          <w:color w:val="FF0000"/>
        </w:rPr>
        <w:t xml:space="preserve"> </w:t>
      </w:r>
      <w:r w:rsidRPr="0041665D">
        <w:rPr>
          <w:rFonts w:eastAsiaTheme="minorEastAsia"/>
        </w:rPr>
        <w:t xml:space="preserve">Consequently, there are i+1 equations needed to solve for the unknowns: An equation of the form of </w:t>
      </w:r>
      <w:r w:rsidRPr="0041665D">
        <w:rPr>
          <w:rFonts w:eastAsiaTheme="minorEastAsia"/>
          <w:b/>
        </w:rPr>
        <w:t xml:space="preserve">Eq. </w:t>
      </w:r>
      <w:r w:rsidRPr="0041665D">
        <w:rPr>
          <w:rFonts w:eastAsiaTheme="minorEastAsia"/>
          <w:b/>
        </w:rPr>
        <w:fldChar w:fldCharType="begin"/>
      </w:r>
      <w:r w:rsidRPr="0041665D">
        <w:rPr>
          <w:rFonts w:eastAsiaTheme="minorEastAsia"/>
          <w:b/>
        </w:rPr>
        <w:instrText xml:space="preserve"> REF _Ref423347106 \h  \* MERGEFORMAT </w:instrText>
      </w:r>
      <w:r w:rsidRPr="0041665D">
        <w:rPr>
          <w:rFonts w:eastAsiaTheme="minorEastAsia"/>
          <w:b/>
        </w:rPr>
      </w:r>
      <w:r w:rsidRPr="0041665D">
        <w:rPr>
          <w:rFonts w:eastAsiaTheme="minorEastAsia"/>
          <w:b/>
        </w:rPr>
        <w:fldChar w:fldCharType="separate"/>
      </w:r>
      <w:r w:rsidR="00AD22C1" w:rsidRPr="00AD22C1">
        <w:rPr>
          <w:rFonts w:eastAsiaTheme="minorEastAsia"/>
          <w:b/>
        </w:rPr>
        <w:t>(20</w:t>
      </w:r>
      <w:r w:rsidRPr="0041665D">
        <w:rPr>
          <w:rFonts w:eastAsiaTheme="minorEastAsia"/>
          <w:b/>
        </w:rPr>
        <w:fldChar w:fldCharType="end"/>
      </w:r>
      <w:r w:rsidRPr="0041665D">
        <w:rPr>
          <w:rFonts w:eastAsiaTheme="minorEastAsia"/>
          <w:b/>
        </w:rPr>
        <w:t>)</w:t>
      </w:r>
      <w:r w:rsidRPr="0041665D">
        <w:rPr>
          <w:rFonts w:eastAsiaTheme="minorEastAsia"/>
        </w:rPr>
        <w:t xml:space="preserve"> for each component i and the mole fraction constraint </w:t>
      </w:r>
      <w:r w:rsidRPr="0041665D">
        <w:rPr>
          <w:rFonts w:eastAsiaTheme="minorEastAsia"/>
          <w:b/>
        </w:rPr>
        <w:t xml:space="preserve">Eq. </w:t>
      </w:r>
      <w:r w:rsidRPr="0041665D">
        <w:rPr>
          <w:rFonts w:eastAsiaTheme="minorEastAsia"/>
          <w:b/>
        </w:rPr>
        <w:fldChar w:fldCharType="begin"/>
      </w:r>
      <w:r w:rsidRPr="0041665D">
        <w:rPr>
          <w:rFonts w:eastAsiaTheme="minorEastAsia"/>
          <w:b/>
        </w:rPr>
        <w:instrText xml:space="preserve"> REF _Ref423347065 \h  \* MERGEFORMAT </w:instrText>
      </w:r>
      <w:r w:rsidRPr="0041665D">
        <w:rPr>
          <w:rFonts w:eastAsiaTheme="minorEastAsia"/>
          <w:b/>
        </w:rPr>
      </w:r>
      <w:r w:rsidRPr="0041665D">
        <w:rPr>
          <w:rFonts w:eastAsiaTheme="minorEastAsia"/>
          <w:b/>
        </w:rPr>
        <w:fldChar w:fldCharType="separate"/>
      </w:r>
      <w:r w:rsidR="00AD22C1" w:rsidRPr="00AD22C1">
        <w:rPr>
          <w:rFonts w:eastAsiaTheme="minorEastAsia"/>
          <w:b/>
        </w:rPr>
        <w:t>(21</w:t>
      </w:r>
      <w:r w:rsidRPr="0041665D">
        <w:rPr>
          <w:rFonts w:eastAsiaTheme="minorEastAsia"/>
          <w:b/>
        </w:rPr>
        <w:fldChar w:fldCharType="end"/>
      </w:r>
      <w:r w:rsidRPr="0041665D">
        <w:rPr>
          <w:rFonts w:eastAsiaTheme="minorEastAsia"/>
          <w:b/>
        </w:rPr>
        <w:t>)</w:t>
      </w:r>
      <w:r w:rsidRPr="00FB21CB">
        <w:rPr>
          <w:rFonts w:eastAsiaTheme="minorEastAsia"/>
        </w:rPr>
        <w:t xml:space="preserve">. </w:t>
      </w:r>
      <w:r w:rsidRPr="0041665D">
        <w:rPr>
          <w:rFonts w:eastAsiaTheme="minorEastAsia"/>
        </w:rPr>
        <w:t>The local density can then be determined by applying a constrained optimization technique to solve the nonlinear system of equations. In our study, the trust regions algorithm was applied. The trust region method combines Cauchy’s steepest descent and the Newton Raphson method in a convenient manner to exploit the strengths of both, i.e. it has the convergence speed of the Newton Raphson method when the Hessian matrix is positive definite and is globally convergent like Cauchy’s steepest descent method</w:t>
      </w:r>
      <w:r w:rsidR="00351F12">
        <w:rPr>
          <w:rFonts w:eastAsiaTheme="minorEastAsia"/>
        </w:rPr>
        <w:t xml:space="preserve"> </w:t>
      </w:r>
      <w:r w:rsidR="00351F12">
        <w:rPr>
          <w:rFonts w:eastAsiaTheme="minorEastAsia"/>
        </w:rPr>
        <w:fldChar w:fldCharType="begin"/>
      </w:r>
      <w:r w:rsidR="007C4E39">
        <w:rPr>
          <w:rFonts w:eastAsiaTheme="minorEastAsia"/>
        </w:rPr>
        <w:instrText xml:space="preserve"> ADDIN EN.CITE &lt;EndNote&gt;&lt;Cite&gt;&lt;Author&gt;Ravindran&lt;/Author&gt;&lt;Year&gt;2006&lt;/Year&gt;&lt;RecNum&gt;85&lt;/RecNum&gt;&lt;DisplayText&gt;(Ravindran, Ragsdell, and Reklaitis 2006)&lt;/DisplayText&gt;&lt;record&gt;&lt;rec-number&gt;85&lt;/rec-number&gt;&lt;foreign-keys&gt;&lt;key app="EN" db-id="fv22zzp26f2ee5exes7xtfp32w5v005set20" timestamp="1438893426"&gt;85&lt;/key&gt;&lt;/foreign-keys&gt;&lt;ref-type name="Book"&gt;6&lt;/ref-type&gt;&lt;contributors&gt;&lt;authors&gt;&lt;author&gt;Ravindran, A.&lt;/author&gt;&lt;author&gt;Ragsdell, K.M.&lt;/author&gt;&lt;author&gt;Reklaitis, G.V.&lt;/author&gt;&lt;/authors&gt;&lt;/contributors&gt;&lt;titles&gt;&lt;title&gt;Engineering Optimization: Methods and Applications&lt;/title&gt;&lt;/titles&gt;&lt;pages&gt;653&lt;/pages&gt;&lt;edition&gt;Second Edition&lt;/edition&gt;&lt;dates&gt;&lt;year&gt;2006&lt;/year&gt;&lt;/dates&gt;&lt;pub-location&gt;Hoboken, New Jersey&lt;/pub-location&gt;&lt;publisher&gt;John Wiley and Sons&lt;/publisher&gt;&lt;urls&gt;&lt;/urls&gt;&lt;/record&gt;&lt;/Cite&gt;&lt;/EndNote&gt;</w:instrText>
      </w:r>
      <w:r w:rsidR="00351F12">
        <w:rPr>
          <w:rFonts w:eastAsiaTheme="minorEastAsia"/>
        </w:rPr>
        <w:fldChar w:fldCharType="separate"/>
      </w:r>
      <w:r w:rsidR="007C4E39">
        <w:rPr>
          <w:rFonts w:eastAsiaTheme="minorEastAsia"/>
          <w:noProof/>
        </w:rPr>
        <w:t>(Ravindran, Ragsdell, and Reklaitis 2006)</w:t>
      </w:r>
      <w:r w:rsidR="00351F12">
        <w:rPr>
          <w:rFonts w:eastAsiaTheme="minorEastAsia"/>
        </w:rPr>
        <w:fldChar w:fldCharType="end"/>
      </w:r>
      <w:r w:rsidRPr="0041665D">
        <w:rPr>
          <w:rFonts w:eastAsiaTheme="minorEastAsia"/>
        </w:rPr>
        <w:t xml:space="preserve">. More details of the numerical optimization technique is discussed in </w:t>
      </w:r>
      <w:r w:rsidRPr="0041665D">
        <w:rPr>
          <w:rFonts w:eastAsiaTheme="minorEastAsia"/>
        </w:rPr>
        <w:fldChar w:fldCharType="begin"/>
      </w:r>
      <w:r w:rsidR="007C4E39">
        <w:rPr>
          <w:rFonts w:eastAsiaTheme="minorEastAsia"/>
        </w:rPr>
        <w:instrText xml:space="preserve"> ADDIN EN.CITE &lt;EndNote&gt;&lt;Cite AuthorYear="1"&gt;&lt;Author&gt;Conn&lt;/Author&gt;&lt;Year&gt;2000&lt;/Year&gt;&lt;RecNum&gt;72&lt;/RecNum&gt;&lt;DisplayText&gt;Conn, Gould, and Toint (2000)&lt;/DisplayText&gt;&lt;record&gt;&lt;rec-number&gt;72&lt;/rec-number&gt;&lt;foreign-keys&gt;&lt;key app="EN" db-id="fv22zzp26f2ee5exes7xtfp32w5v005set20" timestamp="1435341959"&gt;72&lt;/key&gt;&lt;/foreign-keys&gt;&lt;ref-type name="Book"&gt;6&lt;/ref-type&gt;&lt;contributors&gt;&lt;authors&gt;&lt;author&gt;Conn, A.&lt;/author&gt;&lt;author&gt;Gould, N.&lt;/author&gt;&lt;author&gt;Toint, P.&lt;/author&gt;&lt;/authors&gt;&lt;/contributors&gt;&lt;titles&gt;&lt;title&gt;Trust Region Methods&lt;/title&gt;&lt;secondary-title&gt;MOS-SIAM Series on Optimization&lt;/secondary-title&gt;&lt;/titles&gt;&lt;pages&gt;960&lt;/pages&gt;&lt;section&gt;439-439 &lt;/section&gt;&lt;dates&gt;&lt;year&gt;2000&lt;/year&gt;&lt;/dates&gt;&lt;pub-location&gt;Philadelphia, PA&lt;/pub-location&gt;&lt;publisher&gt;Society for Industrial and Applied Mathematics&lt;/publisher&gt;&lt;isbn&gt;978-0-89871-460-9&lt;/isbn&gt;&lt;work-type&gt;doi:10.1137/1.9780898719857&lt;/work-type&gt;&lt;urls&gt;&lt;related-urls&gt;&lt;url&gt;http://dx.doi.org/10.1137/1.9780898719857&lt;/url&gt;&lt;/related-urls&gt;&lt;/urls&gt;&lt;electronic-resource-num&gt;doi:10.1137/1.9780898719857&lt;/electronic-resource-num&gt;&lt;access-date&gt;2015/06/26&lt;/access-date&gt;&lt;/record&gt;&lt;/Cite&gt;&lt;/EndNote&gt;</w:instrText>
      </w:r>
      <w:r w:rsidRPr="0041665D">
        <w:rPr>
          <w:rFonts w:eastAsiaTheme="minorEastAsia"/>
        </w:rPr>
        <w:fldChar w:fldCharType="separate"/>
      </w:r>
      <w:r w:rsidR="007C4E39">
        <w:rPr>
          <w:rFonts w:eastAsiaTheme="minorEastAsia"/>
          <w:noProof/>
        </w:rPr>
        <w:t>Conn, Gould, and Toint (2000)</w:t>
      </w:r>
      <w:r w:rsidRPr="0041665D">
        <w:rPr>
          <w:rFonts w:eastAsiaTheme="minorEastAsia"/>
        </w:rPr>
        <w:fldChar w:fldCharType="end"/>
      </w:r>
      <w:r w:rsidRPr="0041665D">
        <w:rPr>
          <w:rFonts w:eastAsiaTheme="minorEastAsia"/>
        </w:rPr>
        <w:t xml:space="preserve"> and its applications to multiphase flash calculations is discussed in </w:t>
      </w:r>
      <w:r w:rsidRPr="0041665D">
        <w:rPr>
          <w:rFonts w:eastAsiaTheme="minorEastAsia"/>
        </w:rPr>
        <w:fldChar w:fldCharType="begin"/>
      </w:r>
      <w:r w:rsidR="007C4E39">
        <w:rPr>
          <w:rFonts w:eastAsiaTheme="minorEastAsia"/>
        </w:rPr>
        <w:instrText xml:space="preserve"> ADDIN EN.CITE &lt;EndNote&gt;&lt;Cite AuthorYear="1"&gt;&lt;Author&gt;Petitfrere&lt;/Author&gt;&lt;Year&gt;2014&lt;/Year&gt;&lt;RecNum&gt;43&lt;/RecNum&gt;&lt;DisplayText&gt;Petitfrere and Nichita (2014)&lt;/DisplayText&gt;&lt;record&gt;&lt;rec-number&gt;43&lt;/rec-number&gt;&lt;foreign-keys&gt;&lt;key app="EN" db-id="fv22zzp26f2ee5exes7xtfp32w5v005set20" timestamp="1435261856"&gt;43&lt;/key&gt;&lt;/foreign-keys&gt;&lt;ref-type name="Journal Article"&gt;17&lt;/ref-type&gt;&lt;contributors&gt;&lt;authors&gt;&lt;author&gt;Petitfrere, Martin&lt;/author&gt;&lt;author&gt;Nichita, Dan Vladimir&lt;/author&gt;&lt;/authors&gt;&lt;/contributors&gt;&lt;titles&gt;&lt;title&gt;Robust and efficient Trust-Region based stability analysis and multiphase flash calculations&lt;/title&gt;&lt;secondary-title&gt;Fluid Phase Equilibria&lt;/secondary-title&gt;&lt;/titles&gt;&lt;periodical&gt;&lt;full-title&gt;Fluid Phase Equilibria&lt;/full-title&gt;&lt;/periodical&gt;&lt;pages&gt;51-68&lt;/pages&gt;&lt;volume&gt;362&lt;/volume&gt;&lt;number&gt;0&lt;/number&gt;&lt;keywords&gt;&lt;keyword&gt;Multiphase flash calculations&lt;/keyword&gt;&lt;keyword&gt;Phase stability testing&lt;/keyword&gt;&lt;keyword&gt;Trust-Region&lt;/keyword&gt;&lt;keyword&gt;Newton iteration&lt;/keyword&gt;&lt;keyword&gt;Convergence&lt;/keyword&gt;&lt;/keywords&gt;&lt;dates&gt;&lt;year&gt;2014&lt;/year&gt;&lt;pub-dates&gt;&lt;date&gt;1/25/&lt;/date&gt;&lt;/pub-dates&gt;&lt;/dates&gt;&lt;isbn&gt;0378-3812&lt;/isbn&gt;&lt;urls&gt;&lt;related-urls&gt;&lt;url&gt;http://www.sciencedirect.com/science/article/pii/S0378381213004780&lt;/url&gt;&lt;/related-urls&gt;&lt;/urls&gt;&lt;electronic-resource-num&gt;http://dx.doi.org/10.1016/j.fluid.2013.08.039&lt;/electronic-resource-num&gt;&lt;/record&gt;&lt;/Cite&gt;&lt;/EndNote&gt;</w:instrText>
      </w:r>
      <w:r w:rsidRPr="0041665D">
        <w:rPr>
          <w:rFonts w:eastAsiaTheme="minorEastAsia"/>
        </w:rPr>
        <w:fldChar w:fldCharType="separate"/>
      </w:r>
      <w:r w:rsidR="007C4E39">
        <w:rPr>
          <w:rFonts w:eastAsiaTheme="minorEastAsia"/>
          <w:noProof/>
        </w:rPr>
        <w:t xml:space="preserve">Petitfrere and Nichita </w:t>
      </w:r>
      <w:r w:rsidR="007C4E39">
        <w:rPr>
          <w:rFonts w:eastAsiaTheme="minorEastAsia"/>
          <w:noProof/>
        </w:rPr>
        <w:lastRenderedPageBreak/>
        <w:t>(2014)</w:t>
      </w:r>
      <w:r w:rsidRPr="0041665D">
        <w:rPr>
          <w:rFonts w:eastAsiaTheme="minorEastAsia"/>
        </w:rPr>
        <w:fldChar w:fldCharType="end"/>
      </w:r>
      <w:r w:rsidRPr="0041665D">
        <w:rPr>
          <w:rFonts w:eastAsiaTheme="minorEastAsia"/>
        </w:rPr>
        <w:t>. Once the local density profile is developed across the cylindrical pore, the average density can be determined by integration using the equation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6"/>
        <w:gridCol w:w="616"/>
      </w:tblGrid>
      <w:tr w:rsidR="0041665D" w:rsidTr="006040AB">
        <w:tc>
          <w:tcPr>
            <w:tcW w:w="8096" w:type="dxa"/>
            <w:vAlign w:val="center"/>
          </w:tcPr>
          <w:p w:rsidR="0041665D" w:rsidRPr="002F00B2" w:rsidRDefault="00206091" w:rsidP="007E5290">
            <w:pPr>
              <w:tabs>
                <w:tab w:val="left" w:pos="2880"/>
              </w:tabs>
              <w:jc w:val="center"/>
              <w:rPr>
                <w:rFonts w:ascii="Cambria Math" w:eastAsiaTheme="minorEastAsia" w:hAnsi="Cambria Math"/>
                <w:i/>
                <w:iCs/>
              </w:rPr>
            </w:pPr>
            <m:oMathPara>
              <m:oMathParaPr>
                <m:jc m:val="center"/>
              </m:oMathParaPr>
              <m:oMath>
                <m:sSub>
                  <m:sSubPr>
                    <m:ctrlPr>
                      <w:rPr>
                        <w:rFonts w:ascii="Cambria Math" w:eastAsiaTheme="minorEastAsia" w:hAnsi="Cambria Math"/>
                        <w:i/>
                        <w:iCs/>
                      </w:rPr>
                    </m:ctrlPr>
                  </m:sSubPr>
                  <m:e>
                    <m:acc>
                      <m:accPr>
                        <m:chr m:val="̅"/>
                        <m:ctrlPr>
                          <w:rPr>
                            <w:rFonts w:ascii="Cambria Math" w:eastAsiaTheme="minorEastAsia" w:hAnsi="Cambria Math"/>
                            <w:i/>
                            <w:iCs/>
                          </w:rPr>
                        </m:ctrlPr>
                      </m:accPr>
                      <m:e>
                        <m:r>
                          <w:rPr>
                            <w:rFonts w:ascii="Cambria Math" w:eastAsiaTheme="minorEastAsia" w:hAnsi="Cambria Math"/>
                          </w:rPr>
                          <m:t>ρ</m:t>
                        </m:r>
                      </m:e>
                    </m:acc>
                  </m:e>
                  <m:sub>
                    <m:r>
                      <w:rPr>
                        <w:rFonts w:ascii="Cambria Math" w:eastAsiaTheme="minorEastAsia" w:hAnsi="Cambria Math"/>
                      </w:rPr>
                      <m:t>r</m:t>
                    </m:r>
                  </m:sub>
                </m:sSub>
                <m:r>
                  <w:rPr>
                    <w:rFonts w:ascii="Cambria Math" w:eastAsiaTheme="minorEastAsia" w:hAnsi="Cambria Math"/>
                  </w:rPr>
                  <m:t>=</m:t>
                </m:r>
                <m:f>
                  <m:fPr>
                    <m:ctrlPr>
                      <w:rPr>
                        <w:rFonts w:ascii="Cambria Math" w:eastAsiaTheme="minorEastAsia" w:hAnsi="Cambria Math"/>
                        <w:i/>
                        <w:iCs/>
                      </w:rPr>
                    </m:ctrlPr>
                  </m:fPr>
                  <m:num>
                    <m:nary>
                      <m:naryPr>
                        <m:limLoc m:val="subSup"/>
                        <m:ctrlPr>
                          <w:rPr>
                            <w:rFonts w:ascii="Cambria Math" w:eastAsiaTheme="minorEastAsia" w:hAnsi="Cambria Math"/>
                            <w:i/>
                            <w:iCs/>
                          </w:rPr>
                        </m:ctrlPr>
                      </m:naryPr>
                      <m:sub>
                        <m:r>
                          <w:rPr>
                            <w:rFonts w:ascii="Cambria Math" w:eastAsiaTheme="minorEastAsia" w:hAnsi="Cambria Math"/>
                          </w:rPr>
                          <m:t>0</m:t>
                        </m:r>
                      </m:sub>
                      <m:sup>
                        <m:r>
                          <w:rPr>
                            <w:rFonts w:ascii="Cambria Math" w:eastAsiaTheme="minorEastAsia" w:hAnsi="Cambria Math"/>
                          </w:rPr>
                          <m:t>R</m:t>
                        </m:r>
                      </m:sup>
                      <m:e>
                        <m:r>
                          <w:rPr>
                            <w:rFonts w:ascii="Cambria Math" w:eastAsiaTheme="minorEastAsia" w:hAnsi="Cambria Math"/>
                          </w:rPr>
                          <m:t>ρ</m:t>
                        </m:r>
                        <m:d>
                          <m:dPr>
                            <m:ctrlPr>
                              <w:rPr>
                                <w:rFonts w:ascii="Cambria Math" w:eastAsiaTheme="minorEastAsia" w:hAnsi="Cambria Math"/>
                                <w:i/>
                                <w:iCs/>
                              </w:rPr>
                            </m:ctrlPr>
                          </m:dPr>
                          <m:e>
                            <m:r>
                              <w:rPr>
                                <w:rFonts w:ascii="Cambria Math" w:eastAsiaTheme="minorEastAsia" w:hAnsi="Cambria Math"/>
                              </w:rPr>
                              <m:t>r</m:t>
                            </m:r>
                          </m:e>
                        </m:d>
                        <m:r>
                          <w:rPr>
                            <w:rFonts w:ascii="Cambria Math" w:eastAsiaTheme="minorEastAsia" w:hAnsi="Cambria Math"/>
                          </w:rPr>
                          <m:t>dr</m:t>
                        </m:r>
                      </m:e>
                    </m:nary>
                  </m:num>
                  <m:den>
                    <m:nary>
                      <m:naryPr>
                        <m:limLoc m:val="subSup"/>
                        <m:ctrlPr>
                          <w:rPr>
                            <w:rFonts w:ascii="Cambria Math" w:eastAsiaTheme="minorEastAsia" w:hAnsi="Cambria Math"/>
                            <w:i/>
                            <w:iCs/>
                          </w:rPr>
                        </m:ctrlPr>
                      </m:naryPr>
                      <m:sub>
                        <m:r>
                          <w:rPr>
                            <w:rFonts w:ascii="Cambria Math" w:eastAsiaTheme="minorEastAsia" w:hAnsi="Cambria Math"/>
                          </w:rPr>
                          <m:t>0</m:t>
                        </m:r>
                      </m:sub>
                      <m:sup>
                        <m:r>
                          <w:rPr>
                            <w:rFonts w:ascii="Cambria Math" w:eastAsiaTheme="minorEastAsia" w:hAnsi="Cambria Math"/>
                          </w:rPr>
                          <m:t>R</m:t>
                        </m:r>
                      </m:sup>
                      <m:e>
                        <m:r>
                          <w:rPr>
                            <w:rFonts w:ascii="Cambria Math" w:eastAsiaTheme="minorEastAsia" w:hAnsi="Cambria Math"/>
                          </w:rPr>
                          <m:t>dr</m:t>
                        </m:r>
                      </m:e>
                    </m:nary>
                  </m:den>
                </m:f>
                <m:r>
                  <w:rPr>
                    <w:rFonts w:ascii="Cambria Math" w:eastAsiaTheme="minorEastAsia" w:hAnsi="Cambria Math"/>
                  </w:rPr>
                  <m:t>=</m:t>
                </m:r>
                <m:f>
                  <m:fPr>
                    <m:ctrlPr>
                      <w:rPr>
                        <w:rFonts w:ascii="Cambria Math" w:eastAsiaTheme="minorEastAsia" w:hAnsi="Cambria Math"/>
                        <w:i/>
                        <w:iCs/>
                      </w:rPr>
                    </m:ctrlPr>
                  </m:fPr>
                  <m:num>
                    <m:nary>
                      <m:naryPr>
                        <m:chr m:val="∑"/>
                        <m:limLoc m:val="undOvr"/>
                        <m:ctrlPr>
                          <w:rPr>
                            <w:rFonts w:ascii="Cambria Math" w:eastAsiaTheme="minorEastAsia" w:hAnsi="Cambria Math"/>
                            <w:i/>
                            <w:iCs/>
                          </w:rPr>
                        </m:ctrlPr>
                      </m:naryPr>
                      <m:sub>
                        <m:r>
                          <w:rPr>
                            <w:rFonts w:ascii="Cambria Math" w:eastAsiaTheme="minorEastAsia" w:hAnsi="Cambria Math"/>
                          </w:rPr>
                          <m:t>i=1</m:t>
                        </m:r>
                      </m:sub>
                      <m:sup>
                        <m:r>
                          <w:rPr>
                            <w:rFonts w:ascii="Cambria Math" w:eastAsiaTheme="minorEastAsia" w:hAnsi="Cambria Math"/>
                          </w:rPr>
                          <m:t>N</m:t>
                        </m:r>
                      </m:sup>
                      <m:e>
                        <m:d>
                          <m:dPr>
                            <m:begChr m:val="["/>
                            <m:endChr m:val="]"/>
                            <m:ctrlPr>
                              <w:rPr>
                                <w:rFonts w:ascii="Cambria Math" w:eastAsiaTheme="minorEastAsia" w:hAnsi="Cambria Math"/>
                                <w:i/>
                                <w:iCs/>
                              </w:rPr>
                            </m:ctrlPr>
                          </m:dPr>
                          <m:e>
                            <m:r>
                              <w:rPr>
                                <w:rFonts w:ascii="Cambria Math" w:eastAsiaTheme="minorEastAsia" w:hAnsi="Cambria Math"/>
                              </w:rPr>
                              <m:t>ρ</m:t>
                            </m:r>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i</m:t>
                                    </m:r>
                                  </m:sub>
                                </m:sSub>
                              </m:e>
                            </m:d>
                            <m:r>
                              <m:rPr>
                                <m:sty m:val="p"/>
                              </m:rPr>
                              <w:rPr>
                                <w:rFonts w:ascii="Cambria Math" w:eastAsiaTheme="minorEastAsia" w:hAnsi="Cambria Math" w:hint="eastAsia"/>
                              </w:rPr>
                              <m:t>Δ</m:t>
                            </m:r>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i</m:t>
                                </m:r>
                              </m:sub>
                            </m:sSub>
                          </m:e>
                        </m:d>
                      </m:e>
                    </m:nary>
                  </m:num>
                  <m:den>
                    <m:nary>
                      <m:naryPr>
                        <m:chr m:val="∑"/>
                        <m:limLoc m:val="undOvr"/>
                        <m:ctrlPr>
                          <w:rPr>
                            <w:rFonts w:ascii="Cambria Math" w:eastAsiaTheme="minorEastAsia" w:hAnsi="Cambria Math"/>
                            <w:i/>
                            <w:iCs/>
                          </w:rPr>
                        </m:ctrlPr>
                      </m:naryPr>
                      <m:sub>
                        <m:r>
                          <w:rPr>
                            <w:rFonts w:ascii="Cambria Math" w:eastAsiaTheme="minorEastAsia" w:hAnsi="Cambria Math"/>
                          </w:rPr>
                          <m:t>i=1</m:t>
                        </m:r>
                      </m:sub>
                      <m:sup>
                        <m:r>
                          <w:rPr>
                            <w:rFonts w:ascii="Cambria Math" w:eastAsiaTheme="minorEastAsia" w:hAnsi="Cambria Math"/>
                          </w:rPr>
                          <m:t>N</m:t>
                        </m:r>
                      </m:sup>
                      <m:e>
                        <m:d>
                          <m:dPr>
                            <m:begChr m:val="["/>
                            <m:endChr m:val="]"/>
                            <m:ctrlPr>
                              <w:rPr>
                                <w:rFonts w:ascii="Cambria Math" w:eastAsiaTheme="minorEastAsia" w:hAnsi="Cambria Math"/>
                                <w:i/>
                                <w:iCs/>
                              </w:rPr>
                            </m:ctrlPr>
                          </m:dPr>
                          <m:e>
                            <m:r>
                              <m:rPr>
                                <m:sty m:val="p"/>
                              </m:rPr>
                              <w:rPr>
                                <w:rFonts w:ascii="Cambria Math" w:eastAsiaTheme="minorEastAsia" w:hAnsi="Cambria Math"/>
                              </w:rPr>
                              <m:t>Δ</m:t>
                            </m:r>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i</m:t>
                                </m:r>
                              </m:sub>
                            </m:sSub>
                          </m:e>
                        </m:d>
                      </m:e>
                    </m:nary>
                  </m:den>
                </m:f>
              </m:oMath>
            </m:oMathPara>
          </w:p>
        </w:tc>
        <w:tc>
          <w:tcPr>
            <w:tcW w:w="616" w:type="dxa"/>
            <w:vAlign w:val="center"/>
          </w:tcPr>
          <w:p w:rsidR="0041665D" w:rsidRDefault="0041665D" w:rsidP="0041665D">
            <w:pPr>
              <w:tabs>
                <w:tab w:val="left" w:pos="2880"/>
              </w:tabs>
              <w:jc w:val="center"/>
              <w:rPr>
                <w:rFonts w:ascii="Cambria Math" w:eastAsiaTheme="minorEastAsia" w:hAnsi="Cambria Math"/>
                <w:i/>
                <w:iCs/>
              </w:rPr>
            </w:pPr>
            <w:r>
              <w:t>(</w:t>
            </w:r>
            <w:fldSimple w:instr=" SEQ Equation \* ARABIC ">
              <w:r w:rsidR="00AD22C1">
                <w:rPr>
                  <w:noProof/>
                </w:rPr>
                <w:t>22</w:t>
              </w:r>
            </w:fldSimple>
            <w:r>
              <w:t>)</w:t>
            </w:r>
          </w:p>
        </w:tc>
      </w:tr>
    </w:tbl>
    <w:p w:rsidR="000E399F" w:rsidRDefault="000E399F" w:rsidP="000E399F">
      <w:pPr>
        <w:jc w:val="both"/>
        <w:rPr>
          <w:rFonts w:eastAsiaTheme="minorEastAsia"/>
        </w:rPr>
      </w:pPr>
      <w:r>
        <w:rPr>
          <w:rFonts w:eastAsiaTheme="minorEastAsia"/>
        </w:rPr>
        <w:t>An algorithm to</w:t>
      </w:r>
      <w:r w:rsidRPr="00034689">
        <w:rPr>
          <w:rFonts w:eastAsiaTheme="minorEastAsia"/>
        </w:rPr>
        <w:t xml:space="preserve"> determin</w:t>
      </w:r>
      <w:r>
        <w:rPr>
          <w:rFonts w:eastAsiaTheme="minorEastAsia"/>
        </w:rPr>
        <w:t>e</w:t>
      </w:r>
      <w:r w:rsidRPr="00034689">
        <w:rPr>
          <w:rFonts w:eastAsiaTheme="minorEastAsia"/>
        </w:rPr>
        <w:t xml:space="preserve"> the bulk state and adsorbed state densities for a multi-component system using the </w:t>
      </w:r>
      <w:r w:rsidRPr="00291707">
        <w:t>SLD-PR EOS</w:t>
      </w:r>
      <w:r w:rsidRPr="00034689">
        <w:rPr>
          <w:rFonts w:eastAsiaTheme="minorEastAsia"/>
        </w:rPr>
        <w:t xml:space="preserve"> model is shown in </w:t>
      </w:r>
      <w:r w:rsidRPr="00C96ACB">
        <w:rPr>
          <w:b/>
          <w:color w:val="000000" w:themeColor="text1"/>
        </w:rPr>
        <w:fldChar w:fldCharType="begin"/>
      </w:r>
      <w:r w:rsidRPr="00C96ACB">
        <w:rPr>
          <w:rFonts w:eastAsiaTheme="minorEastAsia"/>
          <w:b/>
        </w:rPr>
        <w:instrText xml:space="preserve"> REF _Ref423339310 \h </w:instrText>
      </w:r>
      <w:r w:rsidRPr="00C96ACB">
        <w:rPr>
          <w:b/>
          <w:color w:val="000000" w:themeColor="text1"/>
        </w:rPr>
        <w:instrText xml:space="preserve"> \* MERGEFORMAT </w:instrText>
      </w:r>
      <w:r w:rsidRPr="00C96ACB">
        <w:rPr>
          <w:b/>
          <w:color w:val="000000" w:themeColor="text1"/>
        </w:rPr>
      </w:r>
      <w:r w:rsidRPr="00C96ACB">
        <w:rPr>
          <w:b/>
          <w:color w:val="000000" w:themeColor="text1"/>
        </w:rPr>
        <w:fldChar w:fldCharType="separate"/>
      </w:r>
      <w:r w:rsidR="00AD22C1" w:rsidRPr="00AD22C1">
        <w:rPr>
          <w:b/>
          <w:color w:val="000000" w:themeColor="text1"/>
        </w:rPr>
        <w:t xml:space="preserve">Figure </w:t>
      </w:r>
      <w:r w:rsidR="00AD22C1" w:rsidRPr="00AD22C1">
        <w:rPr>
          <w:b/>
          <w:noProof/>
          <w:color w:val="000000" w:themeColor="text1"/>
        </w:rPr>
        <w:t>2.4</w:t>
      </w:r>
      <w:r w:rsidRPr="00C96ACB">
        <w:rPr>
          <w:b/>
          <w:color w:val="000000" w:themeColor="text1"/>
        </w:rPr>
        <w:fldChar w:fldCharType="end"/>
      </w:r>
      <w:r w:rsidRPr="00034689">
        <w:rPr>
          <w:b/>
          <w:color w:val="000000" w:themeColor="text1"/>
        </w:rPr>
        <w:t xml:space="preserve"> </w:t>
      </w:r>
      <w:r w:rsidRPr="00034689">
        <w:rPr>
          <w:rFonts w:eastAsiaTheme="minorEastAsia"/>
        </w:rPr>
        <w:t>below:</w:t>
      </w:r>
    </w:p>
    <w:p w:rsidR="000E399F" w:rsidRDefault="00206091" w:rsidP="000E399F">
      <w:pPr>
        <w:jc w:val="both"/>
        <w:rPr>
          <w:rFonts w:eastAsiaTheme="minorEastAsia"/>
        </w:rPr>
      </w:pPr>
      <w:r>
        <w:rPr>
          <w:noProof/>
        </w:rPr>
        <w:pict>
          <v:shapetype id="_x0000_t202" coordsize="21600,21600" o:spt="202" path="m,l,21600r21600,l21600,xe">
            <v:stroke joinstyle="miter"/>
            <v:path gradientshapeok="t" o:connecttype="rect"/>
          </v:shapetype>
          <v:shape id="Text Box 2" o:spid="_x0000_s1033" type="#_x0000_t202" style="position:absolute;left:0;text-align:left;margin-left:-16.55pt;margin-top:5.7pt;width:169.55pt;height:34.8pt;z-index:251661312;visibility:visible;mso-width-percent:400;mso-height-percent:200;mso-width-percent:400;mso-height-percent:200;mso-width-relative:margin;mso-height-relative:margin" stroked="f">
            <v:fill opacity="0"/>
            <v:textbox style="mso-next-textbox:#Text Box 2;mso-fit-shape-to-text:t">
              <w:txbxContent>
                <w:p w:rsidR="002C55E7" w:rsidRPr="008D04B5" w:rsidRDefault="002C55E7" w:rsidP="000E399F">
                  <w:pPr>
                    <w:jc w:val="center"/>
                    <w:rPr>
                      <w:b/>
                    </w:rPr>
                  </w:pPr>
                  <w:r w:rsidRPr="008D04B5">
                    <w:rPr>
                      <w:b/>
                    </w:rPr>
                    <w:t xml:space="preserve">Step 1: </w:t>
                  </w:r>
                  <w:r>
                    <w:rPr>
                      <w:b/>
                    </w:rPr>
                    <w:t>Input Parameters</w:t>
                  </w:r>
                </w:p>
              </w:txbxContent>
            </v:textbox>
          </v:shape>
        </w:pict>
      </w:r>
    </w:p>
    <w:p w:rsidR="000E399F" w:rsidRDefault="00206091" w:rsidP="000E399F">
      <w:pPr>
        <w:jc w:val="center"/>
        <w:rPr>
          <w:rFonts w:eastAsiaTheme="minorEastAsia"/>
        </w:rPr>
      </w:pPr>
      <w:r>
        <w:rPr>
          <w:noProof/>
        </w:rPr>
        <w:pict>
          <v:shape id="_x0000_s1034" type="#_x0000_t202" style="position:absolute;left:0;text-align:left;margin-left:-9pt;margin-top:158.1pt;width:168.8pt;height:34.8pt;z-index:251662336;visibility:visible;mso-width-percent:400;mso-height-percent:200;mso-width-percent:400;mso-height-percent:200;mso-width-relative:margin;mso-height-relative:margin" stroked="f">
            <v:fill opacity="0"/>
            <v:textbox style="mso-next-textbox:#_x0000_s1034;mso-fit-shape-to-text:t">
              <w:txbxContent>
                <w:p w:rsidR="002C55E7" w:rsidRPr="008D04B5" w:rsidRDefault="002C55E7" w:rsidP="000E399F">
                  <w:pPr>
                    <w:spacing w:line="240" w:lineRule="auto"/>
                    <w:jc w:val="center"/>
                    <w:rPr>
                      <w:b/>
                    </w:rPr>
                  </w:pPr>
                  <w:r w:rsidRPr="008D04B5">
                    <w:rPr>
                      <w:b/>
                    </w:rPr>
                    <w:t xml:space="preserve">Step </w:t>
                  </w:r>
                  <w:r>
                    <w:rPr>
                      <w:b/>
                    </w:rPr>
                    <w:t>2</w:t>
                  </w:r>
                  <w:r w:rsidRPr="008D04B5">
                    <w:rPr>
                      <w:b/>
                    </w:rPr>
                    <w:t xml:space="preserve">: </w:t>
                  </w:r>
                  <w:r>
                    <w:rPr>
                      <w:b/>
                    </w:rPr>
                    <w:t>Calculate bulk fluid properties</w:t>
                  </w:r>
                </w:p>
              </w:txbxContent>
            </v:textbox>
          </v:shape>
        </w:pict>
      </w:r>
      <w:r>
        <w:rPr>
          <w:noProof/>
        </w:rPr>
        <w:pict>
          <v:shapetype id="_x0000_t32" coordsize="21600,21600" o:spt="32" o:oned="t" path="m,l21600,21600e" filled="f">
            <v:path arrowok="t" fillok="f" o:connecttype="none"/>
            <o:lock v:ext="edit" shapetype="t"/>
          </v:shapetype>
          <v:shape id="Straight Arrow Connector 10" o:spid="_x0000_s1032" type="#_x0000_t32" style="position:absolute;left:0;text-align:left;margin-left:215.65pt;margin-top:155.65pt;width:0;height:26.7pt;z-index:2516592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" strokecolor="black [3200]" strokeweight="2pt">
            <v:stroke endarrow="open"/>
            <v:shadow on="t" color="black" opacity="24903f" origin=",.5" offset="0,.55556mm"/>
          </v:shape>
        </w:pict>
      </w:r>
      <w:r w:rsidR="000E399F">
        <w:rPr>
          <w:rFonts w:eastAsiaTheme="minorEastAsia"/>
          <w:noProof/>
          <w:lang w:bidi="ar-SA"/>
        </w:rPr>
        <w:drawing>
          <wp:inline distT="0" distB="0" distL="0" distR="0" wp14:anchorId="6E2F4FF0" wp14:editId="281AAED0">
            <wp:extent cx="2822575" cy="199961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22575" cy="1999615"/>
                    </a:xfrm>
                    <a:prstGeom prst="rect">
                      <a:avLst/>
                    </a:prstGeom>
                    <a:noFill/>
                  </pic:spPr>
                </pic:pic>
              </a:graphicData>
            </a:graphic>
          </wp:inline>
        </w:drawing>
      </w:r>
    </w:p>
    <w:p w:rsidR="000E399F" w:rsidRDefault="000E399F" w:rsidP="002924D9">
      <w:pPr>
        <w:spacing w:line="240" w:lineRule="auto"/>
        <w:jc w:val="center"/>
        <w:rPr>
          <w:rFonts w:eastAsiaTheme="minorEastAsia"/>
        </w:rPr>
      </w:pPr>
    </w:p>
    <w:p w:rsidR="002924D9" w:rsidRDefault="00206091" w:rsidP="002924D9">
      <w:pPr>
        <w:jc w:val="center"/>
        <w:rPr>
          <w:rFonts w:eastAsiaTheme="minorEastAsia"/>
        </w:rPr>
      </w:pPr>
      <w:r>
        <w:rPr>
          <w:noProof/>
        </w:rPr>
        <w:pict>
          <v:shape id="Straight Arrow Connector 12" o:spid="_x0000_s1031" type="#_x0000_t32" style="position:absolute;left:0;text-align:left;margin-left:215.65pt;margin-top:51.1pt;width:0;height:26.7pt;z-index:2516602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" strokecolor="black [3200]" strokeweight="2pt">
            <v:stroke endarrow="open"/>
            <v:shadow on="t" color="black" opacity="24903f" origin=",.5" offset="0,.55556mm"/>
          </v:shape>
        </w:pict>
      </w:r>
      <w:r w:rsidR="000E399F">
        <w:rPr>
          <w:rFonts w:eastAsiaTheme="minorEastAsia"/>
          <w:noProof/>
          <w:lang w:bidi="ar-SA"/>
        </w:rPr>
        <w:drawing>
          <wp:inline distT="0" distB="0" distL="0" distR="0" wp14:anchorId="22B12886" wp14:editId="016C50AF">
            <wp:extent cx="3048000" cy="6400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0" cy="640080"/>
                    </a:xfrm>
                    <a:prstGeom prst="rect">
                      <a:avLst/>
                    </a:prstGeom>
                    <a:noFill/>
                  </pic:spPr>
                </pic:pic>
              </a:graphicData>
            </a:graphic>
          </wp:inline>
        </w:drawing>
      </w:r>
    </w:p>
    <w:p w:rsidR="000E399F" w:rsidRDefault="000E399F" w:rsidP="002924D9">
      <w:pPr>
        <w:spacing w:line="240" w:lineRule="auto"/>
        <w:rPr>
          <w:rFonts w:eastAsiaTheme="minorEastAsia"/>
        </w:rPr>
      </w:pPr>
    </w:p>
    <w:p w:rsidR="00B351B0" w:rsidRDefault="00206091" w:rsidP="00B351B0">
      <w:pPr>
        <w:jc w:val="center"/>
        <w:rPr>
          <w:rFonts w:eastAsiaTheme="minorEastAsia"/>
        </w:rPr>
      </w:pPr>
      <w:r>
        <w:rPr>
          <w:noProof/>
        </w:rPr>
        <w:pict>
          <v:shape id="Straight Arrow Connector 22" o:spid="_x0000_s1028" type="#_x0000_t32" style="position:absolute;left:0;text-align:left;margin-left:211.3pt;margin-top:127.35pt;width:0;height:26.7pt;z-index:25166336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" strokecolor="black [3200]" strokeweight="2pt">
            <v:stroke endarrow="open"/>
            <v:shadow on="t" color="black" opacity="24903f" origin=",.5" offset="0,.55556mm"/>
          </v:shape>
        </w:pict>
      </w:r>
      <w:r w:rsidR="000E399F">
        <w:rPr>
          <w:rFonts w:eastAsiaTheme="minorEastAsia"/>
          <w:noProof/>
          <w:lang w:bidi="ar-SA"/>
        </w:rPr>
        <w:drawing>
          <wp:inline distT="0" distB="0" distL="0" distR="0" wp14:anchorId="335FFF4D" wp14:editId="04D1E985">
            <wp:extent cx="4810125" cy="16033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10125" cy="1603375"/>
                    </a:xfrm>
                    <a:prstGeom prst="rect">
                      <a:avLst/>
                    </a:prstGeom>
                    <a:noFill/>
                  </pic:spPr>
                </pic:pic>
              </a:graphicData>
            </a:graphic>
          </wp:inline>
        </w:drawing>
      </w:r>
    </w:p>
    <w:p w:rsidR="000E399F" w:rsidRDefault="00206091" w:rsidP="00B351B0">
      <w:pPr>
        <w:spacing w:line="240" w:lineRule="auto"/>
        <w:jc w:val="center"/>
        <w:rPr>
          <w:rFonts w:eastAsiaTheme="minorEastAsia"/>
        </w:rPr>
      </w:pPr>
      <w:r>
        <w:rPr>
          <w:noProof/>
        </w:rPr>
        <w:pict>
          <v:shape id="_x0000_s1029" type="#_x0000_t202" style="position:absolute;left:0;text-align:left;margin-left:-8.5pt;margin-top:6.35pt;width:168.75pt;height:34.8pt;z-index:251664384;visibility:visible;mso-width-percent:400;mso-height-percent:200;mso-width-percent:400;mso-height-percent:200;mso-width-relative:margin;mso-height-relative:margin" stroked="f">
            <v:fill opacity="0"/>
            <v:textbox style="mso-next-textbox:#_x0000_s1029;mso-fit-shape-to-text:t">
              <w:txbxContent>
                <w:p w:rsidR="002C55E7" w:rsidRPr="008D04B5" w:rsidRDefault="002C55E7" w:rsidP="00B351B0">
                  <w:pPr>
                    <w:spacing w:line="240" w:lineRule="auto"/>
                    <w:jc w:val="center"/>
                    <w:rPr>
                      <w:b/>
                    </w:rPr>
                  </w:pPr>
                  <w:r w:rsidRPr="008D04B5">
                    <w:rPr>
                      <w:b/>
                    </w:rPr>
                    <w:t xml:space="preserve">Step </w:t>
                  </w:r>
                  <w:r>
                    <w:rPr>
                      <w:b/>
                    </w:rPr>
                    <w:t>3</w:t>
                  </w:r>
                  <w:r w:rsidRPr="008D04B5">
                    <w:rPr>
                      <w:b/>
                    </w:rPr>
                    <w:t xml:space="preserve">: </w:t>
                  </w:r>
                  <w:r>
                    <w:rPr>
                      <w:b/>
                    </w:rPr>
                    <w:t>Calculate adsorbed fluid properties</w:t>
                  </w:r>
                </w:p>
              </w:txbxContent>
            </v:textbox>
          </v:shape>
        </w:pict>
      </w:r>
    </w:p>
    <w:p w:rsidR="000E399F" w:rsidRDefault="00206091" w:rsidP="000E399F">
      <w:pPr>
        <w:jc w:val="center"/>
        <w:rPr>
          <w:rFonts w:eastAsiaTheme="minorEastAsia"/>
        </w:rPr>
      </w:pPr>
      <w:r>
        <w:rPr>
          <w:noProof/>
        </w:rPr>
        <w:lastRenderedPageBreak/>
        <w:pict>
          <v:shape id="Straight Arrow Connector 26" o:spid="_x0000_s1027" type="#_x0000_t32" style="position:absolute;left:0;text-align:left;margin-left:211.3pt;margin-top:112.5pt;width:0;height:26.7pt;z-index:25166643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" strokecolor="black [3200]" strokeweight="2pt">
            <v:stroke endarrow="open"/>
            <v:shadow on="t" color="black" opacity="24903f" origin=",.5" offset="0,.55556mm"/>
          </v:shape>
        </w:pict>
      </w:r>
      <w:r w:rsidR="000E399F">
        <w:rPr>
          <w:rFonts w:eastAsiaTheme="minorEastAsia"/>
          <w:noProof/>
          <w:lang w:bidi="ar-SA"/>
        </w:rPr>
        <w:drawing>
          <wp:inline distT="0" distB="0" distL="0" distR="0" wp14:anchorId="03F8494E" wp14:editId="6720F715">
            <wp:extent cx="2767965" cy="14141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67965" cy="1414145"/>
                    </a:xfrm>
                    <a:prstGeom prst="rect">
                      <a:avLst/>
                    </a:prstGeom>
                    <a:noFill/>
                  </pic:spPr>
                </pic:pic>
              </a:graphicData>
            </a:graphic>
          </wp:inline>
        </w:drawing>
      </w:r>
    </w:p>
    <w:p w:rsidR="000E399F" w:rsidRDefault="000E399F" w:rsidP="00B351B0">
      <w:pPr>
        <w:spacing w:line="240" w:lineRule="auto"/>
        <w:jc w:val="center"/>
        <w:rPr>
          <w:rFonts w:eastAsiaTheme="minorEastAsia"/>
        </w:rPr>
      </w:pPr>
    </w:p>
    <w:p w:rsidR="000E399F" w:rsidRDefault="00206091" w:rsidP="002924D9">
      <w:pPr>
        <w:spacing w:line="240" w:lineRule="auto"/>
        <w:jc w:val="center"/>
        <w:rPr>
          <w:rFonts w:eastAsiaTheme="minorEastAsia"/>
        </w:rPr>
      </w:pPr>
      <w:r>
        <w:rPr>
          <w:noProof/>
        </w:rPr>
        <w:pict>
          <v:shape id="Straight Arrow Connector 29" o:spid="_x0000_s1026" type="#_x0000_t32" style="position:absolute;left:0;text-align:left;margin-left:211.3pt;margin-top:126pt;width:0;height:33.7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" strokecolor="black [3200]" strokeweight="2pt">
            <v:stroke endarrow="open"/>
            <v:shadow on="t" color="black" opacity="24903f" origin=",.5" offset="0,.55556mm"/>
          </v:shape>
        </w:pict>
      </w:r>
      <w:r w:rsidR="00B351B0">
        <w:rPr>
          <w:rFonts w:eastAsiaTheme="minorEastAsia"/>
          <w:noProof/>
          <w:lang w:bidi="ar-SA"/>
        </w:rPr>
        <w:drawing>
          <wp:inline distT="0" distB="0" distL="0" distR="0" wp14:anchorId="76B3DC98" wp14:editId="6D22B465">
            <wp:extent cx="5394960" cy="184199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94960" cy="1841994"/>
                    </a:xfrm>
                    <a:prstGeom prst="rect">
                      <a:avLst/>
                    </a:prstGeom>
                    <a:noFill/>
                  </pic:spPr>
                </pic:pic>
              </a:graphicData>
            </a:graphic>
          </wp:inline>
        </w:drawing>
      </w:r>
    </w:p>
    <w:p w:rsidR="002924D9" w:rsidRDefault="002924D9" w:rsidP="002924D9">
      <w:pPr>
        <w:spacing w:line="240" w:lineRule="auto"/>
        <w:jc w:val="center"/>
        <w:rPr>
          <w:rFonts w:eastAsiaTheme="minorEastAsia"/>
        </w:rPr>
      </w:pPr>
    </w:p>
    <w:p w:rsidR="000E399F" w:rsidRPr="00B351B0" w:rsidRDefault="000E399F" w:rsidP="00B351B0">
      <w:pPr>
        <w:pStyle w:val="Caption"/>
        <w:keepNext/>
        <w:jc w:val="center"/>
      </w:pPr>
      <w:r>
        <w:rPr>
          <w:rFonts w:ascii="Times New Roman" w:hAnsi="Times New Roman"/>
          <w:noProof/>
          <w:color w:val="000000" w:themeColor="text1"/>
          <w:szCs w:val="24"/>
          <w:lang w:bidi="ar-SA"/>
        </w:rPr>
        <w:drawing>
          <wp:inline distT="0" distB="0" distL="0" distR="0" wp14:anchorId="676F6639" wp14:editId="37B18953">
            <wp:extent cx="5248910" cy="3401695"/>
            <wp:effectExtent l="0" t="0" r="889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48910" cy="3401695"/>
                    </a:xfrm>
                    <a:prstGeom prst="rect">
                      <a:avLst/>
                    </a:prstGeom>
                    <a:noFill/>
                  </pic:spPr>
                </pic:pic>
              </a:graphicData>
            </a:graphic>
          </wp:inline>
        </w:drawing>
      </w:r>
    </w:p>
    <w:p w:rsidR="000E399F" w:rsidRPr="00962FFD" w:rsidRDefault="000E399F" w:rsidP="00962FFD">
      <w:pPr>
        <w:pStyle w:val="Caption"/>
        <w:spacing w:line="480" w:lineRule="auto"/>
        <w:jc w:val="center"/>
      </w:pPr>
      <w:bookmarkStart w:id="49" w:name="_Ref423339310"/>
      <w:bookmarkStart w:id="50" w:name="_Toc458608037"/>
      <w:r w:rsidRPr="00962FFD">
        <w:t xml:space="preserve">Figure </w:t>
      </w:r>
      <w:fldSimple w:instr=" STYLEREF 1 \s ">
        <w:r w:rsidR="00AD22C1">
          <w:rPr>
            <w:noProof/>
          </w:rPr>
          <w:t>2</w:t>
        </w:r>
      </w:fldSimple>
      <w:r w:rsidR="00BE2E60">
        <w:t>.</w:t>
      </w:r>
      <w:fldSimple w:instr=" SEQ Figure \* ARABIC \s 1 ">
        <w:r w:rsidR="00AD22C1">
          <w:rPr>
            <w:noProof/>
          </w:rPr>
          <w:t>4</w:t>
        </w:r>
      </w:fldSimple>
      <w:bookmarkEnd w:id="49"/>
      <w:r w:rsidR="009E7E9D">
        <w:t xml:space="preserve"> — Flow c</w:t>
      </w:r>
      <w:r w:rsidRPr="00962FFD">
        <w:t>hart for SLD-PR</w:t>
      </w:r>
      <w:r w:rsidR="00290932">
        <w:t xml:space="preserve"> EOS</w:t>
      </w:r>
      <w:r w:rsidRPr="00962FFD">
        <w:t xml:space="preserve"> multicomponent model algorithm</w:t>
      </w:r>
      <w:bookmarkEnd w:id="50"/>
    </w:p>
    <w:p w:rsidR="000E399F" w:rsidRPr="000E399F" w:rsidRDefault="000E399F" w:rsidP="000E399F"/>
    <w:p w:rsidR="000E399F" w:rsidRDefault="000E399F" w:rsidP="000E399F">
      <w:pPr>
        <w:jc w:val="both"/>
        <w:rPr>
          <w:rFonts w:eastAsiaTheme="minorEastAsia"/>
        </w:rPr>
      </w:pPr>
      <w:r w:rsidRPr="00091D55">
        <w:rPr>
          <w:rFonts w:eastAsiaTheme="minorEastAsia"/>
        </w:rPr>
        <w:lastRenderedPageBreak/>
        <w:t xml:space="preserve">In summary, the </w:t>
      </w:r>
      <w:r w:rsidRPr="00291707">
        <w:t>SLD-PR EOS</w:t>
      </w:r>
      <w:r w:rsidRPr="00034689">
        <w:rPr>
          <w:rFonts w:eastAsiaTheme="minorEastAsia"/>
        </w:rPr>
        <w:t xml:space="preserve"> </w:t>
      </w:r>
      <w:r w:rsidRPr="00091D55">
        <w:rPr>
          <w:rFonts w:eastAsiaTheme="minorEastAsia"/>
        </w:rPr>
        <w:t xml:space="preserve">multicomponent algorithm outlined in </w:t>
      </w:r>
      <w:r w:rsidRPr="00C96ACB">
        <w:rPr>
          <w:b/>
          <w:color w:val="000000" w:themeColor="text1"/>
        </w:rPr>
        <w:fldChar w:fldCharType="begin"/>
      </w:r>
      <w:r w:rsidRPr="00C96ACB">
        <w:rPr>
          <w:rFonts w:eastAsiaTheme="minorEastAsia"/>
          <w:b/>
        </w:rPr>
        <w:instrText xml:space="preserve"> REF _Ref423339310 \h </w:instrText>
      </w:r>
      <w:r w:rsidRPr="00C96ACB">
        <w:rPr>
          <w:b/>
          <w:color w:val="000000" w:themeColor="text1"/>
        </w:rPr>
        <w:instrText xml:space="preserve"> \* MERGEFORMAT </w:instrText>
      </w:r>
      <w:r w:rsidRPr="00C96ACB">
        <w:rPr>
          <w:b/>
          <w:color w:val="000000" w:themeColor="text1"/>
        </w:rPr>
      </w:r>
      <w:r w:rsidRPr="00C96ACB">
        <w:rPr>
          <w:b/>
          <w:color w:val="000000" w:themeColor="text1"/>
        </w:rPr>
        <w:fldChar w:fldCharType="separate"/>
      </w:r>
      <w:r w:rsidR="00AD22C1" w:rsidRPr="00AD22C1">
        <w:rPr>
          <w:b/>
          <w:color w:val="000000" w:themeColor="text1"/>
        </w:rPr>
        <w:t xml:space="preserve">Figure </w:t>
      </w:r>
      <w:r w:rsidR="00AD22C1" w:rsidRPr="00AD22C1">
        <w:rPr>
          <w:b/>
          <w:noProof/>
          <w:color w:val="000000" w:themeColor="text1"/>
        </w:rPr>
        <w:t>2.4</w:t>
      </w:r>
      <w:r w:rsidRPr="00C96ACB">
        <w:rPr>
          <w:b/>
          <w:color w:val="000000" w:themeColor="text1"/>
        </w:rPr>
        <w:fldChar w:fldCharType="end"/>
      </w:r>
      <w:r w:rsidRPr="00091D55">
        <w:rPr>
          <w:b/>
          <w:color w:val="000000" w:themeColor="text1"/>
        </w:rPr>
        <w:t xml:space="preserve"> </w:t>
      </w:r>
      <w:r w:rsidRPr="00091D55">
        <w:rPr>
          <w:rFonts w:eastAsiaTheme="minorEastAsia"/>
        </w:rPr>
        <w:t>can be described by the following step by step procedure:</w:t>
      </w:r>
    </w:p>
    <w:p w:rsidR="000E399F" w:rsidRPr="00091D55" w:rsidRDefault="000E399F" w:rsidP="000E399F">
      <w:pPr>
        <w:pStyle w:val="ListParagraph"/>
        <w:numPr>
          <w:ilvl w:val="0"/>
          <w:numId w:val="16"/>
        </w:numPr>
        <w:jc w:val="both"/>
        <w:rPr>
          <w:rFonts w:ascii="Times New Roman" w:eastAsiaTheme="minorEastAsia" w:hAnsi="Times New Roman"/>
        </w:rPr>
      </w:pPr>
      <w:r w:rsidRPr="00091D55">
        <w:rPr>
          <w:rFonts w:ascii="Times New Roman" w:eastAsiaTheme="minorEastAsia" w:hAnsi="Times New Roman"/>
        </w:rPr>
        <w:t xml:space="preserve">The inputs are gas bulk phase </w:t>
      </w:r>
      <w:r>
        <w:rPr>
          <w:rFonts w:ascii="Times New Roman" w:eastAsiaTheme="minorEastAsia" w:hAnsi="Times New Roman"/>
        </w:rPr>
        <w:t>characterization</w:t>
      </w:r>
      <w:r w:rsidRPr="00091D55">
        <w:rPr>
          <w:rFonts w:ascii="Times New Roman" w:eastAsiaTheme="minorEastAsia" w:hAnsi="Times New Roman"/>
        </w:rPr>
        <w:t>, reservoir pressure, reservoir temperature, and pore size</w:t>
      </w:r>
      <w:r>
        <w:rPr>
          <w:rFonts w:ascii="Times New Roman" w:eastAsiaTheme="minorEastAsia" w:hAnsi="Times New Roman"/>
        </w:rPr>
        <w:t>.</w:t>
      </w:r>
    </w:p>
    <w:p w:rsidR="000E399F" w:rsidRPr="00091D55" w:rsidRDefault="000E399F" w:rsidP="000E399F">
      <w:pPr>
        <w:pStyle w:val="ListParagraph"/>
        <w:numPr>
          <w:ilvl w:val="0"/>
          <w:numId w:val="16"/>
        </w:numPr>
        <w:jc w:val="both"/>
        <w:rPr>
          <w:rFonts w:ascii="Times New Roman" w:eastAsiaTheme="minorEastAsia" w:hAnsi="Times New Roman"/>
        </w:rPr>
      </w:pPr>
      <w:r w:rsidRPr="00091D55">
        <w:rPr>
          <w:rFonts w:ascii="Times New Roman" w:eastAsiaTheme="minorEastAsia" w:hAnsi="Times New Roman"/>
        </w:rPr>
        <w:t xml:space="preserve">Calculate phase Z factors from the </w:t>
      </w:r>
      <w:r>
        <w:rPr>
          <w:rFonts w:ascii="Times New Roman" w:eastAsiaTheme="minorEastAsia" w:hAnsi="Times New Roman"/>
        </w:rPr>
        <w:t>PR-</w:t>
      </w:r>
      <w:r w:rsidRPr="00091D55">
        <w:rPr>
          <w:rFonts w:ascii="Times New Roman" w:eastAsiaTheme="minorEastAsia" w:hAnsi="Times New Roman"/>
        </w:rPr>
        <w:t>EOS and select the largest root which represents the Z factor for the vapor phase.</w:t>
      </w:r>
    </w:p>
    <w:p w:rsidR="000E399F" w:rsidRPr="00091D55" w:rsidRDefault="000E399F" w:rsidP="000E399F">
      <w:pPr>
        <w:pStyle w:val="ListParagraph"/>
        <w:numPr>
          <w:ilvl w:val="0"/>
          <w:numId w:val="16"/>
        </w:numPr>
        <w:jc w:val="both"/>
        <w:rPr>
          <w:rFonts w:ascii="Times New Roman" w:eastAsiaTheme="minorEastAsia" w:hAnsi="Times New Roman"/>
        </w:rPr>
      </w:pPr>
      <w:r w:rsidRPr="00091D55">
        <w:rPr>
          <w:rFonts w:ascii="Times New Roman" w:eastAsiaTheme="minorEastAsia" w:hAnsi="Times New Roman"/>
        </w:rPr>
        <w:t xml:space="preserve">Calculate component bulk fugacity’s </w:t>
      </w:r>
      <m:oMath>
        <m:sSubSup>
          <m:sSubSupPr>
            <m:ctrlPr>
              <w:rPr>
                <w:rFonts w:ascii="Cambria Math" w:eastAsiaTheme="minorEastAsia" w:hAnsi="Cambria Math"/>
                <w:i/>
              </w:rPr>
            </m:ctrlPr>
          </m:sSubSupPr>
          <m:e>
            <m:r>
              <w:rPr>
                <w:rFonts w:ascii="Cambria Math" w:eastAsiaTheme="minorEastAsia" w:hAnsi="Cambria Math"/>
              </w:rPr>
              <m:t>(f</m:t>
            </m:r>
          </m:e>
          <m:sub>
            <m:r>
              <w:rPr>
                <w:rFonts w:ascii="Cambria Math" w:eastAsiaTheme="minorEastAsia" w:hAnsi="Cambria Math"/>
              </w:rPr>
              <m:t>i</m:t>
            </m:r>
          </m:sub>
          <m:sup>
            <m:r>
              <w:rPr>
                <w:rFonts w:ascii="Cambria Math" w:eastAsiaTheme="minorEastAsia" w:hAnsi="Cambria Math"/>
              </w:rPr>
              <m:t>bulk</m:t>
            </m:r>
          </m:sup>
        </m:sSubSup>
        <m:r>
          <w:rPr>
            <w:rFonts w:ascii="Cambria Math" w:eastAsiaTheme="minorEastAsia" w:hAnsi="Cambria Math"/>
          </w:rPr>
          <m:t>)</m:t>
        </m:r>
      </m:oMath>
      <w:r w:rsidRPr="00091D55">
        <w:rPr>
          <w:rFonts w:ascii="Times New Roman" w:eastAsiaTheme="minorEastAsia" w:hAnsi="Times New Roman"/>
        </w:rPr>
        <w:t xml:space="preserve"> from the </w:t>
      </w:r>
      <w:r>
        <w:rPr>
          <w:rFonts w:ascii="Times New Roman" w:eastAsiaTheme="minorEastAsia" w:hAnsi="Times New Roman"/>
        </w:rPr>
        <w:t>PR-</w:t>
      </w:r>
      <w:r w:rsidRPr="00091D55">
        <w:rPr>
          <w:rFonts w:ascii="Times New Roman" w:eastAsiaTheme="minorEastAsia" w:hAnsi="Times New Roman"/>
        </w:rPr>
        <w:t>EOS and the bulk density of the multicomponent mixture</w:t>
      </w:r>
      <w:r>
        <w:rPr>
          <w:rFonts w:ascii="Times New Roman" w:eastAsiaTheme="minorEastAsia" w:hAnsi="Times New Roman"/>
        </w:rPr>
        <w:t xml:space="preserve"> </w:t>
      </w:r>
      <w:r w:rsidRPr="00E324B6">
        <w:rPr>
          <w:rFonts w:ascii="Times New Roman" w:eastAsiaTheme="minorEastAsia" w:hAnsi="Times New Roman"/>
          <w:b/>
        </w:rPr>
        <w:t xml:space="preserve">Eq. </w:t>
      </w:r>
      <w:r w:rsidRPr="00E324B6">
        <w:rPr>
          <w:rFonts w:ascii="Times New Roman" w:eastAsiaTheme="minorEastAsia" w:hAnsi="Times New Roman"/>
          <w:b/>
        </w:rPr>
        <w:fldChar w:fldCharType="begin"/>
      </w:r>
      <w:r w:rsidRPr="00E324B6">
        <w:rPr>
          <w:rFonts w:ascii="Times New Roman" w:eastAsiaTheme="minorEastAsia" w:hAnsi="Times New Roman"/>
          <w:b/>
        </w:rPr>
        <w:instrText xml:space="preserve"> REF _Ref425074316 \h </w:instrText>
      </w:r>
      <w:r>
        <w:rPr>
          <w:rFonts w:ascii="Times New Roman" w:eastAsiaTheme="minorEastAsia" w:hAnsi="Times New Roman"/>
          <w:b/>
        </w:rPr>
        <w:instrText xml:space="preserve"> \* MERGEFORMAT </w:instrText>
      </w:r>
      <w:r w:rsidRPr="00E324B6">
        <w:rPr>
          <w:rFonts w:ascii="Times New Roman" w:eastAsiaTheme="minorEastAsia" w:hAnsi="Times New Roman"/>
          <w:b/>
        </w:rPr>
      </w:r>
      <w:r w:rsidRPr="00E324B6">
        <w:rPr>
          <w:rFonts w:ascii="Times New Roman" w:eastAsiaTheme="minorEastAsia" w:hAnsi="Times New Roman"/>
          <w:b/>
        </w:rPr>
        <w:fldChar w:fldCharType="separate"/>
      </w:r>
      <w:r w:rsidR="00AD22C1" w:rsidRPr="00AD22C1">
        <w:rPr>
          <w:rFonts w:ascii="Cambria Math" w:eastAsiaTheme="minorEastAsia" w:hAnsi="Cambria Math"/>
          <w:b/>
        </w:rPr>
        <w:t>(18)</w:t>
      </w:r>
      <w:r w:rsidRPr="00E324B6">
        <w:rPr>
          <w:rFonts w:ascii="Times New Roman" w:eastAsiaTheme="minorEastAsia" w:hAnsi="Times New Roman"/>
          <w:b/>
        </w:rPr>
        <w:fldChar w:fldCharType="end"/>
      </w:r>
      <w:r>
        <w:rPr>
          <w:rFonts w:ascii="Times New Roman" w:eastAsiaTheme="minorEastAsia" w:hAnsi="Times New Roman"/>
        </w:rPr>
        <w:t>.</w:t>
      </w:r>
    </w:p>
    <w:p w:rsidR="000E399F" w:rsidRPr="00091D55" w:rsidRDefault="000E399F" w:rsidP="000E399F">
      <w:pPr>
        <w:pStyle w:val="ListParagraph"/>
        <w:numPr>
          <w:ilvl w:val="0"/>
          <w:numId w:val="16"/>
        </w:numPr>
        <w:jc w:val="both"/>
        <w:rPr>
          <w:rFonts w:ascii="Times New Roman" w:eastAsiaTheme="minorEastAsia" w:hAnsi="Times New Roman"/>
        </w:rPr>
      </w:pPr>
      <w:r w:rsidRPr="00091D55">
        <w:rPr>
          <w:rFonts w:ascii="Times New Roman" w:eastAsiaTheme="minorEastAsia" w:hAnsi="Times New Roman"/>
        </w:rPr>
        <w:t xml:space="preserve">Calculate component fluid-solid potential at a position </w:t>
      </w:r>
      <m:oMath>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i</m:t>
            </m:r>
          </m:sub>
        </m:sSub>
      </m:oMath>
      <w:r w:rsidRPr="00091D55">
        <w:rPr>
          <w:rFonts w:ascii="Times New Roman" w:eastAsiaTheme="minorEastAsia" w:hAnsi="Times New Roman"/>
        </w:rPr>
        <w:t xml:space="preserve">  </w:t>
      </w:r>
      <w:r w:rsidRPr="008443DE">
        <w:rPr>
          <w:rFonts w:ascii="Times New Roman" w:eastAsiaTheme="minorEastAsia" w:hAnsi="Times New Roman"/>
          <w:b/>
        </w:rPr>
        <w:t xml:space="preserve">Eq. </w:t>
      </w:r>
      <w:r w:rsidRPr="008443DE">
        <w:rPr>
          <w:rFonts w:ascii="Times New Roman" w:eastAsiaTheme="minorEastAsia" w:hAnsi="Times New Roman"/>
          <w:b/>
        </w:rPr>
        <w:fldChar w:fldCharType="begin"/>
      </w:r>
      <w:r w:rsidRPr="008443DE">
        <w:rPr>
          <w:rFonts w:ascii="Times New Roman" w:eastAsiaTheme="minorEastAsia" w:hAnsi="Times New Roman"/>
          <w:b/>
        </w:rPr>
        <w:instrText xml:space="preserve"> REF _Ref423347184 \h  \* MERGEFORMAT </w:instrText>
      </w:r>
      <w:r w:rsidRPr="008443DE">
        <w:rPr>
          <w:rFonts w:ascii="Times New Roman" w:eastAsiaTheme="minorEastAsia" w:hAnsi="Times New Roman"/>
          <w:b/>
        </w:rPr>
      </w:r>
      <w:r w:rsidRPr="008443DE">
        <w:rPr>
          <w:rFonts w:ascii="Times New Roman" w:eastAsiaTheme="minorEastAsia" w:hAnsi="Times New Roman"/>
          <w:b/>
        </w:rPr>
        <w:fldChar w:fldCharType="separate"/>
      </w:r>
      <w:r w:rsidR="00AD22C1" w:rsidRPr="00AD22C1">
        <w:rPr>
          <w:rFonts w:ascii="Times New Roman" w:eastAsiaTheme="minorEastAsia" w:hAnsi="Times New Roman"/>
          <w:b/>
        </w:rPr>
        <w:t>(5</w:t>
      </w:r>
      <w:r w:rsidRPr="008443DE">
        <w:rPr>
          <w:rFonts w:ascii="Times New Roman" w:eastAsiaTheme="minorEastAsia" w:hAnsi="Times New Roman"/>
          <w:b/>
        </w:rPr>
        <w:fldChar w:fldCharType="end"/>
      </w:r>
      <w:r w:rsidRPr="008443DE">
        <w:rPr>
          <w:rFonts w:ascii="Times New Roman" w:eastAsiaTheme="minorEastAsia" w:hAnsi="Times New Roman"/>
          <w:b/>
        </w:rPr>
        <w:t>)</w:t>
      </w:r>
      <w:r w:rsidR="00FB21CB">
        <w:rPr>
          <w:rFonts w:ascii="Times New Roman" w:eastAsiaTheme="minorEastAsia" w:hAnsi="Times New Roman"/>
        </w:rPr>
        <w:t>.</w:t>
      </w:r>
    </w:p>
    <w:p w:rsidR="000E399F" w:rsidRPr="00091D55" w:rsidRDefault="00FB21CB" w:rsidP="000E399F">
      <w:pPr>
        <w:pStyle w:val="ListParagraph"/>
        <w:numPr>
          <w:ilvl w:val="0"/>
          <w:numId w:val="16"/>
        </w:numPr>
        <w:jc w:val="both"/>
        <w:rPr>
          <w:rFonts w:ascii="Times New Roman" w:eastAsiaTheme="minorEastAsia" w:hAnsi="Times New Roman"/>
        </w:rPr>
      </w:pPr>
      <w:r>
        <w:rPr>
          <w:rFonts w:ascii="Times New Roman" w:eastAsiaTheme="minorEastAsia" w:hAnsi="Times New Roman"/>
        </w:rPr>
        <w:t>Calculate the</w:t>
      </w:r>
      <w:r w:rsidR="000E399F" w:rsidRPr="00091D55">
        <w:rPr>
          <w:rFonts w:ascii="Times New Roman" w:eastAsiaTheme="minorEastAsia" w:hAnsi="Times New Roman"/>
        </w:rPr>
        <w:t xml:space="preserve"> fluid-fluid </w:t>
      </w:r>
      <w:r w:rsidRPr="00091D55">
        <w:rPr>
          <w:rFonts w:ascii="Times New Roman" w:eastAsiaTheme="minorEastAsia" w:hAnsi="Times New Roman"/>
        </w:rPr>
        <w:t>fugacity</w:t>
      </w:r>
      <w:r>
        <w:rPr>
          <w:rFonts w:ascii="Times New Roman" w:eastAsiaTheme="minorEastAsia" w:hAnsi="Times New Roman"/>
        </w:rPr>
        <w:t xml:space="preserve"> for each </w:t>
      </w:r>
      <w:r w:rsidR="007E5290">
        <w:rPr>
          <w:rFonts w:ascii="Times New Roman" w:eastAsiaTheme="minorEastAsia" w:hAnsi="Times New Roman"/>
        </w:rPr>
        <w:t>component</w:t>
      </w:r>
      <m:oMath>
        <m:sSubSup>
          <m:sSubSupPr>
            <m:ctrlPr>
              <w:rPr>
                <w:rFonts w:ascii="Cambria Math" w:eastAsiaTheme="minorEastAsia" w:hAnsi="Cambria Math"/>
                <w:i/>
              </w:rPr>
            </m:ctrlPr>
          </m:sSubSupPr>
          <m:e>
            <m:r>
              <w:rPr>
                <w:rFonts w:ascii="Cambria Math" w:eastAsiaTheme="minorEastAsia" w:hAnsi="Cambria Math"/>
              </w:rPr>
              <m:t>(f</m:t>
            </m:r>
          </m:e>
          <m:sub>
            <m:r>
              <w:rPr>
                <w:rFonts w:ascii="Cambria Math" w:eastAsiaTheme="minorEastAsia" w:hAnsi="Cambria Math"/>
              </w:rPr>
              <m:t>i</m:t>
            </m:r>
          </m:sub>
          <m:sup>
            <m:r>
              <w:rPr>
                <w:rFonts w:ascii="Cambria Math" w:eastAsiaTheme="minorEastAsia" w:hAnsi="Cambria Math"/>
              </w:rPr>
              <m:t>ff</m:t>
            </m:r>
          </m:sup>
        </m:sSubSup>
        <m:r>
          <w:rPr>
            <w:rFonts w:ascii="Cambria Math" w:eastAsiaTheme="minorEastAsia" w:hAnsi="Cambria Math"/>
          </w:rPr>
          <m:t>)</m:t>
        </m:r>
      </m:oMath>
      <w:r w:rsidR="000E399F">
        <w:rPr>
          <w:rFonts w:ascii="Times New Roman" w:eastAsiaTheme="minorEastAsia" w:hAnsi="Times New Roman"/>
        </w:rPr>
        <w:t>.</w:t>
      </w:r>
      <w:r w:rsidR="000E399F" w:rsidRPr="00091D55">
        <w:rPr>
          <w:rFonts w:ascii="Times New Roman" w:eastAsiaTheme="minorEastAsia" w:hAnsi="Times New Roman"/>
        </w:rPr>
        <w:t xml:space="preserve"> </w:t>
      </w:r>
    </w:p>
    <w:p w:rsidR="000E399F" w:rsidRPr="00091D55" w:rsidRDefault="007E5290" w:rsidP="000E399F">
      <w:pPr>
        <w:pStyle w:val="ListParagraph"/>
        <w:numPr>
          <w:ilvl w:val="0"/>
          <w:numId w:val="16"/>
        </w:numPr>
        <w:jc w:val="both"/>
        <w:rPr>
          <w:rFonts w:ascii="Times New Roman" w:eastAsiaTheme="minorEastAsia" w:hAnsi="Times New Roman"/>
        </w:rPr>
      </w:pPr>
      <w:r>
        <w:rPr>
          <w:rFonts w:ascii="Times New Roman" w:eastAsiaTheme="minorEastAsia" w:hAnsi="Times New Roman"/>
        </w:rPr>
        <w:t>Calculate</w:t>
      </w:r>
      <w:r w:rsidR="000E399F" w:rsidRPr="00091D55">
        <w:rPr>
          <w:rFonts w:ascii="Times New Roman" w:eastAsiaTheme="minorEastAsia" w:hAnsi="Times New Roman"/>
        </w:rPr>
        <w:t xml:space="preserve"> local density </w:t>
      </w:r>
      <m:oMath>
        <m:r>
          <w:rPr>
            <w:rFonts w:ascii="Cambria Math" w:eastAsiaTheme="minorEastAsia" w:hAnsi="Cambria Math"/>
          </w:rPr>
          <m:t>ρ(</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i</m:t>
            </m:r>
          </m:sub>
        </m:sSub>
        <m:r>
          <w:rPr>
            <w:rFonts w:ascii="Cambria Math" w:eastAsiaTheme="minorEastAsia" w:hAnsi="Cambria Math"/>
          </w:rPr>
          <m:t>)</m:t>
        </m:r>
      </m:oMath>
      <w:r w:rsidR="000E399F" w:rsidRPr="00091D55">
        <w:rPr>
          <w:rFonts w:ascii="Times New Roman" w:eastAsiaTheme="minorEastAsia" w:hAnsi="Times New Roman"/>
        </w:rPr>
        <w:t xml:space="preserve"> by solving the constrained nonlinear optimization problem using the trust regions algorithm.</w:t>
      </w:r>
    </w:p>
    <w:p w:rsidR="000E399F" w:rsidRPr="00091D55" w:rsidRDefault="000E399F" w:rsidP="000E399F">
      <w:pPr>
        <w:pStyle w:val="ListParagraph"/>
        <w:numPr>
          <w:ilvl w:val="0"/>
          <w:numId w:val="16"/>
        </w:numPr>
        <w:jc w:val="both"/>
        <w:rPr>
          <w:rFonts w:ascii="Times New Roman" w:eastAsiaTheme="minorEastAsia" w:hAnsi="Times New Roman"/>
        </w:rPr>
      </w:pPr>
      <w:r w:rsidRPr="00091D55">
        <w:rPr>
          <w:rFonts w:ascii="Times New Roman" w:eastAsiaTheme="minorEastAsia" w:hAnsi="Times New Roman"/>
        </w:rPr>
        <w:t>Repeat calculation procedure described</w:t>
      </w:r>
      <w:r>
        <w:rPr>
          <w:rFonts w:ascii="Times New Roman" w:eastAsiaTheme="minorEastAsia" w:hAnsi="Times New Roman"/>
        </w:rPr>
        <w:t xml:space="preserve"> in steps 1-6</w:t>
      </w:r>
      <w:r w:rsidRPr="00091D55">
        <w:rPr>
          <w:rFonts w:ascii="Times New Roman" w:eastAsiaTheme="minorEastAsia" w:hAnsi="Times New Roman"/>
        </w:rPr>
        <w:t xml:space="preserve"> until the local density profile is determined across the cylinder.</w:t>
      </w:r>
    </w:p>
    <w:p w:rsidR="000E399F" w:rsidRPr="000E399F" w:rsidRDefault="000E399F" w:rsidP="000E399F">
      <w:pPr>
        <w:pStyle w:val="ListParagraph"/>
        <w:numPr>
          <w:ilvl w:val="0"/>
          <w:numId w:val="16"/>
        </w:numPr>
        <w:jc w:val="both"/>
        <w:rPr>
          <w:rFonts w:eastAsiaTheme="minorEastAsia"/>
        </w:rPr>
      </w:pPr>
      <w:r w:rsidRPr="00E324B6">
        <w:rPr>
          <w:rFonts w:ascii="Times New Roman" w:eastAsiaTheme="minorEastAsia" w:hAnsi="Times New Roman"/>
        </w:rPr>
        <w:t xml:space="preserve">Calculate the average adsorbed phase density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ρ</m:t>
                </m:r>
              </m:e>
            </m:acc>
          </m:e>
          <m:sub>
            <m:r>
              <w:rPr>
                <w:rFonts w:ascii="Cambria Math" w:eastAsiaTheme="minorEastAsia" w:hAnsi="Cambria Math"/>
              </w:rPr>
              <m:t>r</m:t>
            </m:r>
          </m:sub>
        </m:sSub>
      </m:oMath>
      <w:r w:rsidR="007E5290">
        <w:rPr>
          <w:rFonts w:ascii="Times New Roman" w:eastAsiaTheme="minorEastAsia" w:hAnsi="Times New Roman"/>
        </w:rPr>
        <w:t xml:space="preserve"> </w:t>
      </w:r>
      <w:r w:rsidRPr="00E324B6">
        <w:rPr>
          <w:rFonts w:ascii="Times New Roman" w:eastAsiaTheme="minorEastAsia" w:hAnsi="Times New Roman"/>
        </w:rPr>
        <w:t xml:space="preserve">by integration </w:t>
      </w:r>
      <w:r w:rsidRPr="00E324B6">
        <w:rPr>
          <w:rFonts w:ascii="Times New Roman" w:eastAsiaTheme="minorEastAsia" w:hAnsi="Times New Roman"/>
          <w:b/>
        </w:rPr>
        <w:t xml:space="preserve">Eq. </w:t>
      </w:r>
      <w:r w:rsidRPr="00E324B6">
        <w:rPr>
          <w:rFonts w:ascii="Times New Roman" w:eastAsiaTheme="minorEastAsia" w:hAnsi="Times New Roman"/>
          <w:b/>
        </w:rPr>
        <w:fldChar w:fldCharType="begin"/>
      </w:r>
      <w:r w:rsidRPr="00E324B6">
        <w:rPr>
          <w:rFonts w:ascii="Times New Roman" w:eastAsiaTheme="minorEastAsia" w:hAnsi="Times New Roman"/>
          <w:b/>
        </w:rPr>
        <w:instrText xml:space="preserve"> REF _Ref423345816 \h </w:instrText>
      </w:r>
      <w:r>
        <w:rPr>
          <w:rFonts w:ascii="Times New Roman" w:eastAsiaTheme="minorEastAsia" w:hAnsi="Times New Roman"/>
          <w:b/>
        </w:rPr>
        <w:instrText xml:space="preserve"> \* MERGEFORMAT </w:instrText>
      </w:r>
      <w:r w:rsidRPr="00E324B6">
        <w:rPr>
          <w:rFonts w:ascii="Times New Roman" w:eastAsiaTheme="minorEastAsia" w:hAnsi="Times New Roman"/>
          <w:b/>
        </w:rPr>
      </w:r>
      <w:r w:rsidRPr="00E324B6">
        <w:rPr>
          <w:rFonts w:ascii="Times New Roman" w:eastAsiaTheme="minorEastAsia" w:hAnsi="Times New Roman"/>
          <w:b/>
        </w:rPr>
        <w:fldChar w:fldCharType="separate"/>
      </w:r>
      <w:r w:rsidR="00AD22C1" w:rsidRPr="00AD22C1">
        <w:rPr>
          <w:rFonts w:ascii="Cambria Math" w:eastAsiaTheme="minorEastAsia" w:hAnsi="Cambria Math"/>
          <w:b/>
        </w:rPr>
        <w:t>(26)</w:t>
      </w:r>
      <w:r w:rsidRPr="00E324B6">
        <w:rPr>
          <w:rFonts w:ascii="Times New Roman" w:eastAsiaTheme="minorEastAsia" w:hAnsi="Times New Roman"/>
          <w:b/>
        </w:rPr>
        <w:fldChar w:fldCharType="end"/>
      </w:r>
      <w:r w:rsidRPr="00E324B6">
        <w:rPr>
          <w:rFonts w:ascii="Times New Roman" w:eastAsiaTheme="minorEastAsia" w:hAnsi="Times New Roman"/>
        </w:rPr>
        <w:t>.</w:t>
      </w:r>
    </w:p>
    <w:p w:rsidR="00F114D8" w:rsidRDefault="00F114D8" w:rsidP="00CE1F03">
      <w:pPr>
        <w:jc w:val="both"/>
        <w:rPr>
          <w:rFonts w:eastAsiaTheme="minorEastAsia"/>
        </w:rPr>
      </w:pPr>
    </w:p>
    <w:p w:rsidR="00CE1F03" w:rsidRDefault="000E399F" w:rsidP="00CE1F03">
      <w:pPr>
        <w:jc w:val="both"/>
        <w:rPr>
          <w:rFonts w:eastAsiaTheme="minorEastAsia"/>
        </w:rPr>
      </w:pPr>
      <w:r>
        <w:rPr>
          <w:rFonts w:eastAsiaTheme="minorEastAsia"/>
        </w:rPr>
        <w:t>Note that the bulk phase</w:t>
      </w:r>
      <w:r w:rsidRPr="00E63CFA">
        <w:rPr>
          <w:rFonts w:eastAsiaTheme="minorEastAsia"/>
        </w:rPr>
        <w:t xml:space="preserve"> and adsorbed phase densities are expressed in units of lb</w:t>
      </w:r>
      <w:r>
        <w:rPr>
          <w:rFonts w:ascii="Arial" w:hAnsi="Arial" w:cs="Arial"/>
          <w:color w:val="000000" w:themeColor="text1"/>
          <w:sz w:val="16"/>
          <w:szCs w:val="16"/>
        </w:rPr>
        <w:t>-</w:t>
      </w:r>
      <w:r w:rsidRPr="00E63CFA">
        <w:rPr>
          <w:rFonts w:eastAsiaTheme="minorEastAsia"/>
        </w:rPr>
        <w:t>mol/ft</w:t>
      </w:r>
      <w:r w:rsidRPr="00E63CFA">
        <w:rPr>
          <w:rFonts w:eastAsiaTheme="minorEastAsia"/>
          <w:vertAlign w:val="superscript"/>
        </w:rPr>
        <w:t>3</w:t>
      </w:r>
      <w:r w:rsidRPr="00E63CFA">
        <w:rPr>
          <w:rFonts w:eastAsiaTheme="minorEastAsia"/>
        </w:rPr>
        <w:t xml:space="preserve">. </w:t>
      </w:r>
      <w:r>
        <w:rPr>
          <w:rFonts w:eastAsiaTheme="minorEastAsia"/>
        </w:rPr>
        <w:t>A</w:t>
      </w:r>
      <w:r w:rsidRPr="00E63CFA">
        <w:rPr>
          <w:rFonts w:eastAsiaTheme="minorEastAsia"/>
        </w:rPr>
        <w:t xml:space="preserve"> conversion constant </w:t>
      </w:r>
      <w:r>
        <w:rPr>
          <w:rFonts w:eastAsiaTheme="minorEastAsia"/>
        </w:rPr>
        <w:t xml:space="preserve">of 379.4 </w:t>
      </w:r>
      <m:oMath>
        <m:f>
          <m:fPr>
            <m:ctrlPr>
              <w:rPr>
                <w:rFonts w:ascii="Cambria Math" w:eastAsiaTheme="minorEastAsia" w:hAnsi="Cambria Math"/>
                <w:i/>
              </w:rPr>
            </m:ctrlPr>
          </m:fPr>
          <m:num>
            <m:r>
              <w:rPr>
                <w:rFonts w:ascii="Cambria Math" w:eastAsiaTheme="minorEastAsia" w:hAnsi="Cambria Math"/>
              </w:rPr>
              <m:t>scf</m:t>
            </m:r>
          </m:num>
          <m:den>
            <m:r>
              <w:rPr>
                <w:rFonts w:ascii="Cambria Math" w:eastAsiaTheme="minorEastAsia" w:hAnsi="Cambria Math"/>
              </w:rPr>
              <m:t>lb-mol</m:t>
            </m:r>
          </m:den>
        </m:f>
      </m:oMath>
      <w:r>
        <w:rPr>
          <w:rFonts w:eastAsiaTheme="minorEastAsia"/>
        </w:rPr>
        <w:t xml:space="preserve"> </w:t>
      </w:r>
      <w:r w:rsidRPr="00E63CFA">
        <w:rPr>
          <w:rFonts w:eastAsiaTheme="minorEastAsia"/>
        </w:rPr>
        <w:t xml:space="preserve">will be valuable </w:t>
      </w:r>
      <w:r>
        <w:rPr>
          <w:rFonts w:eastAsiaTheme="minorEastAsia"/>
        </w:rPr>
        <w:t>in the proceeding sections for determining</w:t>
      </w:r>
      <w:r w:rsidRPr="00E63CFA">
        <w:rPr>
          <w:rFonts w:eastAsiaTheme="minorEastAsia"/>
        </w:rPr>
        <w:t xml:space="preserve"> the </w:t>
      </w:r>
      <w:r>
        <w:rPr>
          <w:rFonts w:eastAsiaTheme="minorEastAsia"/>
        </w:rPr>
        <w:t>original gas in place</w:t>
      </w:r>
      <w:r w:rsidRPr="00E63CFA">
        <w:rPr>
          <w:rFonts w:eastAsiaTheme="minorEastAsia"/>
        </w:rPr>
        <w:t xml:space="preserve"> for organic rich shale</w:t>
      </w:r>
      <w:r>
        <w:rPr>
          <w:rFonts w:eastAsiaTheme="minorEastAsia"/>
        </w:rPr>
        <w:t xml:space="preserve"> from the calculated density values</w:t>
      </w:r>
      <w:r w:rsidRPr="00E63CFA">
        <w:rPr>
          <w:rFonts w:eastAsiaTheme="minorEastAsia"/>
        </w:rPr>
        <w:t>.</w:t>
      </w:r>
    </w:p>
    <w:p w:rsidR="00397F69" w:rsidRDefault="00397F69" w:rsidP="00CE1F03">
      <w:pPr>
        <w:jc w:val="both"/>
        <w:rPr>
          <w:rFonts w:eastAsiaTheme="minorEastAsia"/>
        </w:rPr>
      </w:pPr>
    </w:p>
    <w:p w:rsidR="00CE1F03" w:rsidRDefault="002852E0" w:rsidP="00D326C0">
      <w:pPr>
        <w:pStyle w:val="Heading3"/>
      </w:pPr>
      <w:bookmarkStart w:id="51" w:name="_Toc458607659"/>
      <w:r>
        <w:lastRenderedPageBreak/>
        <w:t>2.1.2 Pore Size Distribution Model</w:t>
      </w:r>
      <w:bookmarkEnd w:id="51"/>
    </w:p>
    <w:p w:rsidR="00397F69" w:rsidRDefault="00397F69" w:rsidP="00397F69">
      <w:pPr>
        <w:jc w:val="both"/>
        <w:rPr>
          <w:color w:val="000000" w:themeColor="text1"/>
        </w:rPr>
      </w:pPr>
      <w:r w:rsidRPr="008944A3">
        <w:t>Shale pore size distributions can be characterized by a variety of measuring techniques, e.g. Nuc</w:t>
      </w:r>
      <w:r w:rsidR="007E5290">
        <w:t>lear Magnetic Resonance (NMR), M</w:t>
      </w:r>
      <w:r w:rsidRPr="008944A3">
        <w:t>ercury</w:t>
      </w:r>
      <w:r>
        <w:t xml:space="preserve"> </w:t>
      </w:r>
      <w:r w:rsidR="007E5290">
        <w:t>I</w:t>
      </w:r>
      <w:r>
        <w:t>njection</w:t>
      </w:r>
      <w:r w:rsidRPr="008944A3">
        <w:t xml:space="preserve"> </w:t>
      </w:r>
      <w:r w:rsidR="007E5290">
        <w:t>C</w:t>
      </w:r>
      <w:r w:rsidRPr="008944A3">
        <w:t xml:space="preserve">apillary </w:t>
      </w:r>
      <w:r w:rsidR="007E5290">
        <w:t>P</w:t>
      </w:r>
      <w:r w:rsidRPr="008944A3">
        <w:t>ressure (MICP) tests, or by FIB-SEM imaging</w:t>
      </w:r>
      <w:r>
        <w:t xml:space="preserve"> </w:t>
      </w:r>
      <w:r>
        <w:fldChar w:fldCharType="begin"/>
      </w:r>
      <w:r w:rsidR="007C4E39">
        <w:instrText xml:space="preserve"> ADDIN EN.CITE &lt;EndNote&gt;&lt;Cite&gt;&lt;Author&gt;Sondergeld&lt;/Author&gt;&lt;Year&gt;2010&lt;/Year&gt;&lt;RecNum&gt;14&lt;/RecNum&gt;&lt;DisplayText&gt;(Sondergeld et al. 2010)&lt;/DisplayText&gt;&lt;record&gt;&lt;rec-number&gt;14&lt;/rec-number&gt;&lt;foreign-keys&gt;&lt;key app="EN" db-id="fv22zzp26f2ee5exes7xtfp32w5v005set20" timestamp="1432229514"&gt;14&lt;/key&gt;&lt;/foreign-keys&gt;&lt;ref-type name="Conference Paper"&gt;47&lt;/ref-type&gt;&lt;contributors&gt;&lt;authors&gt;&lt;author&gt;Sondergeld, Carl H.&lt;/author&gt;&lt;author&gt;Ambrose, Raymond Joseph&lt;/author&gt;&lt;author&gt;Rai, Chandra Shekhar&lt;/author&gt;&lt;author&gt;Moncrieff, Jason&lt;/author&gt;&lt;/authors&gt;&lt;/contributors&gt;&lt;titles&gt;&lt;title&gt;Micro-Structural Studies of Gas Shales&lt;/title&gt;&lt;secondary-title&gt;SPE Unconventional Gas Conference&lt;/secondary-title&gt;&lt;alt-title&gt;SPE-131771-MS&lt;/alt-title&gt;&lt;/titles&gt;&lt;dates&gt;&lt;year&gt;2010&lt;/year&gt;&lt;pub-dates&gt;&lt;date&gt;23-25 February&lt;/date&gt;&lt;/pub-dates&gt;&lt;/dates&gt;&lt;pub-location&gt;Pittsburgh, Pennsylvania&lt;/pub-location&gt;&lt;publisher&gt;Society of Petroleum Engineers&lt;/publisher&gt;&lt;isbn&gt;978-1-55563-287-8&lt;/isbn&gt;&lt;label&gt;SPE-131771-MS&lt;/label&gt;&lt;urls&gt;&lt;/urls&gt;&lt;custom1&gt;SPE&lt;/custom1&gt;&lt;electronic-resource-num&gt;http://dx.doi.org.ezproxy.lib.ou.edu/10.2118/131771-MS&lt;/electronic-resource-num&gt;&lt;/record&gt;&lt;/Cite&gt;&lt;/EndNote&gt;</w:instrText>
      </w:r>
      <w:r>
        <w:fldChar w:fldCharType="separate"/>
      </w:r>
      <w:r w:rsidR="007C4E39">
        <w:rPr>
          <w:noProof/>
        </w:rPr>
        <w:t>(Sondergeld et al. 2010)</w:t>
      </w:r>
      <w:r>
        <w:fldChar w:fldCharType="end"/>
      </w:r>
      <w:r>
        <w:t xml:space="preserve">. </w:t>
      </w:r>
      <w:r>
        <w:rPr>
          <w:color w:val="000000" w:themeColor="text1"/>
        </w:rPr>
        <w:t>An advantage of MICP tests is they can be performed on fresh cuttings as well as cores. In addition, MICP tests allow the gathering of porosity data and pore size distributions.  A MICP test is performed by placing a rock sample in an empty instrument chamber then flooding it with mercury. Pressure is incrementally increased in the chamber, forcing the mercury to fill the pore throats of the sample. The experiment is carried out to 60,000 psi allowing the mercury to intrude into</w:t>
      </w:r>
      <w:r w:rsidR="00FB21CB">
        <w:rPr>
          <w:color w:val="000000" w:themeColor="text1"/>
        </w:rPr>
        <w:t xml:space="preserve"> the</w:t>
      </w:r>
      <w:r>
        <w:rPr>
          <w:color w:val="000000" w:themeColor="text1"/>
        </w:rPr>
        <w:t xml:space="preserve"> small</w:t>
      </w:r>
      <w:r w:rsidR="00FB21CB">
        <w:rPr>
          <w:color w:val="000000" w:themeColor="text1"/>
        </w:rPr>
        <w:t>est of</w:t>
      </w:r>
      <w:r>
        <w:rPr>
          <w:color w:val="000000" w:themeColor="text1"/>
        </w:rPr>
        <w:t xml:space="preserve"> pore throats. The volume of mercury that has intruded the rock by the end of the experiment is the volume of the porosity accessed in the sample. </w:t>
      </w:r>
      <w:r>
        <w:t xml:space="preserve">Fig. 1 in </w:t>
      </w:r>
      <w:r>
        <w:fldChar w:fldCharType="begin"/>
      </w:r>
      <w:r>
        <w:fldChar w:fldCharType="separate"/>
      </w:r>
      <w:r>
        <w:t>{Sondergeld, 2010 #1694@@author-year}</w:t>
      </w:r>
      <w:r>
        <w:fldChar w:fldCharType="end"/>
      </w:r>
      <w:r>
        <w:fldChar w:fldCharType="begin"/>
      </w:r>
      <w:r w:rsidR="007C4E39">
        <w:instrText xml:space="preserve"> ADDIN EN.CITE &lt;EndNote&gt;&lt;Cite AuthorYear="1"&gt;&lt;Author&gt;Sondergeld&lt;/Author&gt;&lt;Year&gt;2010&lt;/Year&gt;&lt;RecNum&gt;14&lt;/RecNum&gt;&lt;DisplayText&gt;Sondergeld et al. (2010)&lt;/DisplayText&gt;&lt;record&gt;&lt;rec-number&gt;14&lt;/rec-number&gt;&lt;foreign-keys&gt;&lt;key app="EN" db-id="fv22zzp26f2ee5exes7xtfp32w5v005set20" timestamp="1432229514"&gt;14&lt;/key&gt;&lt;/foreign-keys&gt;&lt;ref-type name="Conference Paper"&gt;47&lt;/ref-type&gt;&lt;contributors&gt;&lt;authors&gt;&lt;author&gt;Sondergeld, Carl H.&lt;/author&gt;&lt;author&gt;Ambrose, Raymond Joseph&lt;/author&gt;&lt;author&gt;Rai, Chandra Shekhar&lt;/author&gt;&lt;author&gt;Moncrieff, Jason&lt;/author&gt;&lt;/authors&gt;&lt;/contributors&gt;&lt;titles&gt;&lt;title&gt;Micro-Structural Studies of Gas Shales&lt;/title&gt;&lt;secondary-title&gt;SPE Unconventional Gas Conference&lt;/secondary-title&gt;&lt;alt-title&gt;SPE-131771-MS&lt;/alt-title&gt;&lt;/titles&gt;&lt;dates&gt;&lt;year&gt;2010&lt;/year&gt;&lt;pub-dates&gt;&lt;date&gt;23-25 February&lt;/date&gt;&lt;/pub-dates&gt;&lt;/dates&gt;&lt;pub-location&gt;Pittsburgh, Pennsylvania&lt;/pub-location&gt;&lt;publisher&gt;Society of Petroleum Engineers&lt;/publisher&gt;&lt;isbn&gt;978-1-55563-287-8&lt;/isbn&gt;&lt;label&gt;SPE-131771-MS&lt;/label&gt;&lt;urls&gt;&lt;/urls&gt;&lt;custom1&gt;SPE&lt;/custom1&gt;&lt;electronic-resource-num&gt;http://dx.doi.org.ezproxy.lib.ou.edu/10.2118/131771-MS&lt;/electronic-resource-num&gt;&lt;/record&gt;&lt;/Cite&gt;&lt;/EndNote&gt;</w:instrText>
      </w:r>
      <w:r>
        <w:fldChar w:fldCharType="separate"/>
      </w:r>
      <w:r w:rsidR="007C4E39">
        <w:rPr>
          <w:noProof/>
        </w:rPr>
        <w:t>Sondergeld et al. (2010)</w:t>
      </w:r>
      <w:r>
        <w:fldChar w:fldCharType="end"/>
      </w:r>
      <w:r>
        <w:t xml:space="preserve"> </w:t>
      </w:r>
      <w:r w:rsidR="007E5290">
        <w:t>shows an</w:t>
      </w:r>
      <w:r>
        <w:t xml:space="preserve"> incremental mercury intrusion (V</w:t>
      </w:r>
      <w:r w:rsidRPr="00113FB3">
        <w:rPr>
          <w:vertAlign w:val="subscript"/>
        </w:rPr>
        <w:t>in</w:t>
      </w:r>
      <w:r>
        <w:t>)</w:t>
      </w:r>
      <w:r w:rsidR="007E5290">
        <w:t xml:space="preserve"> curve</w:t>
      </w:r>
      <w:r>
        <w:t xml:space="preserve"> as a function of mercury injection pressure (P</w:t>
      </w:r>
      <w:r w:rsidRPr="00113FB3">
        <w:rPr>
          <w:vertAlign w:val="subscript"/>
        </w:rPr>
        <w:t>c</w:t>
      </w:r>
      <w:r>
        <w:t>) for a Barnet</w:t>
      </w:r>
      <w:r w:rsidR="007E5290">
        <w:t>t</w:t>
      </w:r>
      <w:r>
        <w:t xml:space="preserve"> gas shale.</w:t>
      </w:r>
      <w:r>
        <w:rPr>
          <w:color w:val="000000" w:themeColor="text1"/>
        </w:rPr>
        <w:t xml:space="preserve"> Mercury injection pressure can be converted to a pore throat radius by applying Young’s equation given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6"/>
        <w:gridCol w:w="616"/>
      </w:tblGrid>
      <w:tr w:rsidR="00397F69" w:rsidTr="000C7D84">
        <w:tc>
          <w:tcPr>
            <w:tcW w:w="9007" w:type="dxa"/>
            <w:vAlign w:val="center"/>
          </w:tcPr>
          <w:p w:rsidR="00397F69" w:rsidRDefault="00397F69" w:rsidP="000C7D84">
            <w:pPr>
              <w:tabs>
                <w:tab w:val="left" w:pos="2880"/>
              </w:tabs>
              <w:jc w:val="center"/>
              <w:rPr>
                <w:rFonts w:ascii="Cambria Math" w:eastAsiaTheme="minorEastAsia" w:hAnsi="Cambria Math"/>
                <w:i/>
                <w:iCs/>
              </w:rPr>
            </w:pPr>
            <m:oMathPara>
              <m:oMath>
                <m:r>
                  <w:rPr>
                    <w:rFonts w:ascii="Cambria Math" w:eastAsiaTheme="minorEastAsia" w:hAnsi="Cambria Math"/>
                  </w:rPr>
                  <m:t>r=</m:t>
                </m:r>
                <m:f>
                  <m:fPr>
                    <m:ctrlPr>
                      <w:rPr>
                        <w:rFonts w:ascii="Cambria Math" w:eastAsiaTheme="minorEastAsia" w:hAnsi="Cambria Math"/>
                        <w:i/>
                        <w:iCs/>
                      </w:rPr>
                    </m:ctrlPr>
                  </m:fPr>
                  <m:num>
                    <m:r>
                      <w:rPr>
                        <w:rFonts w:ascii="Cambria Math" w:eastAsiaTheme="minorEastAsia" w:hAnsi="Cambria Math"/>
                      </w:rPr>
                      <m:t>2σcosθ</m:t>
                    </m:r>
                  </m:num>
                  <m:den>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c</m:t>
                        </m:r>
                      </m:sub>
                    </m:sSub>
                  </m:den>
                </m:f>
              </m:oMath>
            </m:oMathPara>
          </w:p>
        </w:tc>
        <w:tc>
          <w:tcPr>
            <w:tcW w:w="461" w:type="dxa"/>
            <w:vAlign w:val="center"/>
          </w:tcPr>
          <w:p w:rsidR="00397F69" w:rsidRDefault="00397F69" w:rsidP="000C7D84">
            <w:pPr>
              <w:tabs>
                <w:tab w:val="left" w:pos="2880"/>
              </w:tabs>
              <w:jc w:val="center"/>
              <w:rPr>
                <w:rFonts w:ascii="Cambria Math" w:eastAsiaTheme="minorEastAsia" w:hAnsi="Cambria Math"/>
                <w:i/>
                <w:iCs/>
              </w:rPr>
            </w:pPr>
            <w:bookmarkStart w:id="52" w:name="_Ref425323839"/>
            <w:r>
              <w:t>(</w:t>
            </w:r>
            <w:fldSimple w:instr=" SEQ Equation \* ARABIC ">
              <w:r w:rsidR="00AD22C1">
                <w:rPr>
                  <w:noProof/>
                </w:rPr>
                <w:t>23</w:t>
              </w:r>
            </w:fldSimple>
            <w:r>
              <w:t>)</w:t>
            </w:r>
            <w:bookmarkEnd w:id="52"/>
          </w:p>
        </w:tc>
      </w:tr>
    </w:tbl>
    <w:p w:rsidR="00397F69" w:rsidRDefault="00397F69" w:rsidP="00397F69">
      <w:pPr>
        <w:jc w:val="both"/>
        <w:rPr>
          <w:color w:val="000000" w:themeColor="text1"/>
        </w:rPr>
      </w:pPr>
      <w:r>
        <w:t xml:space="preserve">Using Young’s equation with a contact angle of </w:t>
      </w:r>
      <m:oMath>
        <m:r>
          <w:rPr>
            <w:rFonts w:ascii="Cambria Math" w:hAnsi="Cambria Math"/>
          </w:rPr>
          <m:t>140°</m:t>
        </m:r>
      </m:oMath>
      <w:r>
        <w:t xml:space="preserve"> and interfacial tension of 480 dyne/cm, the pore size distribution for the Barnett gas shale core sample</w:t>
      </w:r>
      <w:r w:rsidRPr="008944A3">
        <w:t xml:space="preserve"> </w:t>
      </w:r>
      <w:r>
        <w:t xml:space="preserve">can be derived. The resulting pore size distribution is shown </w:t>
      </w:r>
      <w:r w:rsidRPr="008944A3">
        <w:t xml:space="preserve">in </w:t>
      </w:r>
      <w:r w:rsidRPr="00C96ACB">
        <w:rPr>
          <w:b/>
          <w:color w:val="000000" w:themeColor="text1"/>
        </w:rPr>
        <w:fldChar w:fldCharType="begin"/>
      </w:r>
      <w:r w:rsidRPr="00C96ACB">
        <w:rPr>
          <w:b/>
        </w:rPr>
        <w:instrText xml:space="preserve"> REF _Ref423339366 \h </w:instrText>
      </w:r>
      <w:r w:rsidRPr="00C96ACB">
        <w:rPr>
          <w:b/>
          <w:color w:val="000000" w:themeColor="text1"/>
        </w:rPr>
        <w:instrText xml:space="preserve"> \* MERGEFORMAT </w:instrText>
      </w:r>
      <w:r w:rsidRPr="00C96ACB">
        <w:rPr>
          <w:b/>
          <w:color w:val="000000" w:themeColor="text1"/>
        </w:rPr>
      </w:r>
      <w:r w:rsidRPr="00C96ACB">
        <w:rPr>
          <w:b/>
          <w:color w:val="000000" w:themeColor="text1"/>
        </w:rPr>
        <w:fldChar w:fldCharType="separate"/>
      </w:r>
      <w:r w:rsidR="00AD22C1" w:rsidRPr="00AD22C1">
        <w:rPr>
          <w:b/>
          <w:color w:val="000000" w:themeColor="text1"/>
        </w:rPr>
        <w:t xml:space="preserve">Figure </w:t>
      </w:r>
      <w:r w:rsidR="00AD22C1" w:rsidRPr="00AD22C1">
        <w:rPr>
          <w:b/>
          <w:noProof/>
          <w:color w:val="000000" w:themeColor="text1"/>
        </w:rPr>
        <w:t>2.5</w:t>
      </w:r>
      <w:r w:rsidRPr="00C96ACB">
        <w:rPr>
          <w:b/>
          <w:color w:val="000000" w:themeColor="text1"/>
        </w:rPr>
        <w:fldChar w:fldCharType="end"/>
      </w:r>
      <w:r>
        <w:rPr>
          <w:b/>
          <w:color w:val="000000" w:themeColor="text1"/>
        </w:rPr>
        <w:t xml:space="preserve"> </w:t>
      </w:r>
      <w:r w:rsidRPr="00113FB3">
        <w:rPr>
          <w:color w:val="000000" w:themeColor="text1"/>
        </w:rPr>
        <w:t>below</w:t>
      </w:r>
      <w:r>
        <w:rPr>
          <w:b/>
          <w:color w:val="000000" w:themeColor="text1"/>
        </w:rPr>
        <w:t>:</w:t>
      </w:r>
    </w:p>
    <w:p w:rsidR="00397F69" w:rsidRDefault="00397F69" w:rsidP="00397F69">
      <w:pPr>
        <w:jc w:val="both"/>
        <w:rPr>
          <w:color w:val="000000" w:themeColor="text1"/>
        </w:rPr>
      </w:pPr>
    </w:p>
    <w:p w:rsidR="00397F69" w:rsidRDefault="00397F69" w:rsidP="0084611E">
      <w:pPr>
        <w:jc w:val="center"/>
        <w:rPr>
          <w:color w:val="000000" w:themeColor="text1"/>
        </w:rPr>
      </w:pPr>
      <w:r>
        <w:rPr>
          <w:noProof/>
          <w:lang w:bidi="ar-SA"/>
        </w:rPr>
        <w:lastRenderedPageBreak/>
        <w:drawing>
          <wp:inline distT="0" distB="0" distL="0" distR="0" wp14:anchorId="67998E14" wp14:editId="08EC8FA1">
            <wp:extent cx="5301615" cy="29718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97F69" w:rsidRPr="00962FFD" w:rsidRDefault="00397F69" w:rsidP="00962FFD">
      <w:pPr>
        <w:pStyle w:val="Caption"/>
        <w:spacing w:line="480" w:lineRule="auto"/>
        <w:jc w:val="center"/>
      </w:pPr>
      <w:bookmarkStart w:id="53" w:name="_Ref423339366"/>
      <w:bookmarkStart w:id="54" w:name="_Toc458608038"/>
      <w:r w:rsidRPr="00962FFD">
        <w:t xml:space="preserve">Figure </w:t>
      </w:r>
      <w:fldSimple w:instr=" STYLEREF 1 \s ">
        <w:r w:rsidR="00AD22C1">
          <w:rPr>
            <w:noProof/>
          </w:rPr>
          <w:t>2</w:t>
        </w:r>
      </w:fldSimple>
      <w:r w:rsidR="00BE2E60">
        <w:t>.</w:t>
      </w:r>
      <w:fldSimple w:instr=" SEQ Figure \* ARABIC \s 1 ">
        <w:r w:rsidR="00AD22C1">
          <w:rPr>
            <w:noProof/>
          </w:rPr>
          <w:t>5</w:t>
        </w:r>
      </w:fldSimple>
      <w:bookmarkEnd w:id="53"/>
      <w:r w:rsidRPr="00962FFD">
        <w:t xml:space="preserve"> — Pore size distribution of Barnett gas shale. The pore throat radius distribution ranges between 1.8 nm to 2,100 nm</w:t>
      </w:r>
      <w:bookmarkEnd w:id="54"/>
    </w:p>
    <w:p w:rsidR="00397F69" w:rsidRPr="00397F69" w:rsidRDefault="00397F69" w:rsidP="00397F69"/>
    <w:p w:rsidR="00397F69" w:rsidRDefault="00397F69" w:rsidP="00397F69">
      <w:pPr>
        <w:jc w:val="both"/>
        <w:rPr>
          <w:color w:val="000000" w:themeColor="text1"/>
        </w:rPr>
      </w:pPr>
      <w:r>
        <w:rPr>
          <w:color w:val="000000" w:themeColor="text1"/>
        </w:rPr>
        <w:t xml:space="preserve">The flow diagram demonstrates the procedure to derive the average density of a pore size distribution for </w:t>
      </w:r>
      <w:r w:rsidR="00FB21CB">
        <w:rPr>
          <w:color w:val="000000" w:themeColor="text1"/>
        </w:rPr>
        <w:t>a gas</w:t>
      </w:r>
      <w:r>
        <w:rPr>
          <w:color w:val="000000" w:themeColor="text1"/>
        </w:rPr>
        <w:t xml:space="preserve"> shale</w:t>
      </w:r>
      <w:r w:rsidR="00FB21CB">
        <w:rPr>
          <w:color w:val="000000" w:themeColor="text1"/>
        </w:rPr>
        <w:t xml:space="preserve"> core sample</w:t>
      </w:r>
      <w:r>
        <w:rPr>
          <w:color w:val="000000" w:themeColor="text1"/>
        </w:rPr>
        <w:t xml:space="preserve"> starting with an incremental mercury injection curve from a MICP test:</w:t>
      </w:r>
    </w:p>
    <w:p w:rsidR="00397F69" w:rsidRDefault="00206091" w:rsidP="00397F69">
      <w:pPr>
        <w:spacing w:line="240" w:lineRule="auto"/>
        <w:jc w:val="center"/>
        <w:rPr>
          <w:color w:val="000000" w:themeColor="text1"/>
        </w:rPr>
      </w:pPr>
      <w:r>
        <w:rPr>
          <w:noProof/>
        </w:rPr>
        <w:pict>
          <v:shape id="Straight Arrow Connector 36" o:spid="_x0000_s1039" type="#_x0000_t32" style="position:absolute;left:0;text-align:left;margin-left:210.4pt;margin-top:166.75pt;width:0;height:33.7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" strokecolor="black [3200]" strokeweight="2pt">
            <v:stroke endarrow="open"/>
            <v:shadow on="t" color="black" opacity="24903f" origin=",.5" offset="0,.55556mm"/>
          </v:shape>
        </w:pict>
      </w:r>
      <w:r w:rsidR="00397F69">
        <w:rPr>
          <w:noProof/>
          <w:color w:val="000000" w:themeColor="text1"/>
          <w:lang w:bidi="ar-SA"/>
        </w:rPr>
        <w:drawing>
          <wp:inline distT="0" distB="0" distL="0" distR="0" wp14:anchorId="764EC3D0" wp14:editId="46BB08D5">
            <wp:extent cx="3755390" cy="220091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55390" cy="2200910"/>
                    </a:xfrm>
                    <a:prstGeom prst="rect">
                      <a:avLst/>
                    </a:prstGeom>
                    <a:noFill/>
                  </pic:spPr>
                </pic:pic>
              </a:graphicData>
            </a:graphic>
          </wp:inline>
        </w:drawing>
      </w:r>
    </w:p>
    <w:p w:rsidR="00397F69" w:rsidRDefault="00397F69" w:rsidP="00397F69">
      <w:pPr>
        <w:spacing w:line="240" w:lineRule="auto"/>
        <w:jc w:val="center"/>
        <w:rPr>
          <w:color w:val="000000" w:themeColor="text1"/>
        </w:rPr>
      </w:pPr>
    </w:p>
    <w:p w:rsidR="00397F69" w:rsidRDefault="00397F69" w:rsidP="00397F69">
      <w:pPr>
        <w:spacing w:line="240" w:lineRule="auto"/>
        <w:jc w:val="center"/>
        <w:rPr>
          <w:color w:val="000000" w:themeColor="text1"/>
        </w:rPr>
      </w:pPr>
    </w:p>
    <w:p w:rsidR="00397F69" w:rsidRDefault="00206091" w:rsidP="00397F69">
      <w:pPr>
        <w:jc w:val="center"/>
        <w:rPr>
          <w:color w:val="000000" w:themeColor="text1"/>
        </w:rPr>
      </w:pPr>
      <w:r>
        <w:rPr>
          <w:noProof/>
        </w:rPr>
        <w:lastRenderedPageBreak/>
        <w:pict>
          <v:shape id="Straight Arrow Connector 60" o:spid="_x0000_s1038" type="#_x0000_t32" style="position:absolute;left:0;text-align:left;margin-left:205.05pt;margin-top:88.05pt;width:0;height:33.75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" strokecolor="black [3200]" strokeweight="2pt">
            <v:stroke endarrow="open"/>
            <v:shadow on="t" color="black" opacity="24903f" origin=",.5" offset="0,.55556mm"/>
          </v:shape>
        </w:pict>
      </w:r>
      <w:r w:rsidR="00397F69">
        <w:rPr>
          <w:noProof/>
          <w:color w:val="000000" w:themeColor="text1"/>
          <w:lang w:bidi="ar-SA"/>
        </w:rPr>
        <w:drawing>
          <wp:inline distT="0" distB="0" distL="0" distR="0" wp14:anchorId="104EC067" wp14:editId="3837EDE9">
            <wp:extent cx="4645660" cy="114617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45660" cy="1146175"/>
                    </a:xfrm>
                    <a:prstGeom prst="rect">
                      <a:avLst/>
                    </a:prstGeom>
                    <a:noFill/>
                  </pic:spPr>
                </pic:pic>
              </a:graphicData>
            </a:graphic>
          </wp:inline>
        </w:drawing>
      </w:r>
    </w:p>
    <w:p w:rsidR="00397F69" w:rsidRDefault="00397F69" w:rsidP="00397F69">
      <w:pPr>
        <w:spacing w:line="240" w:lineRule="auto"/>
        <w:jc w:val="center"/>
        <w:rPr>
          <w:color w:val="000000" w:themeColor="text1"/>
        </w:rPr>
      </w:pPr>
    </w:p>
    <w:p w:rsidR="00397F69" w:rsidRDefault="00206091" w:rsidP="00397F69">
      <w:pPr>
        <w:jc w:val="center"/>
        <w:rPr>
          <w:color w:val="000000" w:themeColor="text1"/>
        </w:rPr>
      </w:pPr>
      <w:r>
        <w:rPr>
          <w:noProof/>
        </w:rPr>
        <w:pict>
          <v:shape id="Straight Arrow Connector 62" o:spid="_x0000_s1037" type="#_x0000_t32" style="position:absolute;left:0;text-align:left;margin-left:211.3pt;margin-top:156.3pt;width:0;height:33.75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" strokecolor="black [3200]" strokeweight="2pt">
            <v:stroke endarrow="open"/>
            <v:shadow on="t" color="black" opacity="24903f" origin=",.5" offset="0,.55556mm"/>
          </v:shape>
        </w:pict>
      </w:r>
      <w:r w:rsidR="00397F69">
        <w:rPr>
          <w:noProof/>
          <w:color w:val="000000" w:themeColor="text1"/>
          <w:lang w:bidi="ar-SA"/>
        </w:rPr>
        <w:drawing>
          <wp:inline distT="0" distB="0" distL="0" distR="0" wp14:anchorId="54AEC9DA" wp14:editId="5082919A">
            <wp:extent cx="4188460" cy="208470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88460" cy="2084705"/>
                    </a:xfrm>
                    <a:prstGeom prst="rect">
                      <a:avLst/>
                    </a:prstGeom>
                    <a:noFill/>
                  </pic:spPr>
                </pic:pic>
              </a:graphicData>
            </a:graphic>
          </wp:inline>
        </w:drawing>
      </w:r>
    </w:p>
    <w:p w:rsidR="00397F69" w:rsidRDefault="00397F69" w:rsidP="00397F69">
      <w:pPr>
        <w:spacing w:line="240" w:lineRule="auto"/>
        <w:rPr>
          <w:color w:val="000000" w:themeColor="text1"/>
        </w:rPr>
      </w:pPr>
    </w:p>
    <w:p w:rsidR="00397F69" w:rsidRDefault="00206091" w:rsidP="00397F69">
      <w:pPr>
        <w:jc w:val="center"/>
        <w:rPr>
          <w:color w:val="000000" w:themeColor="text1"/>
        </w:rPr>
      </w:pPr>
      <w:r>
        <w:rPr>
          <w:noProof/>
        </w:rPr>
        <w:pict>
          <v:shape id="Straight Arrow Connector 67" o:spid="_x0000_s1036" type="#_x0000_t32" style="position:absolute;left:0;text-align:left;margin-left:211.3pt;margin-top:41.85pt;width:0;height:27.7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" strokecolor="black [3200]" strokeweight="2pt">
            <v:stroke endarrow="open"/>
            <v:shadow on="t" color="black" opacity="24903f" origin=",.5" offset="0,.55556mm"/>
          </v:shape>
        </w:pict>
      </w:r>
      <w:r w:rsidR="00397F69">
        <w:rPr>
          <w:noProof/>
          <w:color w:val="000000" w:themeColor="text1"/>
          <w:lang w:bidi="ar-SA"/>
        </w:rPr>
        <w:drawing>
          <wp:inline distT="0" distB="0" distL="0" distR="0" wp14:anchorId="3C189FE1" wp14:editId="17BA59E6">
            <wp:extent cx="4596765" cy="56070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96765" cy="560705"/>
                    </a:xfrm>
                    <a:prstGeom prst="rect">
                      <a:avLst/>
                    </a:prstGeom>
                    <a:noFill/>
                  </pic:spPr>
                </pic:pic>
              </a:graphicData>
            </a:graphic>
          </wp:inline>
        </w:drawing>
      </w:r>
    </w:p>
    <w:p w:rsidR="00397F69" w:rsidRDefault="00397F69" w:rsidP="00397F69">
      <w:pPr>
        <w:spacing w:line="240" w:lineRule="auto"/>
        <w:jc w:val="center"/>
        <w:rPr>
          <w:color w:val="000000" w:themeColor="text1"/>
        </w:rPr>
      </w:pPr>
    </w:p>
    <w:p w:rsidR="00397F69" w:rsidRDefault="00397F69" w:rsidP="00397F69">
      <w:pPr>
        <w:keepNext/>
        <w:jc w:val="center"/>
      </w:pPr>
      <w:r>
        <w:rPr>
          <w:noProof/>
          <w:lang w:bidi="ar-SA"/>
        </w:rPr>
        <w:drawing>
          <wp:inline distT="0" distB="0" distL="0" distR="0" wp14:anchorId="63179A41" wp14:editId="1B859751">
            <wp:extent cx="4596765" cy="154241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96765" cy="1542415"/>
                    </a:xfrm>
                    <a:prstGeom prst="rect">
                      <a:avLst/>
                    </a:prstGeom>
                    <a:noFill/>
                  </pic:spPr>
                </pic:pic>
              </a:graphicData>
            </a:graphic>
          </wp:inline>
        </w:drawing>
      </w:r>
    </w:p>
    <w:p w:rsidR="00397F69" w:rsidRPr="00962FFD" w:rsidRDefault="00397F69" w:rsidP="00962FFD">
      <w:pPr>
        <w:pStyle w:val="Caption"/>
        <w:spacing w:line="480" w:lineRule="auto"/>
        <w:jc w:val="center"/>
      </w:pPr>
      <w:bookmarkStart w:id="55" w:name="_Ref423339402"/>
      <w:bookmarkStart w:id="56" w:name="_Toc458608039"/>
      <w:r w:rsidRPr="00962FFD">
        <w:t xml:space="preserve">Figure </w:t>
      </w:r>
      <w:fldSimple w:instr=" STYLEREF 1 \s ">
        <w:r w:rsidR="00AD22C1">
          <w:rPr>
            <w:noProof/>
          </w:rPr>
          <w:t>2</w:t>
        </w:r>
      </w:fldSimple>
      <w:r w:rsidR="00BE2E60">
        <w:t>.</w:t>
      </w:r>
      <w:fldSimple w:instr=" SEQ Figure \* ARABIC \s 1 ">
        <w:r w:rsidR="00AD22C1">
          <w:rPr>
            <w:noProof/>
          </w:rPr>
          <w:t>6</w:t>
        </w:r>
      </w:fldSimple>
      <w:bookmarkEnd w:id="55"/>
      <w:r w:rsidRPr="00962FFD">
        <w:t xml:space="preserve"> — Flow chart to determine average density of a pore size distribution starting with incremental mercury injection data</w:t>
      </w:r>
      <w:bookmarkEnd w:id="56"/>
    </w:p>
    <w:p w:rsidR="00397F69" w:rsidRPr="00397F69" w:rsidRDefault="00397F69" w:rsidP="00397F69"/>
    <w:p w:rsidR="00397F69" w:rsidRPr="00397F69" w:rsidRDefault="00397F69" w:rsidP="00397F69">
      <w:pPr>
        <w:jc w:val="both"/>
        <w:rPr>
          <w:rFonts w:eastAsiaTheme="minorEastAsia"/>
        </w:rPr>
      </w:pPr>
      <w:r w:rsidRPr="00C205F6">
        <w:rPr>
          <w:rFonts w:eastAsiaTheme="minorEastAsia"/>
        </w:rPr>
        <w:t xml:space="preserve">In summary, </w:t>
      </w:r>
      <w:r>
        <w:rPr>
          <w:rFonts w:eastAsiaTheme="minorEastAsia"/>
        </w:rPr>
        <w:t xml:space="preserve">obtaining the average density of a pore size distribution from a MICP test </w:t>
      </w:r>
      <w:r w:rsidRPr="00C205F6">
        <w:rPr>
          <w:rFonts w:eastAsiaTheme="minorEastAsia"/>
        </w:rPr>
        <w:t xml:space="preserve">outlined in </w:t>
      </w:r>
      <w:r w:rsidRPr="00C96ACB">
        <w:rPr>
          <w:b/>
          <w:color w:val="000000" w:themeColor="text1"/>
        </w:rPr>
        <w:fldChar w:fldCharType="begin"/>
      </w:r>
      <w:r w:rsidRPr="00C96ACB">
        <w:rPr>
          <w:rFonts w:eastAsiaTheme="minorEastAsia"/>
          <w:b/>
        </w:rPr>
        <w:instrText xml:space="preserve"> REF _Ref423339402 \h </w:instrText>
      </w:r>
      <w:r w:rsidRPr="00C96ACB">
        <w:rPr>
          <w:b/>
          <w:color w:val="000000" w:themeColor="text1"/>
        </w:rPr>
        <w:instrText xml:space="preserve"> \* MERGEFORMAT </w:instrText>
      </w:r>
      <w:r w:rsidRPr="00C96ACB">
        <w:rPr>
          <w:b/>
          <w:color w:val="000000" w:themeColor="text1"/>
        </w:rPr>
      </w:r>
      <w:r w:rsidRPr="00C96ACB">
        <w:rPr>
          <w:b/>
          <w:color w:val="000000" w:themeColor="text1"/>
        </w:rPr>
        <w:fldChar w:fldCharType="separate"/>
      </w:r>
      <w:r w:rsidR="00AD22C1" w:rsidRPr="00AD22C1">
        <w:rPr>
          <w:b/>
          <w:color w:val="000000" w:themeColor="text1"/>
        </w:rPr>
        <w:t xml:space="preserve">Figure </w:t>
      </w:r>
      <w:r w:rsidR="00AD22C1" w:rsidRPr="00AD22C1">
        <w:rPr>
          <w:b/>
          <w:noProof/>
          <w:color w:val="000000" w:themeColor="text1"/>
        </w:rPr>
        <w:t>2.6</w:t>
      </w:r>
      <w:r w:rsidRPr="00C96ACB">
        <w:rPr>
          <w:b/>
          <w:color w:val="000000" w:themeColor="text1"/>
        </w:rPr>
        <w:fldChar w:fldCharType="end"/>
      </w:r>
      <w:r w:rsidRPr="00C205F6">
        <w:rPr>
          <w:rFonts w:eastAsiaTheme="minorEastAsia"/>
        </w:rPr>
        <w:t xml:space="preserve"> can be described by the following step by step procedure:</w:t>
      </w:r>
    </w:p>
    <w:p w:rsidR="00397F69" w:rsidRDefault="00397F69" w:rsidP="00397F69">
      <w:pPr>
        <w:pStyle w:val="ListParagraph"/>
        <w:numPr>
          <w:ilvl w:val="0"/>
          <w:numId w:val="17"/>
        </w:numPr>
        <w:jc w:val="both"/>
        <w:rPr>
          <w:rFonts w:ascii="Times New Roman" w:hAnsi="Times New Roman"/>
        </w:rPr>
      </w:pPr>
      <w:r>
        <w:rPr>
          <w:rFonts w:ascii="Times New Roman" w:hAnsi="Times New Roman"/>
        </w:rPr>
        <w:lastRenderedPageBreak/>
        <w:t>Perform a MICP test on a core sample to obtain the incremental intrusion curve</w:t>
      </w:r>
      <w:r w:rsidR="005422C1">
        <w:rPr>
          <w:rFonts w:ascii="Times New Roman" w:hAnsi="Times New Roman"/>
        </w:rPr>
        <w:t>.</w:t>
      </w:r>
    </w:p>
    <w:p w:rsidR="00397F69" w:rsidRDefault="005422C1" w:rsidP="00397F69">
      <w:pPr>
        <w:pStyle w:val="ListParagraph"/>
        <w:numPr>
          <w:ilvl w:val="0"/>
          <w:numId w:val="17"/>
        </w:numPr>
        <w:jc w:val="both"/>
        <w:rPr>
          <w:rFonts w:ascii="Times New Roman" w:hAnsi="Times New Roman"/>
        </w:rPr>
      </w:pPr>
      <w:r>
        <w:rPr>
          <w:rFonts w:ascii="Times New Roman" w:hAnsi="Times New Roman"/>
        </w:rPr>
        <w:t>Convert the p</w:t>
      </w:r>
      <w:r w:rsidR="00397F69" w:rsidRPr="007D0A8F">
        <w:rPr>
          <w:rFonts w:ascii="Times New Roman" w:hAnsi="Times New Roman"/>
        </w:rPr>
        <w:t xml:space="preserve">ressure to a pore throat radius using Young’s </w:t>
      </w:r>
      <w:r w:rsidR="00397F69" w:rsidRPr="00FF34C6">
        <w:rPr>
          <w:rFonts w:ascii="Times New Roman" w:hAnsi="Times New Roman"/>
          <w:b/>
        </w:rPr>
        <w:t xml:space="preserve">Eq. </w:t>
      </w:r>
      <w:r w:rsidR="00397F69" w:rsidRPr="00FF34C6">
        <w:rPr>
          <w:rFonts w:ascii="Times New Roman" w:hAnsi="Times New Roman"/>
          <w:b/>
        </w:rPr>
        <w:fldChar w:fldCharType="begin"/>
      </w:r>
      <w:r w:rsidR="00397F69" w:rsidRPr="00FF34C6">
        <w:rPr>
          <w:rFonts w:ascii="Times New Roman" w:hAnsi="Times New Roman"/>
          <w:b/>
        </w:rPr>
        <w:instrText xml:space="preserve"> REF _Ref425323839 \h </w:instrText>
      </w:r>
      <w:r w:rsidR="00397F69">
        <w:rPr>
          <w:rFonts w:ascii="Times New Roman" w:hAnsi="Times New Roman"/>
          <w:b/>
        </w:rPr>
        <w:instrText xml:space="preserve"> \* MERGEFORMAT </w:instrText>
      </w:r>
      <w:r w:rsidR="00397F69" w:rsidRPr="00FF34C6">
        <w:rPr>
          <w:rFonts w:ascii="Times New Roman" w:hAnsi="Times New Roman"/>
          <w:b/>
        </w:rPr>
      </w:r>
      <w:r w:rsidR="00397F69" w:rsidRPr="00FF34C6">
        <w:rPr>
          <w:rFonts w:ascii="Times New Roman" w:hAnsi="Times New Roman"/>
          <w:b/>
        </w:rPr>
        <w:fldChar w:fldCharType="separate"/>
      </w:r>
      <w:r w:rsidR="00AD22C1" w:rsidRPr="00AD22C1">
        <w:rPr>
          <w:b/>
        </w:rPr>
        <w:t>(</w:t>
      </w:r>
      <w:r w:rsidR="00AD22C1" w:rsidRPr="00AD22C1">
        <w:rPr>
          <w:b/>
          <w:noProof/>
        </w:rPr>
        <w:t>23</w:t>
      </w:r>
      <w:r w:rsidR="00AD22C1" w:rsidRPr="00AD22C1">
        <w:rPr>
          <w:b/>
        </w:rPr>
        <w:t>)</w:t>
      </w:r>
      <w:r w:rsidR="00397F69" w:rsidRPr="00FF34C6">
        <w:rPr>
          <w:rFonts w:ascii="Times New Roman" w:hAnsi="Times New Roman"/>
          <w:b/>
        </w:rPr>
        <w:fldChar w:fldCharType="end"/>
      </w:r>
      <w:r w:rsidR="00397F69" w:rsidRPr="007D0A8F">
        <w:rPr>
          <w:rFonts w:ascii="Times New Roman" w:hAnsi="Times New Roman"/>
        </w:rPr>
        <w:t>. Use the contact angle and interfacial tension for mercury (140°, 480 dynes/cm)</w:t>
      </w:r>
      <w:r w:rsidR="00397F69">
        <w:rPr>
          <w:rFonts w:ascii="Times New Roman" w:hAnsi="Times New Roman"/>
        </w:rPr>
        <w:t>.</w:t>
      </w:r>
    </w:p>
    <w:p w:rsidR="00397F69" w:rsidRDefault="00397F69" w:rsidP="00397F69">
      <w:pPr>
        <w:pStyle w:val="ListParagraph"/>
        <w:numPr>
          <w:ilvl w:val="0"/>
          <w:numId w:val="17"/>
        </w:numPr>
        <w:jc w:val="both"/>
        <w:rPr>
          <w:rFonts w:ascii="Times New Roman" w:hAnsi="Times New Roman"/>
        </w:rPr>
      </w:pPr>
      <w:r>
        <w:rPr>
          <w:rFonts w:ascii="Times New Roman" w:hAnsi="Times New Roman"/>
        </w:rPr>
        <w:t xml:space="preserve">Normalize the y-axis of the incremental intrusion curve to get the pore volume contribution of each pore throat size. </w:t>
      </w:r>
    </w:p>
    <w:p w:rsidR="00397F69" w:rsidRDefault="00397F69" w:rsidP="00397F69">
      <w:pPr>
        <w:pStyle w:val="ListParagraph"/>
        <w:numPr>
          <w:ilvl w:val="0"/>
          <w:numId w:val="17"/>
        </w:numPr>
        <w:jc w:val="both"/>
        <w:rPr>
          <w:rFonts w:ascii="Times New Roman" w:hAnsi="Times New Roman"/>
        </w:rPr>
      </w:pPr>
      <w:r>
        <w:rPr>
          <w:rFonts w:ascii="Times New Roman" w:hAnsi="Times New Roman"/>
        </w:rPr>
        <w:t>Plot the pore size distribution.</w:t>
      </w:r>
    </w:p>
    <w:p w:rsidR="00397F69" w:rsidRDefault="00397F69" w:rsidP="00397F69">
      <w:pPr>
        <w:pStyle w:val="ListParagraph"/>
        <w:numPr>
          <w:ilvl w:val="0"/>
          <w:numId w:val="17"/>
        </w:numPr>
        <w:jc w:val="both"/>
        <w:rPr>
          <w:rFonts w:ascii="Times New Roman" w:hAnsi="Times New Roman"/>
        </w:rPr>
      </w:pPr>
      <w:r>
        <w:rPr>
          <w:rFonts w:ascii="Times New Roman" w:hAnsi="Times New Roman"/>
        </w:rPr>
        <w:t>Calculate the average adsorbed density of each pore throat size by applying the SLD-</w:t>
      </w:r>
      <w:r w:rsidR="005422C1">
        <w:rPr>
          <w:rFonts w:ascii="Times New Roman" w:hAnsi="Times New Roman"/>
        </w:rPr>
        <w:t>PR EOS</w:t>
      </w:r>
      <w:r>
        <w:rPr>
          <w:rFonts w:ascii="Times New Roman" w:hAnsi="Times New Roman"/>
        </w:rPr>
        <w:t xml:space="preserve"> algorithm shown in </w:t>
      </w:r>
      <w:r w:rsidRPr="007C30E0">
        <w:rPr>
          <w:rFonts w:ascii="Times New Roman" w:hAnsi="Times New Roman"/>
          <w:b/>
          <w:color w:val="000000" w:themeColor="text1"/>
        </w:rPr>
        <w:fldChar w:fldCharType="begin"/>
      </w:r>
      <w:r w:rsidRPr="007C30E0">
        <w:rPr>
          <w:rFonts w:ascii="Times New Roman" w:hAnsi="Times New Roman"/>
          <w:b/>
        </w:rPr>
        <w:instrText xml:space="preserve"> REF _Ref423339310 \h </w:instrText>
      </w:r>
      <w:r w:rsidRPr="007C30E0">
        <w:rPr>
          <w:rFonts w:ascii="Times New Roman" w:hAnsi="Times New Roman"/>
          <w:b/>
          <w:color w:val="000000" w:themeColor="text1"/>
        </w:rPr>
        <w:instrText xml:space="preserve"> \* MERGEFORMAT </w:instrText>
      </w:r>
      <w:r w:rsidRPr="007C30E0">
        <w:rPr>
          <w:rFonts w:ascii="Times New Roman" w:hAnsi="Times New Roman"/>
          <w:b/>
          <w:color w:val="000000" w:themeColor="text1"/>
        </w:rPr>
      </w:r>
      <w:r w:rsidRPr="007C30E0">
        <w:rPr>
          <w:rFonts w:ascii="Times New Roman" w:hAnsi="Times New Roman"/>
          <w:b/>
          <w:color w:val="000000" w:themeColor="text1"/>
        </w:rPr>
        <w:fldChar w:fldCharType="separate"/>
      </w:r>
      <w:r w:rsidR="00AD22C1" w:rsidRPr="00AD22C1">
        <w:rPr>
          <w:rFonts w:ascii="Times New Roman" w:hAnsi="Times New Roman"/>
          <w:b/>
          <w:color w:val="000000" w:themeColor="text1"/>
        </w:rPr>
        <w:t xml:space="preserve">Figure </w:t>
      </w:r>
      <w:r w:rsidR="00AD22C1" w:rsidRPr="00AD22C1">
        <w:rPr>
          <w:rFonts w:ascii="Times New Roman" w:hAnsi="Times New Roman"/>
          <w:b/>
          <w:noProof/>
          <w:color w:val="000000" w:themeColor="text1"/>
        </w:rPr>
        <w:t>2.4</w:t>
      </w:r>
      <w:r w:rsidRPr="007C30E0">
        <w:rPr>
          <w:rFonts w:ascii="Times New Roman" w:hAnsi="Times New Roman"/>
          <w:b/>
          <w:color w:val="000000" w:themeColor="text1"/>
        </w:rPr>
        <w:fldChar w:fldCharType="end"/>
      </w:r>
      <w:r>
        <w:rPr>
          <w:rFonts w:ascii="Times New Roman" w:hAnsi="Times New Roman"/>
          <w:color w:val="000000" w:themeColor="text1"/>
        </w:rPr>
        <w:t>.</w:t>
      </w:r>
      <w:r>
        <w:rPr>
          <w:rFonts w:ascii="Times New Roman" w:hAnsi="Times New Roman"/>
        </w:rPr>
        <w:t xml:space="preserve">  </w:t>
      </w:r>
    </w:p>
    <w:p w:rsidR="00397F69" w:rsidRPr="00397F69" w:rsidRDefault="00397F69" w:rsidP="00397F69">
      <w:pPr>
        <w:pStyle w:val="ListParagraph"/>
        <w:numPr>
          <w:ilvl w:val="0"/>
          <w:numId w:val="17"/>
        </w:numPr>
        <w:jc w:val="both"/>
        <w:rPr>
          <w:rFonts w:ascii="Times New Roman" w:hAnsi="Times New Roman"/>
        </w:rPr>
      </w:pPr>
      <w:r>
        <w:rPr>
          <w:rFonts w:ascii="Times New Roman" w:hAnsi="Times New Roman"/>
        </w:rPr>
        <w:t xml:space="preserve">Calculate the average density of the pore size distribution taking into account the pore volume contribution of each pore throat size. </w:t>
      </w:r>
    </w:p>
    <w:p w:rsidR="00F114D8" w:rsidRDefault="00F114D8" w:rsidP="00397F69">
      <w:pPr>
        <w:jc w:val="both"/>
      </w:pPr>
    </w:p>
    <w:p w:rsidR="00CE1F03" w:rsidRDefault="00397F69" w:rsidP="00397F69">
      <w:pPr>
        <w:jc w:val="both"/>
      </w:pPr>
      <w:r>
        <w:t>This procedure will be applied in later examples to calculate OGIP at different pressure values.</w:t>
      </w:r>
    </w:p>
    <w:p w:rsidR="00A66FED" w:rsidRDefault="00A66FED" w:rsidP="00397F69">
      <w:pPr>
        <w:jc w:val="both"/>
      </w:pPr>
    </w:p>
    <w:p w:rsidR="00C320AC" w:rsidRDefault="00C320AC" w:rsidP="00D326C0">
      <w:pPr>
        <w:pStyle w:val="Heading3"/>
      </w:pPr>
      <w:bookmarkStart w:id="57" w:name="_Toc458607660"/>
      <w:r>
        <w:t>2.1.3 Shale Gas in Place Calculations</w:t>
      </w:r>
      <w:bookmarkEnd w:id="57"/>
    </w:p>
    <w:p w:rsidR="00C320AC" w:rsidRDefault="00C320AC" w:rsidP="002E6E33">
      <w:pPr>
        <w:jc w:val="both"/>
        <w:rPr>
          <w:rFonts w:eastAsiaTheme="minorEastAsia"/>
        </w:rPr>
      </w:pPr>
      <w:r w:rsidRPr="00DF3465">
        <w:rPr>
          <w:rFonts w:eastAsiaTheme="minorEastAsia"/>
        </w:rPr>
        <w:t xml:space="preserve">To accurately predict the gas storage capacity in organic rich </w:t>
      </w:r>
      <w:r>
        <w:rPr>
          <w:rFonts w:eastAsiaTheme="minorEastAsia"/>
        </w:rPr>
        <w:t>shale reservoirs</w:t>
      </w:r>
      <w:r w:rsidRPr="00DF3465">
        <w:rPr>
          <w:rFonts w:eastAsiaTheme="minorEastAsia"/>
        </w:rPr>
        <w:t xml:space="preserve"> one needs to understand the physical mechanisms for gas trapping. Unlike conventional reservoirs, there are </w:t>
      </w:r>
      <w:r>
        <w:rPr>
          <w:rFonts w:eastAsiaTheme="minorEastAsia"/>
        </w:rPr>
        <w:t xml:space="preserve">four </w:t>
      </w:r>
      <w:r w:rsidR="00DC5609">
        <w:rPr>
          <w:rFonts w:eastAsiaTheme="minorEastAsia"/>
        </w:rPr>
        <w:t>forms of</w:t>
      </w:r>
      <w:r>
        <w:rPr>
          <w:rFonts w:eastAsiaTheme="minorEastAsia"/>
        </w:rPr>
        <w:t xml:space="preserve"> gas storage in organic rich shale reservoirs</w:t>
      </w:r>
      <w:r w:rsidR="00DC5609">
        <w:rPr>
          <w:rFonts w:eastAsiaTheme="minorEastAsia"/>
        </w:rPr>
        <w:t>. The forms</w:t>
      </w:r>
      <w:r>
        <w:rPr>
          <w:rFonts w:eastAsiaTheme="minorEastAsia"/>
        </w:rPr>
        <w:t xml:space="preserve"> described by </w:t>
      </w:r>
      <w:r>
        <w:rPr>
          <w:rFonts w:eastAsiaTheme="minorEastAsia"/>
        </w:rPr>
        <w:fldChar w:fldCharType="begin"/>
      </w:r>
      <w:r w:rsidR="007C4E39">
        <w:rPr>
          <w:rFonts w:eastAsiaTheme="minorEastAsia"/>
        </w:rPr>
        <w:instrText xml:space="preserve"> ADDIN EN.CITE &lt;EndNote&gt;&lt;Cite AuthorYear="1"&gt;&lt;Author&gt;Adesida&lt;/Author&gt;&lt;RecNum&gt;25&lt;/RecNum&gt;&lt;DisplayText&gt;Adesida et al. (2011)&lt;/DisplayText&gt;&lt;record&gt;&lt;rec-number&gt;25&lt;/rec-number&gt;&lt;foreign-keys&gt;&lt;key app="EN" db-id="fv22zzp26f2ee5exes7xtfp32w5v005set20" timestamp="1432308926"&gt;25&lt;/key&gt;&lt;/foreign-keys&gt;&lt;ref-type name="Conference Paper"&gt;47&lt;/ref-type&gt;&lt;contributors&gt;&lt;authors&gt;&lt;author&gt;Adesida, Adelola Gbemisola&lt;/author&gt;&lt;author&gt;Akkutlu, I.&lt;/author&gt;&lt;author&gt;Resasco, Daniel E.&lt;/author&gt;&lt;author&gt;Rai, Chandra Shekhar&lt;/author&gt;&lt;/authors&gt;&lt;/contributors&gt;&lt;titles&gt;&lt;title&gt;Characterization of Barnett Shale Kerogen Pore Size Distribution using DFT Analysis and Grand Canonical Monte Carlo Simulations&lt;/title&gt;&lt;secondary-title&gt;SPE Annual Technical Conference and Exhibition&lt;/secondary-title&gt;&lt;alt-title&gt;SPE-147397-MS&lt;/alt-title&gt;&lt;/titles&gt;&lt;dates&gt;&lt;year&gt;2011&lt;/year&gt;&lt;pub-dates&gt;&lt;date&gt;30 October-2 November&lt;/date&gt;&lt;/pub-dates&gt;&lt;/dates&gt;&lt;pub-location&gt;Denver, Colorado&lt;/pub-location&gt;&lt;publisher&gt;Society of Petroleum Engineers&lt;/publisher&gt;&lt;isbn&gt;978-1-61399-147-3&lt;/isbn&gt;&lt;label&gt;SPE-147397-MS&lt;/label&gt;&lt;urls&gt;&lt;/urls&gt;&lt;custom1&gt;SPE&lt;/custom1&gt;&lt;electronic-resource-num&gt;http://dx.doi.org.ezproxy.lib.ou.edu/10.2118/147397-MS&lt;/electronic-resource-num&gt;&lt;/record&gt;&lt;/Cite&gt;&lt;/EndNote&gt;</w:instrText>
      </w:r>
      <w:r>
        <w:rPr>
          <w:rFonts w:eastAsiaTheme="minorEastAsia"/>
        </w:rPr>
        <w:fldChar w:fldCharType="separate"/>
      </w:r>
      <w:r w:rsidR="007C4E39">
        <w:rPr>
          <w:rFonts w:eastAsiaTheme="minorEastAsia"/>
          <w:noProof/>
        </w:rPr>
        <w:t>Adesida et al. (2011)</w:t>
      </w:r>
      <w:r>
        <w:rPr>
          <w:rFonts w:eastAsiaTheme="minorEastAsia"/>
        </w:rPr>
        <w:fldChar w:fldCharType="end"/>
      </w:r>
      <w:r w:rsidR="00DC5609">
        <w:rPr>
          <w:rFonts w:eastAsiaTheme="minorEastAsia"/>
        </w:rPr>
        <w:t xml:space="preserve"> are the following</w:t>
      </w:r>
      <w:r>
        <w:rPr>
          <w:rFonts w:eastAsiaTheme="minorEastAsia"/>
        </w:rPr>
        <w:t xml:space="preserve">: </w:t>
      </w:r>
      <w:r w:rsidRPr="00F70438">
        <w:rPr>
          <w:rFonts w:eastAsiaTheme="minorEastAsia"/>
          <w:b/>
        </w:rPr>
        <w:t>(1)</w:t>
      </w:r>
      <w:r>
        <w:rPr>
          <w:rFonts w:eastAsiaTheme="minorEastAsia"/>
        </w:rPr>
        <w:t xml:space="preserve"> free gas volume (G</w:t>
      </w:r>
      <w:r w:rsidRPr="00F70438">
        <w:rPr>
          <w:rFonts w:eastAsiaTheme="minorEastAsia"/>
          <w:vertAlign w:val="subscript"/>
        </w:rPr>
        <w:t>f</w:t>
      </w:r>
      <w:r>
        <w:rPr>
          <w:rFonts w:eastAsiaTheme="minorEastAsia"/>
        </w:rPr>
        <w:t xml:space="preserve">), </w:t>
      </w:r>
      <w:r w:rsidRPr="00F70438">
        <w:rPr>
          <w:rFonts w:eastAsiaTheme="minorEastAsia"/>
          <w:b/>
        </w:rPr>
        <w:t>(2)</w:t>
      </w:r>
      <w:r>
        <w:rPr>
          <w:rFonts w:eastAsiaTheme="minorEastAsia"/>
        </w:rPr>
        <w:t xml:space="preserve"> adsorbed gas volume (G</w:t>
      </w:r>
      <w:r w:rsidRPr="00F70438">
        <w:rPr>
          <w:rFonts w:eastAsiaTheme="minorEastAsia"/>
          <w:vertAlign w:val="subscript"/>
        </w:rPr>
        <w:t>ads</w:t>
      </w:r>
      <w:r>
        <w:rPr>
          <w:rFonts w:eastAsiaTheme="minorEastAsia"/>
        </w:rPr>
        <w:t xml:space="preserve">), </w:t>
      </w:r>
      <w:r w:rsidRPr="00F70438">
        <w:rPr>
          <w:rFonts w:eastAsiaTheme="minorEastAsia"/>
          <w:b/>
        </w:rPr>
        <w:t>(3)</w:t>
      </w:r>
      <w:r>
        <w:rPr>
          <w:rFonts w:eastAsiaTheme="minorEastAsia"/>
        </w:rPr>
        <w:t xml:space="preserve"> gas dissolved in liquid hydrocarbon (G</w:t>
      </w:r>
      <w:r w:rsidRPr="00F70438">
        <w:rPr>
          <w:rFonts w:eastAsiaTheme="minorEastAsia"/>
          <w:vertAlign w:val="subscript"/>
        </w:rPr>
        <w:t>so</w:t>
      </w:r>
      <w:r>
        <w:rPr>
          <w:rFonts w:eastAsiaTheme="minorEastAsia"/>
        </w:rPr>
        <w:t xml:space="preserve">), and </w:t>
      </w:r>
      <w:r w:rsidRPr="00F70438">
        <w:rPr>
          <w:rFonts w:eastAsiaTheme="minorEastAsia"/>
          <w:b/>
        </w:rPr>
        <w:t>(4)</w:t>
      </w:r>
      <w:r>
        <w:rPr>
          <w:rFonts w:eastAsiaTheme="minorEastAsia"/>
        </w:rPr>
        <w:t xml:space="preserve"> gas dissolved in formation water (G</w:t>
      </w:r>
      <w:r w:rsidRPr="00F70438">
        <w:rPr>
          <w:rFonts w:eastAsiaTheme="minorEastAsia"/>
          <w:vertAlign w:val="subscript"/>
        </w:rPr>
        <w:t>sw</w:t>
      </w:r>
      <w:r>
        <w:rPr>
          <w:rFonts w:eastAsiaTheme="minorEastAsia"/>
        </w:rPr>
        <w:t>). Hence, the total gas storage in organic rich shale is described by the following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6"/>
        <w:gridCol w:w="616"/>
      </w:tblGrid>
      <w:tr w:rsidR="00C320AC" w:rsidTr="00FE0F69">
        <w:tc>
          <w:tcPr>
            <w:tcW w:w="9007" w:type="dxa"/>
            <w:vAlign w:val="center"/>
          </w:tcPr>
          <w:p w:rsidR="00C320AC" w:rsidRDefault="00206091" w:rsidP="00FE0F69">
            <w:pPr>
              <w:tabs>
                <w:tab w:val="left" w:pos="2880"/>
              </w:tabs>
              <w:jc w:val="center"/>
              <w:rPr>
                <w:rFonts w:ascii="Cambria Math" w:eastAsiaTheme="minorEastAsia" w:hAnsi="Cambria Math"/>
                <w:i/>
                <w:iCs/>
              </w:rPr>
            </w:pPr>
            <m:oMathPara>
              <m:oMath>
                <m:sSub>
                  <m:sSubPr>
                    <m:ctrlPr>
                      <w:rPr>
                        <w:rFonts w:ascii="Cambria Math" w:eastAsiaTheme="minorEastAsia" w:hAnsi="Cambria Math"/>
                        <w:i/>
                        <w:iCs/>
                      </w:rPr>
                    </m:ctrlPr>
                  </m:sSubPr>
                  <m:e>
                    <m:r>
                      <w:rPr>
                        <w:rFonts w:ascii="Cambria Math" w:eastAsiaTheme="minorEastAsia" w:hAnsi="Cambria Math"/>
                      </w:rPr>
                      <m:t>G</m:t>
                    </m:r>
                  </m:e>
                  <m:sub>
                    <m:r>
                      <w:rPr>
                        <w:rFonts w:ascii="Cambria Math" w:eastAsiaTheme="minorEastAsia" w:hAnsi="Cambria Math"/>
                      </w:rPr>
                      <m:t>st</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G</m:t>
                    </m:r>
                  </m:e>
                  <m:sub>
                    <m:r>
                      <w:rPr>
                        <w:rFonts w:ascii="Cambria Math" w:eastAsiaTheme="minorEastAsia" w:hAnsi="Cambria Math"/>
                      </w:rPr>
                      <m:t>f</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G</m:t>
                    </m:r>
                  </m:e>
                  <m:sub>
                    <m:r>
                      <w:rPr>
                        <w:rFonts w:ascii="Cambria Math" w:eastAsiaTheme="minorEastAsia" w:hAnsi="Cambria Math"/>
                      </w:rPr>
                      <m:t>ads</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G</m:t>
                    </m:r>
                  </m:e>
                  <m:sub>
                    <m:r>
                      <w:rPr>
                        <w:rFonts w:ascii="Cambria Math" w:eastAsiaTheme="minorEastAsia" w:hAnsi="Cambria Math"/>
                      </w:rPr>
                      <m:t>so</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G</m:t>
                    </m:r>
                  </m:e>
                  <m:sub>
                    <m:r>
                      <w:rPr>
                        <w:rFonts w:ascii="Cambria Math" w:eastAsiaTheme="minorEastAsia" w:hAnsi="Cambria Math"/>
                      </w:rPr>
                      <m:t>sw</m:t>
                    </m:r>
                  </m:sub>
                </m:sSub>
              </m:oMath>
            </m:oMathPara>
          </w:p>
        </w:tc>
        <w:tc>
          <w:tcPr>
            <w:tcW w:w="461" w:type="dxa"/>
            <w:vAlign w:val="center"/>
          </w:tcPr>
          <w:p w:rsidR="00C320AC" w:rsidRDefault="00C320AC" w:rsidP="00FE0F69">
            <w:pPr>
              <w:tabs>
                <w:tab w:val="left" w:pos="2880"/>
              </w:tabs>
              <w:jc w:val="center"/>
              <w:rPr>
                <w:rFonts w:ascii="Cambria Math" w:eastAsiaTheme="minorEastAsia" w:hAnsi="Cambria Math"/>
                <w:i/>
                <w:iCs/>
              </w:rPr>
            </w:pPr>
            <w:bookmarkStart w:id="58" w:name="_Ref425085549"/>
            <w:r>
              <w:t>(</w:t>
            </w:r>
            <w:fldSimple w:instr=" SEQ Equation \* ARABIC ">
              <w:r w:rsidR="00AD22C1">
                <w:rPr>
                  <w:noProof/>
                </w:rPr>
                <w:t>24</w:t>
              </w:r>
            </w:fldSimple>
            <w:r>
              <w:t>)</w:t>
            </w:r>
            <w:bookmarkEnd w:id="58"/>
          </w:p>
        </w:tc>
      </w:tr>
    </w:tbl>
    <w:p w:rsidR="00C320AC" w:rsidRDefault="00C320AC" w:rsidP="00C320AC">
      <w:pPr>
        <w:jc w:val="both"/>
        <w:rPr>
          <w:rFonts w:eastAsiaTheme="minorEastAsia"/>
        </w:rPr>
      </w:pPr>
      <w:r>
        <w:rPr>
          <w:rFonts w:eastAsiaTheme="minorEastAsia"/>
        </w:rPr>
        <w:lastRenderedPageBreak/>
        <w:t xml:space="preserve">In standard industry practice, it is assumed that the volume of gas dissolved in formation water and liquid hydrocarbons is negligible for shale gas and coal bed methane reservoirs </w:t>
      </w:r>
      <w:r>
        <w:rPr>
          <w:rFonts w:eastAsiaTheme="minorEastAsia"/>
        </w:rPr>
        <w:fldChar w:fldCharType="begin"/>
      </w:r>
      <w:r w:rsidR="007C4E39">
        <w:rPr>
          <w:rFonts w:eastAsiaTheme="minorEastAsia"/>
        </w:rPr>
        <w:instrText xml:space="preserve"> ADDIN EN.CITE &lt;EndNote&gt;&lt;Cite&gt;&lt;Author&gt;Ambrose&lt;/Author&gt;&lt;Year&gt;2012&lt;/Year&gt;&lt;RecNum&gt;24&lt;/RecNum&gt;&lt;DisplayText&gt;(Ambrose et al. 2012)&lt;/DisplayText&gt;&lt;record&gt;&lt;rec-number&gt;24&lt;/rec-number&gt;&lt;foreign-keys&gt;&lt;key app="EN" db-id="fv22zzp26f2ee5exes7xtfp32w5v005set20" timestamp="1432308781"&gt;24&lt;/key&gt;&lt;/foreign-keys&gt;&lt;ref-type name="Journal Article"&gt;17&lt;/ref-type&gt;&lt;contributors&gt;&lt;authors&gt;&lt;author&gt;Ambrose, Raymond J.&lt;/author&gt;&lt;author&gt;Hartman, Robert C.&lt;/author&gt;&lt;author&gt;Diaz-Campos, Mery&lt;/author&gt;&lt;author&gt;Akkutlu, I. Yucel&lt;/author&gt;&lt;author&gt;Sondergeld, Carl H.&lt;/author&gt;&lt;/authors&gt;&lt;/contributors&gt;&lt;titles&gt;&lt;title&gt;Shale Gas-in-Place Calculations Part I: New Pore-Scale Considerations&lt;/title&gt;&lt;secondary-title&gt;SPE J.&lt;/secondary-title&gt;&lt;alt-title&gt;SPE-131772-PA&lt;/alt-title&gt;&lt;/titles&gt;&lt;alt-periodical&gt;&lt;abbr-1&gt;SPE-131772-PA&lt;/abbr-1&gt;&lt;/alt-periodical&gt;&lt;pages&gt;219 - 229&lt;/pages&gt;&lt;volume&gt;17&lt;/volume&gt;&lt;number&gt;01&lt;/number&gt;&lt;dates&gt;&lt;year&gt;2012&lt;/year&gt;&lt;pub-dates&gt;&lt;date&gt;2012/3/1/&lt;/date&gt;&lt;/pub-dates&gt;&lt;/dates&gt;&lt;publisher&gt;Society of Petroleum Engineers&lt;/publisher&gt;&lt;urls&gt;&lt;related-urls&gt;&lt;url&gt;http://dx.doi.org.ezproxy.lib.ou.edu/10.2118/131772-PA&lt;/url&gt;&lt;/related-urls&gt;&lt;/urls&gt;&lt;custom1&gt;SPE&lt;/custom1&gt;&lt;custom7&gt;SPE-131772-PA&lt;/custom7&gt;&lt;electronic-resource-num&gt;10.2118/131772-PA&lt;/electronic-resource-num&gt;&lt;/record&gt;&lt;/Cite&gt;&lt;/EndNote&gt;</w:instrText>
      </w:r>
      <w:r>
        <w:rPr>
          <w:rFonts w:eastAsiaTheme="minorEastAsia"/>
        </w:rPr>
        <w:fldChar w:fldCharType="separate"/>
      </w:r>
      <w:r w:rsidR="007C4E39">
        <w:rPr>
          <w:rFonts w:eastAsiaTheme="minorEastAsia"/>
          <w:noProof/>
        </w:rPr>
        <w:t>(Ambrose et al. 2012)</w:t>
      </w:r>
      <w:r>
        <w:rPr>
          <w:rFonts w:eastAsiaTheme="minorEastAsia"/>
        </w:rPr>
        <w:fldChar w:fldCharType="end"/>
      </w:r>
      <w:r>
        <w:rPr>
          <w:rFonts w:eastAsiaTheme="minorEastAsia"/>
        </w:rPr>
        <w:t>.</w:t>
      </w:r>
      <w:r w:rsidR="00347B08">
        <w:rPr>
          <w:rFonts w:eastAsiaTheme="minorEastAsia"/>
        </w:rPr>
        <w:t xml:space="preserve"> </w:t>
      </w:r>
      <w:r w:rsidR="00A12B9A">
        <w:rPr>
          <w:rFonts w:eastAsiaTheme="minorEastAsia"/>
        </w:rPr>
        <w:t xml:space="preserve"> </w:t>
      </w:r>
      <w:r w:rsidR="00AD20AA">
        <w:rPr>
          <w:rFonts w:eastAsiaTheme="minorEastAsia"/>
        </w:rPr>
        <w:t xml:space="preserve">However, molecular simulations conducted by </w:t>
      </w:r>
      <w:r w:rsidR="00A12B9A">
        <w:rPr>
          <w:rFonts w:eastAsiaTheme="minorEastAsia"/>
        </w:rPr>
        <w:fldChar w:fldCharType="begin"/>
      </w:r>
      <w:r w:rsidR="007C4E39">
        <w:rPr>
          <w:rFonts w:eastAsiaTheme="minorEastAsia"/>
        </w:rPr>
        <w:instrText xml:space="preserve"> ADDIN EN.CITE &lt;EndNote&gt;&lt;Cite AuthorYear="1"&gt;&lt;Author&gt;Diaz Campos&lt;/Author&gt;&lt;Year&gt;2009&lt;/Year&gt;&lt;RecNum&gt;90&lt;/RecNum&gt;&lt;DisplayText&gt;Diaz Campos, Akkutlu, and Sigal (2009)&lt;/DisplayText&gt;&lt;record&gt;&lt;rec-number&gt;90&lt;/rec-number&gt;&lt;foreign-keys&gt;&lt;key app="EN" db-id="fv22zzp26f2ee5exes7xtfp32w5v005set20" timestamp="1439243382"&gt;90&lt;/key&gt;&lt;/foreign-keys&gt;&lt;ref-type name="Conference Paper"&gt;47&lt;/ref-type&gt;&lt;contributors&gt;&lt;authors&gt;&lt;author&gt;Diaz Campos, Mery&lt;/author&gt;&lt;author&gt;Akkutlu, I. Yucel&lt;/author&gt;&lt;author&gt;Sigal, Richard F.&lt;/author&gt;&lt;/authors&gt;&lt;/contributors&gt;&lt;titles&gt;&lt;title&gt;A Molecular Dynamics Study on Natural Gas Solubility Enhancement in Water Confined to Small Pores&lt;/title&gt;&lt;secondary-title&gt;SPE Annual Technical Conference and Exhibition&lt;/secondary-title&gt;&lt;alt-title&gt;SPE-124491-MS&lt;/alt-title&gt;&lt;/titles&gt;&lt;dates&gt;&lt;year&gt;2009&lt;/year&gt;&lt;pub-dates&gt;&lt;date&gt;2009/1/1/&lt;/date&gt;&lt;/pub-dates&gt;&lt;/dates&gt;&lt;pub-location&gt;New Orleans, Louisiana &lt;/pub-location&gt;&lt;publisher&gt;Society of Petroleum Engineers&lt;/publisher&gt;&lt;isbn&gt;978-1-55563-263-2&lt;/isbn&gt;&lt;urls&gt;&lt;/urls&gt;&lt;custom1&gt;SPE&lt;/custom1&gt;&lt;electronic-resource-num&gt;http://dx.doi.org.ezproxy.lib.ou.edu/10.2118/124491-MS&lt;/electronic-resource-num&gt;&lt;/record&gt;&lt;/Cite&gt;&lt;/EndNote&gt;</w:instrText>
      </w:r>
      <w:r w:rsidR="00A12B9A">
        <w:rPr>
          <w:rFonts w:eastAsiaTheme="minorEastAsia"/>
        </w:rPr>
        <w:fldChar w:fldCharType="separate"/>
      </w:r>
      <w:r w:rsidR="007C4E39">
        <w:rPr>
          <w:rFonts w:eastAsiaTheme="minorEastAsia"/>
          <w:noProof/>
        </w:rPr>
        <w:t>Diaz Campos, Akkutlu, and Sigal (2009)</w:t>
      </w:r>
      <w:r w:rsidR="00A12B9A">
        <w:rPr>
          <w:rFonts w:eastAsiaTheme="minorEastAsia"/>
        </w:rPr>
        <w:fldChar w:fldCharType="end"/>
      </w:r>
      <w:r w:rsidR="00A12B9A">
        <w:rPr>
          <w:rFonts w:eastAsiaTheme="minorEastAsia"/>
        </w:rPr>
        <w:t xml:space="preserve"> sugge</w:t>
      </w:r>
      <w:r w:rsidR="001D7644">
        <w:rPr>
          <w:rFonts w:eastAsiaTheme="minorEastAsia"/>
        </w:rPr>
        <w:t xml:space="preserve">sts gas solubility is enhanced </w:t>
      </w:r>
      <w:r w:rsidR="00A12B9A">
        <w:rPr>
          <w:rFonts w:eastAsiaTheme="minorEastAsia"/>
        </w:rPr>
        <w:t>when the fluid s</w:t>
      </w:r>
      <w:r w:rsidR="00AD20AA">
        <w:rPr>
          <w:rFonts w:eastAsiaTheme="minorEastAsia"/>
        </w:rPr>
        <w:t xml:space="preserve">ystem is confined to micropores found in shale reservoirs. Although the work by </w:t>
      </w:r>
      <w:r w:rsidR="00AD20AA">
        <w:rPr>
          <w:rFonts w:eastAsiaTheme="minorEastAsia"/>
        </w:rPr>
        <w:fldChar w:fldCharType="begin"/>
      </w:r>
      <w:r w:rsidR="00E1724E">
        <w:rPr>
          <w:rFonts w:eastAsiaTheme="minorEastAsia"/>
        </w:rPr>
        <w:instrText xml:space="preserve"> ADDIN EN.CITE &lt;EndNote&gt;&lt;Cite AuthorYear="1"&gt;&lt;Author&gt;Diaz Campos&lt;/Author&gt;&lt;Year&gt;2009&lt;/Year&gt;&lt;RecNum&gt;90&lt;/RecNum&gt;&lt;DisplayText&gt;Diaz Campos, Akkutlu, and Sigal (2009)&lt;/DisplayText&gt;&lt;record&gt;&lt;rec-number&gt;90&lt;/rec-number&gt;&lt;foreign-keys&gt;&lt;key app="EN" db-id="fv22zzp26f2ee5exes7xtfp32w5v005set20" timestamp="1439243382"&gt;90&lt;/key&gt;&lt;/foreign-keys&gt;&lt;ref-type name="Conference Paper"&gt;47&lt;/ref-type&gt;&lt;contributors&gt;&lt;authors&gt;&lt;author&gt;Diaz Campos, Mery&lt;/author&gt;&lt;author&gt;Akkutlu, I. Yucel&lt;/author&gt;&lt;author&gt;Sigal, Richard F.&lt;/author&gt;&lt;/authors&gt;&lt;/contributors&gt;&lt;titles&gt;&lt;title&gt;A Molecular Dynamics Study on Natural Gas Solubility Enhancement in Water Confined to Small Pores&lt;/title&gt;&lt;secondary-title&gt;SPE Annual Technical Conference and Exhibition&lt;/secondary-title&gt;&lt;alt-title&gt;SPE-124491-MS&lt;/alt-title&gt;&lt;/titles&gt;&lt;dates&gt;&lt;year&gt;2009&lt;/year&gt;&lt;pub-dates&gt;&lt;date&gt;2009/1/1/&lt;/date&gt;&lt;/pub-dates&gt;&lt;/dates&gt;&lt;pub-location&gt;New Orleans, Louisiana &lt;/pub-location&gt;&lt;publisher&gt;Society of Petroleum Engineers&lt;/publisher&gt;&lt;isbn&gt;978-1-55563-263-2&lt;/isbn&gt;&lt;urls&gt;&lt;/urls&gt;&lt;custom1&gt;SPE&lt;/custom1&gt;&lt;electronic-resource-num&gt;http://dx.doi.org.ezproxy.lib.ou.edu/10.2118/124491-MS&lt;/electronic-resource-num&gt;&lt;/record&gt;&lt;/Cite&gt;&lt;/EndNote&gt;</w:instrText>
      </w:r>
      <w:r w:rsidR="00AD20AA">
        <w:rPr>
          <w:rFonts w:eastAsiaTheme="minorEastAsia"/>
        </w:rPr>
        <w:fldChar w:fldCharType="separate"/>
      </w:r>
      <w:r w:rsidR="007C4E39">
        <w:rPr>
          <w:rFonts w:eastAsiaTheme="minorEastAsia"/>
          <w:noProof/>
        </w:rPr>
        <w:t>Diaz Campos, Akkutlu, and Sigal (2009)</w:t>
      </w:r>
      <w:r w:rsidR="00AD20AA">
        <w:rPr>
          <w:rFonts w:eastAsiaTheme="minorEastAsia"/>
        </w:rPr>
        <w:fldChar w:fldCharType="end"/>
      </w:r>
      <w:r w:rsidR="00AD20AA">
        <w:rPr>
          <w:rFonts w:eastAsiaTheme="minorEastAsia"/>
        </w:rPr>
        <w:t xml:space="preserve"> is insightful, there is no experimental evidence that can validate their model, thus in this paper the gas dissolved in formation water will not be considered. </w:t>
      </w:r>
      <w:r w:rsidR="00CB3EDE">
        <w:rPr>
          <w:rFonts w:eastAsiaTheme="minorEastAsia"/>
        </w:rPr>
        <w:t>Based on the pre</w:t>
      </w:r>
      <w:r w:rsidR="00FE0F69">
        <w:rPr>
          <w:rFonts w:eastAsiaTheme="minorEastAsia"/>
        </w:rPr>
        <w:t>vious assumptions,</w:t>
      </w:r>
      <w:r>
        <w:rPr>
          <w:rFonts w:eastAsiaTheme="minorEastAsia"/>
        </w:rPr>
        <w:t xml:space="preserve"> </w:t>
      </w:r>
      <w:r w:rsidRPr="007D559B">
        <w:rPr>
          <w:rFonts w:eastAsiaTheme="minorEastAsia"/>
          <w:b/>
        </w:rPr>
        <w:t xml:space="preserve">Eq. </w:t>
      </w:r>
      <w:r w:rsidRPr="007D559B">
        <w:rPr>
          <w:rFonts w:eastAsiaTheme="minorEastAsia"/>
          <w:b/>
        </w:rPr>
        <w:fldChar w:fldCharType="begin"/>
      </w:r>
      <w:r w:rsidRPr="007D559B">
        <w:rPr>
          <w:rFonts w:eastAsiaTheme="minorEastAsia"/>
          <w:b/>
        </w:rPr>
        <w:instrText xml:space="preserve"> REF _Ref425085549 \h </w:instrText>
      </w:r>
      <w:r>
        <w:rPr>
          <w:rFonts w:eastAsiaTheme="minorEastAsia"/>
          <w:b/>
        </w:rPr>
        <w:instrText xml:space="preserve"> \* MERGEFORMAT </w:instrText>
      </w:r>
      <w:r w:rsidRPr="007D559B">
        <w:rPr>
          <w:rFonts w:eastAsiaTheme="minorEastAsia"/>
          <w:b/>
        </w:rPr>
      </w:r>
      <w:r w:rsidRPr="007D559B">
        <w:rPr>
          <w:rFonts w:eastAsiaTheme="minorEastAsia"/>
          <w:b/>
        </w:rPr>
        <w:fldChar w:fldCharType="separate"/>
      </w:r>
      <w:r w:rsidR="00AD22C1" w:rsidRPr="00AD22C1">
        <w:rPr>
          <w:b/>
        </w:rPr>
        <w:t>(</w:t>
      </w:r>
      <w:r w:rsidR="00AD22C1" w:rsidRPr="00AD22C1">
        <w:rPr>
          <w:b/>
          <w:noProof/>
        </w:rPr>
        <w:t>24</w:t>
      </w:r>
      <w:r w:rsidR="00AD22C1" w:rsidRPr="00AD22C1">
        <w:rPr>
          <w:b/>
        </w:rPr>
        <w:t>)</w:t>
      </w:r>
      <w:r w:rsidRPr="007D559B">
        <w:rPr>
          <w:rFonts w:eastAsiaTheme="minorEastAsia"/>
          <w:b/>
        </w:rPr>
        <w:fldChar w:fldCharType="end"/>
      </w:r>
      <w:r>
        <w:rPr>
          <w:rFonts w:eastAsiaTheme="minorEastAsia"/>
        </w:rPr>
        <w:t xml:space="preserve"> reduces to include only the adsorbed gas volume and free gas volume as shown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6"/>
        <w:gridCol w:w="616"/>
      </w:tblGrid>
      <w:tr w:rsidR="00C320AC" w:rsidTr="00FE0F69">
        <w:tc>
          <w:tcPr>
            <w:tcW w:w="9007" w:type="dxa"/>
            <w:vAlign w:val="center"/>
          </w:tcPr>
          <w:p w:rsidR="00C320AC" w:rsidRDefault="00206091" w:rsidP="00FE0F69">
            <w:pPr>
              <w:tabs>
                <w:tab w:val="left" w:pos="2880"/>
              </w:tabs>
              <w:jc w:val="center"/>
              <w:rPr>
                <w:rFonts w:ascii="Cambria Math" w:eastAsiaTheme="minorEastAsia" w:hAnsi="Cambria Math"/>
                <w:i/>
                <w:iCs/>
              </w:rPr>
            </w:pPr>
            <m:oMathPara>
              <m:oMath>
                <m:sSub>
                  <m:sSubPr>
                    <m:ctrlPr>
                      <w:rPr>
                        <w:rFonts w:ascii="Cambria Math" w:eastAsiaTheme="minorEastAsia" w:hAnsi="Cambria Math"/>
                        <w:i/>
                        <w:iCs/>
                      </w:rPr>
                    </m:ctrlPr>
                  </m:sSubPr>
                  <m:e>
                    <m:r>
                      <w:rPr>
                        <w:rFonts w:ascii="Cambria Math" w:eastAsiaTheme="minorEastAsia" w:hAnsi="Cambria Math"/>
                      </w:rPr>
                      <m:t>G</m:t>
                    </m:r>
                  </m:e>
                  <m:sub>
                    <m:r>
                      <w:rPr>
                        <w:rFonts w:ascii="Cambria Math" w:eastAsiaTheme="minorEastAsia" w:hAnsi="Cambria Math"/>
                      </w:rPr>
                      <m:t>st</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G</m:t>
                    </m:r>
                  </m:e>
                  <m:sub>
                    <m:r>
                      <w:rPr>
                        <w:rFonts w:ascii="Cambria Math" w:eastAsiaTheme="minorEastAsia" w:hAnsi="Cambria Math"/>
                      </w:rPr>
                      <m:t>f</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G</m:t>
                    </m:r>
                  </m:e>
                  <m:sub>
                    <m:r>
                      <w:rPr>
                        <w:rFonts w:ascii="Cambria Math" w:eastAsiaTheme="minorEastAsia" w:hAnsi="Cambria Math"/>
                      </w:rPr>
                      <m:t>ads</m:t>
                    </m:r>
                  </m:sub>
                </m:sSub>
              </m:oMath>
            </m:oMathPara>
          </w:p>
        </w:tc>
        <w:tc>
          <w:tcPr>
            <w:tcW w:w="461" w:type="dxa"/>
            <w:vAlign w:val="center"/>
          </w:tcPr>
          <w:p w:rsidR="00C320AC" w:rsidRDefault="00C320AC" w:rsidP="00FE0F69">
            <w:pPr>
              <w:tabs>
                <w:tab w:val="left" w:pos="2880"/>
              </w:tabs>
              <w:jc w:val="center"/>
              <w:rPr>
                <w:rFonts w:ascii="Cambria Math" w:eastAsiaTheme="minorEastAsia" w:hAnsi="Cambria Math"/>
                <w:i/>
                <w:iCs/>
              </w:rPr>
            </w:pPr>
            <w:r>
              <w:t>(</w:t>
            </w:r>
            <w:fldSimple w:instr=" SEQ Equation \* ARABIC ">
              <w:r w:rsidR="00AD22C1">
                <w:rPr>
                  <w:noProof/>
                </w:rPr>
                <w:t>25</w:t>
              </w:r>
            </w:fldSimple>
            <w:r>
              <w:t>)</w:t>
            </w:r>
          </w:p>
        </w:tc>
      </w:tr>
    </w:tbl>
    <w:p w:rsidR="00C320AC" w:rsidRDefault="007E5290" w:rsidP="00805E0E">
      <w:pPr>
        <w:jc w:val="both"/>
        <w:rPr>
          <w:rFonts w:eastAsiaTheme="minorEastAsia"/>
        </w:rPr>
      </w:pPr>
      <w:r>
        <w:rPr>
          <w:rFonts w:eastAsiaTheme="minorEastAsia"/>
        </w:rPr>
        <w:t>Unlike</w:t>
      </w:r>
      <w:r w:rsidR="00C320AC">
        <w:rPr>
          <w:rFonts w:eastAsiaTheme="minorEastAsia"/>
        </w:rPr>
        <w:t xml:space="preserve"> </w:t>
      </w:r>
      <w:r w:rsidR="00C320AC" w:rsidRPr="00DF3465">
        <w:rPr>
          <w:rFonts w:eastAsiaTheme="minorEastAsia"/>
        </w:rPr>
        <w:t>other</w:t>
      </w:r>
      <w:r w:rsidR="00C320AC">
        <w:rPr>
          <w:rFonts w:eastAsiaTheme="minorEastAsia"/>
        </w:rPr>
        <w:t xml:space="preserve"> </w:t>
      </w:r>
      <w:r>
        <w:rPr>
          <w:rFonts w:eastAsiaTheme="minorEastAsia"/>
        </w:rPr>
        <w:t>rock types</w:t>
      </w:r>
      <w:r w:rsidR="00C320AC">
        <w:rPr>
          <w:rFonts w:eastAsiaTheme="minorEastAsia"/>
        </w:rPr>
        <w:t xml:space="preserve">, shales contain </w:t>
      </w:r>
      <w:r w:rsidR="00C320AC" w:rsidRPr="00DF3465">
        <w:rPr>
          <w:rFonts w:eastAsiaTheme="minorEastAsia"/>
        </w:rPr>
        <w:t xml:space="preserve">organic matter </w:t>
      </w:r>
      <w:r w:rsidR="00C320AC">
        <w:rPr>
          <w:rFonts w:eastAsiaTheme="minorEastAsia"/>
        </w:rPr>
        <w:t>in the form of</w:t>
      </w:r>
      <w:r w:rsidR="00C320AC" w:rsidRPr="00DF3465">
        <w:rPr>
          <w:rFonts w:eastAsiaTheme="minorEastAsia"/>
        </w:rPr>
        <w:t xml:space="preserve"> kerogen. The molecular interactions between the organic matter and hydrocarbon molecules allow shales to store a significant amount of gas in an adsorbed state.  The free gas resides in the inorganic voids such as macropores, fractures, and fissures  </w:t>
      </w:r>
      <w:r w:rsidR="00C320AC" w:rsidRPr="00DF3465">
        <w:rPr>
          <w:rFonts w:eastAsiaTheme="minorEastAsia"/>
        </w:rPr>
        <w:fldChar w:fldCharType="begin"/>
      </w:r>
      <w:r w:rsidR="007C4E39">
        <w:rPr>
          <w:rFonts w:eastAsiaTheme="minorEastAsia"/>
        </w:rPr>
        <w:instrText xml:space="preserve"> ADDIN EN.CITE &lt;EndNote&gt;&lt;Cite&gt;&lt;Author&gt;Ambrose&lt;/Author&gt;&lt;RecNum&gt;24&lt;/RecNum&gt;&lt;DisplayText&gt;(Ambrose et al. 2012)&lt;/DisplayText&gt;&lt;record&gt;&lt;rec-number&gt;24&lt;/rec-number&gt;&lt;foreign-keys&gt;&lt;key app="EN" db-id="fv22zzp26f2ee5exes7xtfp32w5v005set20" timestamp="1432308781"&gt;24&lt;/key&gt;&lt;/foreign-keys&gt;&lt;ref-type name="Journal Article"&gt;17&lt;/ref-type&gt;&lt;contributors&gt;&lt;authors&gt;&lt;author&gt;Ambrose, Raymond J.&lt;/author&gt;&lt;author&gt;Hartman, Robert C.&lt;/author&gt;&lt;author&gt;Diaz-Campos, Mery&lt;/author&gt;&lt;author&gt;Akkutlu, I. Yucel&lt;/author&gt;&lt;author&gt;Sondergeld, Carl H.&lt;/author&gt;&lt;/authors&gt;&lt;/contributors&gt;&lt;titles&gt;&lt;title&gt;Shale Gas-in-Place Calculations Part I: New Pore-Scale Considerations&lt;/title&gt;&lt;secondary-title&gt;SPE J.&lt;/secondary-title&gt;&lt;alt-title&gt;SPE-131772-PA&lt;/alt-title&gt;&lt;/titles&gt;&lt;alt-periodical&gt;&lt;abbr-1&gt;SPE-131772-PA&lt;/abbr-1&gt;&lt;/alt-periodical&gt;&lt;pages&gt;219 - 229&lt;/pages&gt;&lt;volume&gt;17&lt;/volume&gt;&lt;number&gt;01&lt;/number&gt;&lt;dates&gt;&lt;year&gt;2012&lt;/year&gt;&lt;pub-dates&gt;&lt;date&gt;2012/3/1/&lt;/date&gt;&lt;/pub-dates&gt;&lt;/dates&gt;&lt;publisher&gt;Society of Petroleum Engineers&lt;/publisher&gt;&lt;urls&gt;&lt;related-urls&gt;&lt;url&gt;http://dx.doi.org.ezproxy.lib.ou.edu/10.2118/131772-PA&lt;/url&gt;&lt;/related-urls&gt;&lt;/urls&gt;&lt;custom1&gt;SPE&lt;/custom1&gt;&lt;custom7&gt;SPE-131772-PA&lt;/custom7&gt;&lt;electronic-resource-num&gt;10.2118/131772-PA&lt;/electronic-resource-num&gt;&lt;/record&gt;&lt;/Cite&gt;&lt;/EndNote&gt;</w:instrText>
      </w:r>
      <w:r w:rsidR="00C320AC" w:rsidRPr="00DF3465">
        <w:rPr>
          <w:rFonts w:eastAsiaTheme="minorEastAsia"/>
        </w:rPr>
        <w:fldChar w:fldCharType="separate"/>
      </w:r>
      <w:r w:rsidR="007C4E39">
        <w:rPr>
          <w:rFonts w:eastAsiaTheme="minorEastAsia"/>
          <w:noProof/>
        </w:rPr>
        <w:t>(Ambrose et al. 2012)</w:t>
      </w:r>
      <w:r w:rsidR="00C320AC" w:rsidRPr="00DF3465">
        <w:rPr>
          <w:rFonts w:eastAsiaTheme="minorEastAsia"/>
        </w:rPr>
        <w:fldChar w:fldCharType="end"/>
      </w:r>
      <w:r w:rsidR="00C320AC" w:rsidRPr="00DF3465">
        <w:rPr>
          <w:rFonts w:eastAsiaTheme="minorEastAsia"/>
        </w:rPr>
        <w:t xml:space="preserve">. This dual pore system (inorganic/organic) adds additional </w:t>
      </w:r>
      <w:r w:rsidRPr="00DF3465">
        <w:rPr>
          <w:rFonts w:eastAsiaTheme="minorEastAsia"/>
        </w:rPr>
        <w:t>complexity;</w:t>
      </w:r>
      <w:r w:rsidR="00C320AC" w:rsidRPr="00DF3465">
        <w:rPr>
          <w:rFonts w:eastAsiaTheme="minorEastAsia"/>
        </w:rPr>
        <w:t xml:space="preserve"> however it needs to be accounted for in gas in place calculations</w:t>
      </w:r>
      <w:r w:rsidR="00C320AC" w:rsidRPr="007E5290">
        <w:rPr>
          <w:rFonts w:eastAsiaTheme="minorEastAsia"/>
        </w:rPr>
        <w:t>.</w:t>
      </w:r>
      <w:r w:rsidR="00C320AC" w:rsidRPr="00E63CFA">
        <w:rPr>
          <w:rFonts w:eastAsiaTheme="minorEastAsia"/>
          <w:b/>
        </w:rPr>
        <w:t xml:space="preserve"> </w:t>
      </w:r>
      <w:r w:rsidR="00C320AC" w:rsidRPr="00C96ACB">
        <w:rPr>
          <w:b/>
          <w:color w:val="000000" w:themeColor="text1"/>
        </w:rPr>
        <w:fldChar w:fldCharType="begin"/>
      </w:r>
      <w:r w:rsidR="00C320AC" w:rsidRPr="00C96ACB">
        <w:rPr>
          <w:rFonts w:eastAsiaTheme="minorEastAsia"/>
          <w:b/>
        </w:rPr>
        <w:instrText xml:space="preserve"> REF _Ref423339463 \h </w:instrText>
      </w:r>
      <w:r w:rsidR="00C320AC" w:rsidRPr="00C96ACB">
        <w:rPr>
          <w:b/>
          <w:color w:val="000000" w:themeColor="text1"/>
        </w:rPr>
        <w:instrText xml:space="preserve"> \* MERGEFORMAT </w:instrText>
      </w:r>
      <w:r w:rsidR="00C320AC" w:rsidRPr="00C96ACB">
        <w:rPr>
          <w:b/>
          <w:color w:val="000000" w:themeColor="text1"/>
        </w:rPr>
      </w:r>
      <w:r w:rsidR="00C320AC" w:rsidRPr="00C96ACB">
        <w:rPr>
          <w:b/>
          <w:color w:val="000000" w:themeColor="text1"/>
        </w:rPr>
        <w:fldChar w:fldCharType="separate"/>
      </w:r>
      <w:r w:rsidR="00AD22C1" w:rsidRPr="00AD22C1">
        <w:rPr>
          <w:b/>
          <w:color w:val="000000" w:themeColor="text1"/>
        </w:rPr>
        <w:t xml:space="preserve">Figure </w:t>
      </w:r>
      <w:r w:rsidR="00AD22C1" w:rsidRPr="00AD22C1">
        <w:rPr>
          <w:b/>
          <w:noProof/>
          <w:color w:val="000000" w:themeColor="text1"/>
        </w:rPr>
        <w:t>2.7</w:t>
      </w:r>
      <w:r w:rsidR="00C320AC" w:rsidRPr="00C96ACB">
        <w:rPr>
          <w:b/>
          <w:color w:val="000000" w:themeColor="text1"/>
        </w:rPr>
        <w:fldChar w:fldCharType="end"/>
      </w:r>
      <w:r w:rsidR="00C320AC" w:rsidRPr="005A2EAD">
        <w:rPr>
          <w:color w:val="000000" w:themeColor="text1"/>
        </w:rPr>
        <w:t xml:space="preserve"> </w:t>
      </w:r>
      <w:r w:rsidR="00C320AC">
        <w:rPr>
          <w:rFonts w:eastAsiaTheme="minorEastAsia"/>
          <w:b/>
        </w:rPr>
        <w:t xml:space="preserve"> </w:t>
      </w:r>
      <w:r w:rsidR="00C320AC" w:rsidRPr="00DF3465">
        <w:rPr>
          <w:rFonts w:eastAsiaTheme="minorEastAsia"/>
        </w:rPr>
        <w:t xml:space="preserve">shows a conceptual model of the gas storage mechanisms considered in organic rich shale. </w:t>
      </w:r>
    </w:p>
    <w:p w:rsidR="00C320AC" w:rsidRDefault="0036218B" w:rsidP="00C320AC">
      <w:pPr>
        <w:keepNext/>
        <w:jc w:val="center"/>
      </w:pPr>
      <w:r>
        <w:rPr>
          <w:noProof/>
          <w:lang w:bidi="ar-SA"/>
        </w:rPr>
        <w:lastRenderedPageBreak/>
        <w:drawing>
          <wp:inline distT="0" distB="0" distL="0" distR="0" wp14:anchorId="3138010D" wp14:editId="4C8D2750">
            <wp:extent cx="3752436" cy="2826327"/>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57217" cy="2829928"/>
                    </a:xfrm>
                    <a:prstGeom prst="rect">
                      <a:avLst/>
                    </a:prstGeom>
                    <a:noFill/>
                  </pic:spPr>
                </pic:pic>
              </a:graphicData>
            </a:graphic>
          </wp:inline>
        </w:drawing>
      </w:r>
    </w:p>
    <w:p w:rsidR="00C320AC" w:rsidRPr="00962FFD" w:rsidRDefault="00C320AC" w:rsidP="00962FFD">
      <w:pPr>
        <w:pStyle w:val="Caption"/>
        <w:spacing w:line="480" w:lineRule="auto"/>
        <w:jc w:val="center"/>
      </w:pPr>
      <w:bookmarkStart w:id="59" w:name="_Ref423339463"/>
      <w:bookmarkStart w:id="60" w:name="_Toc458608040"/>
      <w:r w:rsidRPr="00962FFD">
        <w:t xml:space="preserve">Figure </w:t>
      </w:r>
      <w:fldSimple w:instr=" STYLEREF 1 \s ">
        <w:r w:rsidR="00AD22C1">
          <w:rPr>
            <w:noProof/>
          </w:rPr>
          <w:t>2</w:t>
        </w:r>
      </w:fldSimple>
      <w:r w:rsidR="00BE2E60">
        <w:t>.</w:t>
      </w:r>
      <w:fldSimple w:instr=" SEQ Figure \* ARABIC \s 1 ">
        <w:r w:rsidR="00AD22C1">
          <w:rPr>
            <w:noProof/>
          </w:rPr>
          <w:t>7</w:t>
        </w:r>
      </w:fldSimple>
      <w:bookmarkEnd w:id="59"/>
      <w:r w:rsidR="009E7E9D">
        <w:t xml:space="preserve"> — C</w:t>
      </w:r>
      <w:r w:rsidRPr="00962FFD">
        <w:t>onceptual model for gas storage in organic rich shale</w:t>
      </w:r>
      <w:bookmarkEnd w:id="60"/>
    </w:p>
    <w:p w:rsidR="00805E0E" w:rsidRPr="00805E0E" w:rsidRDefault="00805E0E" w:rsidP="00805E0E"/>
    <w:p w:rsidR="00C320AC" w:rsidRPr="00C946AD" w:rsidRDefault="00C320AC" w:rsidP="00C320AC">
      <w:pPr>
        <w:jc w:val="both"/>
      </w:pPr>
      <w:r w:rsidRPr="00C946AD">
        <w:t>As shown above</w:t>
      </w:r>
      <w:r w:rsidR="00FE24D3">
        <w:t xml:space="preserve"> in </w:t>
      </w:r>
      <w:r w:rsidR="00FE24D3" w:rsidRPr="00FE24D3">
        <w:rPr>
          <w:b/>
        </w:rPr>
        <w:fldChar w:fldCharType="begin"/>
      </w:r>
      <w:r w:rsidR="00FE24D3" w:rsidRPr="00FE24D3">
        <w:rPr>
          <w:b/>
        </w:rPr>
        <w:instrText xml:space="preserve"> REF _Ref423339463 \h </w:instrText>
      </w:r>
      <w:r w:rsidR="00FE24D3">
        <w:rPr>
          <w:b/>
        </w:rPr>
        <w:instrText xml:space="preserve"> \* MERGEFORMAT </w:instrText>
      </w:r>
      <w:r w:rsidR="00FE24D3" w:rsidRPr="00FE24D3">
        <w:rPr>
          <w:b/>
        </w:rPr>
      </w:r>
      <w:r w:rsidR="00FE24D3" w:rsidRPr="00FE24D3">
        <w:rPr>
          <w:b/>
        </w:rPr>
        <w:fldChar w:fldCharType="separate"/>
      </w:r>
      <w:r w:rsidR="00AD22C1" w:rsidRPr="00AD22C1">
        <w:rPr>
          <w:b/>
        </w:rPr>
        <w:t xml:space="preserve">Figure </w:t>
      </w:r>
      <w:r w:rsidR="00AD22C1" w:rsidRPr="00AD22C1">
        <w:rPr>
          <w:b/>
          <w:noProof/>
        </w:rPr>
        <w:t>2.7</w:t>
      </w:r>
      <w:r w:rsidR="00FE24D3" w:rsidRPr="00FE24D3">
        <w:rPr>
          <w:b/>
        </w:rPr>
        <w:fldChar w:fldCharType="end"/>
      </w:r>
      <w:r w:rsidRPr="00C946AD">
        <w:t xml:space="preserve">, </w:t>
      </w:r>
      <w:r>
        <w:t>we assume</w:t>
      </w:r>
      <w:r w:rsidR="00FE24D3">
        <w:t xml:space="preserve"> both free and</w:t>
      </w:r>
      <w:r w:rsidRPr="00C946AD">
        <w:t xml:space="preserve"> adsorbed gas</w:t>
      </w:r>
      <w:r w:rsidR="00FE24D3">
        <w:t xml:space="preserve"> is associated with the organic </w:t>
      </w:r>
      <w:r w:rsidR="004D3EE6">
        <w:t>p</w:t>
      </w:r>
      <w:r w:rsidR="00FE24D3">
        <w:t xml:space="preserve">ore matrix. This implies that free and </w:t>
      </w:r>
      <w:r w:rsidR="004D3EE6">
        <w:t>ad</w:t>
      </w:r>
      <w:r w:rsidR="00FE24D3">
        <w:t xml:space="preserve">sorbed gas can exist simultaneously within the organic pore space. The contribution of </w:t>
      </w:r>
      <w:r w:rsidR="004D3EE6">
        <w:t>ad</w:t>
      </w:r>
      <w:r w:rsidR="00FE24D3">
        <w:t xml:space="preserve">sorbed and free gas components within the organic pore space is primarily a function of pore size due to fluid-wall effects. Only free gas </w:t>
      </w:r>
      <w:r w:rsidRPr="00C946AD">
        <w:t>is found in the inorganic pore space</w:t>
      </w:r>
      <w:r w:rsidR="00FE24D3">
        <w:t xml:space="preserve"> because fluid-wall effects are considered to be negligible</w:t>
      </w:r>
      <w:r w:rsidRPr="00C946AD">
        <w:t xml:space="preserve">. </w:t>
      </w:r>
      <w:r w:rsidR="00FE24D3">
        <w:t>A f</w:t>
      </w:r>
      <w:r w:rsidRPr="00C946AD">
        <w:t xml:space="preserve">urther discussion on the distribution of organic and inorganic materials in shale and its effect on gas storage can be found in </w:t>
      </w:r>
      <w:r w:rsidRPr="00C946AD">
        <w:fldChar w:fldCharType="begin">
          <w:fldData xml:space="preserve">PEVuZE5vdGU+PENpdGUgQXV0aG9yWWVhcj0iMSI+PEF1dGhvcj5LYW5nPC9BdXRob3I+PFJlY051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</w:fldData>
        </w:fldChar>
      </w:r>
      <w:r w:rsidR="007C4E39">
        <w:instrText xml:space="preserve"> ADDIN EN.CITE </w:instrText>
      </w:r>
      <w:r w:rsidR="007C4E39">
        <w:fldChar w:fldCharType="begin">
          <w:fldData xml:space="preserve">PEVuZE5vdGU+PENpdGUgQXV0aG9yWWVhcj0iMSI+PEF1dGhvcj5LYW5nPC9BdXRob3I+PFJlY051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</w:fldData>
        </w:fldChar>
      </w:r>
      <w:r w:rsidR="007C4E39">
        <w:instrText xml:space="preserve"> ADDIN EN.CITE.DATA </w:instrText>
      </w:r>
      <w:r w:rsidR="007C4E39">
        <w:fldChar w:fldCharType="end"/>
      </w:r>
      <w:r w:rsidRPr="00C946AD">
        <w:fldChar w:fldCharType="separate"/>
      </w:r>
      <w:r w:rsidR="007C4E39">
        <w:rPr>
          <w:noProof/>
        </w:rPr>
        <w:t>Kang et al. (2011)</w:t>
      </w:r>
      <w:r w:rsidRPr="00C946AD">
        <w:fldChar w:fldCharType="end"/>
      </w:r>
      <w:r w:rsidRPr="00C946AD">
        <w:t xml:space="preserve">. </w:t>
      </w:r>
      <w:r>
        <w:t xml:space="preserve">When a reservoir is depleted to a new pressure, the equilibrium of fluid in both organic and inorganic matter will be re-established in the new condition. Therefore, the produced gas comes from both free gas and adsorbed gas. </w:t>
      </w:r>
      <w:r w:rsidRPr="00C946AD">
        <w:t>This conceptual model was used to formulate a procedure to calculate OGIP using the SLD-</w:t>
      </w:r>
      <w:r w:rsidR="004D3EE6">
        <w:t>PR EOS</w:t>
      </w:r>
      <w:r w:rsidRPr="00C946AD">
        <w:t xml:space="preserve"> model. </w:t>
      </w:r>
    </w:p>
    <w:p w:rsidR="00C320AC" w:rsidRPr="00C320AC" w:rsidRDefault="00C320AC" w:rsidP="00C320AC"/>
    <w:p w:rsidR="00C320AC" w:rsidRDefault="00C320AC" w:rsidP="00C320AC">
      <w:pPr>
        <w:jc w:val="both"/>
      </w:pPr>
      <w:r w:rsidRPr="00DF3465">
        <w:lastRenderedPageBreak/>
        <w:t>Two procedures of calculating OGIP was evaluated and compared in this work. The methodologies of each calculation are presented below:</w:t>
      </w:r>
    </w:p>
    <w:p w:rsidR="00FE0F69" w:rsidRDefault="00FE0F69" w:rsidP="00C320AC">
      <w:pPr>
        <w:jc w:val="both"/>
      </w:pPr>
    </w:p>
    <w:p w:rsidR="00C320AC" w:rsidRPr="00C420EC" w:rsidRDefault="00C320AC" w:rsidP="00C320AC">
      <w:pPr>
        <w:rPr>
          <w:b/>
        </w:rPr>
      </w:pPr>
      <w:r w:rsidRPr="00FC598B">
        <w:rPr>
          <w:b/>
        </w:rPr>
        <w:t xml:space="preserve">1. </w:t>
      </w:r>
      <w:r w:rsidRPr="00C420EC">
        <w:rPr>
          <w:b/>
        </w:rPr>
        <w:t xml:space="preserve">Langmuir Monolayer adsorption </w:t>
      </w:r>
      <w:r w:rsidR="007E5290">
        <w:rPr>
          <w:b/>
        </w:rPr>
        <w:t>theory: Free + Adsorbed G</w:t>
      </w:r>
      <w:r w:rsidRPr="00C420EC">
        <w:rPr>
          <w:b/>
        </w:rPr>
        <w:t xml:space="preserve">as </w:t>
      </w:r>
      <w:r w:rsidR="007E5290">
        <w:rPr>
          <w:b/>
        </w:rPr>
        <w:t>C</w:t>
      </w:r>
      <w:r w:rsidRPr="00C420EC">
        <w:rPr>
          <w:b/>
        </w:rPr>
        <w:t>alculation:</w:t>
      </w:r>
    </w:p>
    <w:p w:rsidR="00C320AC" w:rsidRDefault="00C320AC" w:rsidP="00C320AC">
      <w:pPr>
        <w:jc w:val="both"/>
      </w:pPr>
      <w:r w:rsidRPr="00C420EC">
        <w:t xml:space="preserve">In this method, the free gas volume and adsorbed gas volume is considered in OGIP estimations. </w:t>
      </w:r>
      <w:r>
        <w:t>If we neglect the gas dissolved in water, t</w:t>
      </w:r>
      <w:r w:rsidRPr="00C420EC">
        <w:t>he governing equations are presented below</w:t>
      </w:r>
      <w:r w:rsidR="004D3EE6">
        <w:t>. F</w:t>
      </w:r>
      <w:r w:rsidRPr="00C420EC">
        <w:t xml:space="preserve">urther details on the calculation procedure can be found in </w:t>
      </w:r>
      <w:r w:rsidRPr="00C420EC">
        <w:fldChar w:fldCharType="begin"/>
      </w:r>
      <w:r w:rsidR="007C4E39">
        <w:instrText xml:space="preserve"> ADDIN EN.CITE &lt;EndNote&gt;&lt;Cite AuthorYear="1"&gt;&lt;Author&gt;Ambrose&lt;/Author&gt;&lt;Year&gt;2012&lt;/Year&gt;&lt;RecNum&gt;24&lt;/RecNum&gt;&lt;DisplayText&gt;Ambrose et al. (2012)&lt;/DisplayText&gt;&lt;record&gt;&lt;rec-number&gt;24&lt;/rec-number&gt;&lt;foreign-keys&gt;&lt;key app="EN" db-id="fv22zzp26f2ee5exes7xtfp32w5v005set20" timestamp="1432308781"&gt;24&lt;/key&gt;&lt;/foreign-keys&gt;&lt;ref-type name="Journal Article"&gt;17&lt;/ref-type&gt;&lt;contributors&gt;&lt;authors&gt;&lt;author&gt;Ambrose, Raymond J.&lt;/author&gt;&lt;author&gt;Hartman, Robert C.&lt;/author&gt;&lt;author&gt;Diaz-Campos, Mery&lt;/author&gt;&lt;author&gt;Akkutlu, I. Yucel&lt;/author&gt;&lt;author&gt;Sondergeld, Carl H.&lt;/author&gt;&lt;/authors&gt;&lt;/contributors&gt;&lt;titles&gt;&lt;title&gt;Shale Gas-in-Place Calculations Part I: New Pore-Scale Considerations&lt;/title&gt;&lt;secondary-title&gt;SPE J.&lt;/secondary-title&gt;&lt;alt-title&gt;SPE-131772-PA&lt;/alt-title&gt;&lt;/titles&gt;&lt;alt-periodical&gt;&lt;abbr-1&gt;SPE-131772-PA&lt;/abbr-1&gt;&lt;/alt-periodical&gt;&lt;pages&gt;219 - 229&lt;/pages&gt;&lt;volume&gt;17&lt;/volume&gt;&lt;number&gt;01&lt;/number&gt;&lt;dates&gt;&lt;year&gt;2012&lt;/year&gt;&lt;pub-dates&gt;&lt;date&gt;2012/3/1/&lt;/date&gt;&lt;/pub-dates&gt;&lt;/dates&gt;&lt;publisher&gt;Society of Petroleum Engineers&lt;/publisher&gt;&lt;urls&gt;&lt;related-urls&gt;&lt;url&gt;http://dx.doi.org.ezproxy.lib.ou.edu/10.2118/131772-PA&lt;/url&gt;&lt;/related-urls&gt;&lt;/urls&gt;&lt;custom1&gt;SPE&lt;/custom1&gt;&lt;custom7&gt;SPE-131772-PA&lt;/custom7&gt;&lt;electronic-resource-num&gt;10.2118/131772-PA&lt;/electronic-resource-num&gt;&lt;/record&gt;&lt;/Cite&gt;&lt;/EndNote&gt;</w:instrText>
      </w:r>
      <w:r w:rsidRPr="00C420EC">
        <w:fldChar w:fldCharType="separate"/>
      </w:r>
      <w:r w:rsidR="007C4E39">
        <w:rPr>
          <w:noProof/>
        </w:rPr>
        <w:t>Ambrose et al. (2012)</w:t>
      </w:r>
      <w:r w:rsidRPr="00C420EC">
        <w:fldChar w:fldCharType="end"/>
      </w:r>
      <w:r w:rsidRPr="00C420EC">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1"/>
        <w:gridCol w:w="681"/>
      </w:tblGrid>
      <w:tr w:rsidR="00C320AC" w:rsidTr="00FE0F69">
        <w:tc>
          <w:tcPr>
            <w:tcW w:w="9007" w:type="dxa"/>
            <w:vAlign w:val="center"/>
          </w:tcPr>
          <w:p w:rsidR="00C320AC" w:rsidRDefault="00C320AC" w:rsidP="00FE0F69">
            <w:pPr>
              <w:tabs>
                <w:tab w:val="left" w:pos="2880"/>
              </w:tabs>
              <w:jc w:val="center"/>
              <w:rPr>
                <w:rFonts w:ascii="Cambria Math" w:eastAsiaTheme="minorEastAsia" w:hAnsi="Cambria Math"/>
                <w:i/>
                <w:iCs/>
              </w:rPr>
            </w:pPr>
            <m:oMathPara>
              <m:oMath>
                <m:r>
                  <w:rPr>
                    <w:rFonts w:ascii="Cambria Math" w:hAnsi="Cambria Math"/>
                  </w:rPr>
                  <m:t>OGIP=</m:t>
                </m:r>
                <m:sSub>
                  <m:sSubPr>
                    <m:ctrlPr>
                      <w:rPr>
                        <w:rFonts w:ascii="Cambria Math" w:hAnsi="Cambria Math"/>
                        <w:i/>
                        <w:iCs/>
                      </w:rPr>
                    </m:ctrlPr>
                  </m:sSubPr>
                  <m:e>
                    <m:r>
                      <w:rPr>
                        <w:rFonts w:ascii="Cambria Math" w:hAnsi="Cambria Math"/>
                      </w:rPr>
                      <m:t>G</m:t>
                    </m:r>
                  </m:e>
                  <m:sub>
                    <m:r>
                      <w:rPr>
                        <w:rFonts w:ascii="Cambria Math" w:hAnsi="Cambria Math"/>
                      </w:rPr>
                      <m:t>f</m:t>
                    </m:r>
                  </m:sub>
                </m:sSub>
                <m:r>
                  <w:rPr>
                    <w:rFonts w:ascii="Cambria Math" w:hAnsi="Cambria Math"/>
                  </w:rPr>
                  <m:t>+</m:t>
                </m:r>
                <m:sSub>
                  <m:sSubPr>
                    <m:ctrlPr>
                      <w:rPr>
                        <w:rFonts w:ascii="Cambria Math" w:hAnsi="Cambria Math"/>
                        <w:i/>
                        <w:iCs/>
                      </w:rPr>
                    </m:ctrlPr>
                  </m:sSubPr>
                  <m:e>
                    <m:r>
                      <w:rPr>
                        <w:rFonts w:ascii="Cambria Math" w:hAnsi="Cambria Math"/>
                      </w:rPr>
                      <m:t>G</m:t>
                    </m:r>
                  </m:e>
                  <m:sub>
                    <m:r>
                      <w:rPr>
                        <w:rFonts w:ascii="Cambria Math" w:hAnsi="Cambria Math"/>
                      </w:rPr>
                      <m:t>ads</m:t>
                    </m:r>
                  </m:sub>
                </m:sSub>
              </m:oMath>
            </m:oMathPara>
          </w:p>
        </w:tc>
        <w:tc>
          <w:tcPr>
            <w:tcW w:w="461" w:type="dxa"/>
            <w:vAlign w:val="center"/>
          </w:tcPr>
          <w:p w:rsidR="00C320AC" w:rsidRPr="008E5D7E" w:rsidRDefault="00C320AC" w:rsidP="00FE0F69">
            <w:pPr>
              <w:tabs>
                <w:tab w:val="left" w:pos="2880"/>
              </w:tabs>
              <w:jc w:val="center"/>
              <w:rPr>
                <w:rFonts w:ascii="Cambria Math" w:eastAsiaTheme="minorEastAsia" w:hAnsi="Cambria Math"/>
              </w:rPr>
            </w:pPr>
            <w:bookmarkStart w:id="61" w:name="_Ref423345816"/>
            <w:r w:rsidRPr="008E5D7E">
              <w:rPr>
                <w:rFonts w:ascii="Cambria Math" w:eastAsiaTheme="minorEastAsia" w:hAnsi="Cambria Math"/>
              </w:rPr>
              <w:t>(</w:t>
            </w:r>
            <w:r w:rsidRPr="008E5D7E">
              <w:rPr>
                <w:rFonts w:ascii="Cambria Math" w:eastAsiaTheme="minorEastAsia" w:hAnsi="Cambria Math"/>
              </w:rPr>
              <w:fldChar w:fldCharType="begin"/>
            </w:r>
            <w:r w:rsidRPr="008E5D7E">
              <w:rPr>
                <w:rFonts w:ascii="Cambria Math" w:eastAsiaTheme="minorEastAsia" w:hAnsi="Cambria Math"/>
              </w:rPr>
              <w:instrText xml:space="preserve"> SEQ Equation \* ARABIC </w:instrText>
            </w:r>
            <w:r w:rsidRPr="008E5D7E">
              <w:rPr>
                <w:rFonts w:ascii="Cambria Math" w:eastAsiaTheme="minorEastAsia" w:hAnsi="Cambria Math"/>
              </w:rPr>
              <w:fldChar w:fldCharType="separate"/>
            </w:r>
            <w:r w:rsidR="00AD22C1">
              <w:rPr>
                <w:rFonts w:ascii="Cambria Math" w:eastAsiaTheme="minorEastAsia" w:hAnsi="Cambria Math"/>
                <w:noProof/>
              </w:rPr>
              <w:t>26</w:t>
            </w:r>
            <w:r w:rsidRPr="008E5D7E">
              <w:rPr>
                <w:rFonts w:ascii="Cambria Math" w:eastAsiaTheme="minorEastAsia" w:hAnsi="Cambria Math"/>
              </w:rPr>
              <w:fldChar w:fldCharType="end"/>
            </w:r>
            <w:r w:rsidRPr="008E5D7E">
              <w:rPr>
                <w:rFonts w:ascii="Cambria Math" w:eastAsiaTheme="minorEastAsia" w:hAnsi="Cambria Math"/>
              </w:rPr>
              <w:t>)</w:t>
            </w:r>
            <w:bookmarkEnd w:id="61"/>
          </w:p>
        </w:tc>
      </w:tr>
    </w:tbl>
    <w:p w:rsidR="00C320AC" w:rsidRDefault="00C320AC" w:rsidP="00C320AC">
      <w: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1"/>
        <w:gridCol w:w="681"/>
      </w:tblGrid>
      <w:tr w:rsidR="00C320AC" w:rsidTr="00FE0F69">
        <w:tc>
          <w:tcPr>
            <w:tcW w:w="9007" w:type="dxa"/>
            <w:vAlign w:val="center"/>
          </w:tcPr>
          <w:p w:rsidR="00C320AC" w:rsidRDefault="00206091" w:rsidP="00FE0F69">
            <w:pPr>
              <w:tabs>
                <w:tab w:val="left" w:pos="2880"/>
              </w:tabs>
              <w:jc w:val="center"/>
              <w:rPr>
                <w:rFonts w:ascii="Cambria Math" w:eastAsiaTheme="minorEastAsia" w:hAnsi="Cambria Math"/>
                <w:i/>
                <w:iCs/>
              </w:rPr>
            </w:pPr>
            <m:oMathPara>
              <m:oMath>
                <m:sSub>
                  <m:sSubPr>
                    <m:ctrlPr>
                      <w:rPr>
                        <w:rFonts w:ascii="Cambria Math" w:hAnsi="Cambria Math"/>
                        <w:i/>
                        <w:iCs/>
                      </w:rPr>
                    </m:ctrlPr>
                  </m:sSubPr>
                  <m:e>
                    <m:r>
                      <w:rPr>
                        <w:rFonts w:ascii="Cambria Math" w:hAnsi="Cambria Math"/>
                      </w:rPr>
                      <m:t>G</m:t>
                    </m:r>
                  </m:e>
                  <m:sub>
                    <m:r>
                      <w:rPr>
                        <w:rFonts w:ascii="Cambria Math" w:hAnsi="Cambria Math"/>
                      </w:rPr>
                      <m:t>f</m:t>
                    </m:r>
                  </m:sub>
                </m:sSub>
                <m:r>
                  <w:rPr>
                    <w:rFonts w:ascii="Cambria Math" w:hAnsi="Cambria Math"/>
                  </w:rPr>
                  <m:t>=</m:t>
                </m:r>
                <m:f>
                  <m:fPr>
                    <m:ctrlPr>
                      <w:rPr>
                        <w:rFonts w:ascii="Cambria Math" w:hAnsi="Cambria Math"/>
                        <w:i/>
                        <w:iCs/>
                      </w:rPr>
                    </m:ctrlPr>
                  </m:fPr>
                  <m:num>
                    <m:r>
                      <w:rPr>
                        <w:rFonts w:ascii="Cambria Math" w:hAnsi="Cambria Math"/>
                      </w:rPr>
                      <m:t>32.0368</m:t>
                    </m:r>
                    <m:sSub>
                      <m:sSubPr>
                        <m:ctrlPr>
                          <w:rPr>
                            <w:rFonts w:ascii="Cambria Math" w:hAnsi="Cambria Math"/>
                            <w:i/>
                            <w:iCs/>
                          </w:rPr>
                        </m:ctrlPr>
                      </m:sSubPr>
                      <m:e>
                        <m:r>
                          <w:rPr>
                            <w:rFonts w:ascii="Cambria Math" w:hAnsi="Cambria Math"/>
                            <w:lang w:val="el-GR"/>
                          </w:rPr>
                          <m:t>φ</m:t>
                        </m:r>
                      </m:e>
                      <m:sub>
                        <m:r>
                          <w:rPr>
                            <w:rFonts w:ascii="Cambria Math" w:hAnsi="Cambria Math"/>
                          </w:rPr>
                          <m:t>Total</m:t>
                        </m:r>
                      </m:sub>
                    </m:sSub>
                    <m:d>
                      <m:dPr>
                        <m:ctrlPr>
                          <w:rPr>
                            <w:rFonts w:ascii="Cambria Math" w:hAnsi="Cambria Math"/>
                            <w:i/>
                            <w:iCs/>
                          </w:rPr>
                        </m:ctrlPr>
                      </m:dPr>
                      <m:e>
                        <m:r>
                          <w:rPr>
                            <w:rFonts w:ascii="Cambria Math" w:hAnsi="Cambria Math"/>
                          </w:rPr>
                          <m:t>1-Sw</m:t>
                        </m:r>
                      </m:e>
                    </m:d>
                  </m:num>
                  <m:den>
                    <m:sSub>
                      <m:sSubPr>
                        <m:ctrlPr>
                          <w:rPr>
                            <w:rFonts w:ascii="Cambria Math" w:hAnsi="Cambria Math"/>
                            <w:i/>
                            <w:iCs/>
                          </w:rPr>
                        </m:ctrlPr>
                      </m:sSubPr>
                      <m:e>
                        <m:r>
                          <w:rPr>
                            <w:rFonts w:ascii="Cambria Math" w:hAnsi="Cambria Math"/>
                          </w:rPr>
                          <m:t>ρ</m:t>
                        </m:r>
                      </m:e>
                      <m:sub>
                        <m:r>
                          <w:rPr>
                            <w:rFonts w:ascii="Cambria Math" w:hAnsi="Cambria Math"/>
                          </w:rPr>
                          <m:t>B</m:t>
                        </m:r>
                      </m:sub>
                    </m:sSub>
                    <m:sSub>
                      <m:sSubPr>
                        <m:ctrlPr>
                          <w:rPr>
                            <w:rFonts w:ascii="Cambria Math" w:hAnsi="Cambria Math"/>
                            <w:i/>
                            <w:iCs/>
                          </w:rPr>
                        </m:ctrlPr>
                      </m:sSubPr>
                      <m:e>
                        <m:r>
                          <w:rPr>
                            <w:rFonts w:ascii="Cambria Math" w:hAnsi="Cambria Math"/>
                          </w:rPr>
                          <m:t>B</m:t>
                        </m:r>
                      </m:e>
                      <m:sub>
                        <m:r>
                          <w:rPr>
                            <w:rFonts w:ascii="Cambria Math" w:hAnsi="Cambria Math"/>
                          </w:rPr>
                          <m:t>g</m:t>
                        </m:r>
                      </m:sub>
                    </m:sSub>
                  </m:den>
                </m:f>
              </m:oMath>
            </m:oMathPara>
          </w:p>
        </w:tc>
        <w:tc>
          <w:tcPr>
            <w:tcW w:w="461" w:type="dxa"/>
            <w:vAlign w:val="center"/>
          </w:tcPr>
          <w:p w:rsidR="00C320AC" w:rsidRPr="008E5D7E" w:rsidRDefault="00C320AC" w:rsidP="00FE0F69">
            <w:pPr>
              <w:tabs>
                <w:tab w:val="left" w:pos="2880"/>
              </w:tabs>
              <w:jc w:val="center"/>
              <w:rPr>
                <w:rFonts w:ascii="Cambria Math" w:eastAsiaTheme="minorEastAsia" w:hAnsi="Cambria Math"/>
              </w:rPr>
            </w:pPr>
            <w:r w:rsidRPr="008E5D7E">
              <w:rPr>
                <w:rFonts w:ascii="Cambria Math" w:eastAsiaTheme="minorEastAsia" w:hAnsi="Cambria Math"/>
              </w:rPr>
              <w:t>(</w:t>
            </w:r>
            <w:r w:rsidRPr="008E5D7E">
              <w:rPr>
                <w:rFonts w:ascii="Cambria Math" w:eastAsiaTheme="minorEastAsia" w:hAnsi="Cambria Math"/>
              </w:rPr>
              <w:fldChar w:fldCharType="begin"/>
            </w:r>
            <w:r w:rsidRPr="008E5D7E">
              <w:rPr>
                <w:rFonts w:ascii="Cambria Math" w:eastAsiaTheme="minorEastAsia" w:hAnsi="Cambria Math"/>
              </w:rPr>
              <w:instrText xml:space="preserve"> SEQ Equation \* ARABIC </w:instrText>
            </w:r>
            <w:r w:rsidRPr="008E5D7E">
              <w:rPr>
                <w:rFonts w:ascii="Cambria Math" w:eastAsiaTheme="minorEastAsia" w:hAnsi="Cambria Math"/>
              </w:rPr>
              <w:fldChar w:fldCharType="separate"/>
            </w:r>
            <w:r w:rsidR="00AD22C1">
              <w:rPr>
                <w:rFonts w:ascii="Cambria Math" w:eastAsiaTheme="minorEastAsia" w:hAnsi="Cambria Math"/>
                <w:noProof/>
              </w:rPr>
              <w:t>27</w:t>
            </w:r>
            <w:r w:rsidRPr="008E5D7E">
              <w:rPr>
                <w:rFonts w:ascii="Cambria Math" w:eastAsiaTheme="minorEastAsia" w:hAnsi="Cambria Math"/>
              </w:rPr>
              <w:fldChar w:fldCharType="end"/>
            </w:r>
            <w:r w:rsidRPr="008E5D7E">
              <w:rPr>
                <w:rFonts w:ascii="Cambria Math" w:eastAsiaTheme="minorEastAsia" w:hAnsi="Cambria Math"/>
              </w:rPr>
              <w:t>)</w:t>
            </w:r>
          </w:p>
        </w:tc>
      </w:tr>
    </w:tbl>
    <w:p w:rsidR="00C320AC" w:rsidRPr="004C1614" w:rsidRDefault="00C320AC" w:rsidP="00C320AC">
      <w:pPr>
        <w:jc w:val="center"/>
        <w:rPr>
          <w:rFonts w:eastAsiaTheme="minorEastAsia"/>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1"/>
        <w:gridCol w:w="681"/>
      </w:tblGrid>
      <w:tr w:rsidR="00C320AC" w:rsidTr="00FE0F69">
        <w:tc>
          <w:tcPr>
            <w:tcW w:w="9007" w:type="dxa"/>
            <w:vAlign w:val="center"/>
          </w:tcPr>
          <w:p w:rsidR="00C320AC" w:rsidRDefault="00206091" w:rsidP="00FE0F69">
            <w:pPr>
              <w:tabs>
                <w:tab w:val="left" w:pos="2880"/>
              </w:tabs>
              <w:jc w:val="center"/>
              <w:rPr>
                <w:rFonts w:ascii="Cambria Math" w:eastAsiaTheme="minorEastAsia" w:hAnsi="Cambria Math"/>
                <w:i/>
                <w:iCs/>
              </w:rPr>
            </w:pPr>
            <m:oMathPara>
              <m:oMath>
                <m:sSub>
                  <m:sSubPr>
                    <m:ctrlPr>
                      <w:rPr>
                        <w:rFonts w:ascii="Cambria Math" w:hAnsi="Cambria Math"/>
                        <w:i/>
                        <w:iCs/>
                      </w:rPr>
                    </m:ctrlPr>
                  </m:sSubPr>
                  <m:e>
                    <m:r>
                      <w:rPr>
                        <w:rFonts w:ascii="Cambria Math" w:hAnsi="Cambria Math"/>
                        <w:lang w:val="el-GR"/>
                      </w:rPr>
                      <m:t>φ</m:t>
                    </m:r>
                  </m:e>
                  <m:sub>
                    <m:r>
                      <w:rPr>
                        <w:rFonts w:ascii="Cambria Math" w:hAnsi="Cambria Math"/>
                      </w:rPr>
                      <m:t>Total</m:t>
                    </m:r>
                  </m:sub>
                </m:sSub>
                <m:r>
                  <w:rPr>
                    <w:rFonts w:ascii="Cambria Math" w:eastAsiaTheme="minorEastAsia" w:hAnsi="Cambria Math"/>
                  </w:rPr>
                  <m:t>=</m:t>
                </m:r>
                <m:sSub>
                  <m:sSubPr>
                    <m:ctrlPr>
                      <w:rPr>
                        <w:rFonts w:ascii="Cambria Math" w:hAnsi="Cambria Math"/>
                        <w:i/>
                        <w:iCs/>
                      </w:rPr>
                    </m:ctrlPr>
                  </m:sSubPr>
                  <m:e>
                    <m:r>
                      <w:rPr>
                        <w:rFonts w:ascii="Cambria Math" w:hAnsi="Cambria Math"/>
                        <w:lang w:val="el-GR"/>
                      </w:rPr>
                      <m:t>φ</m:t>
                    </m:r>
                  </m:e>
                  <m:sub>
                    <m:r>
                      <w:rPr>
                        <w:rFonts w:ascii="Cambria Math" w:hAnsi="Cambria Math"/>
                      </w:rPr>
                      <m:t>organic</m:t>
                    </m:r>
                  </m:sub>
                </m:sSub>
                <m:r>
                  <w:rPr>
                    <w:rFonts w:ascii="Cambria Math" w:hAnsi="Cambria Math"/>
                  </w:rPr>
                  <m:t>+</m:t>
                </m:r>
                <m:sSub>
                  <m:sSubPr>
                    <m:ctrlPr>
                      <w:rPr>
                        <w:rFonts w:ascii="Cambria Math" w:hAnsi="Cambria Math"/>
                        <w:i/>
                        <w:iCs/>
                      </w:rPr>
                    </m:ctrlPr>
                  </m:sSubPr>
                  <m:e>
                    <m:r>
                      <w:rPr>
                        <w:rFonts w:ascii="Cambria Math" w:hAnsi="Cambria Math"/>
                        <w:lang w:val="el-GR"/>
                      </w:rPr>
                      <m:t>φ</m:t>
                    </m:r>
                  </m:e>
                  <m:sub>
                    <m:r>
                      <w:rPr>
                        <w:rFonts w:ascii="Cambria Math" w:hAnsi="Cambria Math"/>
                      </w:rPr>
                      <m:t>Inorganic</m:t>
                    </m:r>
                  </m:sub>
                </m:sSub>
              </m:oMath>
            </m:oMathPara>
          </w:p>
        </w:tc>
        <w:tc>
          <w:tcPr>
            <w:tcW w:w="461" w:type="dxa"/>
            <w:vAlign w:val="center"/>
          </w:tcPr>
          <w:p w:rsidR="00C320AC" w:rsidRPr="008E5D7E" w:rsidRDefault="00C320AC" w:rsidP="00FE0F69">
            <w:pPr>
              <w:tabs>
                <w:tab w:val="left" w:pos="2880"/>
              </w:tabs>
              <w:jc w:val="center"/>
              <w:rPr>
                <w:rFonts w:ascii="Cambria Math" w:eastAsiaTheme="minorEastAsia" w:hAnsi="Cambria Math"/>
              </w:rPr>
            </w:pPr>
            <w:r w:rsidRPr="008E5D7E">
              <w:rPr>
                <w:rFonts w:ascii="Cambria Math" w:eastAsiaTheme="minorEastAsia" w:hAnsi="Cambria Math"/>
              </w:rPr>
              <w:t>(</w:t>
            </w:r>
            <w:r w:rsidRPr="008E5D7E">
              <w:rPr>
                <w:rFonts w:ascii="Cambria Math" w:eastAsiaTheme="minorEastAsia" w:hAnsi="Cambria Math"/>
              </w:rPr>
              <w:fldChar w:fldCharType="begin"/>
            </w:r>
            <w:r w:rsidRPr="008E5D7E">
              <w:rPr>
                <w:rFonts w:ascii="Cambria Math" w:eastAsiaTheme="minorEastAsia" w:hAnsi="Cambria Math"/>
              </w:rPr>
              <w:instrText xml:space="preserve"> SEQ Equation \* ARABIC </w:instrText>
            </w:r>
            <w:r w:rsidRPr="008E5D7E">
              <w:rPr>
                <w:rFonts w:ascii="Cambria Math" w:eastAsiaTheme="minorEastAsia" w:hAnsi="Cambria Math"/>
              </w:rPr>
              <w:fldChar w:fldCharType="separate"/>
            </w:r>
            <w:r w:rsidR="00AD22C1">
              <w:rPr>
                <w:rFonts w:ascii="Cambria Math" w:eastAsiaTheme="minorEastAsia" w:hAnsi="Cambria Math"/>
                <w:noProof/>
              </w:rPr>
              <w:t>28</w:t>
            </w:r>
            <w:r w:rsidRPr="008E5D7E">
              <w:rPr>
                <w:rFonts w:ascii="Cambria Math" w:eastAsiaTheme="minorEastAsia" w:hAnsi="Cambria Math"/>
              </w:rPr>
              <w:fldChar w:fldCharType="end"/>
            </w:r>
            <w:r w:rsidRPr="008E5D7E">
              <w:rPr>
                <w:rFonts w:ascii="Cambria Math" w:eastAsiaTheme="minorEastAsia" w:hAnsi="Cambria Math"/>
              </w:rPr>
              <w:t>)</w:t>
            </w:r>
          </w:p>
        </w:tc>
      </w:tr>
    </w:tbl>
    <w:p w:rsidR="00C320AC" w:rsidRPr="000B4E35" w:rsidRDefault="00C320AC" w:rsidP="00C320AC">
      <w:pPr>
        <w:jc w:val="center"/>
        <w:rPr>
          <w:rFonts w:eastAsiaTheme="minorEastAsia"/>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1"/>
        <w:gridCol w:w="681"/>
      </w:tblGrid>
      <w:tr w:rsidR="00C320AC" w:rsidTr="00FE0F69">
        <w:tc>
          <w:tcPr>
            <w:tcW w:w="9007" w:type="dxa"/>
            <w:vAlign w:val="center"/>
          </w:tcPr>
          <w:p w:rsidR="00C320AC" w:rsidRPr="00C320AC" w:rsidRDefault="00206091" w:rsidP="00C320AC">
            <w:pPr>
              <w:jc w:val="center"/>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G</m:t>
                    </m:r>
                  </m:e>
                  <m:sub>
                    <m:r>
                      <w:rPr>
                        <w:rFonts w:ascii="Cambria Math" w:eastAsiaTheme="minorEastAsia" w:hAnsi="Cambria Math"/>
                      </w:rPr>
                      <m:t>ads</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G</m:t>
                        </m:r>
                      </m:e>
                      <m:sub>
                        <m:r>
                          <w:rPr>
                            <w:rFonts w:ascii="Cambria Math" w:eastAsiaTheme="minorEastAsia" w:hAnsi="Cambria Math"/>
                          </w:rPr>
                          <m:t>SL</m:t>
                        </m:r>
                      </m:sub>
                    </m:sSub>
                    <m:r>
                      <w:rPr>
                        <w:rFonts w:ascii="Cambria Math" w:eastAsiaTheme="minorEastAsia" w:hAnsi="Cambria Math"/>
                      </w:rPr>
                      <m:t>P</m:t>
                    </m:r>
                  </m:num>
                  <m:den>
                    <m:r>
                      <w:rPr>
                        <w:rFonts w:ascii="Cambria Math" w:eastAsiaTheme="minorEastAsia" w:hAnsi="Cambria Math"/>
                      </w:rPr>
                      <m:t>P+</m:t>
                    </m:r>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L</m:t>
                        </m:r>
                      </m:sub>
                    </m:sSub>
                  </m:den>
                </m:f>
              </m:oMath>
            </m:oMathPara>
          </w:p>
        </w:tc>
        <w:tc>
          <w:tcPr>
            <w:tcW w:w="461" w:type="dxa"/>
            <w:vAlign w:val="center"/>
          </w:tcPr>
          <w:p w:rsidR="00C320AC" w:rsidRPr="008E5D7E" w:rsidRDefault="00C320AC" w:rsidP="00FE0F69">
            <w:pPr>
              <w:tabs>
                <w:tab w:val="left" w:pos="2880"/>
              </w:tabs>
              <w:jc w:val="center"/>
              <w:rPr>
                <w:rFonts w:ascii="Cambria Math" w:eastAsiaTheme="minorEastAsia" w:hAnsi="Cambria Math"/>
              </w:rPr>
            </w:pPr>
            <w:bookmarkStart w:id="62" w:name="_Ref423346304"/>
            <w:r w:rsidRPr="008E5D7E">
              <w:rPr>
                <w:rFonts w:ascii="Cambria Math" w:eastAsiaTheme="minorEastAsia" w:hAnsi="Cambria Math"/>
              </w:rPr>
              <w:t>(</w:t>
            </w:r>
            <w:r w:rsidRPr="008E5D7E">
              <w:rPr>
                <w:rFonts w:ascii="Cambria Math" w:eastAsiaTheme="minorEastAsia" w:hAnsi="Cambria Math"/>
              </w:rPr>
              <w:fldChar w:fldCharType="begin"/>
            </w:r>
            <w:r w:rsidRPr="008E5D7E">
              <w:rPr>
                <w:rFonts w:ascii="Cambria Math" w:eastAsiaTheme="minorEastAsia" w:hAnsi="Cambria Math"/>
              </w:rPr>
              <w:instrText xml:space="preserve"> SEQ Equation \* ARABIC </w:instrText>
            </w:r>
            <w:r w:rsidRPr="008E5D7E">
              <w:rPr>
                <w:rFonts w:ascii="Cambria Math" w:eastAsiaTheme="minorEastAsia" w:hAnsi="Cambria Math"/>
              </w:rPr>
              <w:fldChar w:fldCharType="separate"/>
            </w:r>
            <w:r w:rsidR="00AD22C1">
              <w:rPr>
                <w:rFonts w:ascii="Cambria Math" w:eastAsiaTheme="minorEastAsia" w:hAnsi="Cambria Math"/>
                <w:noProof/>
              </w:rPr>
              <w:t>29</w:t>
            </w:r>
            <w:r w:rsidRPr="008E5D7E">
              <w:rPr>
                <w:rFonts w:ascii="Cambria Math" w:eastAsiaTheme="minorEastAsia" w:hAnsi="Cambria Math"/>
              </w:rPr>
              <w:fldChar w:fldCharType="end"/>
            </w:r>
            <w:r w:rsidRPr="008E5D7E">
              <w:rPr>
                <w:rFonts w:ascii="Cambria Math" w:eastAsiaTheme="minorEastAsia" w:hAnsi="Cambria Math"/>
              </w:rPr>
              <w:t>)</w:t>
            </w:r>
            <w:bookmarkEnd w:id="62"/>
          </w:p>
        </w:tc>
      </w:tr>
    </w:tbl>
    <w:p w:rsidR="00C320AC" w:rsidRDefault="00C320AC" w:rsidP="00C320AC">
      <w:pPr>
        <w:rPr>
          <w:rFonts w:eastAsiaTheme="minorEastAsia"/>
          <w:iCs/>
        </w:rPr>
      </w:pPr>
    </w:p>
    <w:p w:rsidR="00C320AC" w:rsidRPr="000B4E35" w:rsidRDefault="00C320AC" w:rsidP="00C320AC">
      <w:pPr>
        <w:rPr>
          <w:rFonts w:eastAsiaTheme="minorEastAsia"/>
          <w:iCs/>
        </w:rPr>
      </w:pPr>
      <w:r>
        <w:rPr>
          <w:rFonts w:eastAsiaTheme="minorEastAsia"/>
          <w:iCs/>
        </w:rPr>
        <w:t>where:</w:t>
      </w:r>
      <w:r>
        <w:rPr>
          <w:rFonts w:eastAsiaTheme="minorEastAsia"/>
          <w:iCs/>
        </w:rPr>
        <w:tab/>
      </w:r>
      <m:oMath>
        <m:sSub>
          <m:sSubPr>
            <m:ctrlPr>
              <w:rPr>
                <w:rFonts w:ascii="Cambria Math" w:eastAsiaTheme="minorEastAsia" w:hAnsi="Cambria Math"/>
                <w:i/>
                <w:iCs/>
              </w:rPr>
            </m:ctrlPr>
          </m:sSubPr>
          <m:e>
            <m:r>
              <w:rPr>
                <w:rFonts w:ascii="Cambria Math" w:eastAsiaTheme="minorEastAsia" w:hAnsi="Cambria Math"/>
              </w:rPr>
              <m:t>G</m:t>
            </m:r>
          </m:e>
          <m:sub>
            <m:r>
              <w:rPr>
                <w:rFonts w:ascii="Cambria Math" w:eastAsiaTheme="minorEastAsia" w:hAnsi="Cambria Math"/>
              </w:rPr>
              <m:t>f</m:t>
            </m:r>
          </m:sub>
        </m:sSub>
        <m:r>
          <w:rPr>
            <w:rFonts w:ascii="Cambria Math" w:eastAsiaTheme="minorEastAsia" w:hAnsi="Cambria Math"/>
          </w:rPr>
          <m:t xml:space="preserve">=free gas volume </m:t>
        </m:r>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scf</m:t>
                </m:r>
              </m:num>
              <m:den>
                <m:r>
                  <w:rPr>
                    <w:rFonts w:ascii="Cambria Math" w:eastAsiaTheme="minorEastAsia" w:hAnsi="Cambria Math"/>
                  </w:rPr>
                  <m:t>ton</m:t>
                </m:r>
              </m:den>
            </m:f>
          </m:e>
        </m:d>
      </m:oMath>
    </w:p>
    <w:p w:rsidR="00C320AC" w:rsidRDefault="00C320AC" w:rsidP="00C320AC">
      <w:pPr>
        <w:rPr>
          <w:rFonts w:eastAsiaTheme="minorEastAsia"/>
          <w:iCs/>
        </w:rPr>
      </w:pPr>
      <w:r>
        <w:rPr>
          <w:rFonts w:eastAsiaTheme="minorEastAsia"/>
          <w:iCs/>
        </w:rPr>
        <w:tab/>
      </w:r>
      <m:oMath>
        <m:sSub>
          <m:sSubPr>
            <m:ctrlPr>
              <w:rPr>
                <w:rFonts w:ascii="Cambria Math" w:eastAsiaTheme="minorEastAsia" w:hAnsi="Cambria Math"/>
                <w:i/>
                <w:iCs/>
              </w:rPr>
            </m:ctrlPr>
          </m:sSubPr>
          <m:e>
            <m:r>
              <w:rPr>
                <w:rFonts w:ascii="Cambria Math" w:eastAsiaTheme="minorEastAsia" w:hAnsi="Cambria Math"/>
              </w:rPr>
              <m:t>G</m:t>
            </m:r>
          </m:e>
          <m:sub>
            <m:r>
              <w:rPr>
                <w:rFonts w:ascii="Cambria Math" w:eastAsiaTheme="minorEastAsia" w:hAnsi="Cambria Math"/>
              </w:rPr>
              <m:t>ads</m:t>
            </m:r>
          </m:sub>
        </m:sSub>
        <m:r>
          <w:rPr>
            <w:rFonts w:ascii="Cambria Math" w:eastAsiaTheme="minorEastAsia" w:hAnsi="Cambria Math"/>
          </w:rPr>
          <m:t xml:space="preserve">=Adsorbed gas volume </m:t>
        </m:r>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scf</m:t>
                </m:r>
              </m:num>
              <m:den>
                <m:r>
                  <w:rPr>
                    <w:rFonts w:ascii="Cambria Math" w:eastAsiaTheme="minorEastAsia" w:hAnsi="Cambria Math"/>
                  </w:rPr>
                  <m:t>ton</m:t>
                </m:r>
              </m:den>
            </m:f>
          </m:e>
        </m:d>
      </m:oMath>
    </w:p>
    <w:p w:rsidR="00C320AC" w:rsidRPr="000B4E35" w:rsidRDefault="00C320AC" w:rsidP="00C320AC">
      <w:pPr>
        <w:rPr>
          <w:rFonts w:eastAsiaTheme="minorEastAsia"/>
          <w:iCs/>
        </w:rPr>
      </w:pPr>
      <w:r>
        <w:rPr>
          <w:rFonts w:eastAsiaTheme="minorEastAsia"/>
          <w:iCs/>
        </w:rPr>
        <w:tab/>
      </w:r>
      <m:oMath>
        <m:sSub>
          <m:sSubPr>
            <m:ctrlPr>
              <w:rPr>
                <w:rFonts w:ascii="Cambria Math" w:eastAsiaTheme="minorEastAsia" w:hAnsi="Cambria Math"/>
                <w:i/>
                <w:iCs/>
              </w:rPr>
            </m:ctrlPr>
          </m:sSubPr>
          <m:e>
            <m:r>
              <w:rPr>
                <w:rFonts w:ascii="Cambria Math" w:eastAsiaTheme="minorEastAsia" w:hAnsi="Cambria Math"/>
              </w:rPr>
              <m:t>G</m:t>
            </m:r>
          </m:e>
          <m:sub>
            <m:r>
              <w:rPr>
                <w:rFonts w:ascii="Cambria Math" w:eastAsiaTheme="minorEastAsia" w:hAnsi="Cambria Math"/>
              </w:rPr>
              <m:t>SL</m:t>
            </m:r>
          </m:sub>
        </m:sSub>
        <m:r>
          <w:rPr>
            <w:rFonts w:ascii="Cambria Math" w:eastAsiaTheme="minorEastAsia" w:hAnsi="Cambria Math"/>
          </w:rPr>
          <m:t xml:space="preserve">=The Langmuir Volume </m:t>
        </m:r>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scf</m:t>
                </m:r>
              </m:num>
              <m:den>
                <m:r>
                  <w:rPr>
                    <w:rFonts w:ascii="Cambria Math" w:eastAsiaTheme="minorEastAsia" w:hAnsi="Cambria Math"/>
                  </w:rPr>
                  <m:t>ton</m:t>
                </m:r>
              </m:den>
            </m:f>
          </m:e>
        </m:d>
      </m:oMath>
    </w:p>
    <w:p w:rsidR="00C320AC" w:rsidRDefault="00C320AC" w:rsidP="00C320AC">
      <w:pPr>
        <w:rPr>
          <w:rFonts w:eastAsiaTheme="minorEastAsia"/>
          <w:iCs/>
        </w:rPr>
      </w:pPr>
      <w:r>
        <w:rPr>
          <w:rFonts w:eastAsiaTheme="minorEastAsia"/>
          <w:iCs/>
        </w:rPr>
        <w:tab/>
      </w:r>
      <m:oMath>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L</m:t>
            </m:r>
          </m:sub>
        </m:sSub>
        <m:r>
          <w:rPr>
            <w:rFonts w:ascii="Cambria Math" w:eastAsiaTheme="minorEastAsia" w:hAnsi="Cambria Math"/>
          </w:rPr>
          <m:t>=The Langmuir Pressure (psi)</m:t>
        </m:r>
      </m:oMath>
    </w:p>
    <w:p w:rsidR="00C320AC" w:rsidRDefault="00C320AC" w:rsidP="00C320AC">
      <w:pPr>
        <w:rPr>
          <w:rFonts w:eastAsiaTheme="minorEastAsia"/>
          <w:iCs/>
        </w:rPr>
      </w:pPr>
      <w:r>
        <w:rPr>
          <w:rFonts w:eastAsiaTheme="minorEastAsia"/>
          <w:iCs/>
        </w:rPr>
        <w:tab/>
      </w:r>
      <m:oMath>
        <m:r>
          <w:rPr>
            <w:rFonts w:ascii="Cambria Math" w:eastAsiaTheme="minorEastAsia" w:hAnsi="Cambria Math"/>
          </w:rPr>
          <m:t>P=Reservoir Pressure (psi)</m:t>
        </m:r>
      </m:oMath>
    </w:p>
    <w:p w:rsidR="00C320AC" w:rsidRPr="00C420EC" w:rsidRDefault="00C320AC" w:rsidP="00C320AC">
      <w:pPr>
        <w:jc w:val="both"/>
        <w:rPr>
          <w:rFonts w:eastAsiaTheme="minorEastAsia"/>
          <w:iCs/>
        </w:rPr>
      </w:pPr>
      <w:r w:rsidRPr="00C420EC">
        <w:rPr>
          <w:rFonts w:eastAsiaTheme="minorEastAsia"/>
          <w:iCs/>
        </w:rPr>
        <w:lastRenderedPageBreak/>
        <w:t xml:space="preserve">The Langmuir Volume and Langmuir Pressure </w:t>
      </w:r>
      <w:r>
        <w:rPr>
          <w:rFonts w:eastAsiaTheme="minorEastAsia"/>
          <w:iCs/>
        </w:rPr>
        <w:t>are</w:t>
      </w:r>
      <w:r w:rsidRPr="00C420EC">
        <w:rPr>
          <w:rFonts w:eastAsiaTheme="minorEastAsia"/>
          <w:iCs/>
        </w:rPr>
        <w:t xml:space="preserve"> acquired from lab</w:t>
      </w:r>
      <w:r>
        <w:rPr>
          <w:rFonts w:eastAsiaTheme="minorEastAsia"/>
          <w:iCs/>
        </w:rPr>
        <w:t>oratory measurements of</w:t>
      </w:r>
      <w:r w:rsidRPr="00C420EC">
        <w:rPr>
          <w:rFonts w:eastAsiaTheme="minorEastAsia"/>
          <w:iCs/>
        </w:rPr>
        <w:t xml:space="preserve"> crushed rock samples. The absorbed gas volume value is calculated by an empirical correlation derived from the experimental work of </w:t>
      </w:r>
      <w:r w:rsidRPr="00C420EC">
        <w:rPr>
          <w:rFonts w:eastAsiaTheme="minorEastAsia"/>
          <w:iCs/>
        </w:rPr>
        <w:fldChar w:fldCharType="begin"/>
      </w:r>
      <w:r w:rsidR="007C4E39">
        <w:rPr>
          <w:rFonts w:eastAsiaTheme="minorEastAsia"/>
          <w:iCs/>
        </w:rPr>
        <w:instrText xml:space="preserve"> ADDIN EN.CITE &lt;EndNote&gt;&lt;Cite AuthorYear="1"&gt;&lt;Author&gt;Langmuir&lt;/Author&gt;&lt;Year&gt;1918&lt;/Year&gt;&lt;RecNum&gt;37&lt;/RecNum&gt;&lt;DisplayText&gt;Langmuir (1918)&lt;/DisplayText&gt;&lt;record&gt;&lt;rec-number&gt;37&lt;/rec-number&gt;&lt;foreign-keys&gt;&lt;key app="EN" db-id="fv22zzp26f2ee5exes7xtfp32w5v005set20" timestamp="1432669470"&gt;37&lt;/key&gt;&lt;/foreign-keys&gt;&lt;ref-type name="Journal Article"&gt;17&lt;/ref-type&gt;&lt;contributors&gt;&lt;authors&gt;&lt;author&gt;Langmuir, Irving&lt;/author&gt;&lt;/authors&gt;&lt;/contributors&gt;&lt;titles&gt;&lt;title&gt;THE ADSORPTION OF GASES ON PLANE SURFACES OF GLASS, MICA AND PLATINUM&lt;/title&gt;&lt;secondary-title&gt;Journal of the American Chemical Society&lt;/secondary-title&gt;&lt;/titles&gt;&lt;periodical&gt;&lt;full-title&gt;Journal of the American Chemical Society&lt;/full-title&gt;&lt;/periodical&gt;&lt;pages&gt;1361-1403&lt;/pages&gt;&lt;volume&gt;40&lt;/volume&gt;&lt;number&gt;9&lt;/number&gt;&lt;dates&gt;&lt;year&gt;1918&lt;/year&gt;&lt;pub-dates&gt;&lt;date&gt;1918/09/01&lt;/date&gt;&lt;/pub-dates&gt;&lt;/dates&gt;&lt;publisher&gt;American Chemical Society&lt;/publisher&gt;&lt;isbn&gt;0002-7863&lt;/isbn&gt;&lt;urls&gt;&lt;related-urls&gt;&lt;url&gt;http://dx.doi.org/10.1021/ja02242a004&lt;/url&gt;&lt;/related-urls&gt;&lt;/urls&gt;&lt;electronic-resource-num&gt;10.1021/ja02242a004&lt;/electronic-resource-num&gt;&lt;/record&gt;&lt;/Cite&gt;&lt;/EndNote&gt;</w:instrText>
      </w:r>
      <w:r w:rsidRPr="00C420EC">
        <w:rPr>
          <w:rFonts w:eastAsiaTheme="minorEastAsia"/>
          <w:iCs/>
        </w:rPr>
        <w:fldChar w:fldCharType="separate"/>
      </w:r>
      <w:r w:rsidR="007C4E39">
        <w:rPr>
          <w:rFonts w:eastAsiaTheme="minorEastAsia"/>
          <w:iCs/>
          <w:noProof/>
        </w:rPr>
        <w:t>Langmuir (1918)</w:t>
      </w:r>
      <w:r w:rsidRPr="00C420EC">
        <w:rPr>
          <w:rFonts w:eastAsiaTheme="minorEastAsia"/>
          <w:iCs/>
        </w:rPr>
        <w:fldChar w:fldCharType="end"/>
      </w:r>
      <w:r w:rsidRPr="00C420EC">
        <w:rPr>
          <w:rFonts w:eastAsiaTheme="minorEastAsia"/>
          <w:iCs/>
        </w:rPr>
        <w:t xml:space="preserve"> </w:t>
      </w:r>
      <w:r w:rsidRPr="008443DE">
        <w:rPr>
          <w:rFonts w:eastAsiaTheme="minorEastAsia"/>
          <w:b/>
          <w:iCs/>
        </w:rPr>
        <w:t xml:space="preserve">Eq. </w:t>
      </w:r>
      <w:r w:rsidRPr="008443DE">
        <w:rPr>
          <w:rFonts w:eastAsiaTheme="minorEastAsia"/>
          <w:b/>
          <w:iCs/>
        </w:rPr>
        <w:fldChar w:fldCharType="begin"/>
      </w:r>
      <w:r w:rsidRPr="008443DE">
        <w:rPr>
          <w:rFonts w:eastAsiaTheme="minorEastAsia"/>
          <w:b/>
          <w:iCs/>
        </w:rPr>
        <w:instrText xml:space="preserve"> REF _Ref423346304 \h  \* MERGEFORMAT </w:instrText>
      </w:r>
      <w:r w:rsidRPr="008443DE">
        <w:rPr>
          <w:rFonts w:eastAsiaTheme="minorEastAsia"/>
          <w:b/>
          <w:iCs/>
        </w:rPr>
      </w:r>
      <w:r w:rsidRPr="008443DE">
        <w:rPr>
          <w:rFonts w:eastAsiaTheme="minorEastAsia"/>
          <w:b/>
          <w:iCs/>
        </w:rPr>
        <w:fldChar w:fldCharType="separate"/>
      </w:r>
      <w:r w:rsidR="00AD22C1" w:rsidRPr="00AD22C1">
        <w:rPr>
          <w:rFonts w:eastAsiaTheme="minorEastAsia"/>
          <w:b/>
        </w:rPr>
        <w:t>(29)</w:t>
      </w:r>
      <w:r w:rsidRPr="008443DE">
        <w:rPr>
          <w:rFonts w:eastAsiaTheme="minorEastAsia"/>
          <w:b/>
          <w:iCs/>
        </w:rPr>
        <w:fldChar w:fldCharType="end"/>
      </w:r>
      <w:r w:rsidRPr="00C420EC">
        <w:rPr>
          <w:rFonts w:eastAsiaTheme="minorEastAsia"/>
          <w:iCs/>
        </w:rPr>
        <w:t>.</w:t>
      </w:r>
    </w:p>
    <w:p w:rsidR="00C320AC" w:rsidRDefault="00C320AC" w:rsidP="00C320AC">
      <w:pPr>
        <w:rPr>
          <w:rFonts w:eastAsiaTheme="minorEastAsia"/>
          <w:iCs/>
        </w:rPr>
      </w:pPr>
    </w:p>
    <w:p w:rsidR="00C320AC" w:rsidRPr="008E6DF7" w:rsidRDefault="00C320AC" w:rsidP="00C320AC">
      <w:pPr>
        <w:rPr>
          <w:rFonts w:eastAsiaTheme="minorEastAsia"/>
          <w:b/>
        </w:rPr>
      </w:pPr>
      <w:r w:rsidRPr="008E6DF7">
        <w:rPr>
          <w:rFonts w:eastAsiaTheme="minorEastAsia"/>
          <w:b/>
        </w:rPr>
        <w:t>2. SLD-Peng Robinson: Free + Adsorbed Gas Calculation</w:t>
      </w:r>
    </w:p>
    <w:p w:rsidR="00C320AC" w:rsidRPr="00C320AC" w:rsidRDefault="00A43C43" w:rsidP="008D58B0">
      <w:pPr>
        <w:jc w:val="both"/>
      </w:pPr>
      <w:r>
        <w:t>Similar to the Langmuir calculation procedure, this method considers the free gas volume and adsorbed gas volume components. However, the SLD-PR</w:t>
      </w:r>
      <w:r w:rsidR="004D3EE6">
        <w:t xml:space="preserve"> EOS</w:t>
      </w:r>
      <w:r>
        <w:t xml:space="preserve"> algorithm outlined in </w:t>
      </w:r>
      <w:r w:rsidR="004D3EE6" w:rsidRPr="004D3EE6">
        <w:rPr>
          <w:b/>
        </w:rPr>
        <w:fldChar w:fldCharType="begin"/>
      </w:r>
      <w:r w:rsidR="004D3EE6" w:rsidRPr="004D3EE6">
        <w:rPr>
          <w:b/>
        </w:rPr>
        <w:instrText xml:space="preserve"> REF _Ref423339310 \h </w:instrText>
      </w:r>
      <w:r w:rsidR="004D3EE6">
        <w:rPr>
          <w:b/>
        </w:rPr>
        <w:instrText xml:space="preserve"> \* MERGEFORMAT </w:instrText>
      </w:r>
      <w:r w:rsidR="004D3EE6" w:rsidRPr="004D3EE6">
        <w:rPr>
          <w:b/>
        </w:rPr>
      </w:r>
      <w:r w:rsidR="004D3EE6" w:rsidRPr="004D3EE6">
        <w:rPr>
          <w:b/>
        </w:rPr>
        <w:fldChar w:fldCharType="separate"/>
      </w:r>
      <w:r w:rsidR="00AD22C1" w:rsidRPr="00AD22C1">
        <w:rPr>
          <w:b/>
        </w:rPr>
        <w:t xml:space="preserve">Figure </w:t>
      </w:r>
      <w:r w:rsidR="00AD22C1" w:rsidRPr="00AD22C1">
        <w:rPr>
          <w:b/>
          <w:noProof/>
        </w:rPr>
        <w:t>2.4</w:t>
      </w:r>
      <w:r w:rsidR="004D3EE6" w:rsidRPr="004D3EE6">
        <w:rPr>
          <w:b/>
        </w:rPr>
        <w:fldChar w:fldCharType="end"/>
      </w:r>
      <w:r w:rsidR="004D3EE6">
        <w:t xml:space="preserve"> </w:t>
      </w:r>
      <w:r>
        <w:t>is used to calculate the average density across the various pore sizes for the organic kerogen pore space. In</w:t>
      </w:r>
      <w:r w:rsidR="008D58B0">
        <w:t xml:space="preserve"> the inorganic pore space fluid-</w:t>
      </w:r>
      <w:r>
        <w:t>wall interactions are negligible, thus only a single bulk density value was required to calculate the gas storage contribution from the inorganic pore space. Laboratory measurements are not required for this method. The</w:t>
      </w:r>
      <w:r w:rsidR="00C320AC">
        <w:t xml:space="preserve"> governing equations are presented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1"/>
        <w:gridCol w:w="681"/>
      </w:tblGrid>
      <w:tr w:rsidR="00C320AC" w:rsidTr="00C320AC">
        <w:tc>
          <w:tcPr>
            <w:tcW w:w="8031" w:type="dxa"/>
            <w:vAlign w:val="center"/>
          </w:tcPr>
          <w:p w:rsidR="00C320AC" w:rsidRDefault="00C320AC" w:rsidP="00FE0F69">
            <w:pPr>
              <w:tabs>
                <w:tab w:val="left" w:pos="2880"/>
              </w:tabs>
              <w:jc w:val="center"/>
              <w:rPr>
                <w:rFonts w:ascii="Cambria Math" w:eastAsiaTheme="minorEastAsia" w:hAnsi="Cambria Math"/>
                <w:i/>
                <w:iCs/>
              </w:rPr>
            </w:pPr>
            <m:oMathPara>
              <m:oMath>
                <m:r>
                  <w:rPr>
                    <w:rFonts w:ascii="Cambria Math" w:hAnsi="Cambria Math"/>
                  </w:rPr>
                  <m:t>OGIP=</m:t>
                </m:r>
                <m:sSub>
                  <m:sSubPr>
                    <m:ctrlPr>
                      <w:rPr>
                        <w:rFonts w:ascii="Cambria Math" w:hAnsi="Cambria Math"/>
                        <w:i/>
                        <w:iCs/>
                      </w:rPr>
                    </m:ctrlPr>
                  </m:sSubPr>
                  <m:e>
                    <m:r>
                      <w:rPr>
                        <w:rFonts w:ascii="Cambria Math" w:hAnsi="Cambria Math"/>
                      </w:rPr>
                      <m:t>G</m:t>
                    </m:r>
                  </m:e>
                  <m:sub>
                    <m:r>
                      <w:rPr>
                        <w:rFonts w:ascii="Cambria Math" w:hAnsi="Cambria Math"/>
                      </w:rPr>
                      <m:t>f</m:t>
                    </m:r>
                  </m:sub>
                </m:sSub>
                <m:r>
                  <w:rPr>
                    <w:rFonts w:ascii="Cambria Math" w:hAnsi="Cambria Math"/>
                  </w:rPr>
                  <m:t>+</m:t>
                </m:r>
                <m:sSub>
                  <m:sSubPr>
                    <m:ctrlPr>
                      <w:rPr>
                        <w:rFonts w:ascii="Cambria Math" w:hAnsi="Cambria Math"/>
                        <w:i/>
                        <w:iCs/>
                      </w:rPr>
                    </m:ctrlPr>
                  </m:sSubPr>
                  <m:e>
                    <m:r>
                      <w:rPr>
                        <w:rFonts w:ascii="Cambria Math" w:hAnsi="Cambria Math"/>
                      </w:rPr>
                      <m:t>G</m:t>
                    </m:r>
                  </m:e>
                  <m:sub>
                    <m:r>
                      <w:rPr>
                        <w:rFonts w:ascii="Cambria Math" w:hAnsi="Cambria Math"/>
                      </w:rPr>
                      <m:t>ads</m:t>
                    </m:r>
                  </m:sub>
                </m:sSub>
              </m:oMath>
            </m:oMathPara>
          </w:p>
        </w:tc>
        <w:tc>
          <w:tcPr>
            <w:tcW w:w="681" w:type="dxa"/>
            <w:vAlign w:val="center"/>
          </w:tcPr>
          <w:p w:rsidR="00C320AC" w:rsidRPr="008E5D7E" w:rsidRDefault="00C320AC" w:rsidP="00FE0F69">
            <w:pPr>
              <w:tabs>
                <w:tab w:val="left" w:pos="2880"/>
              </w:tabs>
              <w:jc w:val="center"/>
              <w:rPr>
                <w:rFonts w:ascii="Cambria Math" w:eastAsiaTheme="minorEastAsia" w:hAnsi="Cambria Math"/>
              </w:rPr>
            </w:pPr>
            <w:r>
              <w:rPr>
                <w:rFonts w:ascii="Cambria Math" w:eastAsiaTheme="minorEastAsia" w:hAnsi="Cambria Math"/>
              </w:rPr>
              <w:fldChar w:fldCharType="begin"/>
            </w:r>
            <w:r>
              <w:rPr>
                <w:rFonts w:ascii="Cambria Math" w:eastAsiaTheme="minorEastAsia" w:hAnsi="Cambria Math"/>
              </w:rPr>
              <w:instrText xml:space="preserve"> REF _Ref423345816 \h </w:instrText>
            </w:r>
            <w:r>
              <w:rPr>
                <w:rFonts w:ascii="Cambria Math" w:eastAsiaTheme="minorEastAsia" w:hAnsi="Cambria Math"/>
              </w:rPr>
            </w:r>
            <w:r>
              <w:rPr>
                <w:rFonts w:ascii="Cambria Math" w:eastAsiaTheme="minorEastAsia" w:hAnsi="Cambria Math"/>
              </w:rPr>
              <w:fldChar w:fldCharType="separate"/>
            </w:r>
            <w:r w:rsidR="00AD22C1" w:rsidRPr="008E5D7E">
              <w:rPr>
                <w:rFonts w:ascii="Cambria Math" w:eastAsiaTheme="minorEastAsia" w:hAnsi="Cambria Math"/>
              </w:rPr>
              <w:t>(</w:t>
            </w:r>
            <w:r w:rsidR="00AD22C1">
              <w:rPr>
                <w:rFonts w:ascii="Cambria Math" w:eastAsiaTheme="minorEastAsia" w:hAnsi="Cambria Math"/>
                <w:noProof/>
              </w:rPr>
              <w:t>26</w:t>
            </w:r>
            <w:r w:rsidR="00AD22C1" w:rsidRPr="008E5D7E">
              <w:rPr>
                <w:rFonts w:ascii="Cambria Math" w:eastAsiaTheme="minorEastAsia" w:hAnsi="Cambria Math"/>
              </w:rPr>
              <w:t>)</w:t>
            </w:r>
            <w:r>
              <w:rPr>
                <w:rFonts w:ascii="Cambria Math" w:eastAsiaTheme="minorEastAsia" w:hAnsi="Cambria Math"/>
              </w:rPr>
              <w:fldChar w:fldCharType="end"/>
            </w:r>
          </w:p>
        </w:tc>
      </w:tr>
      <w:tr w:rsidR="00C320AC" w:rsidTr="00C320AC">
        <w:tc>
          <w:tcPr>
            <w:tcW w:w="8031" w:type="dxa"/>
            <w:vAlign w:val="center"/>
          </w:tcPr>
          <w:p w:rsidR="00C320AC" w:rsidRDefault="00C320AC" w:rsidP="00FE0F69">
            <w:pPr>
              <w:jc w:val="center"/>
              <w:rPr>
                <w:rFonts w:ascii="Calibri" w:hAnsi="Calibri"/>
              </w:rPr>
            </w:pPr>
          </w:p>
        </w:tc>
        <w:tc>
          <w:tcPr>
            <w:tcW w:w="681" w:type="dxa"/>
            <w:vAlign w:val="center"/>
          </w:tcPr>
          <w:p w:rsidR="00C320AC" w:rsidRDefault="00C320AC" w:rsidP="00FE0F69">
            <w:pPr>
              <w:tabs>
                <w:tab w:val="left" w:pos="2880"/>
              </w:tabs>
              <w:jc w:val="center"/>
              <w:rPr>
                <w:rFonts w:ascii="Cambria Math" w:eastAsiaTheme="minorEastAsia" w:hAnsi="Cambria Math"/>
              </w:rPr>
            </w:pPr>
          </w:p>
        </w:tc>
      </w:tr>
      <w:tr w:rsidR="00C320AC" w:rsidTr="00C320AC">
        <w:tc>
          <w:tcPr>
            <w:tcW w:w="8031" w:type="dxa"/>
            <w:vAlign w:val="center"/>
          </w:tcPr>
          <w:p w:rsidR="00C320AC" w:rsidRPr="00862954" w:rsidRDefault="00206091" w:rsidP="00FE0F69">
            <w:pPr>
              <w:tabs>
                <w:tab w:val="left" w:pos="2880"/>
              </w:tabs>
              <w:jc w:val="center"/>
              <w:rPr>
                <w:rFonts w:ascii="Cambria Math" w:eastAsiaTheme="minorEastAsia" w:hAnsi="Cambria Math"/>
              </w:rPr>
            </w:pPr>
            <m:oMathPara>
              <m:oMath>
                <m:sSub>
                  <m:sSubPr>
                    <m:ctrlPr>
                      <w:rPr>
                        <w:rFonts w:ascii="Cambria Math" w:eastAsiaTheme="minorEastAsia" w:hAnsi="Cambria Math"/>
                      </w:rPr>
                    </m:ctrlPr>
                  </m:sSubPr>
                  <m:e>
                    <m:r>
                      <m:rPr>
                        <m:sty m:val="p"/>
                      </m:rPr>
                      <w:rPr>
                        <w:rFonts w:ascii="Cambria Math" w:eastAsiaTheme="minorEastAsia" w:hAnsi="Cambria Math"/>
                      </w:rPr>
                      <m:t>G</m:t>
                    </m:r>
                  </m:e>
                  <m:sub>
                    <m:r>
                      <m:rPr>
                        <m:sty m:val="p"/>
                      </m:rPr>
                      <w:rPr>
                        <w:rFonts w:ascii="Cambria Math" w:eastAsiaTheme="minorEastAsia" w:hAnsi="Cambria Math"/>
                      </w:rPr>
                      <m:t>f</m:t>
                    </m:r>
                  </m:sub>
                </m:sSub>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32.0368</m:t>
                    </m:r>
                    <m:sSub>
                      <m:sSubPr>
                        <m:ctrlPr>
                          <w:rPr>
                            <w:rFonts w:ascii="Cambria Math" w:eastAsiaTheme="minorEastAsia" w:hAnsi="Cambria Math"/>
                          </w:rPr>
                        </m:ctrlPr>
                      </m:sSubPr>
                      <m:e>
                        <m:r>
                          <m:rPr>
                            <m:sty m:val="p"/>
                          </m:rPr>
                          <w:rPr>
                            <w:rFonts w:ascii="Cambria Math" w:eastAsiaTheme="minorEastAsia" w:hAnsi="Cambria Math"/>
                          </w:rPr>
                          <m:t>φ</m:t>
                        </m:r>
                      </m:e>
                      <m:sub>
                        <m:r>
                          <m:rPr>
                            <m:sty m:val="p"/>
                          </m:rPr>
                          <w:rPr>
                            <w:rFonts w:ascii="Cambria Math" w:eastAsiaTheme="minorEastAsia" w:hAnsi="Cambria Math"/>
                          </w:rPr>
                          <m:t>inorganic</m:t>
                        </m:r>
                      </m:sub>
                    </m:sSub>
                    <m:d>
                      <m:dPr>
                        <m:ctrlPr>
                          <w:rPr>
                            <w:rFonts w:ascii="Cambria Math" w:eastAsiaTheme="minorEastAsia" w:hAnsi="Cambria Math"/>
                          </w:rPr>
                        </m:ctrlPr>
                      </m:dPr>
                      <m:e>
                        <m:r>
                          <m:rPr>
                            <m:sty m:val="p"/>
                          </m:rPr>
                          <w:rPr>
                            <w:rFonts w:ascii="Cambria Math" w:eastAsiaTheme="minorEastAsia" w:hAnsi="Cambria Math"/>
                          </w:rPr>
                          <m:t>1-Sw</m:t>
                        </m:r>
                      </m:e>
                    </m:d>
                  </m:num>
                  <m:den>
                    <m:sSub>
                      <m:sSubPr>
                        <m:ctrlPr>
                          <w:rPr>
                            <w:rFonts w:ascii="Cambria Math" w:eastAsiaTheme="minorEastAsia" w:hAnsi="Cambria Math"/>
                          </w:rPr>
                        </m:ctrlPr>
                      </m:sSubPr>
                      <m:e>
                        <m:r>
                          <m:rPr>
                            <m:sty m:val="p"/>
                          </m:rPr>
                          <w:rPr>
                            <w:rFonts w:ascii="Cambria Math" w:eastAsiaTheme="minorEastAsia" w:hAnsi="Cambria Math"/>
                          </w:rPr>
                          <m:t>ρ</m:t>
                        </m:r>
                      </m:e>
                      <m:sub>
                        <m:r>
                          <m:rPr>
                            <m:sty m:val="p"/>
                          </m:rPr>
                          <w:rPr>
                            <w:rFonts w:ascii="Cambria Math" w:eastAsiaTheme="minorEastAsia" w:hAnsi="Cambria Math"/>
                          </w:rPr>
                          <m:t>B</m:t>
                        </m:r>
                      </m:sub>
                    </m:sSub>
                    <m:sSub>
                      <m:sSubPr>
                        <m:ctrlPr>
                          <w:rPr>
                            <w:rFonts w:ascii="Cambria Math" w:eastAsiaTheme="minorEastAsia" w:hAnsi="Cambria Math"/>
                          </w:rPr>
                        </m:ctrlPr>
                      </m:sSubPr>
                      <m:e>
                        <m:r>
                          <m:rPr>
                            <m:sty m:val="p"/>
                          </m:rPr>
                          <w:rPr>
                            <w:rFonts w:ascii="Cambria Math" w:eastAsiaTheme="minorEastAsia" w:hAnsi="Cambria Math"/>
                          </w:rPr>
                          <m:t>B</m:t>
                        </m:r>
                      </m:e>
                      <m:sub>
                        <m:r>
                          <m:rPr>
                            <m:sty m:val="p"/>
                          </m:rPr>
                          <w:rPr>
                            <w:rFonts w:ascii="Cambria Math" w:eastAsiaTheme="minorEastAsia" w:hAnsi="Cambria Math"/>
                          </w:rPr>
                          <m:t>g</m:t>
                        </m:r>
                      </m:sub>
                    </m:sSub>
                  </m:den>
                </m:f>
              </m:oMath>
            </m:oMathPara>
          </w:p>
          <w:p w:rsidR="00C320AC" w:rsidRPr="00862954" w:rsidRDefault="00C320AC" w:rsidP="00FE0F69">
            <w:pPr>
              <w:tabs>
                <w:tab w:val="left" w:pos="2880"/>
              </w:tabs>
              <w:jc w:val="center"/>
              <w:rPr>
                <w:rFonts w:ascii="Cambria Math" w:eastAsiaTheme="minorEastAsia" w:hAnsi="Cambria Math"/>
              </w:rPr>
            </w:pPr>
          </w:p>
        </w:tc>
        <w:tc>
          <w:tcPr>
            <w:tcW w:w="681" w:type="dxa"/>
            <w:vAlign w:val="center"/>
          </w:tcPr>
          <w:p w:rsidR="00C320AC" w:rsidRPr="00862954" w:rsidRDefault="00C320AC" w:rsidP="00FE0F69">
            <w:pPr>
              <w:tabs>
                <w:tab w:val="left" w:pos="2880"/>
              </w:tabs>
              <w:jc w:val="center"/>
              <w:rPr>
                <w:rFonts w:ascii="Cambria Math" w:eastAsiaTheme="minorEastAsia" w:hAnsi="Cambria Math"/>
              </w:rPr>
            </w:pPr>
            <w:r w:rsidRPr="00862954">
              <w:rPr>
                <w:rFonts w:ascii="Cambria Math" w:eastAsiaTheme="minorEastAsia" w:hAnsi="Cambria Math"/>
              </w:rPr>
              <w:t>(</w:t>
            </w:r>
            <w:r w:rsidRPr="00862954">
              <w:rPr>
                <w:rFonts w:ascii="Cambria Math" w:eastAsiaTheme="minorEastAsia" w:hAnsi="Cambria Math"/>
              </w:rPr>
              <w:fldChar w:fldCharType="begin"/>
            </w:r>
            <w:r w:rsidRPr="00862954">
              <w:rPr>
                <w:rFonts w:ascii="Cambria Math" w:eastAsiaTheme="minorEastAsia" w:hAnsi="Cambria Math"/>
              </w:rPr>
              <w:instrText xml:space="preserve"> SEQ Equation \* ARABIC </w:instrText>
            </w:r>
            <w:r w:rsidRPr="00862954">
              <w:rPr>
                <w:rFonts w:ascii="Cambria Math" w:eastAsiaTheme="minorEastAsia" w:hAnsi="Cambria Math"/>
              </w:rPr>
              <w:fldChar w:fldCharType="separate"/>
            </w:r>
            <w:r w:rsidR="00AD22C1">
              <w:rPr>
                <w:rFonts w:ascii="Cambria Math" w:eastAsiaTheme="minorEastAsia" w:hAnsi="Cambria Math"/>
                <w:noProof/>
              </w:rPr>
              <w:t>30</w:t>
            </w:r>
            <w:r w:rsidRPr="00862954">
              <w:rPr>
                <w:rFonts w:ascii="Cambria Math" w:eastAsiaTheme="minorEastAsia" w:hAnsi="Cambria Math"/>
              </w:rPr>
              <w:fldChar w:fldCharType="end"/>
            </w:r>
            <w:r w:rsidRPr="00862954">
              <w:rPr>
                <w:rFonts w:ascii="Cambria Math" w:eastAsiaTheme="minorEastAsia" w:hAnsi="Cambria Math"/>
              </w:rPr>
              <w:t>)</w:t>
            </w:r>
          </w:p>
        </w:tc>
      </w:tr>
      <w:tr w:rsidR="00C320AC" w:rsidTr="00C320AC">
        <w:tc>
          <w:tcPr>
            <w:tcW w:w="8031" w:type="dxa"/>
            <w:vAlign w:val="center"/>
          </w:tcPr>
          <w:p w:rsidR="00C320AC" w:rsidRPr="005F2E2C" w:rsidRDefault="00206091" w:rsidP="00FE0F69">
            <w:pPr>
              <w:jc w:val="center"/>
              <w:rPr>
                <w:rFonts w:eastAsiaTheme="minorEastAsia"/>
                <w:iCs/>
              </w:rPr>
            </w:pPr>
            <m:oMathPara>
              <m:oMath>
                <m:sSub>
                  <m:sSubPr>
                    <m:ctrlPr>
                      <w:rPr>
                        <w:rFonts w:ascii="Cambria Math" w:hAnsi="Cambria Math"/>
                        <w:i/>
                        <w:iCs/>
                      </w:rPr>
                    </m:ctrlPr>
                  </m:sSubPr>
                  <m:e>
                    <m:r>
                      <w:rPr>
                        <w:rFonts w:ascii="Cambria Math" w:hAnsi="Cambria Math"/>
                      </w:rPr>
                      <m:t>G</m:t>
                    </m:r>
                  </m:e>
                  <m:sub>
                    <m:r>
                      <w:rPr>
                        <w:rFonts w:ascii="Cambria Math" w:hAnsi="Cambria Math"/>
                      </w:rPr>
                      <m:t>ads</m:t>
                    </m:r>
                  </m:sub>
                </m:sSub>
                <m:r>
                  <w:rPr>
                    <w:rFonts w:ascii="Cambria Math" w:hAnsi="Cambria Math"/>
                  </w:rPr>
                  <m:t>=</m:t>
                </m:r>
                <m:f>
                  <m:fPr>
                    <m:ctrlPr>
                      <w:rPr>
                        <w:rFonts w:ascii="Cambria Math" w:hAnsi="Cambria Math"/>
                        <w:i/>
                        <w:iCs/>
                      </w:rPr>
                    </m:ctrlPr>
                  </m:fPr>
                  <m:num>
                    <m:r>
                      <w:rPr>
                        <w:rFonts w:ascii="Cambria Math" w:hAnsi="Cambria Math"/>
                      </w:rPr>
                      <m:t>32.0368</m:t>
                    </m:r>
                    <m:sSub>
                      <m:sSubPr>
                        <m:ctrlPr>
                          <w:rPr>
                            <w:rFonts w:ascii="Cambria Math" w:hAnsi="Cambria Math"/>
                            <w:i/>
                            <w:iCs/>
                          </w:rPr>
                        </m:ctrlPr>
                      </m:sSubPr>
                      <m:e>
                        <m:r>
                          <w:rPr>
                            <w:rFonts w:ascii="Cambria Math" w:hAnsi="Cambria Math"/>
                            <w:lang w:val="el-GR"/>
                          </w:rPr>
                          <m:t>φ</m:t>
                        </m:r>
                      </m:e>
                      <m:sub>
                        <m:r>
                          <w:rPr>
                            <w:rFonts w:ascii="Cambria Math" w:hAnsi="Cambria Math"/>
                          </w:rPr>
                          <m:t>organic</m:t>
                        </m:r>
                      </m:sub>
                    </m:sSub>
                    <m:d>
                      <m:dPr>
                        <m:ctrlPr>
                          <w:rPr>
                            <w:rFonts w:ascii="Cambria Math" w:hAnsi="Cambria Math"/>
                            <w:i/>
                            <w:iCs/>
                          </w:rPr>
                        </m:ctrlPr>
                      </m:dPr>
                      <m:e>
                        <m:r>
                          <w:rPr>
                            <w:rFonts w:ascii="Cambria Math" w:hAnsi="Cambria Math"/>
                          </w:rPr>
                          <m:t>1-Sw</m:t>
                        </m:r>
                      </m:e>
                    </m:d>
                  </m:num>
                  <m:den>
                    <m:sSub>
                      <m:sSubPr>
                        <m:ctrlPr>
                          <w:rPr>
                            <w:rFonts w:ascii="Cambria Math" w:hAnsi="Cambria Math"/>
                            <w:i/>
                            <w:iCs/>
                          </w:rPr>
                        </m:ctrlPr>
                      </m:sSubPr>
                      <m:e>
                        <m:r>
                          <w:rPr>
                            <w:rFonts w:ascii="Cambria Math" w:hAnsi="Cambria Math"/>
                          </w:rPr>
                          <m:t>ρ</m:t>
                        </m:r>
                      </m:e>
                      <m:sub>
                        <m:r>
                          <w:rPr>
                            <w:rFonts w:ascii="Cambria Math" w:hAnsi="Cambria Math"/>
                          </w:rPr>
                          <m:t>B</m:t>
                        </m:r>
                      </m:sub>
                    </m:sSub>
                    <m:sSub>
                      <m:sSubPr>
                        <m:ctrlPr>
                          <w:rPr>
                            <w:rFonts w:ascii="Cambria Math" w:hAnsi="Cambria Math"/>
                            <w:i/>
                            <w:iCs/>
                          </w:rPr>
                        </m:ctrlPr>
                      </m:sSubPr>
                      <m:e>
                        <m:r>
                          <w:rPr>
                            <w:rFonts w:ascii="Cambria Math" w:hAnsi="Cambria Math"/>
                          </w:rPr>
                          <m:t>B</m:t>
                        </m:r>
                      </m:e>
                      <m:sub>
                        <m:r>
                          <w:rPr>
                            <w:rFonts w:ascii="Cambria Math" w:hAnsi="Cambria Math"/>
                          </w:rPr>
                          <m:t>g</m:t>
                        </m:r>
                      </m:sub>
                    </m:sSub>
                  </m:den>
                </m:f>
              </m:oMath>
            </m:oMathPara>
          </w:p>
          <w:p w:rsidR="00C320AC" w:rsidRDefault="00C320AC" w:rsidP="00FE0F69">
            <w:pPr>
              <w:tabs>
                <w:tab w:val="left" w:pos="2880"/>
              </w:tabs>
              <w:jc w:val="center"/>
              <w:rPr>
                <w:rFonts w:ascii="Cambria Math" w:eastAsiaTheme="minorEastAsia" w:hAnsi="Cambria Math"/>
                <w:i/>
                <w:iCs/>
              </w:rPr>
            </w:pPr>
          </w:p>
        </w:tc>
        <w:tc>
          <w:tcPr>
            <w:tcW w:w="681" w:type="dxa"/>
            <w:vAlign w:val="center"/>
          </w:tcPr>
          <w:p w:rsidR="00C320AC" w:rsidRPr="008E5D7E" w:rsidRDefault="00C320AC" w:rsidP="00FE0F69">
            <w:pPr>
              <w:tabs>
                <w:tab w:val="left" w:pos="2880"/>
              </w:tabs>
              <w:jc w:val="center"/>
              <w:rPr>
                <w:rFonts w:ascii="Cambria Math" w:eastAsiaTheme="minorEastAsia" w:hAnsi="Cambria Math"/>
              </w:rPr>
            </w:pPr>
            <w:r w:rsidRPr="008E5D7E">
              <w:rPr>
                <w:rFonts w:ascii="Cambria Math" w:eastAsiaTheme="minorEastAsia" w:hAnsi="Cambria Math"/>
              </w:rPr>
              <w:t>(</w:t>
            </w:r>
            <w:r w:rsidRPr="008E5D7E">
              <w:rPr>
                <w:rFonts w:ascii="Cambria Math" w:eastAsiaTheme="minorEastAsia" w:hAnsi="Cambria Math"/>
              </w:rPr>
              <w:fldChar w:fldCharType="begin"/>
            </w:r>
            <w:r w:rsidRPr="008E5D7E">
              <w:rPr>
                <w:rFonts w:ascii="Cambria Math" w:eastAsiaTheme="minorEastAsia" w:hAnsi="Cambria Math"/>
              </w:rPr>
              <w:instrText xml:space="preserve"> SEQ Equation \* ARABIC </w:instrText>
            </w:r>
            <w:r w:rsidRPr="008E5D7E">
              <w:rPr>
                <w:rFonts w:ascii="Cambria Math" w:eastAsiaTheme="minorEastAsia" w:hAnsi="Cambria Math"/>
              </w:rPr>
              <w:fldChar w:fldCharType="separate"/>
            </w:r>
            <w:r w:rsidR="00AD22C1">
              <w:rPr>
                <w:rFonts w:ascii="Cambria Math" w:eastAsiaTheme="minorEastAsia" w:hAnsi="Cambria Math"/>
                <w:noProof/>
              </w:rPr>
              <w:t>31</w:t>
            </w:r>
            <w:r w:rsidRPr="008E5D7E">
              <w:rPr>
                <w:rFonts w:ascii="Cambria Math" w:eastAsiaTheme="minorEastAsia" w:hAnsi="Cambria Math"/>
              </w:rPr>
              <w:fldChar w:fldCharType="end"/>
            </w:r>
            <w:r w:rsidRPr="008E5D7E">
              <w:rPr>
                <w:rFonts w:ascii="Cambria Math" w:eastAsiaTheme="minorEastAsia" w:hAnsi="Cambria Math"/>
              </w:rPr>
              <w:t>)</w:t>
            </w:r>
          </w:p>
        </w:tc>
      </w:tr>
    </w:tbl>
    <w:p w:rsidR="00C320AC" w:rsidRDefault="003F7751" w:rsidP="003F7751">
      <w:pPr>
        <w:jc w:val="both"/>
        <w:rPr>
          <w:rFonts w:eastAsiaTheme="minorEastAsia"/>
          <w:iCs/>
        </w:rPr>
      </w:pPr>
      <w:r w:rsidRPr="003F7751">
        <w:rPr>
          <w:rFonts w:eastAsiaTheme="minorEastAsia"/>
          <w:b/>
          <w:iCs/>
        </w:rPr>
        <w:fldChar w:fldCharType="begin"/>
      </w:r>
      <w:r w:rsidRPr="003F7751">
        <w:rPr>
          <w:rFonts w:eastAsiaTheme="minorEastAsia"/>
          <w:b/>
          <w:iCs/>
        </w:rPr>
        <w:instrText xml:space="preserve"> REF _Ref423339827 \h </w:instrText>
      </w:r>
      <w:r>
        <w:rPr>
          <w:rFonts w:eastAsiaTheme="minorEastAsia"/>
          <w:b/>
          <w:iCs/>
        </w:rPr>
        <w:instrText xml:space="preserve"> \* MERGEFORMAT </w:instrText>
      </w:r>
      <w:r w:rsidRPr="003F7751">
        <w:rPr>
          <w:rFonts w:eastAsiaTheme="minorEastAsia"/>
          <w:b/>
          <w:iCs/>
        </w:rPr>
      </w:r>
      <w:r w:rsidRPr="003F7751">
        <w:rPr>
          <w:rFonts w:eastAsiaTheme="minorEastAsia"/>
          <w:b/>
          <w:iCs/>
        </w:rPr>
        <w:fldChar w:fldCharType="separate"/>
      </w:r>
      <w:r w:rsidR="00AD22C1" w:rsidRPr="00AD22C1">
        <w:rPr>
          <w:b/>
        </w:rPr>
        <w:t xml:space="preserve">Figure </w:t>
      </w:r>
      <w:r w:rsidR="00AD22C1" w:rsidRPr="00AD22C1">
        <w:rPr>
          <w:b/>
          <w:noProof/>
        </w:rPr>
        <w:t>2.8</w:t>
      </w:r>
      <w:r w:rsidRPr="003F7751">
        <w:rPr>
          <w:rFonts w:eastAsiaTheme="minorEastAsia"/>
          <w:b/>
          <w:iCs/>
        </w:rPr>
        <w:fldChar w:fldCharType="end"/>
      </w:r>
      <w:r>
        <w:rPr>
          <w:rFonts w:eastAsiaTheme="minorEastAsia"/>
          <w:iCs/>
        </w:rPr>
        <w:t xml:space="preserve"> </w:t>
      </w:r>
      <w:r w:rsidR="00C320AC">
        <w:rPr>
          <w:rFonts w:eastAsiaTheme="minorEastAsia"/>
          <w:iCs/>
        </w:rPr>
        <w:t xml:space="preserve">below illustrates the difference in the calculation procedure between the Langmuir method and the new proposed method using the </w:t>
      </w:r>
      <w:r w:rsidR="00C320AC" w:rsidRPr="006D4E5A">
        <w:t>SLD-PR EOS model</w:t>
      </w:r>
      <w:r>
        <w:rPr>
          <w:rFonts w:eastAsiaTheme="minorEastAsia"/>
          <w:iCs/>
        </w:rPr>
        <w:t>.</w:t>
      </w:r>
    </w:p>
    <w:p w:rsidR="00346591" w:rsidRDefault="00346591" w:rsidP="00C320AC">
      <w:pPr>
        <w:rPr>
          <w:rFonts w:eastAsiaTheme="minorEastAsia"/>
          <w:iCs/>
        </w:rPr>
      </w:pPr>
    </w:p>
    <w:p w:rsidR="00C320AC" w:rsidRDefault="00C320AC" w:rsidP="00C320AC">
      <w:pPr>
        <w:keepNext/>
        <w:jc w:val="center"/>
      </w:pPr>
      <w:r>
        <w:rPr>
          <w:noProof/>
          <w:lang w:bidi="ar-SA"/>
        </w:rPr>
        <w:drawing>
          <wp:inline distT="0" distB="0" distL="0" distR="0" wp14:anchorId="5E2A0EDD" wp14:editId="0E891638">
            <wp:extent cx="5390496" cy="198317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94960" cy="1984821"/>
                    </a:xfrm>
                    <a:prstGeom prst="rect">
                      <a:avLst/>
                    </a:prstGeom>
                    <a:noFill/>
                  </pic:spPr>
                </pic:pic>
              </a:graphicData>
            </a:graphic>
          </wp:inline>
        </w:drawing>
      </w:r>
    </w:p>
    <w:p w:rsidR="00C320AC" w:rsidRPr="00962FFD" w:rsidRDefault="00C320AC" w:rsidP="00962FFD">
      <w:pPr>
        <w:pStyle w:val="Caption"/>
        <w:spacing w:line="480" w:lineRule="auto"/>
        <w:jc w:val="center"/>
      </w:pPr>
      <w:bookmarkStart w:id="63" w:name="_Ref423339827"/>
      <w:bookmarkStart w:id="64" w:name="_Toc458608041"/>
      <w:r w:rsidRPr="00962FFD">
        <w:t xml:space="preserve">Figure </w:t>
      </w:r>
      <w:fldSimple w:instr=" STYLEREF 1 \s ">
        <w:r w:rsidR="00AD22C1">
          <w:rPr>
            <w:noProof/>
          </w:rPr>
          <w:t>2</w:t>
        </w:r>
      </w:fldSimple>
      <w:r w:rsidR="00BE2E60">
        <w:t>.</w:t>
      </w:r>
      <w:fldSimple w:instr=" SEQ Figure \* ARABIC \s 1 ">
        <w:r w:rsidR="00AD22C1">
          <w:rPr>
            <w:noProof/>
          </w:rPr>
          <w:t>8</w:t>
        </w:r>
      </w:fldSimple>
      <w:bookmarkEnd w:id="63"/>
      <w:r w:rsidR="0036218B">
        <w:t xml:space="preserve"> — I</w:t>
      </w:r>
      <w:r w:rsidRPr="00962FFD">
        <w:t xml:space="preserve">llustrates the differences in calculation procedure between the Langmuir method and the SLD-PR </w:t>
      </w:r>
      <w:r w:rsidR="007E5290">
        <w:t xml:space="preserve">EOS </w:t>
      </w:r>
      <w:r w:rsidRPr="00962FFD">
        <w:t>method</w:t>
      </w:r>
      <w:bookmarkEnd w:id="64"/>
    </w:p>
    <w:p w:rsidR="00C320AC" w:rsidRPr="00C320AC" w:rsidRDefault="00C320AC" w:rsidP="00C320AC"/>
    <w:p w:rsidR="00C320AC" w:rsidRPr="00DF3465" w:rsidRDefault="00C320AC" w:rsidP="00C320AC">
      <w:pPr>
        <w:jc w:val="both"/>
      </w:pPr>
      <w:r w:rsidRPr="00C8034D">
        <w:t>As shown</w:t>
      </w:r>
      <w:r w:rsidRPr="00DF3465">
        <w:t xml:space="preserve"> above, the Langmuir OGIP calculation procedure associates the free gas volume with the entire pore space</w:t>
      </w:r>
      <w:r w:rsidR="00C8034D">
        <w:t xml:space="preserve"> likely leading to an overestimation in the amount of total free gas</w:t>
      </w:r>
      <w:r w:rsidRPr="00DF3465">
        <w:t>. The adsorbed gas volume</w:t>
      </w:r>
      <w:r>
        <w:t xml:space="preserve"> is determined by the </w:t>
      </w:r>
      <w:r w:rsidRPr="00DF3465">
        <w:t>Langmuir isotherm equation which requires the experimentally determined constants, G</w:t>
      </w:r>
      <w:r w:rsidRPr="00430CE7">
        <w:rPr>
          <w:vertAlign w:val="subscript"/>
        </w:rPr>
        <w:t>SL</w:t>
      </w:r>
      <w:r w:rsidRPr="00DF3465">
        <w:t xml:space="preserve"> and P</w:t>
      </w:r>
      <w:r w:rsidRPr="00430CE7">
        <w:rPr>
          <w:vertAlign w:val="subscript"/>
        </w:rPr>
        <w:t>L</w:t>
      </w:r>
      <w:r w:rsidRPr="00DF3465">
        <w:t xml:space="preserve">. Often these constants are inaccurate </w:t>
      </w:r>
      <w:r>
        <w:t>and sample dependent, producing</w:t>
      </w:r>
      <w:r w:rsidRPr="00DF3465">
        <w:t xml:space="preserve"> erroneous results because of the existing limitations on sorption measurement and reporting techniques. More details on data variability of OGIP calculations using the Langmuir isotherm calculation procedure is discussed in </w:t>
      </w:r>
      <w:r w:rsidRPr="00DF3465">
        <w:fldChar w:fldCharType="begin">
          <w:fldData xml:space="preserve">PEVuZE5vdGU+PENpdGUgQXV0aG9yWWVhcj0iMSI+PEF1dGhvcj5EYXM8L0F1dGhvcj48UmVjTnVt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</w:fldData>
        </w:fldChar>
      </w:r>
      <w:r w:rsidR="007C4E39">
        <w:instrText xml:space="preserve"> ADDIN EN.CITE </w:instrText>
      </w:r>
      <w:r w:rsidR="007C4E39">
        <w:fldChar w:fldCharType="begin">
          <w:fldData xml:space="preserve">PEVuZE5vdGU+PENpdGUgQXV0aG9yWWVhcj0iMSI+PEF1dGhvcj5EYXM8L0F1dGhvcj48UmVjTnVt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</w:fldData>
        </w:fldChar>
      </w:r>
      <w:r w:rsidR="007C4E39">
        <w:instrText xml:space="preserve"> ADDIN EN.CITE.DATA </w:instrText>
      </w:r>
      <w:r w:rsidR="007C4E39">
        <w:fldChar w:fldCharType="end"/>
      </w:r>
      <w:r w:rsidRPr="00DF3465">
        <w:fldChar w:fldCharType="separate"/>
      </w:r>
      <w:r w:rsidR="007C4E39">
        <w:rPr>
          <w:noProof/>
        </w:rPr>
        <w:t>Das, Jonk, and Schelble (2012)</w:t>
      </w:r>
      <w:r w:rsidRPr="00DF3465">
        <w:fldChar w:fldCharType="end"/>
      </w:r>
      <w:r w:rsidRPr="00DF3465">
        <w:t xml:space="preserve">. The new proposed method using the SLD-PR </w:t>
      </w:r>
      <w:r w:rsidR="003F7751">
        <w:t xml:space="preserve">EOS </w:t>
      </w:r>
      <w:r w:rsidRPr="00DF3465">
        <w:t>model associates the free gas volume</w:t>
      </w:r>
      <w:r w:rsidR="003F7751">
        <w:t xml:space="preserve"> with both the</w:t>
      </w:r>
      <w:r w:rsidRPr="00DF3465">
        <w:t xml:space="preserve"> inorganic</w:t>
      </w:r>
      <w:r w:rsidR="003F7751">
        <w:t xml:space="preserve"> and organic</w:t>
      </w:r>
      <w:r w:rsidRPr="00DF3465">
        <w:t xml:space="preserve"> pore space</w:t>
      </w:r>
      <w:r w:rsidR="003F7751">
        <w:t>.</w:t>
      </w:r>
      <w:r w:rsidR="00C8034D">
        <w:t xml:space="preserve"> However the free gas volume is dependent on the amount adsorbed. Thus the organic pore space may or may not contain free gas. </w:t>
      </w:r>
      <w:r w:rsidR="003F7751">
        <w:t xml:space="preserve"> The</w:t>
      </w:r>
      <w:r w:rsidRPr="00DF3465">
        <w:t xml:space="preserve"> adsorbed gas volume</w:t>
      </w:r>
      <w:r w:rsidR="003F7751">
        <w:t xml:space="preserve"> is</w:t>
      </w:r>
      <w:r w:rsidRPr="00DF3465">
        <w:t xml:space="preserve"> only </w:t>
      </w:r>
      <w:r w:rsidR="003F7751">
        <w:t xml:space="preserve">associated with the </w:t>
      </w:r>
      <w:r w:rsidRPr="00DF3465">
        <w:t xml:space="preserve">organic pore space. This agrees with </w:t>
      </w:r>
      <w:r w:rsidRPr="00DF3465">
        <w:lastRenderedPageBreak/>
        <w:t xml:space="preserve">the conceptual model shown in </w:t>
      </w:r>
      <w:r w:rsidRPr="00C96ACB">
        <w:rPr>
          <w:b/>
          <w:color w:val="000000" w:themeColor="text1"/>
        </w:rPr>
        <w:fldChar w:fldCharType="begin"/>
      </w:r>
      <w:r w:rsidRPr="00C96ACB">
        <w:rPr>
          <w:b/>
        </w:rPr>
        <w:instrText xml:space="preserve"> REF _Ref423339463 \h </w:instrText>
      </w:r>
      <w:r w:rsidRPr="00C96ACB">
        <w:rPr>
          <w:b/>
          <w:color w:val="000000" w:themeColor="text1"/>
        </w:rPr>
        <w:instrText xml:space="preserve"> \* MERGEFORMAT </w:instrText>
      </w:r>
      <w:r w:rsidRPr="00C96ACB">
        <w:rPr>
          <w:b/>
          <w:color w:val="000000" w:themeColor="text1"/>
        </w:rPr>
      </w:r>
      <w:r w:rsidRPr="00C96ACB">
        <w:rPr>
          <w:b/>
          <w:color w:val="000000" w:themeColor="text1"/>
        </w:rPr>
        <w:fldChar w:fldCharType="separate"/>
      </w:r>
      <w:r w:rsidR="00AD22C1" w:rsidRPr="00AD22C1">
        <w:rPr>
          <w:b/>
          <w:color w:val="000000" w:themeColor="text1"/>
        </w:rPr>
        <w:t xml:space="preserve">Figure </w:t>
      </w:r>
      <w:r w:rsidR="00AD22C1" w:rsidRPr="00AD22C1">
        <w:rPr>
          <w:b/>
          <w:noProof/>
          <w:color w:val="000000" w:themeColor="text1"/>
        </w:rPr>
        <w:t>2.7</w:t>
      </w:r>
      <w:r w:rsidRPr="00C96ACB">
        <w:rPr>
          <w:b/>
          <w:color w:val="000000" w:themeColor="text1"/>
        </w:rPr>
        <w:fldChar w:fldCharType="end"/>
      </w:r>
      <w:r w:rsidRPr="00801E09">
        <w:rPr>
          <w:color w:val="000000" w:themeColor="text1"/>
        </w:rPr>
        <w:t>.</w:t>
      </w:r>
      <w:r w:rsidRPr="005A2EAD">
        <w:rPr>
          <w:color w:val="000000" w:themeColor="text1"/>
        </w:rPr>
        <w:t xml:space="preserve"> </w:t>
      </w:r>
      <w:r>
        <w:rPr>
          <w:rFonts w:eastAsiaTheme="minorEastAsia"/>
          <w:b/>
        </w:rPr>
        <w:t xml:space="preserve"> </w:t>
      </w:r>
      <w:r w:rsidRPr="00DF3465">
        <w:t>In</w:t>
      </w:r>
      <w:r>
        <w:t xml:space="preserve"> </w:t>
      </w:r>
      <w:r w:rsidR="000F4002">
        <w:t>C</w:t>
      </w:r>
      <w:r w:rsidR="0050207F">
        <w:t>hapter 3</w:t>
      </w:r>
      <w:r>
        <w:t>, the OGIP values of the two</w:t>
      </w:r>
      <w:r w:rsidRPr="00DF3465">
        <w:t xml:space="preserve"> calculation procedures will be compared.</w:t>
      </w:r>
    </w:p>
    <w:p w:rsidR="00C320AC" w:rsidRDefault="00C320AC" w:rsidP="00C320AC"/>
    <w:p w:rsidR="00BB67BE" w:rsidRPr="00BB67BE" w:rsidRDefault="00716A20" w:rsidP="00D326C0">
      <w:pPr>
        <w:pStyle w:val="Heading3"/>
      </w:pPr>
      <w:bookmarkStart w:id="65" w:name="_Toc458607661"/>
      <w:r>
        <w:t>2.1.4 Manipulating Pore Size Distributions with the Gamma Probability Density Function</w:t>
      </w:r>
      <w:bookmarkEnd w:id="65"/>
    </w:p>
    <w:p w:rsidR="00242AC6" w:rsidRPr="005258A7" w:rsidRDefault="00242AC6" w:rsidP="00242AC6">
      <w:pPr>
        <w:jc w:val="both"/>
        <w:rPr>
          <w:rFonts w:eastAsiaTheme="minorEastAsia"/>
        </w:rPr>
      </w:pPr>
      <w:r w:rsidRPr="005258A7">
        <w:rPr>
          <w:rFonts w:eastAsiaTheme="minorEastAsia"/>
        </w:rPr>
        <w:t>Generally, the smaller the pore size t</w:t>
      </w:r>
      <w:r w:rsidR="00801E09">
        <w:rPr>
          <w:rFonts w:eastAsiaTheme="minorEastAsia"/>
        </w:rPr>
        <w:t>he greater the density of the ad</w:t>
      </w:r>
      <w:r w:rsidRPr="005258A7">
        <w:rPr>
          <w:rFonts w:eastAsiaTheme="minorEastAsia"/>
        </w:rPr>
        <w:t xml:space="preserve">sorbed phase in the rock due to the fluid-solid interactions. </w:t>
      </w:r>
      <w:r w:rsidR="0050207F">
        <w:rPr>
          <w:rFonts w:eastAsiaTheme="minorEastAsia"/>
        </w:rPr>
        <w:fldChar w:fldCharType="begin"/>
      </w:r>
      <w:r w:rsidR="0050207F">
        <w:rPr>
          <w:rFonts w:eastAsiaTheme="minorEastAsia"/>
        </w:rPr>
        <w:instrText xml:space="preserve"> ADDIN EN.CITE &lt;EndNote&gt;&lt;Cite AuthorYear="1"&gt;&lt;Author&gt;Mosher&lt;/Author&gt;&lt;Year&gt;2013&lt;/Year&gt;&lt;RecNum&gt;18&lt;/RecNum&gt;&lt;DisplayText&gt;Mosher et al. (2013)&lt;/DisplayText&gt;&lt;record&gt;&lt;rec-number&gt;18&lt;/rec-number&gt;&lt;foreign-keys&gt;&lt;key app="EN" db-id="fv22zzp26f2ee5exes7xtfp32w5v005set20" timestamp="1432230512"&gt;18&lt;/key&gt;&lt;/foreign-keys&gt;&lt;ref-type name="Journal Article"&gt;17&lt;/ref-type&gt;&lt;contributors&gt;&lt;authors&gt;&lt;author&gt;Mosher, Keith&lt;/author&gt;&lt;author&gt;He, Jiajun&lt;/author&gt;&lt;author&gt;Liu, Yangyang&lt;/author&gt;&lt;author&gt;Rupp, Erik&lt;/author&gt;&lt;author&gt;Wilcox, Jennifer&lt;/author&gt;&lt;/authors&gt;&lt;/contributors&gt;&lt;titles&gt;&lt;title&gt;Molecular simulation of methane adsorption in micro- and mesoporous carbons with applications to coal and gas shale systems&lt;/title&gt;&lt;secondary-title&gt;International Journal of Coal Geology&lt;/secondary-title&gt;&lt;/titles&gt;&lt;periodical&gt;&lt;full-title&gt;International Journal of Coal Geology&lt;/full-title&gt;&lt;/periodical&gt;&lt;pages&gt;36-44&lt;/pages&gt;&lt;volume&gt;109–110&lt;/volume&gt;&lt;number&gt;0&lt;/number&gt;&lt;keywords&gt;&lt;keyword&gt;Methane adsorption&lt;/keyword&gt;&lt;keyword&gt;Excess adsorption&lt;/keyword&gt;&lt;keyword&gt;Coal-bed methane&lt;/keyword&gt;&lt;keyword&gt;Enhanced gas recovery&lt;/keyword&gt;&lt;keyword&gt;Enhanced coal-bed methane recovery&lt;/keyword&gt;&lt;keyword&gt;Grand canonical Monte Carlo&lt;/keyword&gt;&lt;/keywords&gt;&lt;dates&gt;&lt;year&gt;2013&lt;/year&gt;&lt;pub-dates&gt;&lt;date&gt;4/1/&lt;/date&gt;&lt;/pub-dates&gt;&lt;/dates&gt;&lt;isbn&gt;0166-5162&lt;/isbn&gt;&lt;urls&gt;&lt;related-urls&gt;&lt;url&gt;http://www.sciencedirect.com/science/article/pii/S0166516213000049&lt;/url&gt;&lt;/related-urls&gt;&lt;/urls&gt;&lt;electronic-resource-num&gt;http://dx.doi.org/10.1016/j.coal.2013.01.001&lt;/electronic-resource-num&gt;&lt;/record&gt;&lt;/Cite&gt;&lt;/EndNote&gt;</w:instrText>
      </w:r>
      <w:r w:rsidR="0050207F">
        <w:rPr>
          <w:rFonts w:eastAsiaTheme="minorEastAsia"/>
        </w:rPr>
        <w:fldChar w:fldCharType="separate"/>
      </w:r>
      <w:r w:rsidR="0050207F">
        <w:rPr>
          <w:rFonts w:eastAsiaTheme="minorEastAsia"/>
          <w:noProof/>
        </w:rPr>
        <w:t>Mosher et al. (2013)</w:t>
      </w:r>
      <w:r w:rsidR="0050207F">
        <w:rPr>
          <w:rFonts w:eastAsiaTheme="minorEastAsia"/>
        </w:rPr>
        <w:fldChar w:fldCharType="end"/>
      </w:r>
      <w:r w:rsidR="0050207F">
        <w:rPr>
          <w:rFonts w:eastAsiaTheme="minorEastAsia"/>
        </w:rPr>
        <w:t xml:space="preserve"> </w:t>
      </w:r>
      <w:r w:rsidRPr="005258A7">
        <w:rPr>
          <w:rFonts w:eastAsiaTheme="minorEastAsia"/>
        </w:rPr>
        <w:t xml:space="preserve">compared the densities </w:t>
      </w:r>
      <w:r w:rsidR="0050207F">
        <w:rPr>
          <w:rFonts w:eastAsiaTheme="minorEastAsia"/>
        </w:rPr>
        <w:t xml:space="preserve">measured in </w:t>
      </w:r>
      <w:r w:rsidR="00801E09">
        <w:rPr>
          <w:rFonts w:eastAsiaTheme="minorEastAsia"/>
        </w:rPr>
        <w:t>0</w:t>
      </w:r>
      <w:r w:rsidRPr="005258A7">
        <w:rPr>
          <w:rFonts w:eastAsiaTheme="minorEastAsia"/>
        </w:rPr>
        <w:t xml:space="preserve">.4 nm and </w:t>
      </w:r>
      <w:r w:rsidRPr="00623C33">
        <w:rPr>
          <w:rFonts w:eastAsiaTheme="minorEastAsia"/>
        </w:rPr>
        <w:t xml:space="preserve">9 nm </w:t>
      </w:r>
      <w:r w:rsidRPr="005258A7">
        <w:rPr>
          <w:rFonts w:eastAsiaTheme="minorEastAsia"/>
        </w:rPr>
        <w:t xml:space="preserve">sized pores at 1 MPa using molecular </w:t>
      </w:r>
      <w:r w:rsidR="0050207F">
        <w:rPr>
          <w:rFonts w:eastAsiaTheme="minorEastAsia"/>
        </w:rPr>
        <w:t xml:space="preserve">simulation. They </w:t>
      </w:r>
      <w:r w:rsidRPr="005258A7">
        <w:rPr>
          <w:rFonts w:eastAsiaTheme="minorEastAsia"/>
        </w:rPr>
        <w:t xml:space="preserve">determined that the 0.4 nm pores contained 84 times more methane than the </w:t>
      </w:r>
      <w:r w:rsidRPr="00623C33">
        <w:rPr>
          <w:rFonts w:eastAsiaTheme="minorEastAsia"/>
        </w:rPr>
        <w:t>9 nm pores</w:t>
      </w:r>
      <w:r w:rsidRPr="005258A7">
        <w:rPr>
          <w:rFonts w:eastAsiaTheme="minorEastAsia"/>
        </w:rPr>
        <w:t xml:space="preserve">. Given the abundance of pore sizes found in shale samples, the consideration of the pore size effect is of utmost importance when carrying out adsorption and reserve studies. As a demonstrative example, </w:t>
      </w:r>
      <w:r w:rsidR="000F233D">
        <w:rPr>
          <w:rFonts w:eastAsiaTheme="minorEastAsia"/>
        </w:rPr>
        <w:t>this</w:t>
      </w:r>
      <w:r w:rsidRPr="005258A7">
        <w:rPr>
          <w:rFonts w:eastAsiaTheme="minorEastAsia"/>
        </w:rPr>
        <w:t xml:space="preserve"> study will consider several samples of identical pore volumes but different pore size distributions to see what effect it has on OGIP</w:t>
      </w:r>
      <w:r>
        <w:rPr>
          <w:rFonts w:eastAsiaTheme="minorEastAsia"/>
        </w:rPr>
        <w:t xml:space="preserve"> values</w:t>
      </w:r>
      <w:r w:rsidR="0050207F">
        <w:rPr>
          <w:rFonts w:eastAsiaTheme="minorEastAsia"/>
        </w:rPr>
        <w:t>.</w:t>
      </w:r>
    </w:p>
    <w:p w:rsidR="00F114D8" w:rsidRDefault="00F114D8" w:rsidP="00242AC6">
      <w:pPr>
        <w:jc w:val="both"/>
        <w:rPr>
          <w:rFonts w:eastAsiaTheme="minorEastAsia"/>
        </w:rPr>
      </w:pPr>
    </w:p>
    <w:p w:rsidR="00242AC6" w:rsidRDefault="00242AC6" w:rsidP="00242AC6">
      <w:pPr>
        <w:jc w:val="both"/>
        <w:rPr>
          <w:rFonts w:eastAsiaTheme="minorEastAsia"/>
        </w:rPr>
      </w:pPr>
      <w:r w:rsidRPr="005258A7">
        <w:rPr>
          <w:rFonts w:eastAsiaTheme="minorEastAsia"/>
        </w:rPr>
        <w:t>For convenience, the gamma distr</w:t>
      </w:r>
      <w:r>
        <w:rPr>
          <w:rFonts w:eastAsiaTheme="minorEastAsia"/>
        </w:rPr>
        <w:t xml:space="preserve">ibution will be used to </w:t>
      </w:r>
      <w:r w:rsidRPr="005258A7">
        <w:rPr>
          <w:rFonts w:eastAsiaTheme="minorEastAsia"/>
        </w:rPr>
        <w:t>manipulate the pore size distribution for our analysis. The gamma distribution is a continuous probability distribution model with two adjustable parameters: the scale parameter (</w:t>
      </w:r>
      <w:r w:rsidR="00801E09" w:rsidRPr="005258A7">
        <w:rPr>
          <w:rFonts w:eastAsiaTheme="minorEastAsia"/>
        </w:rPr>
        <w:t>θ</w:t>
      </w:r>
      <w:r w:rsidRPr="005258A7">
        <w:rPr>
          <w:rFonts w:eastAsiaTheme="minorEastAsia"/>
        </w:rPr>
        <w:t>) and the shape parameter (</w:t>
      </w:r>
      <w:r w:rsidR="00801E09">
        <w:rPr>
          <w:rFonts w:eastAsiaTheme="minorEastAsia"/>
        </w:rPr>
        <w:t>k</w:t>
      </w:r>
      <w:r w:rsidRPr="005258A7">
        <w:rPr>
          <w:rFonts w:eastAsiaTheme="minorEastAsia"/>
        </w:rPr>
        <w:t xml:space="preserve">). </w:t>
      </w:r>
      <w:r>
        <w:rPr>
          <w:rFonts w:eastAsiaTheme="minorEastAsia"/>
        </w:rPr>
        <w:t xml:space="preserve">Manipulating the value of the scale parameter affects the spread of the distribution. Changing the value of the shape parameter alters the shape of the distribution. The </w:t>
      </w:r>
      <w:r w:rsidRPr="005258A7">
        <w:rPr>
          <w:rFonts w:eastAsiaTheme="minorEastAsia"/>
        </w:rPr>
        <w:t xml:space="preserve">functional form of the probability </w:t>
      </w:r>
      <w:r>
        <w:rPr>
          <w:rFonts w:eastAsiaTheme="minorEastAsia"/>
        </w:rPr>
        <w:t>density</w:t>
      </w:r>
      <w:r w:rsidRPr="005258A7">
        <w:rPr>
          <w:rFonts w:eastAsiaTheme="minorEastAsia"/>
        </w:rPr>
        <w:t xml:space="preserve"> function (</w:t>
      </w:r>
      <w:r w:rsidR="00547015">
        <w:rPr>
          <w:rFonts w:eastAsiaTheme="minorEastAsia"/>
        </w:rPr>
        <w:t>PDF</w:t>
      </w:r>
      <w:r w:rsidRPr="005258A7">
        <w:rPr>
          <w:rFonts w:eastAsiaTheme="minorEastAsia"/>
        </w:rPr>
        <w:t>) for the gamma distribution is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1"/>
        <w:gridCol w:w="681"/>
      </w:tblGrid>
      <w:tr w:rsidR="00242AC6" w:rsidTr="00242AC6">
        <w:tc>
          <w:tcPr>
            <w:tcW w:w="8031" w:type="dxa"/>
            <w:vAlign w:val="center"/>
          </w:tcPr>
          <w:p w:rsidR="00242AC6" w:rsidRPr="00547015" w:rsidRDefault="00242AC6" w:rsidP="00547015">
            <w:pPr>
              <w:jc w:val="center"/>
              <w:rPr>
                <w:rFonts w:eastAsiaTheme="minorEastAsia"/>
              </w:rPr>
            </w:pPr>
            <m:oMathPara>
              <m:oMath>
                <m:r>
                  <w:rPr>
                    <w:rFonts w:ascii="Cambria Math" w:eastAsiaTheme="minorEastAsia" w:hAnsi="Cambria Math"/>
                  </w:rPr>
                  <m:t>f(X;k,θ)=</m:t>
                </m:r>
                <m:f>
                  <m:fPr>
                    <m:ctrlPr>
                      <w:rPr>
                        <w:rFonts w:ascii="Cambria Math" w:eastAsiaTheme="minorEastAsia" w:hAnsi="Cambria Math"/>
                      </w:rPr>
                    </m:ctrlPr>
                  </m:fPr>
                  <m:num>
                    <m:r>
                      <m:rPr>
                        <m:sty m:val="p"/>
                      </m:rPr>
                      <w:rPr>
                        <w:rFonts w:ascii="Cambria Math" w:eastAsiaTheme="minorEastAsia" w:hAnsi="Cambria Math"/>
                      </w:rPr>
                      <m:t>1</m:t>
                    </m:r>
                    <m:ctrlPr>
                      <w:rPr>
                        <w:rFonts w:ascii="Cambria Math" w:eastAsiaTheme="minorEastAsia" w:hAnsi="Cambria Math"/>
                        <w:i/>
                      </w:rPr>
                    </m:ctrlPr>
                  </m:num>
                  <m:den>
                    <m:r>
                      <w:rPr>
                        <w:rFonts w:ascii="Cambria Math" w:eastAsiaTheme="minorEastAsia" w:hAnsi="Cambria Math"/>
                      </w:rPr>
                      <m:t>Γ</m:t>
                    </m:r>
                    <m:d>
                      <m:dPr>
                        <m:ctrlPr>
                          <w:rPr>
                            <w:rFonts w:ascii="Cambria Math" w:eastAsiaTheme="minorEastAsia" w:hAnsi="Cambria Math"/>
                            <w:i/>
                          </w:rPr>
                        </m:ctrlPr>
                      </m:dPr>
                      <m:e>
                        <m:r>
                          <w:rPr>
                            <w:rFonts w:ascii="Cambria Math" w:eastAsiaTheme="minorEastAsia" w:hAnsi="Cambria Math"/>
                          </w:rPr>
                          <m:t>k</m:t>
                        </m:r>
                      </m:e>
                    </m:d>
                    <m:sSup>
                      <m:sSupPr>
                        <m:ctrlPr>
                          <w:rPr>
                            <w:rFonts w:ascii="Cambria Math" w:eastAsiaTheme="minorEastAsia" w:hAnsi="Cambria Math"/>
                            <w:i/>
                          </w:rPr>
                        </m:ctrlPr>
                      </m:sSupPr>
                      <m:e>
                        <m:r>
                          <w:rPr>
                            <w:rFonts w:ascii="Cambria Math" w:eastAsiaTheme="minorEastAsia" w:hAnsi="Cambria Math"/>
                          </w:rPr>
                          <m:t>θ</m:t>
                        </m:r>
                      </m:e>
                      <m:sup>
                        <m:r>
                          <w:rPr>
                            <w:rFonts w:ascii="Cambria Math" w:eastAsiaTheme="minorEastAsia" w:hAnsi="Cambria Math"/>
                          </w:rPr>
                          <m:t>k</m:t>
                        </m:r>
                      </m:sup>
                    </m:sSup>
                  </m:den>
                </m:f>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k-1</m:t>
                    </m:r>
                  </m:sup>
                </m:sSup>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x</m:t>
                        </m:r>
                      </m:num>
                      <m:den>
                        <m:r>
                          <w:rPr>
                            <w:rFonts w:ascii="Cambria Math" w:eastAsiaTheme="minorEastAsia" w:hAnsi="Cambria Math"/>
                          </w:rPr>
                          <m:t>θ</m:t>
                        </m:r>
                      </m:den>
                    </m:f>
                  </m:sup>
                </m:sSup>
              </m:oMath>
            </m:oMathPara>
          </w:p>
        </w:tc>
        <w:tc>
          <w:tcPr>
            <w:tcW w:w="681" w:type="dxa"/>
            <w:vAlign w:val="center"/>
          </w:tcPr>
          <w:p w:rsidR="00242AC6" w:rsidRDefault="00242AC6" w:rsidP="006E5289">
            <w:pPr>
              <w:tabs>
                <w:tab w:val="left" w:pos="2880"/>
              </w:tabs>
              <w:jc w:val="center"/>
              <w:rPr>
                <w:rFonts w:ascii="Cambria Math" w:eastAsiaTheme="minorEastAsia" w:hAnsi="Cambria Math"/>
                <w:i/>
                <w:iCs/>
              </w:rPr>
            </w:pPr>
            <w:r w:rsidRPr="00280604">
              <w:rPr>
                <w:rFonts w:ascii="Cambria Math" w:eastAsiaTheme="minorEastAsia" w:hAnsi="Cambria Math"/>
              </w:rPr>
              <w:t>(</w:t>
            </w:r>
            <w:r w:rsidRPr="00280604">
              <w:rPr>
                <w:rFonts w:ascii="Cambria Math" w:eastAsiaTheme="minorEastAsia" w:hAnsi="Cambria Math"/>
              </w:rPr>
              <w:fldChar w:fldCharType="begin"/>
            </w:r>
            <w:r w:rsidRPr="00280604">
              <w:rPr>
                <w:rFonts w:ascii="Cambria Math" w:eastAsiaTheme="minorEastAsia" w:hAnsi="Cambria Math"/>
              </w:rPr>
              <w:instrText xml:space="preserve"> SEQ Equation \* ARABIC </w:instrText>
            </w:r>
            <w:r w:rsidRPr="00280604">
              <w:rPr>
                <w:rFonts w:ascii="Cambria Math" w:eastAsiaTheme="minorEastAsia" w:hAnsi="Cambria Math"/>
              </w:rPr>
              <w:fldChar w:fldCharType="separate"/>
            </w:r>
            <w:r w:rsidR="00AD22C1">
              <w:rPr>
                <w:rFonts w:ascii="Cambria Math" w:eastAsiaTheme="minorEastAsia" w:hAnsi="Cambria Math"/>
                <w:noProof/>
              </w:rPr>
              <w:t>32</w:t>
            </w:r>
            <w:r w:rsidRPr="00280604">
              <w:rPr>
                <w:rFonts w:ascii="Cambria Math" w:eastAsiaTheme="minorEastAsia" w:hAnsi="Cambria Math"/>
              </w:rPr>
              <w:fldChar w:fldCharType="end"/>
            </w:r>
            <w:r w:rsidRPr="00280604">
              <w:rPr>
                <w:rFonts w:ascii="Cambria Math" w:eastAsiaTheme="minorEastAsia" w:hAnsi="Cambria Math"/>
              </w:rPr>
              <w:t>)</w:t>
            </w:r>
          </w:p>
        </w:tc>
      </w:tr>
      <w:tr w:rsidR="00242AC6" w:rsidTr="00242AC6">
        <w:tc>
          <w:tcPr>
            <w:tcW w:w="8031" w:type="dxa"/>
            <w:vAlign w:val="center"/>
          </w:tcPr>
          <w:p w:rsidR="00242AC6" w:rsidRPr="000F233D" w:rsidRDefault="00242AC6" w:rsidP="000F233D">
            <w:pPr>
              <w:jc w:val="center"/>
              <w:rPr>
                <w:rFonts w:eastAsiaTheme="minorEastAsia"/>
              </w:rPr>
            </w:pPr>
            <m:oMathPara>
              <m:oMath>
                <m:r>
                  <w:rPr>
                    <w:rFonts w:ascii="Cambria Math" w:eastAsiaTheme="minorEastAsia" w:hAnsi="Cambria Math"/>
                  </w:rPr>
                  <w:lastRenderedPageBreak/>
                  <m:t>Γ</m:t>
                </m:r>
                <m:d>
                  <m:dPr>
                    <m:ctrlPr>
                      <w:rPr>
                        <w:rFonts w:ascii="Cambria Math" w:eastAsiaTheme="minorEastAsia" w:hAnsi="Cambria Math"/>
                        <w:i/>
                      </w:rPr>
                    </m:ctrlPr>
                  </m:dPr>
                  <m:e>
                    <m:r>
                      <w:rPr>
                        <w:rFonts w:ascii="Cambria Math" w:eastAsiaTheme="minorEastAsia" w:hAnsi="Cambria Math"/>
                      </w:rPr>
                      <m:t>k</m:t>
                    </m:r>
                  </m:e>
                </m:d>
                <m:r>
                  <w:rPr>
                    <w:rFonts w:ascii="Cambria Math" w:eastAsiaTheme="minorEastAsia" w:hAnsi="Cambria Math"/>
                  </w:rPr>
                  <m:t>=</m:t>
                </m:r>
                <m:nary>
                  <m:naryPr>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m:t>
                    </m:r>
                  </m:sup>
                  <m:e>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k-1</m:t>
                        </m:r>
                      </m:sup>
                    </m:sSup>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-t</m:t>
                        </m:r>
                      </m:sup>
                    </m:sSup>
                    <m:r>
                      <w:rPr>
                        <w:rFonts w:ascii="Cambria Math" w:eastAsiaTheme="minorEastAsia" w:hAnsi="Cambria Math"/>
                      </w:rPr>
                      <m:t>dt</m:t>
                    </m:r>
                  </m:e>
                </m:nary>
              </m:oMath>
            </m:oMathPara>
          </w:p>
        </w:tc>
        <w:tc>
          <w:tcPr>
            <w:tcW w:w="681" w:type="dxa"/>
            <w:vAlign w:val="center"/>
          </w:tcPr>
          <w:p w:rsidR="00242AC6" w:rsidRDefault="00242AC6" w:rsidP="006E5289">
            <w:pPr>
              <w:tabs>
                <w:tab w:val="left" w:pos="2880"/>
              </w:tabs>
              <w:jc w:val="center"/>
              <w:rPr>
                <w:rFonts w:ascii="Cambria Math" w:eastAsiaTheme="minorEastAsia" w:hAnsi="Cambria Math"/>
                <w:i/>
                <w:iCs/>
              </w:rPr>
            </w:pPr>
            <w:r w:rsidRPr="00280604">
              <w:rPr>
                <w:rFonts w:ascii="Cambria Math" w:eastAsiaTheme="minorEastAsia" w:hAnsi="Cambria Math"/>
              </w:rPr>
              <w:t>(</w:t>
            </w:r>
            <w:r w:rsidRPr="00280604">
              <w:rPr>
                <w:rFonts w:ascii="Cambria Math" w:eastAsiaTheme="minorEastAsia" w:hAnsi="Cambria Math"/>
              </w:rPr>
              <w:fldChar w:fldCharType="begin"/>
            </w:r>
            <w:r w:rsidRPr="00280604">
              <w:rPr>
                <w:rFonts w:ascii="Cambria Math" w:eastAsiaTheme="minorEastAsia" w:hAnsi="Cambria Math"/>
              </w:rPr>
              <w:instrText xml:space="preserve"> SEQ Equation \* ARABIC </w:instrText>
            </w:r>
            <w:r w:rsidRPr="00280604">
              <w:rPr>
                <w:rFonts w:ascii="Cambria Math" w:eastAsiaTheme="minorEastAsia" w:hAnsi="Cambria Math"/>
              </w:rPr>
              <w:fldChar w:fldCharType="separate"/>
            </w:r>
            <w:r w:rsidR="00AD22C1">
              <w:rPr>
                <w:rFonts w:ascii="Cambria Math" w:eastAsiaTheme="minorEastAsia" w:hAnsi="Cambria Math"/>
                <w:noProof/>
              </w:rPr>
              <w:t>33</w:t>
            </w:r>
            <w:r w:rsidRPr="00280604">
              <w:rPr>
                <w:rFonts w:ascii="Cambria Math" w:eastAsiaTheme="minorEastAsia" w:hAnsi="Cambria Math"/>
              </w:rPr>
              <w:fldChar w:fldCharType="end"/>
            </w:r>
            <w:r w:rsidRPr="00280604">
              <w:rPr>
                <w:rFonts w:ascii="Cambria Math" w:eastAsiaTheme="minorEastAsia" w:hAnsi="Cambria Math"/>
              </w:rPr>
              <w:t>)</w:t>
            </w:r>
          </w:p>
        </w:tc>
      </w:tr>
    </w:tbl>
    <w:p w:rsidR="00242AC6" w:rsidRPr="00EF1CA3" w:rsidRDefault="00242AC6" w:rsidP="00242AC6">
      <w:pPr>
        <w:rPr>
          <w:rFonts w:eastAsiaTheme="minorEastAsia"/>
        </w:rPr>
      </w:pPr>
      <w:r>
        <w:rPr>
          <w:rFonts w:eastAsiaTheme="minorEastAsia"/>
        </w:rPr>
        <w:t>The mean and v</w:t>
      </w:r>
      <w:r w:rsidRPr="00EF1CA3">
        <w:rPr>
          <w:rFonts w:eastAsiaTheme="minorEastAsia"/>
        </w:rPr>
        <w:t>ariance of the gamma distribution are given by the following equations: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1"/>
        <w:gridCol w:w="681"/>
      </w:tblGrid>
      <w:tr w:rsidR="00242AC6" w:rsidRPr="000A2E53" w:rsidTr="00242AC6">
        <w:tc>
          <w:tcPr>
            <w:tcW w:w="8031" w:type="dxa"/>
            <w:vAlign w:val="center"/>
          </w:tcPr>
          <w:p w:rsidR="00242AC6" w:rsidRDefault="00206091" w:rsidP="006E5289">
            <w:pPr>
              <w:tabs>
                <w:tab w:val="left" w:pos="2880"/>
              </w:tabs>
              <w:jc w:val="center"/>
              <w:rPr>
                <w:rFonts w:ascii="Cambria Math" w:eastAsiaTheme="minorEastAsia" w:hAnsi="Cambria Math"/>
                <w:i/>
                <w:iCs/>
              </w:rPr>
            </w:pPr>
            <m:oMathPara>
              <m:oMath>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mean</m:t>
                    </m:r>
                  </m:sub>
                </m:sSub>
                <m:r>
                  <w:rPr>
                    <w:rFonts w:ascii="Cambria Math" w:eastAsiaTheme="minorEastAsia" w:hAnsi="Cambria Math"/>
                  </w:rPr>
                  <m:t>=kθ</m:t>
                </m:r>
              </m:oMath>
            </m:oMathPara>
          </w:p>
        </w:tc>
        <w:tc>
          <w:tcPr>
            <w:tcW w:w="681" w:type="dxa"/>
            <w:vAlign w:val="center"/>
          </w:tcPr>
          <w:p w:rsidR="00242AC6" w:rsidRPr="000A2E53" w:rsidRDefault="00242AC6" w:rsidP="006E5289">
            <w:pPr>
              <w:tabs>
                <w:tab w:val="left" w:pos="2880"/>
              </w:tabs>
              <w:jc w:val="center"/>
              <w:rPr>
                <w:rFonts w:ascii="Cambria Math" w:eastAsiaTheme="minorEastAsia" w:hAnsi="Cambria Math"/>
              </w:rPr>
            </w:pPr>
            <w:r w:rsidRPr="000A2E53">
              <w:rPr>
                <w:rFonts w:ascii="Cambria Math" w:eastAsiaTheme="minorEastAsia" w:hAnsi="Cambria Math"/>
              </w:rPr>
              <w:t>(</w:t>
            </w:r>
            <w:r w:rsidRPr="000A2E53">
              <w:rPr>
                <w:rFonts w:ascii="Cambria Math" w:eastAsiaTheme="minorEastAsia" w:hAnsi="Cambria Math"/>
              </w:rPr>
              <w:fldChar w:fldCharType="begin"/>
            </w:r>
            <w:r w:rsidRPr="000A2E53">
              <w:rPr>
                <w:rFonts w:ascii="Cambria Math" w:eastAsiaTheme="minorEastAsia" w:hAnsi="Cambria Math"/>
              </w:rPr>
              <w:instrText xml:space="preserve"> SEQ Equation \* ARABIC </w:instrText>
            </w:r>
            <w:r w:rsidRPr="000A2E53">
              <w:rPr>
                <w:rFonts w:ascii="Cambria Math" w:eastAsiaTheme="minorEastAsia" w:hAnsi="Cambria Math"/>
              </w:rPr>
              <w:fldChar w:fldCharType="separate"/>
            </w:r>
            <w:r w:rsidR="00AD22C1">
              <w:rPr>
                <w:rFonts w:ascii="Cambria Math" w:eastAsiaTheme="minorEastAsia" w:hAnsi="Cambria Math"/>
                <w:noProof/>
              </w:rPr>
              <w:t>34</w:t>
            </w:r>
            <w:r w:rsidRPr="000A2E53">
              <w:rPr>
                <w:rFonts w:ascii="Cambria Math" w:eastAsiaTheme="minorEastAsia" w:hAnsi="Cambria Math"/>
              </w:rPr>
              <w:fldChar w:fldCharType="end"/>
            </w:r>
            <w:r w:rsidRPr="000A2E53">
              <w:rPr>
                <w:rFonts w:ascii="Cambria Math" w:eastAsiaTheme="minorEastAsia" w:hAnsi="Cambria Math"/>
              </w:rPr>
              <w:t>)</w:t>
            </w:r>
          </w:p>
        </w:tc>
      </w:tr>
      <w:tr w:rsidR="00242AC6" w:rsidTr="00242AC6">
        <w:tc>
          <w:tcPr>
            <w:tcW w:w="8031" w:type="dxa"/>
            <w:vAlign w:val="center"/>
          </w:tcPr>
          <w:p w:rsidR="00242AC6" w:rsidRPr="00EF1CA3" w:rsidRDefault="00206091" w:rsidP="006E5289">
            <w:pPr>
              <w:jc w:val="center"/>
              <w:rPr>
                <w:rFonts w:eastAsiaTheme="minorEastAsia"/>
              </w:rPr>
            </w:pPr>
            <m:oMathPara>
              <m:oMath>
                <m:sSup>
                  <m:sSupPr>
                    <m:ctrlPr>
                      <w:rPr>
                        <w:rFonts w:ascii="Cambria Math" w:eastAsiaTheme="minorEastAsia" w:hAnsi="Cambria Math"/>
                        <w:i/>
                        <w:iCs/>
                      </w:rPr>
                    </m:ctrlPr>
                  </m:sSupPr>
                  <m:e>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std</m:t>
                        </m:r>
                      </m:sub>
                    </m:sSub>
                  </m:e>
                  <m:sup>
                    <m:r>
                      <w:rPr>
                        <w:rFonts w:ascii="Cambria Math" w:eastAsiaTheme="minorEastAsia" w:hAnsi="Cambria Math"/>
                      </w:rPr>
                      <m:t>2</m:t>
                    </m:r>
                  </m:sup>
                </m:sSup>
                <m:r>
                  <w:rPr>
                    <w:rFonts w:ascii="Cambria Math" w:eastAsiaTheme="minorEastAsia" w:hAnsi="Cambria Math"/>
                  </w:rPr>
                  <m:t>=k</m:t>
                </m:r>
                <m:sSup>
                  <m:sSupPr>
                    <m:ctrlPr>
                      <w:rPr>
                        <w:rFonts w:ascii="Cambria Math" w:eastAsiaTheme="minorEastAsia" w:hAnsi="Cambria Math"/>
                        <w:i/>
                        <w:iCs/>
                      </w:rPr>
                    </m:ctrlPr>
                  </m:sSupPr>
                  <m:e>
                    <m:r>
                      <w:rPr>
                        <w:rFonts w:ascii="Cambria Math" w:eastAsiaTheme="minorEastAsia" w:hAnsi="Cambria Math"/>
                      </w:rPr>
                      <m:t>θ</m:t>
                    </m:r>
                  </m:e>
                  <m:sup>
                    <m:r>
                      <w:rPr>
                        <w:rFonts w:ascii="Cambria Math" w:eastAsiaTheme="minorEastAsia" w:hAnsi="Cambria Math"/>
                      </w:rPr>
                      <m:t>2</m:t>
                    </m:r>
                  </m:sup>
                </m:sSup>
              </m:oMath>
            </m:oMathPara>
          </w:p>
        </w:tc>
        <w:tc>
          <w:tcPr>
            <w:tcW w:w="681" w:type="dxa"/>
            <w:vAlign w:val="center"/>
          </w:tcPr>
          <w:p w:rsidR="00242AC6" w:rsidRDefault="00242AC6" w:rsidP="006E5289">
            <w:pPr>
              <w:tabs>
                <w:tab w:val="left" w:pos="2880"/>
              </w:tabs>
              <w:jc w:val="center"/>
              <w:rPr>
                <w:rFonts w:ascii="Cambria Math" w:eastAsiaTheme="minorEastAsia" w:hAnsi="Cambria Math"/>
                <w:i/>
                <w:iCs/>
              </w:rPr>
            </w:pPr>
            <w:r w:rsidRPr="000A2E53">
              <w:rPr>
                <w:rFonts w:ascii="Cambria Math" w:eastAsiaTheme="minorEastAsia" w:hAnsi="Cambria Math"/>
              </w:rPr>
              <w:t>(</w:t>
            </w:r>
            <w:r w:rsidRPr="000A2E53">
              <w:rPr>
                <w:rFonts w:ascii="Cambria Math" w:eastAsiaTheme="minorEastAsia" w:hAnsi="Cambria Math"/>
              </w:rPr>
              <w:fldChar w:fldCharType="begin"/>
            </w:r>
            <w:r w:rsidRPr="000A2E53">
              <w:rPr>
                <w:rFonts w:ascii="Cambria Math" w:eastAsiaTheme="minorEastAsia" w:hAnsi="Cambria Math"/>
              </w:rPr>
              <w:instrText xml:space="preserve"> SEQ Equation \* ARABIC </w:instrText>
            </w:r>
            <w:r w:rsidRPr="000A2E53">
              <w:rPr>
                <w:rFonts w:ascii="Cambria Math" w:eastAsiaTheme="minorEastAsia" w:hAnsi="Cambria Math"/>
              </w:rPr>
              <w:fldChar w:fldCharType="separate"/>
            </w:r>
            <w:r w:rsidR="00AD22C1">
              <w:rPr>
                <w:rFonts w:ascii="Cambria Math" w:eastAsiaTheme="minorEastAsia" w:hAnsi="Cambria Math"/>
                <w:noProof/>
              </w:rPr>
              <w:t>35</w:t>
            </w:r>
            <w:r w:rsidRPr="000A2E53">
              <w:rPr>
                <w:rFonts w:ascii="Cambria Math" w:eastAsiaTheme="minorEastAsia" w:hAnsi="Cambria Math"/>
              </w:rPr>
              <w:fldChar w:fldCharType="end"/>
            </w:r>
            <w:r w:rsidRPr="000A2E53">
              <w:rPr>
                <w:rFonts w:ascii="Cambria Math" w:eastAsiaTheme="minorEastAsia" w:hAnsi="Cambria Math"/>
              </w:rPr>
              <w:t>)</w:t>
            </w:r>
          </w:p>
        </w:tc>
      </w:tr>
    </w:tbl>
    <w:p w:rsidR="00242AC6" w:rsidRPr="00F20BC7" w:rsidRDefault="00242AC6" w:rsidP="00242AC6">
      <w:pPr>
        <w:rPr>
          <w:rFonts w:eastAsiaTheme="minorEastAsia"/>
        </w:rPr>
      </w:pPr>
      <w:r w:rsidRPr="00EA1254">
        <w:rPr>
          <w:rFonts w:eastAsiaTheme="minorEastAsia"/>
        </w:rPr>
        <w:t>The figure below shows the different shapes of the gamma distribution by altering k or θ:</w:t>
      </w:r>
    </w:p>
    <w:p w:rsidR="00242AC6" w:rsidRDefault="000F233D" w:rsidP="000F233D">
      <w:pPr>
        <w:keepNext/>
        <w:jc w:val="center"/>
      </w:pPr>
      <w:r>
        <w:rPr>
          <w:rFonts w:eastAsiaTheme="minorEastAsia"/>
          <w:noProof/>
          <w:lang w:bidi="ar-SA"/>
        </w:rPr>
        <w:drawing>
          <wp:inline distT="0" distB="0" distL="0" distR="0" wp14:anchorId="0212A859" wp14:editId="20D114BB">
            <wp:extent cx="5394960" cy="200408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94960" cy="2004083"/>
                    </a:xfrm>
                    <a:prstGeom prst="rect">
                      <a:avLst/>
                    </a:prstGeom>
                    <a:noFill/>
                  </pic:spPr>
                </pic:pic>
              </a:graphicData>
            </a:graphic>
          </wp:inline>
        </w:drawing>
      </w:r>
    </w:p>
    <w:p w:rsidR="00242AC6" w:rsidRPr="00962FFD" w:rsidRDefault="00242AC6" w:rsidP="00962FFD">
      <w:pPr>
        <w:pStyle w:val="Caption"/>
        <w:spacing w:line="480" w:lineRule="auto"/>
        <w:jc w:val="center"/>
      </w:pPr>
      <w:bookmarkStart w:id="66" w:name="_Toc458608042"/>
      <w:r w:rsidRPr="00962FFD">
        <w:t xml:space="preserve">Figure </w:t>
      </w:r>
      <w:fldSimple w:instr=" STYLEREF 1 \s ">
        <w:r w:rsidR="00AD22C1">
          <w:rPr>
            <w:noProof/>
          </w:rPr>
          <w:t>2</w:t>
        </w:r>
      </w:fldSimple>
      <w:r w:rsidR="00BE2E60">
        <w:t>.</w:t>
      </w:r>
      <w:fldSimple w:instr=" SEQ Figure \* ARABIC \s 1 ">
        <w:r w:rsidR="00AD22C1">
          <w:rPr>
            <w:noProof/>
          </w:rPr>
          <w:t>9</w:t>
        </w:r>
      </w:fldSimple>
      <w:r w:rsidRPr="00962FFD">
        <w:t xml:space="preserve"> — Graphs of various gamma distributions with different values of k and </w:t>
      </w:r>
      <w:r w:rsidR="0036218B">
        <w:rPr>
          <w:rFonts w:cstheme="minorHAnsi"/>
        </w:rPr>
        <w:t>θ</w:t>
      </w:r>
      <w:bookmarkEnd w:id="66"/>
    </w:p>
    <w:p w:rsidR="000F233D" w:rsidRPr="000F233D" w:rsidRDefault="000F233D" w:rsidP="000F233D"/>
    <w:p w:rsidR="00242AC6" w:rsidRDefault="00242AC6" w:rsidP="00242AC6">
      <w:pPr>
        <w:jc w:val="both"/>
        <w:rPr>
          <w:rFonts w:eastAsiaTheme="minorEastAsia"/>
        </w:rPr>
      </w:pPr>
      <w:r w:rsidRPr="00EA1254">
        <w:rPr>
          <w:rFonts w:eastAsiaTheme="minorEastAsia"/>
        </w:rPr>
        <w:t>As can be seen in the figure above the gamma distribution can take on various shapes and forms. Thus the gamma distribution can model various forms of experimental data</w:t>
      </w:r>
      <w:r>
        <w:rPr>
          <w:rFonts w:eastAsiaTheme="minorEastAsia"/>
        </w:rPr>
        <w:t xml:space="preserve"> </w:t>
      </w:r>
      <w:r>
        <w:rPr>
          <w:rFonts w:eastAsiaTheme="minorEastAsia"/>
        </w:rPr>
        <w:fldChar w:fldCharType="begin"/>
      </w:r>
      <w:r w:rsidR="007C4E39">
        <w:rPr>
          <w:rFonts w:eastAsiaTheme="minorEastAsia"/>
        </w:rPr>
        <w:instrText xml:space="preserve"> ADDIN EN.CITE &lt;EndNote&gt;&lt;Cite&gt;&lt;Author&gt;Joshi&lt;/Author&gt;&lt;Year&gt;2011&lt;/Year&gt;&lt;RecNum&gt;34&lt;/RecNum&gt;&lt;DisplayText&gt;(Joshi 2011)&lt;/DisplayText&gt;&lt;record&gt;&lt;rec-number&gt;34&lt;/rec-number&gt;&lt;foreign-keys&gt;&lt;key app="EN" db-id="fv22zzp26f2ee5exes7xtfp32w5v005set20" timestamp="1432315022"&gt;34&lt;/key&gt;&lt;/foreign-keys&gt;&lt;ref-type name="Conference Paper"&gt;47&lt;/ref-type&gt;&lt;contributors&gt;&lt;authors&gt;&lt;author&gt;Joshi, Ameet V.&lt;/author&gt;&lt;/authors&gt;&lt;/contributors&gt;&lt;titles&gt;&lt;title&gt;Statistical Analysis of In-Line Inspection Performance With Gamma Distribution&lt;/title&gt;&lt;secondary-title&gt;CORROSION 2011&lt;/secondary-title&gt;&lt;alt-title&gt;NACE-11299&lt;/alt-title&gt;&lt;/titles&gt;&lt;dates&gt;&lt;year&gt;2011&lt;/year&gt;&lt;pub-dates&gt;&lt;date&gt;13-17 March&lt;/date&gt;&lt;/pub-dates&gt;&lt;/dates&gt;&lt;pub-location&gt;Houston, Texas &lt;/pub-location&gt;&lt;publisher&gt;NACE International&lt;/publisher&gt;&lt;urls&gt;&lt;/urls&gt;&lt;custom1&gt;NACE&lt;/custom1&gt;&lt;/record&gt;&lt;/Cite&gt;&lt;/EndNote&gt;</w:instrText>
      </w:r>
      <w:r>
        <w:rPr>
          <w:rFonts w:eastAsiaTheme="minorEastAsia"/>
        </w:rPr>
        <w:fldChar w:fldCharType="separate"/>
      </w:r>
      <w:r w:rsidR="007C4E39">
        <w:rPr>
          <w:rFonts w:eastAsiaTheme="minorEastAsia"/>
          <w:noProof/>
        </w:rPr>
        <w:t>(Joshi 2011)</w:t>
      </w:r>
      <w:r>
        <w:rPr>
          <w:rFonts w:eastAsiaTheme="minorEastAsia"/>
        </w:rPr>
        <w:fldChar w:fldCharType="end"/>
      </w:r>
      <w:r w:rsidRPr="00EA1254">
        <w:rPr>
          <w:rFonts w:eastAsiaTheme="minorEastAsia"/>
        </w:rPr>
        <w:t>. In our case, the gamma distribution will allow us to model various pore size distributions while maintaining a constant pore volume.</w:t>
      </w:r>
    </w:p>
    <w:p w:rsidR="000F233D" w:rsidRPr="000F233D" w:rsidRDefault="000F233D" w:rsidP="00242AC6">
      <w:pPr>
        <w:jc w:val="both"/>
        <w:rPr>
          <w:rFonts w:eastAsiaTheme="minorEastAsia"/>
        </w:rPr>
      </w:pPr>
    </w:p>
    <w:p w:rsidR="00242AC6" w:rsidRDefault="00242AC6" w:rsidP="00242AC6">
      <w:pPr>
        <w:jc w:val="both"/>
        <w:rPr>
          <w:rFonts w:eastAsiaTheme="minorEastAsia"/>
        </w:rPr>
      </w:pPr>
      <w:r w:rsidRPr="001656D9">
        <w:rPr>
          <w:rFonts w:eastAsiaTheme="minorEastAsia"/>
        </w:rPr>
        <w:t>The continuous gamma distribution</w:t>
      </w:r>
      <w:r>
        <w:rPr>
          <w:rFonts w:eastAsiaTheme="minorEastAsia"/>
        </w:rPr>
        <w:t xml:space="preserve"> probability density function (</w:t>
      </w:r>
      <w:r w:rsidR="00547015">
        <w:rPr>
          <w:rFonts w:eastAsiaTheme="minorEastAsia"/>
        </w:rPr>
        <w:t>PDF</w:t>
      </w:r>
      <w:r>
        <w:rPr>
          <w:rFonts w:eastAsiaTheme="minorEastAsia"/>
        </w:rPr>
        <w:t xml:space="preserve">) </w:t>
      </w:r>
      <w:r w:rsidRPr="001656D9">
        <w:rPr>
          <w:rFonts w:eastAsiaTheme="minorEastAsia"/>
        </w:rPr>
        <w:t xml:space="preserve">is applied to model various pore size distributions by dividing the area under the curve into sections. </w:t>
      </w:r>
      <w:r w:rsidRPr="001656D9">
        <w:rPr>
          <w:rFonts w:eastAsiaTheme="minorEastAsia"/>
        </w:rPr>
        <w:lastRenderedPageBreak/>
        <w:t xml:space="preserve">By definition, the area under any </w:t>
      </w:r>
      <w:r w:rsidR="00547015">
        <w:rPr>
          <w:rFonts w:eastAsiaTheme="minorEastAsia"/>
        </w:rPr>
        <w:t>PDF</w:t>
      </w:r>
      <w:r>
        <w:rPr>
          <w:rFonts w:eastAsiaTheme="minorEastAsia"/>
        </w:rPr>
        <w:t xml:space="preserve"> </w:t>
      </w:r>
      <w:r w:rsidRPr="001656D9">
        <w:rPr>
          <w:rFonts w:eastAsiaTheme="minorEastAsia"/>
        </w:rPr>
        <w:t xml:space="preserve">from 0 to </w:t>
      </w:r>
      <w:r>
        <w:rPr>
          <w:rFonts w:eastAsiaTheme="minorEastAsia"/>
        </w:rPr>
        <w:t>∞ is equal to one</w:t>
      </w:r>
      <w:r w:rsidRPr="001656D9">
        <w:rPr>
          <w:rFonts w:eastAsiaTheme="minorEastAsia"/>
        </w:rPr>
        <w:t>.</w:t>
      </w:r>
      <w:r>
        <w:rPr>
          <w:rFonts w:eastAsiaTheme="minorEastAsia"/>
        </w:rPr>
        <w:t xml:space="preserve"> This is shown schematically in the figure below with the appropriate units for </w:t>
      </w:r>
      <w:r w:rsidR="000F233D">
        <w:rPr>
          <w:rFonts w:eastAsiaTheme="minorEastAsia"/>
        </w:rPr>
        <w:t>this</w:t>
      </w:r>
      <w:r>
        <w:rPr>
          <w:rFonts w:eastAsiaTheme="minorEastAsia"/>
        </w:rPr>
        <w:t xml:space="preserve"> analysis: </w:t>
      </w:r>
    </w:p>
    <w:p w:rsidR="00242AC6" w:rsidRDefault="00242AC6" w:rsidP="00242AC6">
      <w:pPr>
        <w:pStyle w:val="Caption"/>
        <w:jc w:val="center"/>
      </w:pPr>
      <w:r w:rsidRPr="00BC0869">
        <w:rPr>
          <w:rFonts w:ascii="Arial" w:hAnsi="Arial" w:cs="Arial"/>
          <w:noProof/>
          <w:color w:val="000000" w:themeColor="text1"/>
          <w:sz w:val="16"/>
          <w:szCs w:val="16"/>
          <w:lang w:bidi="ar-SA"/>
        </w:rPr>
        <w:drawing>
          <wp:inline distT="0" distB="0" distL="0" distR="0" wp14:anchorId="10151ED5" wp14:editId="154C9425">
            <wp:extent cx="4044398" cy="2457699"/>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46369" cy="2458897"/>
                    </a:xfrm>
                    <a:prstGeom prst="rect">
                      <a:avLst/>
                    </a:prstGeom>
                    <a:noFill/>
                  </pic:spPr>
                </pic:pic>
              </a:graphicData>
            </a:graphic>
          </wp:inline>
        </w:drawing>
      </w:r>
    </w:p>
    <w:p w:rsidR="00242AC6" w:rsidRPr="00962FFD" w:rsidRDefault="00242AC6" w:rsidP="00962FFD">
      <w:pPr>
        <w:pStyle w:val="Caption"/>
        <w:spacing w:line="480" w:lineRule="auto"/>
        <w:jc w:val="center"/>
      </w:pPr>
      <w:bookmarkStart w:id="67" w:name="_Toc458608043"/>
      <w:r w:rsidRPr="00962FFD">
        <w:t xml:space="preserve">Figure </w:t>
      </w:r>
      <w:fldSimple w:instr=" STYLEREF 1 \s ">
        <w:r w:rsidR="00AD22C1">
          <w:rPr>
            <w:noProof/>
          </w:rPr>
          <w:t>2</w:t>
        </w:r>
      </w:fldSimple>
      <w:r w:rsidR="00BE2E60">
        <w:t>.</w:t>
      </w:r>
      <w:fldSimple w:instr=" SEQ Figure \* ARABIC \s 1 ">
        <w:r w:rsidR="00AD22C1">
          <w:rPr>
            <w:noProof/>
          </w:rPr>
          <w:t>10</w:t>
        </w:r>
      </w:fldSimple>
      <w:r w:rsidR="00613852">
        <w:t xml:space="preserve"> </w:t>
      </w:r>
      <w:r w:rsidR="00613852" w:rsidRPr="00962FFD">
        <w:t>—</w:t>
      </w:r>
      <w:r w:rsidR="0036218B">
        <w:t xml:space="preserve"> Graph of a g</w:t>
      </w:r>
      <w:r w:rsidRPr="00962FFD">
        <w:t>amma probability density function</w:t>
      </w:r>
      <w:r w:rsidR="0036218B">
        <w:t>. T</w:t>
      </w:r>
      <w:r w:rsidRPr="00962FFD">
        <w:t>he area under the curve is equal to one</w:t>
      </w:r>
      <w:bookmarkEnd w:id="67"/>
    </w:p>
    <w:p w:rsidR="00242AC6" w:rsidRPr="00242AC6" w:rsidRDefault="00242AC6" w:rsidP="00242AC6"/>
    <w:p w:rsidR="00242AC6" w:rsidRDefault="00242AC6" w:rsidP="00242AC6">
      <w:pPr>
        <w:jc w:val="both"/>
        <w:rPr>
          <w:rFonts w:eastAsiaTheme="minorEastAsia"/>
        </w:rPr>
      </w:pPr>
      <w:r>
        <w:rPr>
          <w:rFonts w:eastAsiaTheme="minorEastAsia"/>
        </w:rPr>
        <w:t>The bin width,</w:t>
      </w:r>
      <m:oMath>
        <m:r>
          <w:rPr>
            <w:rFonts w:ascii="Cambria Math" w:eastAsiaTheme="minorEastAsia" w:hAnsi="Cambria Math"/>
          </w:rPr>
          <m:t xml:space="preserve"> ∆r</m:t>
        </m:r>
      </m:oMath>
      <w:r>
        <w:rPr>
          <w:rFonts w:eastAsiaTheme="minorEastAsia"/>
        </w:rPr>
        <w:t>, assures that the area under the curve will always be equal to one.</w:t>
      </w:r>
      <w:r w:rsidRPr="001656D9">
        <w:rPr>
          <w:rFonts w:eastAsiaTheme="minorEastAsia"/>
        </w:rPr>
        <w:t xml:space="preserve"> In our analysis, the area of a sectio</w:t>
      </w:r>
      <w:r>
        <w:rPr>
          <w:rFonts w:eastAsiaTheme="minorEastAsia"/>
        </w:rPr>
        <w:t>n is defined as the normalized pore v</w:t>
      </w:r>
      <w:r w:rsidRPr="001656D9">
        <w:rPr>
          <w:rFonts w:eastAsiaTheme="minorEastAsia"/>
        </w:rPr>
        <w:t>olume fraction</w:t>
      </w:r>
      <w:r>
        <w:rPr>
          <w:rFonts w:eastAsiaTheme="minorEastAsia"/>
        </w:rPr>
        <w:t xml:space="preserve"> (</w:t>
      </w:r>
      <m:oMath>
        <m:f>
          <m:fPr>
            <m:ctrlPr>
              <w:rPr>
                <w:rFonts w:ascii="Cambria Math" w:eastAsiaTheme="minorEastAsia" w:hAnsi="Cambria Math"/>
                <w:i/>
              </w:rPr>
            </m:ctrlPr>
          </m:fPr>
          <m:num>
            <m:sSub>
              <m:sSubPr>
                <m:ctrlPr>
                  <w:rPr>
                    <w:rFonts w:ascii="Cambria Math" w:eastAsiaTheme="minorEastAsia" w:hAnsi="Cambria Math"/>
                  </w:rPr>
                </m:ctrlPr>
              </m:sSubPr>
              <m:e>
                <m:r>
                  <m:rPr>
                    <m:sty m:val="p"/>
                  </m:rPr>
                  <w:rPr>
                    <w:rFonts w:ascii="Cambria Math" w:eastAsiaTheme="minorEastAsia" w:hAnsi="Cambria Math"/>
                  </w:rPr>
                  <m:t>V</m:t>
                </m:r>
              </m:e>
              <m:sub>
                <m:r>
                  <m:rPr>
                    <m:sty m:val="p"/>
                  </m:rPr>
                  <w:rPr>
                    <w:rFonts w:ascii="Cambria Math" w:eastAsiaTheme="minorEastAsia" w:hAnsi="Cambria Math"/>
                  </w:rPr>
                  <m:t>in</m:t>
                </m:r>
              </m:sub>
            </m:sSub>
          </m:num>
          <m:den>
            <m:r>
              <w:rPr>
                <w:rFonts w:ascii="Cambria Math" w:eastAsiaTheme="minorEastAsia" w:hAnsi="Cambria Math"/>
              </w:rPr>
              <m:t>PV</m:t>
            </m:r>
          </m:den>
        </m:f>
        <m:r>
          <w:rPr>
            <w:rFonts w:ascii="Cambria Math" w:eastAsiaTheme="minorEastAsia" w:hAnsi="Cambria Math"/>
          </w:rPr>
          <m:t>)</m:t>
        </m:r>
      </m:oMath>
      <w:r w:rsidRPr="001656D9">
        <w:rPr>
          <w:rFonts w:eastAsiaTheme="minorEastAsia"/>
        </w:rPr>
        <w:t xml:space="preserve"> for </w:t>
      </w:r>
      <w:r>
        <w:rPr>
          <w:rFonts w:eastAsiaTheme="minorEastAsia"/>
        </w:rPr>
        <w:t xml:space="preserve">a </w:t>
      </w:r>
      <w:r w:rsidRPr="001656D9">
        <w:rPr>
          <w:rFonts w:eastAsiaTheme="minorEastAsia"/>
        </w:rPr>
        <w:t>range of pore throat sizes r</w:t>
      </w:r>
      <w:r w:rsidRPr="001656D9">
        <w:rPr>
          <w:rFonts w:eastAsiaTheme="minorEastAsia"/>
          <w:vertAlign w:val="subscript"/>
        </w:rPr>
        <w:t>i</w:t>
      </w:r>
      <w:r>
        <w:rPr>
          <w:rFonts w:eastAsiaTheme="minorEastAsia"/>
          <w:vertAlign w:val="subscript"/>
        </w:rPr>
        <w:t>-1</w:t>
      </w:r>
      <w:r w:rsidRPr="001656D9">
        <w:rPr>
          <w:rFonts w:eastAsiaTheme="minorEastAsia"/>
        </w:rPr>
        <w:t xml:space="preserve"> to r</w:t>
      </w:r>
      <w:r>
        <w:rPr>
          <w:rFonts w:eastAsiaTheme="minorEastAsia"/>
          <w:vertAlign w:val="subscript"/>
        </w:rPr>
        <w:t>i</w:t>
      </w:r>
      <w:r w:rsidRPr="001656D9">
        <w:rPr>
          <w:rFonts w:eastAsiaTheme="minorEastAsia"/>
        </w:rPr>
        <w:t>.</w:t>
      </w:r>
      <w:r>
        <w:rPr>
          <w:rFonts w:eastAsiaTheme="minorEastAsia"/>
        </w:rPr>
        <w:t xml:space="preserve"> Because the total area under the curve is equal to unity the gamma </w:t>
      </w:r>
      <w:r w:rsidR="00547015">
        <w:rPr>
          <w:rFonts w:eastAsiaTheme="minorEastAsia"/>
        </w:rPr>
        <w:t>PDF</w:t>
      </w:r>
      <w:r>
        <w:rPr>
          <w:rFonts w:eastAsiaTheme="minorEastAsia"/>
        </w:rPr>
        <w:t xml:space="preserve"> can be used to model various shapes of a pore size distribution while maintaining a constant pore volume (PV). The pore volume contribution of radius r</w:t>
      </w:r>
      <w:r w:rsidRPr="000A2E53">
        <w:rPr>
          <w:rFonts w:eastAsiaTheme="minorEastAsia"/>
          <w:vertAlign w:val="subscript"/>
        </w:rPr>
        <w:t>i</w:t>
      </w:r>
      <w:r>
        <w:rPr>
          <w:rFonts w:eastAsiaTheme="minorEastAsia"/>
        </w:rPr>
        <w:t xml:space="preserve"> can be determined by the following equation and is schematically illustrated in </w:t>
      </w:r>
      <w:r w:rsidRPr="000A2E53">
        <w:rPr>
          <w:rFonts w:eastAsiaTheme="minorEastAsia"/>
          <w:b/>
        </w:rPr>
        <w:fldChar w:fldCharType="begin"/>
      </w:r>
      <w:r w:rsidRPr="000A2E53">
        <w:rPr>
          <w:rFonts w:eastAsiaTheme="minorEastAsia"/>
          <w:b/>
        </w:rPr>
        <w:instrText xml:space="preserve"> REF _Ref423620842 \h </w:instrText>
      </w:r>
      <w:r>
        <w:rPr>
          <w:rFonts w:eastAsiaTheme="minorEastAsia"/>
          <w:b/>
        </w:rPr>
        <w:instrText xml:space="preserve"> \* MERGEFORMAT </w:instrText>
      </w:r>
      <w:r w:rsidRPr="000A2E53">
        <w:rPr>
          <w:rFonts w:eastAsiaTheme="minorEastAsia"/>
          <w:b/>
        </w:rPr>
      </w:r>
      <w:r w:rsidRPr="000A2E53">
        <w:rPr>
          <w:rFonts w:eastAsiaTheme="minorEastAsia"/>
          <w:b/>
        </w:rPr>
        <w:fldChar w:fldCharType="separate"/>
      </w:r>
      <w:r w:rsidR="00AD22C1" w:rsidRPr="00AD22C1">
        <w:rPr>
          <w:b/>
        </w:rPr>
        <w:t xml:space="preserve">Figure </w:t>
      </w:r>
      <w:r w:rsidR="00AD22C1" w:rsidRPr="00AD22C1">
        <w:rPr>
          <w:b/>
          <w:noProof/>
        </w:rPr>
        <w:t>2.11</w:t>
      </w:r>
      <w:r w:rsidRPr="000A2E53">
        <w:rPr>
          <w:rFonts w:eastAsiaTheme="minorEastAsia"/>
          <w:b/>
        </w:rPr>
        <w:fldChar w:fldCharType="end"/>
      </w:r>
      <w:r>
        <w:rPr>
          <w:rFonts w:eastAsiaTheme="minorEastAsi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1"/>
        <w:gridCol w:w="681"/>
      </w:tblGrid>
      <w:tr w:rsidR="00242AC6" w:rsidTr="000F233D">
        <w:tc>
          <w:tcPr>
            <w:tcW w:w="8031" w:type="dxa"/>
            <w:vAlign w:val="center"/>
          </w:tcPr>
          <w:p w:rsidR="00242AC6" w:rsidRDefault="00206091" w:rsidP="006E5289">
            <w:pPr>
              <w:tabs>
                <w:tab w:val="left" w:pos="2880"/>
              </w:tabs>
              <w:jc w:val="center"/>
              <w:rPr>
                <w:rFonts w:ascii="Cambria Math" w:eastAsiaTheme="minorEastAsia" w:hAnsi="Cambria Math"/>
                <w:i/>
                <w:iCs/>
              </w:rPr>
            </w:pPr>
            <m:oMathPara>
              <m:oMath>
                <m:sSub>
                  <m:sSubPr>
                    <m:ctrlPr>
                      <w:rPr>
                        <w:rFonts w:ascii="Cambria Math" w:eastAsiaTheme="minorEastAsia" w:hAnsi="Cambria Math"/>
                        <w:i/>
                        <w:iCs/>
                      </w:rPr>
                    </m:ctrlPr>
                  </m:sSubPr>
                  <m:e>
                    <m:d>
                      <m:dPr>
                        <m:ctrlPr>
                          <w:rPr>
                            <w:rFonts w:ascii="Cambria Math" w:eastAsiaTheme="minorEastAsia" w:hAnsi="Cambria Math"/>
                            <w:i/>
                            <w:iCs/>
                          </w:rPr>
                        </m:ctrlPr>
                      </m:dPr>
                      <m:e>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in</m:t>
                                </m:r>
                              </m:sub>
                            </m:sSub>
                          </m:num>
                          <m:den>
                            <m:r>
                              <w:rPr>
                                <w:rFonts w:ascii="Cambria Math" w:eastAsiaTheme="minorEastAsia" w:hAnsi="Cambria Math"/>
                              </w:rPr>
                              <m:t>PV</m:t>
                            </m:r>
                          </m:den>
                        </m:f>
                      </m:e>
                    </m:d>
                  </m:e>
                  <m: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i</m:t>
                        </m:r>
                      </m:sub>
                    </m:sSub>
                  </m:sub>
                </m:sSub>
                <m:r>
                  <w:rPr>
                    <w:rFonts w:ascii="Cambria Math" w:eastAsiaTheme="minorEastAsia" w:hAnsi="Cambria Math"/>
                  </w:rPr>
                  <m:t>=</m:t>
                </m:r>
                <m:nary>
                  <m:naryPr>
                    <m:limLoc m:val="subSup"/>
                    <m:ctrlPr>
                      <w:rPr>
                        <w:rFonts w:ascii="Cambria Math" w:eastAsiaTheme="minorEastAsia" w:hAnsi="Cambria Math"/>
                        <w:i/>
                        <w:iCs/>
                      </w:rPr>
                    </m:ctrlPr>
                  </m:naryPr>
                  <m: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i</m:t>
                        </m:r>
                      </m:sub>
                    </m:sSub>
                    <m:r>
                      <w:rPr>
                        <w:rFonts w:ascii="Cambria Math" w:eastAsiaTheme="minorEastAsia" w:hAnsi="Cambria Math"/>
                      </w:rPr>
                      <m:t>-1</m:t>
                    </m:r>
                  </m:sub>
                  <m:sup>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i</m:t>
                        </m:r>
                      </m:sub>
                    </m:sSub>
                  </m:sup>
                  <m:e>
                    <m:r>
                      <w:rPr>
                        <w:rFonts w:ascii="Cambria Math" w:eastAsiaTheme="minorEastAsia" w:hAnsi="Cambria Math"/>
                      </w:rPr>
                      <m:t>f</m:t>
                    </m:r>
                    <m:d>
                      <m:dPr>
                        <m:ctrlPr>
                          <w:rPr>
                            <w:rFonts w:ascii="Cambria Math" w:eastAsiaTheme="minorEastAsia" w:hAnsi="Cambria Math"/>
                            <w:i/>
                            <w:iCs/>
                          </w:rPr>
                        </m:ctrlPr>
                      </m:dPr>
                      <m:e>
                        <m:r>
                          <w:rPr>
                            <w:rFonts w:ascii="Cambria Math" w:eastAsiaTheme="minorEastAsia" w:hAnsi="Cambria Math"/>
                          </w:rPr>
                          <m:t>x</m:t>
                        </m:r>
                      </m:e>
                    </m:d>
                    <m:r>
                      <w:rPr>
                        <w:rFonts w:ascii="Cambria Math" w:eastAsiaTheme="minorEastAsia" w:hAnsi="Cambria Math"/>
                      </w:rPr>
                      <m:t>dr</m:t>
                    </m:r>
                  </m:e>
                </m:nary>
              </m:oMath>
            </m:oMathPara>
          </w:p>
        </w:tc>
        <w:tc>
          <w:tcPr>
            <w:tcW w:w="681" w:type="dxa"/>
            <w:vAlign w:val="center"/>
          </w:tcPr>
          <w:p w:rsidR="00242AC6" w:rsidRDefault="00242AC6" w:rsidP="006E5289">
            <w:pPr>
              <w:tabs>
                <w:tab w:val="left" w:pos="2880"/>
              </w:tabs>
              <w:jc w:val="center"/>
              <w:rPr>
                <w:rFonts w:ascii="Cambria Math" w:eastAsiaTheme="minorEastAsia" w:hAnsi="Cambria Math"/>
                <w:i/>
                <w:iCs/>
              </w:rPr>
            </w:pPr>
            <w:r w:rsidRPr="000A2E53">
              <w:rPr>
                <w:rFonts w:ascii="Cambria Math" w:eastAsiaTheme="minorEastAsia" w:hAnsi="Cambria Math"/>
              </w:rPr>
              <w:t>(</w:t>
            </w:r>
            <w:r w:rsidRPr="000A2E53">
              <w:rPr>
                <w:rFonts w:ascii="Cambria Math" w:eastAsiaTheme="minorEastAsia" w:hAnsi="Cambria Math"/>
              </w:rPr>
              <w:fldChar w:fldCharType="begin"/>
            </w:r>
            <w:r w:rsidRPr="000A2E53">
              <w:rPr>
                <w:rFonts w:ascii="Cambria Math" w:eastAsiaTheme="minorEastAsia" w:hAnsi="Cambria Math"/>
              </w:rPr>
              <w:instrText xml:space="preserve"> SEQ Equation \* ARABIC </w:instrText>
            </w:r>
            <w:r w:rsidRPr="000A2E53">
              <w:rPr>
                <w:rFonts w:ascii="Cambria Math" w:eastAsiaTheme="minorEastAsia" w:hAnsi="Cambria Math"/>
              </w:rPr>
              <w:fldChar w:fldCharType="separate"/>
            </w:r>
            <w:r w:rsidR="00AD22C1">
              <w:rPr>
                <w:rFonts w:ascii="Cambria Math" w:eastAsiaTheme="minorEastAsia" w:hAnsi="Cambria Math"/>
                <w:noProof/>
              </w:rPr>
              <w:t>36</w:t>
            </w:r>
            <w:r w:rsidRPr="000A2E53">
              <w:rPr>
                <w:rFonts w:ascii="Cambria Math" w:eastAsiaTheme="minorEastAsia" w:hAnsi="Cambria Math"/>
              </w:rPr>
              <w:fldChar w:fldCharType="end"/>
            </w:r>
            <w:r w:rsidRPr="000A2E53">
              <w:rPr>
                <w:rFonts w:ascii="Cambria Math" w:eastAsiaTheme="minorEastAsia" w:hAnsi="Cambria Math"/>
              </w:rPr>
              <w:t>)</w:t>
            </w:r>
          </w:p>
        </w:tc>
      </w:tr>
    </w:tbl>
    <w:p w:rsidR="00242AC6" w:rsidRDefault="000F233D" w:rsidP="000F233D">
      <w:pPr>
        <w:keepNext/>
        <w:jc w:val="center"/>
      </w:pPr>
      <w:r>
        <w:rPr>
          <w:noProof/>
          <w:lang w:bidi="ar-SA"/>
        </w:rPr>
        <w:lastRenderedPageBreak/>
        <w:drawing>
          <wp:inline distT="0" distB="0" distL="0" distR="0" wp14:anchorId="35DBFCD9" wp14:editId="537FED84">
            <wp:extent cx="5394960" cy="283901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94960" cy="2839014"/>
                    </a:xfrm>
                    <a:prstGeom prst="rect">
                      <a:avLst/>
                    </a:prstGeom>
                    <a:noFill/>
                  </pic:spPr>
                </pic:pic>
              </a:graphicData>
            </a:graphic>
          </wp:inline>
        </w:drawing>
      </w:r>
    </w:p>
    <w:p w:rsidR="00242AC6" w:rsidRPr="00962FFD" w:rsidRDefault="00242AC6" w:rsidP="00962FFD">
      <w:pPr>
        <w:pStyle w:val="Caption"/>
        <w:spacing w:line="480" w:lineRule="auto"/>
        <w:jc w:val="center"/>
      </w:pPr>
      <w:bookmarkStart w:id="68" w:name="_Ref423620842"/>
      <w:bookmarkStart w:id="69" w:name="_Toc458608044"/>
      <w:r w:rsidRPr="00962FFD">
        <w:t xml:space="preserve">Figure </w:t>
      </w:r>
      <w:fldSimple w:instr=" STYLEREF 1 \s ">
        <w:r w:rsidR="00AD22C1">
          <w:rPr>
            <w:noProof/>
          </w:rPr>
          <w:t>2</w:t>
        </w:r>
      </w:fldSimple>
      <w:r w:rsidR="00BE2E60">
        <w:t>.</w:t>
      </w:r>
      <w:fldSimple w:instr=" SEQ Figure \* ARABIC \s 1 ">
        <w:r w:rsidR="00AD22C1">
          <w:rPr>
            <w:noProof/>
          </w:rPr>
          <w:t>11</w:t>
        </w:r>
      </w:fldSimple>
      <w:bookmarkEnd w:id="68"/>
      <w:r w:rsidRPr="00962FFD">
        <w:t xml:space="preserve"> — Schematic showing the graphical interpretation of the area under the curve of a gamma probability density function. The difference between the area between two values of r represents the pore volume radius contribution for a given radius r</w:t>
      </w:r>
      <w:r w:rsidRPr="0036218B">
        <w:rPr>
          <w:vertAlign w:val="subscript"/>
        </w:rPr>
        <w:t>i</w:t>
      </w:r>
      <w:bookmarkEnd w:id="69"/>
    </w:p>
    <w:p w:rsidR="00242AC6" w:rsidRPr="00242AC6" w:rsidRDefault="00242AC6" w:rsidP="00242AC6"/>
    <w:p w:rsidR="00242AC6" w:rsidRDefault="00242AC6" w:rsidP="00242AC6">
      <w:pPr>
        <w:jc w:val="both"/>
        <w:rPr>
          <w:rFonts w:eastAsiaTheme="minorEastAsia"/>
        </w:rPr>
      </w:pPr>
      <w:r>
        <w:rPr>
          <w:rFonts w:eastAsiaTheme="minorEastAsia"/>
        </w:rPr>
        <w:t xml:space="preserve">The above approach can be carried out easily with spreadsheet calculations. Once the pore volume contribution is determined for each pore throat size for a given gamma distribution, the average density of the pore size distribution can be determined using the algorithm in </w:t>
      </w:r>
      <w:r w:rsidRPr="000A2E53">
        <w:rPr>
          <w:rFonts w:eastAsiaTheme="minorEastAsia"/>
          <w:b/>
        </w:rPr>
        <w:fldChar w:fldCharType="begin"/>
      </w:r>
      <w:r w:rsidRPr="000A2E53">
        <w:rPr>
          <w:rFonts w:eastAsiaTheme="minorEastAsia"/>
          <w:b/>
        </w:rPr>
        <w:instrText xml:space="preserve"> REF _Ref423339310 \h </w:instrText>
      </w:r>
      <w:r>
        <w:rPr>
          <w:rFonts w:eastAsiaTheme="minorEastAsia"/>
          <w:b/>
        </w:rPr>
        <w:instrText xml:space="preserve"> \* MERGEFORMAT </w:instrText>
      </w:r>
      <w:r w:rsidRPr="000A2E53">
        <w:rPr>
          <w:rFonts w:eastAsiaTheme="minorEastAsia"/>
          <w:b/>
        </w:rPr>
      </w:r>
      <w:r w:rsidRPr="000A2E53">
        <w:rPr>
          <w:rFonts w:eastAsiaTheme="minorEastAsia"/>
          <w:b/>
        </w:rPr>
        <w:fldChar w:fldCharType="separate"/>
      </w:r>
      <w:r w:rsidR="00AD22C1" w:rsidRPr="00AD22C1">
        <w:rPr>
          <w:b/>
          <w:color w:val="000000" w:themeColor="text1"/>
        </w:rPr>
        <w:t xml:space="preserve">Figure </w:t>
      </w:r>
      <w:r w:rsidR="00AD22C1" w:rsidRPr="00AD22C1">
        <w:rPr>
          <w:b/>
          <w:noProof/>
          <w:color w:val="000000" w:themeColor="text1"/>
        </w:rPr>
        <w:t>2.4</w:t>
      </w:r>
      <w:r w:rsidRPr="000A2E53">
        <w:rPr>
          <w:rFonts w:eastAsiaTheme="minorEastAsia"/>
          <w:b/>
        </w:rPr>
        <w:fldChar w:fldCharType="end"/>
      </w:r>
      <w:r>
        <w:rPr>
          <w:rFonts w:eastAsiaTheme="minorEastAsia"/>
        </w:rPr>
        <w:t xml:space="preserve">. </w:t>
      </w:r>
    </w:p>
    <w:p w:rsidR="00242AC6" w:rsidRDefault="00242AC6" w:rsidP="00242AC6">
      <w:pPr>
        <w:jc w:val="both"/>
        <w:rPr>
          <w:rFonts w:eastAsiaTheme="minorEastAsia"/>
        </w:rPr>
      </w:pPr>
    </w:p>
    <w:p w:rsidR="00242AC6" w:rsidRDefault="00242AC6" w:rsidP="00242AC6">
      <w:pPr>
        <w:jc w:val="both"/>
        <w:rPr>
          <w:rFonts w:eastAsiaTheme="minorEastAsia"/>
        </w:rPr>
      </w:pPr>
      <w:r>
        <w:rPr>
          <w:rFonts w:eastAsiaTheme="minorEastAsia"/>
        </w:rPr>
        <w:t xml:space="preserve">In literature, there are many ways to classify small pores in shales, e.g. nanopores, macropores, mesopores. In </w:t>
      </w:r>
      <w:r w:rsidR="000F233D">
        <w:rPr>
          <w:rFonts w:eastAsiaTheme="minorEastAsia"/>
        </w:rPr>
        <w:t>this</w:t>
      </w:r>
      <w:r>
        <w:rPr>
          <w:rFonts w:eastAsiaTheme="minorEastAsia"/>
        </w:rPr>
        <w:t xml:space="preserve"> </w:t>
      </w:r>
      <w:r w:rsidR="000F233D">
        <w:rPr>
          <w:rFonts w:eastAsiaTheme="minorEastAsia"/>
        </w:rPr>
        <w:t>work</w:t>
      </w:r>
      <w:r>
        <w:rPr>
          <w:rFonts w:eastAsiaTheme="minorEastAsia"/>
        </w:rPr>
        <w:t xml:space="preserve">, we will use </w:t>
      </w:r>
      <w:r w:rsidR="000F233D">
        <w:rPr>
          <w:rFonts w:eastAsiaTheme="minorEastAsia"/>
        </w:rPr>
        <w:t xml:space="preserve">the </w:t>
      </w:r>
      <w:r>
        <w:rPr>
          <w:rFonts w:eastAsiaTheme="minorEastAsia"/>
        </w:rPr>
        <w:t xml:space="preserve">International Union of Pure and Applied Chemistry (IUPAC) pore size classification system reported in </w:t>
      </w:r>
      <w:r>
        <w:rPr>
          <w:rFonts w:eastAsiaTheme="minorEastAsia"/>
        </w:rPr>
        <w:fldChar w:fldCharType="begin"/>
      </w:r>
      <w:r w:rsidR="007C4E39">
        <w:rPr>
          <w:rFonts w:eastAsiaTheme="minorEastAsia"/>
        </w:rPr>
        <w:instrText xml:space="preserve"> ADDIN EN.CITE &lt;EndNote&gt;&lt;Cite AuthorYear="1"&gt;&lt;Author&gt;Sing&lt;/Author&gt;&lt;Year&gt;1985&lt;/Year&gt;&lt;RecNum&gt;74&lt;/RecNum&gt;&lt;DisplayText&gt;Sing (1985)&lt;/DisplayText&gt;&lt;record&gt;&lt;rec-number&gt;74&lt;/rec-number&gt;&lt;foreign-keys&gt;&lt;key app="EN" db-id="fv22zzp26f2ee5exes7xtfp32w5v005set20" timestamp="1436283313"&gt;74&lt;/key&gt;&lt;/foreign-keys&gt;&lt;ref-type name="Journal Article"&gt;17&lt;/ref-type&gt;&lt;contributors&gt;&lt;authors&gt;&lt;author&gt;Sing, K. S.&lt;/author&gt;&lt;/authors&gt;&lt;/contributors&gt;&lt;titles&gt;&lt;title&gt;Reporting physisorption data for gas/solid systems with special reference to the determination of surface area and porosity&lt;/title&gt;&lt;secondary-title&gt;Pure and Applied Chemistry&lt;/secondary-title&gt;&lt;/titles&gt;&lt;periodical&gt;&lt;full-title&gt;Pure and Applied Chemistry&lt;/full-title&gt;&lt;/periodical&gt;&lt;pages&gt;603-619&lt;/pages&gt;&lt;volume&gt;57&lt;/volume&gt;&lt;dates&gt;&lt;year&gt;1985&lt;/year&gt;&lt;/dates&gt;&lt;urls&gt;&lt;/urls&gt;&lt;/record&gt;&lt;/Cite&gt;&lt;/EndNote&gt;</w:instrText>
      </w:r>
      <w:r>
        <w:rPr>
          <w:rFonts w:eastAsiaTheme="minorEastAsia"/>
        </w:rPr>
        <w:fldChar w:fldCharType="separate"/>
      </w:r>
      <w:r w:rsidR="007C4E39">
        <w:rPr>
          <w:rFonts w:eastAsiaTheme="minorEastAsia"/>
          <w:noProof/>
        </w:rPr>
        <w:t>Sing (1985)</w:t>
      </w:r>
      <w:r>
        <w:rPr>
          <w:rFonts w:eastAsiaTheme="minorEastAsia"/>
        </w:rPr>
        <w:fldChar w:fldCharType="end"/>
      </w:r>
      <w:r>
        <w:rPr>
          <w:rFonts w:eastAsiaTheme="minorEastAsia"/>
        </w:rPr>
        <w:t>. The pore sizes are defined below:</w:t>
      </w:r>
    </w:p>
    <w:p w:rsidR="00242AC6" w:rsidRDefault="00242AC6" w:rsidP="008A05FD">
      <w:pPr>
        <w:pStyle w:val="ListParagraph"/>
        <w:numPr>
          <w:ilvl w:val="0"/>
          <w:numId w:val="18"/>
        </w:numPr>
        <w:rPr>
          <w:rFonts w:ascii="Times New Roman" w:eastAsiaTheme="minorEastAsia" w:hAnsi="Times New Roman"/>
        </w:rPr>
      </w:pPr>
      <w:r>
        <w:rPr>
          <w:rFonts w:ascii="Times New Roman" w:eastAsiaTheme="minorEastAsia" w:hAnsi="Times New Roman"/>
        </w:rPr>
        <w:t>Micropores: Pores with widths less than 2 nanometers</w:t>
      </w:r>
    </w:p>
    <w:p w:rsidR="00242AC6" w:rsidRDefault="00242AC6" w:rsidP="008A05FD">
      <w:pPr>
        <w:pStyle w:val="ListParagraph"/>
        <w:numPr>
          <w:ilvl w:val="0"/>
          <w:numId w:val="18"/>
        </w:numPr>
        <w:rPr>
          <w:rFonts w:ascii="Times New Roman" w:eastAsiaTheme="minorEastAsia" w:hAnsi="Times New Roman"/>
        </w:rPr>
      </w:pPr>
      <w:r>
        <w:rPr>
          <w:rFonts w:ascii="Times New Roman" w:eastAsiaTheme="minorEastAsia" w:hAnsi="Times New Roman"/>
        </w:rPr>
        <w:lastRenderedPageBreak/>
        <w:t>Mesopores: Pores with widths between 2 and 50 nanometers</w:t>
      </w:r>
    </w:p>
    <w:p w:rsidR="00F114D8" w:rsidRPr="008A05FD" w:rsidRDefault="00242AC6" w:rsidP="008A05FD">
      <w:pPr>
        <w:pStyle w:val="ListParagraph"/>
        <w:numPr>
          <w:ilvl w:val="0"/>
          <w:numId w:val="18"/>
        </w:numPr>
        <w:rPr>
          <w:rFonts w:ascii="Times New Roman" w:eastAsiaTheme="minorEastAsia" w:hAnsi="Times New Roman"/>
        </w:rPr>
      </w:pPr>
      <w:r>
        <w:rPr>
          <w:rFonts w:ascii="Times New Roman" w:eastAsiaTheme="minorEastAsia" w:hAnsi="Times New Roman"/>
        </w:rPr>
        <w:t>Macropores: Pores with widths greater than 50 nanometers</w:t>
      </w:r>
    </w:p>
    <w:p w:rsidR="00242AC6" w:rsidRDefault="00242AC6" w:rsidP="00F114D8">
      <w:pPr>
        <w:jc w:val="both"/>
        <w:rPr>
          <w:rFonts w:eastAsiaTheme="minorEastAsia"/>
        </w:rPr>
      </w:pPr>
      <w:r>
        <w:rPr>
          <w:rFonts w:eastAsiaTheme="minorEastAsia"/>
        </w:rPr>
        <w:t xml:space="preserve">The IUPAC standard pore classification system is the standard terminology used in the presentation and interpretation of adsorption data. The classification system is even more appropriate for shales because the majority of the shale pore volume consists of nanometer-sized pores. </w:t>
      </w:r>
    </w:p>
    <w:p w:rsidR="00F114D8" w:rsidRDefault="00F114D8" w:rsidP="00242AC6">
      <w:pPr>
        <w:jc w:val="both"/>
        <w:rPr>
          <w:rFonts w:eastAsiaTheme="minorEastAsia"/>
        </w:rPr>
      </w:pPr>
    </w:p>
    <w:p w:rsidR="00242AC6" w:rsidRDefault="00242AC6" w:rsidP="00242AC6">
      <w:pPr>
        <w:jc w:val="both"/>
        <w:rPr>
          <w:rFonts w:eastAsiaTheme="minorEastAsia"/>
        </w:rPr>
      </w:pPr>
      <w:r>
        <w:rPr>
          <w:rFonts w:eastAsiaTheme="minorEastAsia"/>
        </w:rPr>
        <w:t xml:space="preserve">The presence of extremely small pores in shales is documented in several studies. Schieber et. al (1988) defined shale or mudstone as a fine grained sedimentary rock with a dominant grain size less than 63 μm.  </w:t>
      </w:r>
      <w:r>
        <w:rPr>
          <w:rFonts w:eastAsiaTheme="minorEastAsia"/>
        </w:rPr>
        <w:fldChar w:fldCharType="begin"/>
      </w:r>
      <w:r w:rsidR="007C4E39">
        <w:rPr>
          <w:rFonts w:eastAsiaTheme="minorEastAsia"/>
        </w:rPr>
        <w:instrText xml:space="preserve"> ADDIN EN.CITE &lt;EndNote&gt;&lt;Cite AuthorYear="1"&gt;&lt;Author&gt;Dong&lt;/Author&gt;&lt;Year&gt;2015&lt;/Year&gt;&lt;RecNum&gt;73&lt;/RecNum&gt;&lt;DisplayText&gt;Dong et al. (2015)&lt;/DisplayText&gt;&lt;record&gt;&lt;rec-number&gt;73&lt;/rec-number&gt;&lt;foreign-keys&gt;&lt;key app="EN" db-id="fv22zzp26f2ee5exes7xtfp32w5v005set20" timestamp="1435949123"&gt;73&lt;/key&gt;&lt;/foreign-keys&gt;&lt;ref-type name="Journal Article"&gt;17&lt;/ref-type&gt;&lt;contributors&gt;&lt;authors&gt;&lt;author&gt;Dong, Tian&lt;/author&gt;&lt;author&gt;Harris, Nicholas B.&lt;/author&gt;&lt;author&gt;Ayranci, Korhan&lt;/author&gt;&lt;author&gt;Twemlow, Cory E.&lt;/author&gt;&lt;author&gt;Nassichuk, Brent R.&lt;/author&gt;&lt;/authors&gt;&lt;/contributors&gt;&lt;titles&gt;&lt;title&gt;Porosity characteristics of the Devonian Horn River shale, Canada: Insights from lithofacies classification and shale composition&lt;/title&gt;&lt;secondary-title&gt;International Journal of Coal Geology&lt;/secondary-title&gt;&lt;/titles&gt;&lt;periodical&gt;&lt;full-title&gt;International Journal of Coal Geology&lt;/full-title&gt;&lt;/periodical&gt;&lt;pages&gt;74-90&lt;/pages&gt;&lt;volume&gt;141–142&lt;/volume&gt;&lt;number&gt;0&lt;/number&gt;&lt;keywords&gt;&lt;keyword&gt;Shale reservoir&lt;/keyword&gt;&lt;keyword&gt;Microporosity&lt;/keyword&gt;&lt;keyword&gt;Horn River shale&lt;/keyword&gt;&lt;keyword&gt;Western Canada Sedimentary Basin&lt;/keyword&gt;&lt;/keywords&gt;&lt;dates&gt;&lt;year&gt;2015&lt;/year&gt;&lt;pub-dates&gt;&lt;date&gt;3/1/&lt;/date&gt;&lt;/pub-dates&gt;&lt;/dates&gt;&lt;isbn&gt;0166-5162&lt;/isbn&gt;&lt;urls&gt;&lt;related-urls&gt;&lt;url&gt;http://www.sciencedirect.com/science/article/pii/S0166516215000336&lt;/url&gt;&lt;/related-urls&gt;&lt;/urls&gt;&lt;electronic-resource-num&gt;http://dx.doi.org/10.1016/j.coal.2015.03.001&lt;/electronic-resource-num&gt;&lt;/record&gt;&lt;/Cite&gt;&lt;/EndNote&gt;</w:instrText>
      </w:r>
      <w:r>
        <w:rPr>
          <w:rFonts w:eastAsiaTheme="minorEastAsia"/>
        </w:rPr>
        <w:fldChar w:fldCharType="separate"/>
      </w:r>
      <w:r w:rsidR="007C4E39">
        <w:rPr>
          <w:rFonts w:eastAsiaTheme="minorEastAsia"/>
          <w:noProof/>
        </w:rPr>
        <w:t>Dong et al. (2015)</w:t>
      </w:r>
      <w:r>
        <w:rPr>
          <w:rFonts w:eastAsiaTheme="minorEastAsia"/>
        </w:rPr>
        <w:fldChar w:fldCharType="end"/>
      </w:r>
      <w:r>
        <w:rPr>
          <w:rFonts w:eastAsiaTheme="minorEastAsia"/>
        </w:rPr>
        <w:t xml:space="preserve"> calculated pore size distributions from nitrogen adsorption analysis on representative shale samples</w:t>
      </w:r>
      <w:r w:rsidR="00547015">
        <w:rPr>
          <w:rFonts w:eastAsiaTheme="minorEastAsia"/>
        </w:rPr>
        <w:t>. They</w:t>
      </w:r>
      <w:r>
        <w:rPr>
          <w:rFonts w:eastAsiaTheme="minorEastAsia"/>
        </w:rPr>
        <w:t xml:space="preserve"> reported that the dominant pore size fell below 10 nm with the highest frequency of pores contributing being less than 2 nm in diameter (micropores). Rutherford et al. (1997) studied montmorillonite clay with nitrogen and neo-hexane adsorption techniques</w:t>
      </w:r>
      <w:r w:rsidR="00547015">
        <w:rPr>
          <w:rFonts w:eastAsiaTheme="minorEastAsia"/>
        </w:rPr>
        <w:t>. They</w:t>
      </w:r>
      <w:r>
        <w:rPr>
          <w:rFonts w:eastAsiaTheme="minorEastAsia"/>
        </w:rPr>
        <w:t xml:space="preserve"> reported the total pore volume of samples contained between 14-66% micropores. In the following sections, the IUAPC pore size classification system </w:t>
      </w:r>
      <w:r w:rsidR="000F233D">
        <w:rPr>
          <w:rFonts w:eastAsiaTheme="minorEastAsia"/>
        </w:rPr>
        <w:t xml:space="preserve">will be used </w:t>
      </w:r>
      <w:r>
        <w:rPr>
          <w:rFonts w:eastAsiaTheme="minorEastAsia"/>
        </w:rPr>
        <w:t xml:space="preserve">to classify pore size distributions. </w:t>
      </w:r>
    </w:p>
    <w:p w:rsidR="000E5407" w:rsidRDefault="000E5407" w:rsidP="00242AC6">
      <w:pPr>
        <w:jc w:val="both"/>
        <w:rPr>
          <w:rFonts w:eastAsiaTheme="minorEastAsia"/>
        </w:rPr>
      </w:pPr>
    </w:p>
    <w:p w:rsidR="0079195C" w:rsidRDefault="0079195C" w:rsidP="00242AC6">
      <w:pPr>
        <w:jc w:val="both"/>
        <w:rPr>
          <w:rFonts w:eastAsiaTheme="minorEastAsia"/>
        </w:rPr>
      </w:pPr>
    </w:p>
    <w:p w:rsidR="0079195C" w:rsidRDefault="0079195C" w:rsidP="00242AC6">
      <w:pPr>
        <w:jc w:val="both"/>
        <w:rPr>
          <w:rFonts w:eastAsiaTheme="minorEastAsia"/>
        </w:rPr>
      </w:pPr>
    </w:p>
    <w:p w:rsidR="0079195C" w:rsidRDefault="0079195C" w:rsidP="00242AC6">
      <w:pPr>
        <w:jc w:val="both"/>
        <w:rPr>
          <w:rFonts w:eastAsiaTheme="minorEastAsia"/>
        </w:rPr>
      </w:pPr>
    </w:p>
    <w:p w:rsidR="0079195C" w:rsidRDefault="0079195C" w:rsidP="00242AC6">
      <w:pPr>
        <w:jc w:val="both"/>
        <w:rPr>
          <w:rFonts w:eastAsiaTheme="minorEastAsia"/>
        </w:rPr>
      </w:pPr>
    </w:p>
    <w:p w:rsidR="0079195C" w:rsidRDefault="0079195C" w:rsidP="00242AC6">
      <w:pPr>
        <w:jc w:val="both"/>
        <w:rPr>
          <w:rFonts w:eastAsiaTheme="minorEastAsia"/>
        </w:rPr>
      </w:pPr>
    </w:p>
    <w:p w:rsidR="00BB67BE" w:rsidRPr="00BB67BE" w:rsidRDefault="003E0A6B" w:rsidP="000D3EDF">
      <w:pPr>
        <w:pStyle w:val="Heading1"/>
      </w:pPr>
      <w:bookmarkStart w:id="70" w:name="_Toc458607662"/>
      <w:r>
        <w:lastRenderedPageBreak/>
        <w:t>Results and Discussion</w:t>
      </w:r>
      <w:bookmarkEnd w:id="70"/>
    </w:p>
    <w:p w:rsidR="00CD386E" w:rsidRDefault="00CD386E" w:rsidP="002E4084">
      <w:pPr>
        <w:jc w:val="both"/>
      </w:pPr>
      <w:r>
        <w:t>The previous chapter was focused</w:t>
      </w:r>
      <w:r w:rsidR="00E41AEB">
        <w:t xml:space="preserve"> on</w:t>
      </w:r>
      <w:r>
        <w:t xml:space="preserve"> the development of the mathematical model used to study the effects of confinement </w:t>
      </w:r>
      <w:r w:rsidR="00E41AEB">
        <w:t>on phase behavior in nanopores. We discussed the cylindrical form of the SLD-PR EOS model which allows us to predict the fluid density at any location within the pore space. Further, a calculation procedure for average adsorbed phase density considering pore size distributions using MICP data was summarized. In this chapter, we study the effects confinement on the phase behavior of multicomponent mixtures on a nanoscopic, molecular, and macroscopic level. First, we consider the effect of pore size, pressure, and temperature on the density distribution of a multicomponent mixture</w:t>
      </w:r>
      <w:r w:rsidR="00D15473">
        <w:t xml:space="preserve"> by performing sensitivity analysis</w:t>
      </w:r>
      <w:r w:rsidR="00E41AEB">
        <w:t>. Second,</w:t>
      </w:r>
      <w:r w:rsidR="00A0325E">
        <w:t xml:space="preserve"> </w:t>
      </w:r>
      <w:r w:rsidR="00A0325E">
        <w:rPr>
          <w:rFonts w:ascii="Times New Roman" w:hAnsi="Times New Roman"/>
        </w:rPr>
        <w:t>we study the interactions between the fluid molecules and porous wall inside nanopores on a molecular level by analyzing compositional distributions of multicomponent gas mixtures within the pore space. Lastly,</w:t>
      </w:r>
      <w:r w:rsidR="00D15473">
        <w:rPr>
          <w:rFonts w:ascii="Times New Roman" w:hAnsi="Times New Roman"/>
        </w:rPr>
        <w:t xml:space="preserve"> we examine what is happening to the fluid mixture on a macroscopic level by considering the pore size distribution effect</w:t>
      </w:r>
      <w:r w:rsidR="00B67CDD">
        <w:rPr>
          <w:rFonts w:ascii="Times New Roman" w:hAnsi="Times New Roman"/>
        </w:rPr>
        <w:t xml:space="preserve"> on</w:t>
      </w:r>
      <w:r w:rsidR="00D15473">
        <w:rPr>
          <w:rFonts w:ascii="Times New Roman" w:hAnsi="Times New Roman"/>
        </w:rPr>
        <w:t xml:space="preserve"> </w:t>
      </w:r>
      <w:r w:rsidR="00B67CDD">
        <w:rPr>
          <w:rFonts w:ascii="Times New Roman" w:hAnsi="Times New Roman"/>
        </w:rPr>
        <w:t xml:space="preserve">average adsorbed phase density within a core sample </w:t>
      </w:r>
      <w:r w:rsidR="00D15473">
        <w:rPr>
          <w:rFonts w:ascii="Times New Roman" w:hAnsi="Times New Roman"/>
        </w:rPr>
        <w:t>using MICP data. We use the calculation procedure in combination with the gamma distribution to compare OGIP estimates</w:t>
      </w:r>
      <w:r w:rsidR="00E41AEB">
        <w:t xml:space="preserve"> </w:t>
      </w:r>
      <w:r w:rsidR="00001C20">
        <w:t>of various pore size distributions</w:t>
      </w:r>
      <w:r w:rsidR="00F809D7">
        <w:t xml:space="preserve"> with identical pore volumes</w:t>
      </w:r>
      <w:r w:rsidR="00001C20">
        <w:t>.</w:t>
      </w:r>
      <w:r w:rsidR="00E41AEB">
        <w:t xml:space="preserve">   </w:t>
      </w:r>
    </w:p>
    <w:p w:rsidR="00CD386E" w:rsidRPr="00CD386E" w:rsidRDefault="00CD386E" w:rsidP="00CD386E"/>
    <w:p w:rsidR="00E15F9C" w:rsidRPr="00E15F9C" w:rsidRDefault="00BE2E60" w:rsidP="00BB67BE">
      <w:pPr>
        <w:pStyle w:val="Heading2"/>
      </w:pPr>
      <w:bookmarkStart w:id="71" w:name="_Toc458607663"/>
      <w:r>
        <w:t>3</w:t>
      </w:r>
      <w:r w:rsidR="007773DA">
        <w:t xml:space="preserve">.1 </w:t>
      </w:r>
      <w:r w:rsidR="00F8621D">
        <w:t>Nanoscopic Level</w:t>
      </w:r>
      <w:bookmarkEnd w:id="71"/>
    </w:p>
    <w:p w:rsidR="007773DA" w:rsidRDefault="00BE2E60" w:rsidP="00D326C0">
      <w:pPr>
        <w:pStyle w:val="Heading3"/>
      </w:pPr>
      <w:bookmarkStart w:id="72" w:name="_Toc458607664"/>
      <w:r>
        <w:t>3</w:t>
      </w:r>
      <w:r w:rsidR="008630C0">
        <w:t>.1</w:t>
      </w:r>
      <w:r w:rsidR="007773DA">
        <w:t xml:space="preserve">.1 </w:t>
      </w:r>
      <w:r w:rsidR="00F8621D">
        <w:t>Density Distributions under Confinement Effects: Por</w:t>
      </w:r>
      <w:r w:rsidR="00B67CDD">
        <w:t>e Size, Pressure</w:t>
      </w:r>
      <w:r w:rsidR="00F8621D">
        <w:t>, and Temperature Sensitivities</w:t>
      </w:r>
      <w:bookmarkEnd w:id="72"/>
    </w:p>
    <w:p w:rsidR="00A82322" w:rsidRDefault="00A82322" w:rsidP="0079195C">
      <w:pPr>
        <w:jc w:val="both"/>
      </w:pPr>
      <w:r>
        <w:t>In this section, we will investiga</w:t>
      </w:r>
      <w:r w:rsidR="00B67CDD">
        <w:t>te the influence of pore size, pressure</w:t>
      </w:r>
      <w:r>
        <w:t xml:space="preserve">, and </w:t>
      </w:r>
      <w:r w:rsidR="00B67CDD">
        <w:t>temperature</w:t>
      </w:r>
      <w:r>
        <w:t xml:space="preserve"> on the fluid density distribution of a multicomponent mixture by applying the </w:t>
      </w:r>
      <w:r>
        <w:lastRenderedPageBreak/>
        <w:t xml:space="preserve">cylindrical version of the </w:t>
      </w:r>
      <w:r w:rsidR="00D1481E">
        <w:t>SLD-PR EOS</w:t>
      </w:r>
      <w:r>
        <w:t xml:space="preserve"> model. A four component mixture consisting of methane, ethane, propane, and butane with the following bulk composition</w:t>
      </w:r>
      <w:r w:rsidR="00E15F9C">
        <w:t xml:space="preserve"> shown in </w:t>
      </w:r>
      <w:r w:rsidR="00E15F9C">
        <w:fldChar w:fldCharType="begin"/>
      </w:r>
      <w:r w:rsidR="00E15F9C">
        <w:instrText xml:space="preserve"> REF _Ref440018691 \h </w:instrText>
      </w:r>
      <w:r w:rsidR="002E4084">
        <w:instrText xml:space="preserve"> \* MERGEFORMAT </w:instrText>
      </w:r>
      <w:r w:rsidR="00E15F9C">
        <w:fldChar w:fldCharType="separate"/>
      </w:r>
      <w:r w:rsidR="00AD22C1" w:rsidRPr="00433FDA">
        <w:rPr>
          <w:b/>
        </w:rPr>
        <w:t xml:space="preserve">Table </w:t>
      </w:r>
      <w:r w:rsidR="00AD22C1">
        <w:rPr>
          <w:b/>
          <w:noProof/>
        </w:rPr>
        <w:t>3.1</w:t>
      </w:r>
      <w:r w:rsidR="00E15F9C">
        <w:fldChar w:fldCharType="end"/>
      </w:r>
      <w:r>
        <w:t xml:space="preserve"> </w:t>
      </w:r>
      <w:r w:rsidR="00143D79">
        <w:t>will be evaluated</w:t>
      </w:r>
      <w:r w:rsidR="0021020C">
        <w:t>:</w:t>
      </w:r>
    </w:p>
    <w:p w:rsidR="00C371C0" w:rsidRDefault="00C371C0" w:rsidP="00C371C0">
      <w:pPr>
        <w:pStyle w:val="Caption"/>
        <w:keepNext/>
        <w:jc w:val="center"/>
      </w:pPr>
    </w:p>
    <w:tbl>
      <w:tblPr>
        <w:tblW w:w="8447" w:type="dxa"/>
        <w:jc w:val="center"/>
        <w:tblInd w:w="-218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600" w:firstRow="0" w:lastRow="0" w:firstColumn="0" w:lastColumn="0" w:noHBand="1" w:noVBand="1"/>
      </w:tblPr>
      <w:tblGrid>
        <w:gridCol w:w="4263"/>
        <w:gridCol w:w="4184"/>
      </w:tblGrid>
      <w:tr w:rsidR="00C371C0" w:rsidRPr="00FF0E87" w:rsidTr="008A05FD">
        <w:trPr>
          <w:trHeight w:val="456"/>
          <w:jc w:val="center"/>
        </w:trPr>
        <w:tc>
          <w:tcPr>
            <w:tcW w:w="8447" w:type="dxa"/>
            <w:gridSpan w:val="2"/>
            <w:tcBorders>
              <w:top w:val="single" w:sz="18" w:space="0" w:color="auto"/>
              <w:left w:val="single" w:sz="18" w:space="0" w:color="auto"/>
              <w:bottom w:val="single" w:sz="18" w:space="0" w:color="auto"/>
              <w:right w:val="single" w:sz="18" w:space="0" w:color="auto"/>
            </w:tcBorders>
            <w:shd w:val="clear" w:color="auto" w:fill="auto"/>
            <w:tcMar>
              <w:top w:w="15" w:type="dxa"/>
              <w:left w:w="15" w:type="dxa"/>
              <w:bottom w:w="0" w:type="dxa"/>
              <w:right w:w="15" w:type="dxa"/>
            </w:tcMar>
            <w:vAlign w:val="center"/>
          </w:tcPr>
          <w:p w:rsidR="00C371C0" w:rsidRPr="00433FDA" w:rsidRDefault="00C371C0" w:rsidP="00FE4E26">
            <w:pPr>
              <w:spacing w:line="240" w:lineRule="auto"/>
              <w:jc w:val="center"/>
              <w:rPr>
                <w:b/>
                <w:bCs/>
                <w:sz w:val="28"/>
              </w:rPr>
            </w:pPr>
            <w:bookmarkStart w:id="73" w:name="_Ref440018691"/>
            <w:bookmarkStart w:id="74" w:name="_Toc458607672"/>
            <w:r w:rsidRPr="00433FDA">
              <w:rPr>
                <w:b/>
              </w:rPr>
              <w:t xml:space="preserve">Table </w:t>
            </w:r>
            <w:r w:rsidR="00FE4E26">
              <w:rPr>
                <w:b/>
              </w:rPr>
              <w:fldChar w:fldCharType="begin"/>
            </w:r>
            <w:r w:rsidR="00FE4E26">
              <w:rPr>
                <w:b/>
              </w:rPr>
              <w:instrText xml:space="preserve"> STYLEREF 1 \s </w:instrText>
            </w:r>
            <w:r w:rsidR="00FE4E26">
              <w:rPr>
                <w:b/>
              </w:rPr>
              <w:fldChar w:fldCharType="separate"/>
            </w:r>
            <w:r w:rsidR="00AD22C1">
              <w:rPr>
                <w:b/>
                <w:noProof/>
              </w:rPr>
              <w:t>3</w:t>
            </w:r>
            <w:r w:rsidR="00FE4E26">
              <w:rPr>
                <w:b/>
              </w:rPr>
              <w:fldChar w:fldCharType="end"/>
            </w:r>
            <w:r w:rsidR="00FE4E26">
              <w:rPr>
                <w:b/>
              </w:rPr>
              <w:t>.</w:t>
            </w:r>
            <w:r w:rsidR="00FE4E26">
              <w:rPr>
                <w:b/>
              </w:rPr>
              <w:fldChar w:fldCharType="begin"/>
            </w:r>
            <w:r w:rsidR="00FE4E26">
              <w:rPr>
                <w:b/>
              </w:rPr>
              <w:instrText xml:space="preserve"> SEQ Table \* ARABIC \s 1 </w:instrText>
            </w:r>
            <w:r w:rsidR="00FE4E26">
              <w:rPr>
                <w:b/>
              </w:rPr>
              <w:fldChar w:fldCharType="separate"/>
            </w:r>
            <w:r w:rsidR="00AD22C1">
              <w:rPr>
                <w:b/>
                <w:noProof/>
              </w:rPr>
              <w:t>1</w:t>
            </w:r>
            <w:r w:rsidR="00FE4E26">
              <w:rPr>
                <w:b/>
              </w:rPr>
              <w:fldChar w:fldCharType="end"/>
            </w:r>
            <w:bookmarkEnd w:id="73"/>
            <w:r w:rsidRPr="00433FDA">
              <w:rPr>
                <w:b/>
              </w:rPr>
              <w:t xml:space="preserve"> —</w:t>
            </w:r>
            <w:r w:rsidR="00E15F9C">
              <w:rPr>
                <w:b/>
              </w:rPr>
              <w:t xml:space="preserve"> Bulk Composition of Four Component M</w:t>
            </w:r>
            <w:r w:rsidR="00433FDA" w:rsidRPr="00433FDA">
              <w:rPr>
                <w:b/>
              </w:rPr>
              <w:t>ixture</w:t>
            </w:r>
            <w:bookmarkEnd w:id="74"/>
          </w:p>
        </w:tc>
      </w:tr>
      <w:tr w:rsidR="00A82322" w:rsidRPr="00FF0E87" w:rsidTr="008A05FD">
        <w:trPr>
          <w:trHeight w:val="456"/>
          <w:jc w:val="center"/>
        </w:trPr>
        <w:tc>
          <w:tcPr>
            <w:tcW w:w="4263" w:type="dxa"/>
            <w:tcBorders>
              <w:top w:val="single" w:sz="18" w:space="0" w:color="auto"/>
              <w:bottom w:val="single" w:sz="18" w:space="0" w:color="auto"/>
            </w:tcBorders>
            <w:shd w:val="clear" w:color="auto" w:fill="auto"/>
            <w:tcMar>
              <w:top w:w="15" w:type="dxa"/>
              <w:left w:w="15" w:type="dxa"/>
              <w:bottom w:w="0" w:type="dxa"/>
              <w:right w:w="15" w:type="dxa"/>
            </w:tcMar>
            <w:vAlign w:val="center"/>
            <w:hideMark/>
          </w:tcPr>
          <w:p w:rsidR="00A82322" w:rsidRPr="00FF0E87" w:rsidRDefault="00A82322" w:rsidP="00433FDA">
            <w:pPr>
              <w:spacing w:line="240" w:lineRule="auto"/>
              <w:jc w:val="center"/>
              <w:rPr>
                <w:sz w:val="28"/>
              </w:rPr>
            </w:pPr>
            <w:r w:rsidRPr="00FF0E87">
              <w:rPr>
                <w:b/>
                <w:bCs/>
                <w:sz w:val="28"/>
              </w:rPr>
              <w:t>Component</w:t>
            </w:r>
          </w:p>
        </w:tc>
        <w:tc>
          <w:tcPr>
            <w:tcW w:w="4184" w:type="dxa"/>
            <w:tcBorders>
              <w:top w:val="single" w:sz="18" w:space="0" w:color="auto"/>
              <w:bottom w:val="single" w:sz="18" w:space="0" w:color="auto"/>
            </w:tcBorders>
            <w:shd w:val="clear" w:color="auto" w:fill="auto"/>
            <w:tcMar>
              <w:top w:w="15" w:type="dxa"/>
              <w:left w:w="15" w:type="dxa"/>
              <w:bottom w:w="0" w:type="dxa"/>
              <w:right w:w="15" w:type="dxa"/>
            </w:tcMar>
            <w:vAlign w:val="center"/>
            <w:hideMark/>
          </w:tcPr>
          <w:p w:rsidR="00A82322" w:rsidRPr="00FF0E87" w:rsidRDefault="00A82322" w:rsidP="00433FDA">
            <w:pPr>
              <w:spacing w:line="240" w:lineRule="auto"/>
              <w:jc w:val="center"/>
              <w:rPr>
                <w:sz w:val="28"/>
              </w:rPr>
            </w:pPr>
            <w:r w:rsidRPr="00FF0E87">
              <w:rPr>
                <w:b/>
                <w:bCs/>
                <w:sz w:val="28"/>
              </w:rPr>
              <w:t>Bulk Composition</w:t>
            </w:r>
            <w:r w:rsidR="00433FDA">
              <w:rPr>
                <w:b/>
                <w:bCs/>
                <w:sz w:val="28"/>
              </w:rPr>
              <w:t xml:space="preserve"> Fraction</w:t>
            </w:r>
            <w:r w:rsidRPr="00FF0E87">
              <w:rPr>
                <w:b/>
                <w:bCs/>
                <w:sz w:val="28"/>
              </w:rPr>
              <w:t xml:space="preserve"> (z</w:t>
            </w:r>
            <w:r w:rsidRPr="00FF0E87">
              <w:rPr>
                <w:b/>
                <w:bCs/>
                <w:sz w:val="28"/>
                <w:vertAlign w:val="subscript"/>
              </w:rPr>
              <w:t>i</w:t>
            </w:r>
            <w:r w:rsidRPr="00FF0E87">
              <w:rPr>
                <w:b/>
                <w:bCs/>
                <w:sz w:val="28"/>
              </w:rPr>
              <w:t>)</w:t>
            </w:r>
          </w:p>
        </w:tc>
      </w:tr>
      <w:tr w:rsidR="00A82322" w:rsidRPr="00FF0E87" w:rsidTr="008A05FD">
        <w:trPr>
          <w:trHeight w:val="456"/>
          <w:jc w:val="center"/>
        </w:trPr>
        <w:tc>
          <w:tcPr>
            <w:tcW w:w="4263" w:type="dxa"/>
            <w:tcBorders>
              <w:top w:val="single" w:sz="18" w:space="0" w:color="auto"/>
              <w:left w:val="single" w:sz="18" w:space="0" w:color="auto"/>
              <w:bottom w:val="nil"/>
              <w:right w:val="nil"/>
            </w:tcBorders>
            <w:shd w:val="clear" w:color="auto" w:fill="auto"/>
            <w:tcMar>
              <w:top w:w="15" w:type="dxa"/>
              <w:left w:w="15" w:type="dxa"/>
              <w:bottom w:w="0" w:type="dxa"/>
              <w:right w:w="15" w:type="dxa"/>
            </w:tcMar>
            <w:vAlign w:val="center"/>
            <w:hideMark/>
          </w:tcPr>
          <w:p w:rsidR="00A82322" w:rsidRPr="00433FDA" w:rsidRDefault="00A82322" w:rsidP="00433FDA">
            <w:pPr>
              <w:spacing w:line="240" w:lineRule="auto"/>
              <w:jc w:val="center"/>
              <w:rPr>
                <w:sz w:val="28"/>
              </w:rPr>
            </w:pPr>
            <w:r w:rsidRPr="00433FDA">
              <w:rPr>
                <w:bCs/>
                <w:sz w:val="28"/>
              </w:rPr>
              <w:t>C</w:t>
            </w:r>
            <w:r w:rsidRPr="00433FDA">
              <w:rPr>
                <w:bCs/>
                <w:sz w:val="28"/>
                <w:vertAlign w:val="subscript"/>
              </w:rPr>
              <w:t>1</w:t>
            </w:r>
          </w:p>
        </w:tc>
        <w:tc>
          <w:tcPr>
            <w:tcW w:w="4184" w:type="dxa"/>
            <w:tcBorders>
              <w:top w:val="single" w:sz="18" w:space="0" w:color="auto"/>
              <w:left w:val="nil"/>
              <w:bottom w:val="nil"/>
              <w:right w:val="single" w:sz="18" w:space="0" w:color="auto"/>
            </w:tcBorders>
            <w:shd w:val="clear" w:color="auto" w:fill="auto"/>
            <w:tcMar>
              <w:top w:w="15" w:type="dxa"/>
              <w:left w:w="15" w:type="dxa"/>
              <w:bottom w:w="0" w:type="dxa"/>
              <w:right w:w="15" w:type="dxa"/>
            </w:tcMar>
            <w:vAlign w:val="center"/>
            <w:hideMark/>
          </w:tcPr>
          <w:p w:rsidR="00A82322" w:rsidRPr="00433FDA" w:rsidRDefault="00A82322" w:rsidP="00433FDA">
            <w:pPr>
              <w:spacing w:line="240" w:lineRule="auto"/>
              <w:jc w:val="center"/>
              <w:rPr>
                <w:sz w:val="28"/>
              </w:rPr>
            </w:pPr>
            <w:r w:rsidRPr="00433FDA">
              <w:rPr>
                <w:bCs/>
                <w:sz w:val="28"/>
              </w:rPr>
              <w:t>40%</w:t>
            </w:r>
          </w:p>
        </w:tc>
      </w:tr>
      <w:tr w:rsidR="00A82322" w:rsidRPr="00FF0E87" w:rsidTr="008A05FD">
        <w:trPr>
          <w:trHeight w:val="456"/>
          <w:jc w:val="center"/>
        </w:trPr>
        <w:tc>
          <w:tcPr>
            <w:tcW w:w="4263" w:type="dxa"/>
            <w:tcBorders>
              <w:top w:val="nil"/>
              <w:left w:val="single" w:sz="18" w:space="0" w:color="auto"/>
              <w:bottom w:val="nil"/>
              <w:right w:val="nil"/>
            </w:tcBorders>
            <w:shd w:val="clear" w:color="auto" w:fill="auto"/>
            <w:tcMar>
              <w:top w:w="15" w:type="dxa"/>
              <w:left w:w="15" w:type="dxa"/>
              <w:bottom w:w="0" w:type="dxa"/>
              <w:right w:w="15" w:type="dxa"/>
            </w:tcMar>
            <w:vAlign w:val="center"/>
            <w:hideMark/>
          </w:tcPr>
          <w:p w:rsidR="00A82322" w:rsidRPr="00433FDA" w:rsidRDefault="00A82322" w:rsidP="00433FDA">
            <w:pPr>
              <w:spacing w:line="240" w:lineRule="auto"/>
              <w:jc w:val="center"/>
              <w:rPr>
                <w:sz w:val="28"/>
              </w:rPr>
            </w:pPr>
            <w:r w:rsidRPr="00433FDA">
              <w:rPr>
                <w:bCs/>
                <w:sz w:val="28"/>
              </w:rPr>
              <w:t>C</w:t>
            </w:r>
            <w:r w:rsidRPr="00433FDA">
              <w:rPr>
                <w:bCs/>
                <w:sz w:val="28"/>
                <w:vertAlign w:val="subscript"/>
              </w:rPr>
              <w:t>2</w:t>
            </w:r>
          </w:p>
        </w:tc>
        <w:tc>
          <w:tcPr>
            <w:tcW w:w="4184" w:type="dxa"/>
            <w:tcBorders>
              <w:top w:val="nil"/>
              <w:left w:val="nil"/>
              <w:bottom w:val="nil"/>
              <w:right w:val="single" w:sz="18" w:space="0" w:color="auto"/>
            </w:tcBorders>
            <w:shd w:val="clear" w:color="auto" w:fill="auto"/>
            <w:tcMar>
              <w:top w:w="15" w:type="dxa"/>
              <w:left w:w="15" w:type="dxa"/>
              <w:bottom w:w="0" w:type="dxa"/>
              <w:right w:w="15" w:type="dxa"/>
            </w:tcMar>
            <w:vAlign w:val="center"/>
            <w:hideMark/>
          </w:tcPr>
          <w:p w:rsidR="00A82322" w:rsidRPr="00433FDA" w:rsidRDefault="00A82322" w:rsidP="00433FDA">
            <w:pPr>
              <w:spacing w:line="240" w:lineRule="auto"/>
              <w:jc w:val="center"/>
              <w:rPr>
                <w:sz w:val="28"/>
              </w:rPr>
            </w:pPr>
            <w:r w:rsidRPr="00433FDA">
              <w:rPr>
                <w:bCs/>
                <w:sz w:val="28"/>
              </w:rPr>
              <w:t>30%</w:t>
            </w:r>
          </w:p>
        </w:tc>
      </w:tr>
      <w:tr w:rsidR="00A82322" w:rsidRPr="00FF0E87" w:rsidTr="008A05FD">
        <w:trPr>
          <w:trHeight w:val="456"/>
          <w:jc w:val="center"/>
        </w:trPr>
        <w:tc>
          <w:tcPr>
            <w:tcW w:w="4263" w:type="dxa"/>
            <w:tcBorders>
              <w:top w:val="nil"/>
              <w:left w:val="single" w:sz="18" w:space="0" w:color="auto"/>
              <w:bottom w:val="nil"/>
              <w:right w:val="nil"/>
            </w:tcBorders>
            <w:shd w:val="clear" w:color="auto" w:fill="auto"/>
            <w:tcMar>
              <w:top w:w="15" w:type="dxa"/>
              <w:left w:w="15" w:type="dxa"/>
              <w:bottom w:w="0" w:type="dxa"/>
              <w:right w:w="15" w:type="dxa"/>
            </w:tcMar>
            <w:vAlign w:val="center"/>
            <w:hideMark/>
          </w:tcPr>
          <w:p w:rsidR="00A82322" w:rsidRPr="00433FDA" w:rsidRDefault="00A82322" w:rsidP="00433FDA">
            <w:pPr>
              <w:spacing w:line="240" w:lineRule="auto"/>
              <w:jc w:val="center"/>
              <w:rPr>
                <w:sz w:val="28"/>
              </w:rPr>
            </w:pPr>
            <w:r w:rsidRPr="00433FDA">
              <w:rPr>
                <w:bCs/>
                <w:sz w:val="28"/>
              </w:rPr>
              <w:t>C</w:t>
            </w:r>
            <w:r w:rsidRPr="00433FDA">
              <w:rPr>
                <w:bCs/>
                <w:sz w:val="28"/>
                <w:vertAlign w:val="subscript"/>
              </w:rPr>
              <w:t>3</w:t>
            </w:r>
          </w:p>
        </w:tc>
        <w:tc>
          <w:tcPr>
            <w:tcW w:w="4184" w:type="dxa"/>
            <w:tcBorders>
              <w:top w:val="nil"/>
              <w:left w:val="nil"/>
              <w:bottom w:val="nil"/>
              <w:right w:val="single" w:sz="18" w:space="0" w:color="auto"/>
            </w:tcBorders>
            <w:shd w:val="clear" w:color="auto" w:fill="auto"/>
            <w:tcMar>
              <w:top w:w="15" w:type="dxa"/>
              <w:left w:w="15" w:type="dxa"/>
              <w:bottom w:w="0" w:type="dxa"/>
              <w:right w:w="15" w:type="dxa"/>
            </w:tcMar>
            <w:vAlign w:val="center"/>
            <w:hideMark/>
          </w:tcPr>
          <w:p w:rsidR="00A82322" w:rsidRPr="00433FDA" w:rsidRDefault="00A82322" w:rsidP="00433FDA">
            <w:pPr>
              <w:spacing w:line="240" w:lineRule="auto"/>
              <w:jc w:val="center"/>
              <w:rPr>
                <w:sz w:val="28"/>
              </w:rPr>
            </w:pPr>
            <w:r w:rsidRPr="00433FDA">
              <w:rPr>
                <w:bCs/>
                <w:sz w:val="28"/>
              </w:rPr>
              <w:t>20%</w:t>
            </w:r>
          </w:p>
        </w:tc>
      </w:tr>
      <w:tr w:rsidR="00A82322" w:rsidRPr="00FF0E87" w:rsidTr="008A05FD">
        <w:trPr>
          <w:trHeight w:val="456"/>
          <w:jc w:val="center"/>
        </w:trPr>
        <w:tc>
          <w:tcPr>
            <w:tcW w:w="4263" w:type="dxa"/>
            <w:tcBorders>
              <w:top w:val="nil"/>
              <w:left w:val="single" w:sz="18" w:space="0" w:color="auto"/>
              <w:bottom w:val="single" w:sz="18" w:space="0" w:color="auto"/>
              <w:right w:val="nil"/>
            </w:tcBorders>
            <w:shd w:val="clear" w:color="auto" w:fill="auto"/>
            <w:tcMar>
              <w:top w:w="15" w:type="dxa"/>
              <w:left w:w="15" w:type="dxa"/>
              <w:bottom w:w="0" w:type="dxa"/>
              <w:right w:w="15" w:type="dxa"/>
            </w:tcMar>
            <w:vAlign w:val="center"/>
            <w:hideMark/>
          </w:tcPr>
          <w:p w:rsidR="00A82322" w:rsidRPr="00433FDA" w:rsidRDefault="00A82322" w:rsidP="00433FDA">
            <w:pPr>
              <w:spacing w:line="240" w:lineRule="auto"/>
              <w:jc w:val="center"/>
              <w:rPr>
                <w:sz w:val="28"/>
              </w:rPr>
            </w:pPr>
            <w:r w:rsidRPr="00433FDA">
              <w:rPr>
                <w:bCs/>
                <w:sz w:val="28"/>
              </w:rPr>
              <w:t>C</w:t>
            </w:r>
            <w:r w:rsidRPr="00433FDA">
              <w:rPr>
                <w:bCs/>
                <w:sz w:val="28"/>
                <w:vertAlign w:val="subscript"/>
              </w:rPr>
              <w:t>4</w:t>
            </w:r>
          </w:p>
        </w:tc>
        <w:tc>
          <w:tcPr>
            <w:tcW w:w="4184" w:type="dxa"/>
            <w:tcBorders>
              <w:top w:val="nil"/>
              <w:left w:val="nil"/>
              <w:bottom w:val="single" w:sz="18" w:space="0" w:color="auto"/>
              <w:right w:val="single" w:sz="18" w:space="0" w:color="auto"/>
            </w:tcBorders>
            <w:shd w:val="clear" w:color="auto" w:fill="auto"/>
            <w:tcMar>
              <w:top w:w="15" w:type="dxa"/>
              <w:left w:w="15" w:type="dxa"/>
              <w:bottom w:w="0" w:type="dxa"/>
              <w:right w:w="15" w:type="dxa"/>
            </w:tcMar>
            <w:vAlign w:val="center"/>
            <w:hideMark/>
          </w:tcPr>
          <w:p w:rsidR="00A82322" w:rsidRPr="00433FDA" w:rsidRDefault="00A82322" w:rsidP="00433FDA">
            <w:pPr>
              <w:spacing w:line="240" w:lineRule="auto"/>
              <w:jc w:val="center"/>
              <w:rPr>
                <w:sz w:val="28"/>
              </w:rPr>
            </w:pPr>
            <w:r w:rsidRPr="00433FDA">
              <w:rPr>
                <w:bCs/>
                <w:sz w:val="28"/>
              </w:rPr>
              <w:t>10%</w:t>
            </w:r>
          </w:p>
        </w:tc>
      </w:tr>
    </w:tbl>
    <w:p w:rsidR="00A82322" w:rsidRDefault="00A82322" w:rsidP="00A82322"/>
    <w:p w:rsidR="00A82322" w:rsidRDefault="002815CF" w:rsidP="002E4084">
      <w:pPr>
        <w:jc w:val="both"/>
      </w:pPr>
      <w:r>
        <w:t>It is well recognized that pore size</w:t>
      </w:r>
      <w:r w:rsidR="005F680E">
        <w:t xml:space="preserve"> influences the fluid density distributions in a confined space. Consider the multicomponent mixture given in </w:t>
      </w:r>
      <w:r w:rsidR="005F680E">
        <w:fldChar w:fldCharType="begin"/>
      </w:r>
      <w:r w:rsidR="005F680E">
        <w:instrText xml:space="preserve"> REF _Ref440018691 \h </w:instrText>
      </w:r>
      <w:r w:rsidR="002E4084">
        <w:instrText xml:space="preserve"> \* MERGEFORMAT </w:instrText>
      </w:r>
      <w:r w:rsidR="005F680E">
        <w:fldChar w:fldCharType="separate"/>
      </w:r>
      <w:r w:rsidR="00AD22C1" w:rsidRPr="00433FDA">
        <w:rPr>
          <w:b/>
        </w:rPr>
        <w:t xml:space="preserve">Table </w:t>
      </w:r>
      <w:r w:rsidR="00AD22C1">
        <w:rPr>
          <w:b/>
          <w:noProof/>
        </w:rPr>
        <w:t>3.1</w:t>
      </w:r>
      <w:r w:rsidR="005F680E">
        <w:fldChar w:fldCharType="end"/>
      </w:r>
      <w:r w:rsidR="002E4084">
        <w:t xml:space="preserve"> </w:t>
      </w:r>
      <w:r w:rsidR="005F680E">
        <w:t xml:space="preserve">in a five and ten nm cylindrical shaped </w:t>
      </w:r>
      <w:r w:rsidR="00C55E24">
        <w:t>pore. The</w:t>
      </w:r>
      <w:r w:rsidR="00A82322">
        <w:t xml:space="preserve"> density </w:t>
      </w:r>
      <w:r w:rsidR="00801E09">
        <w:t>distributions across a 5</w:t>
      </w:r>
      <w:r>
        <w:t xml:space="preserve"> and </w:t>
      </w:r>
      <w:r w:rsidR="00801E09">
        <w:t>10</w:t>
      </w:r>
      <w:r>
        <w:t xml:space="preserve"> nm cylindrical pore are</w:t>
      </w:r>
      <w:r w:rsidR="00A82322">
        <w:t xml:space="preserve"> </w:t>
      </w:r>
      <w:r>
        <w:t>juxtaposed in</w:t>
      </w:r>
      <w:r w:rsidR="00A82322">
        <w:t xml:space="preserve"> </w:t>
      </w:r>
      <w:r w:rsidR="00143D79" w:rsidRPr="00143D79">
        <w:rPr>
          <w:b/>
        </w:rPr>
        <w:fldChar w:fldCharType="begin"/>
      </w:r>
      <w:r w:rsidR="00143D79" w:rsidRPr="00143D79">
        <w:rPr>
          <w:b/>
        </w:rPr>
        <w:instrText xml:space="preserve"> REF _Ref440019889 \h </w:instrText>
      </w:r>
      <w:r w:rsidR="00143D79">
        <w:rPr>
          <w:b/>
        </w:rPr>
        <w:instrText xml:space="preserve"> \* MERGEFORMAT </w:instrText>
      </w:r>
      <w:r w:rsidR="00143D79" w:rsidRPr="00143D79">
        <w:rPr>
          <w:b/>
        </w:rPr>
      </w:r>
      <w:r w:rsidR="00143D79" w:rsidRPr="00143D79">
        <w:rPr>
          <w:b/>
        </w:rPr>
        <w:fldChar w:fldCharType="separate"/>
      </w:r>
      <w:r w:rsidR="00AD22C1" w:rsidRPr="00AD22C1">
        <w:rPr>
          <w:b/>
        </w:rPr>
        <w:t xml:space="preserve">Figure </w:t>
      </w:r>
      <w:r w:rsidR="00AD22C1" w:rsidRPr="00AD22C1">
        <w:rPr>
          <w:b/>
          <w:noProof/>
        </w:rPr>
        <w:t>3.1</w:t>
      </w:r>
      <w:r w:rsidR="00143D79" w:rsidRPr="00143D79">
        <w:rPr>
          <w:b/>
        </w:rPr>
        <w:fldChar w:fldCharType="end"/>
      </w:r>
      <w:r w:rsidR="00143D79">
        <w:t>. The density distributions are evaluated a</w:t>
      </w:r>
      <w:r w:rsidR="00B5099F">
        <w:t>t pressure</w:t>
      </w:r>
      <w:r w:rsidR="005F680E">
        <w:t xml:space="preserve"> conditions ranging between 1,000 and 6,000 psia and </w:t>
      </w:r>
      <w:r w:rsidR="00C55E24">
        <w:t xml:space="preserve">a </w:t>
      </w:r>
      <w:r w:rsidR="005F680E">
        <w:t>temperature of</w:t>
      </w:r>
      <w:r w:rsidR="00C55E24">
        <w:t xml:space="preserve"> 300 °F</w:t>
      </w:r>
      <w:r w:rsidR="002E4084">
        <w:t>.</w:t>
      </w:r>
    </w:p>
    <w:p w:rsidR="00A82322" w:rsidRDefault="00A82322" w:rsidP="00A82322"/>
    <w:p w:rsidR="00A82322" w:rsidRDefault="00C371C0" w:rsidP="00C371C0">
      <w:pPr>
        <w:keepNext/>
        <w:jc w:val="center"/>
      </w:pPr>
      <w:r>
        <w:rPr>
          <w:noProof/>
          <w:lang w:bidi="ar-SA"/>
        </w:rPr>
        <w:lastRenderedPageBreak/>
        <w:drawing>
          <wp:inline distT="0" distB="0" distL="0" distR="0" wp14:anchorId="16411BE4" wp14:editId="5AD7AA4E">
            <wp:extent cx="5391397" cy="295695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91423" cy="2956969"/>
                    </a:xfrm>
                    <a:prstGeom prst="rect">
                      <a:avLst/>
                    </a:prstGeom>
                    <a:noFill/>
                  </pic:spPr>
                </pic:pic>
              </a:graphicData>
            </a:graphic>
          </wp:inline>
        </w:drawing>
      </w:r>
    </w:p>
    <w:p w:rsidR="00A82322" w:rsidRPr="00F114D8" w:rsidRDefault="00A82322" w:rsidP="00F114D8">
      <w:pPr>
        <w:pStyle w:val="Caption"/>
        <w:spacing w:line="480" w:lineRule="auto"/>
        <w:jc w:val="center"/>
        <w:rPr>
          <w:szCs w:val="24"/>
        </w:rPr>
      </w:pPr>
      <w:bookmarkStart w:id="75" w:name="_Ref440019889"/>
      <w:bookmarkStart w:id="76" w:name="_Toc458608045"/>
      <w:r w:rsidRPr="0062465E">
        <w:rPr>
          <w:szCs w:val="24"/>
        </w:rPr>
        <w:t xml:space="preserve">Figure </w:t>
      </w:r>
      <w:r w:rsidR="00BE2E60">
        <w:rPr>
          <w:szCs w:val="24"/>
        </w:rPr>
        <w:fldChar w:fldCharType="begin"/>
      </w:r>
      <w:r w:rsidR="00BE2E60">
        <w:rPr>
          <w:szCs w:val="24"/>
        </w:rPr>
        <w:instrText xml:space="preserve"> STYLEREF 1 \s </w:instrText>
      </w:r>
      <w:r w:rsidR="00BE2E60">
        <w:rPr>
          <w:szCs w:val="24"/>
        </w:rPr>
        <w:fldChar w:fldCharType="separate"/>
      </w:r>
      <w:r w:rsidR="00AD22C1">
        <w:rPr>
          <w:noProof/>
          <w:szCs w:val="24"/>
        </w:rPr>
        <w:t>3</w:t>
      </w:r>
      <w:r w:rsidR="00BE2E60">
        <w:rPr>
          <w:szCs w:val="24"/>
        </w:rPr>
        <w:fldChar w:fldCharType="end"/>
      </w:r>
      <w:r w:rsidR="00BE2E60">
        <w:rPr>
          <w:szCs w:val="24"/>
        </w:rPr>
        <w:t>.</w:t>
      </w:r>
      <w:r w:rsidR="00BE2E60">
        <w:rPr>
          <w:szCs w:val="24"/>
        </w:rPr>
        <w:fldChar w:fldCharType="begin"/>
      </w:r>
      <w:r w:rsidR="00BE2E60">
        <w:rPr>
          <w:szCs w:val="24"/>
        </w:rPr>
        <w:instrText xml:space="preserve"> SEQ Figure \* ARABIC \s 1 </w:instrText>
      </w:r>
      <w:r w:rsidR="00BE2E60">
        <w:rPr>
          <w:szCs w:val="24"/>
        </w:rPr>
        <w:fldChar w:fldCharType="separate"/>
      </w:r>
      <w:r w:rsidR="00AD22C1">
        <w:rPr>
          <w:noProof/>
          <w:szCs w:val="24"/>
        </w:rPr>
        <w:t>1</w:t>
      </w:r>
      <w:r w:rsidR="00BE2E60">
        <w:rPr>
          <w:szCs w:val="24"/>
        </w:rPr>
        <w:fldChar w:fldCharType="end"/>
      </w:r>
      <w:bookmarkEnd w:id="75"/>
      <w:r w:rsidR="00613852">
        <w:rPr>
          <w:szCs w:val="24"/>
        </w:rPr>
        <w:t xml:space="preserve"> </w:t>
      </w:r>
      <w:r w:rsidR="00613852" w:rsidRPr="00962FFD">
        <w:t>—</w:t>
      </w:r>
      <w:r w:rsidR="0036218B">
        <w:rPr>
          <w:szCs w:val="24"/>
        </w:rPr>
        <w:t xml:space="preserve"> D</w:t>
      </w:r>
      <w:r w:rsidRPr="0062465E">
        <w:rPr>
          <w:szCs w:val="24"/>
        </w:rPr>
        <w:t xml:space="preserve">ensity profiles of a multicomponent gas mixture consisting of 4 components across </w:t>
      </w:r>
      <w:r w:rsidR="002E4084">
        <w:rPr>
          <w:szCs w:val="24"/>
        </w:rPr>
        <w:t>a five and ten</w:t>
      </w:r>
      <w:r w:rsidR="00143D79">
        <w:rPr>
          <w:szCs w:val="24"/>
        </w:rPr>
        <w:t xml:space="preserve"> nm cylindrical pore</w:t>
      </w:r>
      <w:r>
        <w:rPr>
          <w:szCs w:val="24"/>
        </w:rPr>
        <w:t xml:space="preserve"> at a temperature of 300 °F</w:t>
      </w:r>
      <w:bookmarkEnd w:id="76"/>
    </w:p>
    <w:p w:rsidR="00A82322" w:rsidRDefault="00A82322" w:rsidP="00A82322"/>
    <w:p w:rsidR="00D16AEA" w:rsidRDefault="00A82322" w:rsidP="002E4084">
      <w:pPr>
        <w:jc w:val="both"/>
      </w:pPr>
      <w:r>
        <w:t xml:space="preserve"> The density profiles from</w:t>
      </w:r>
      <w:r w:rsidR="002815CF" w:rsidRPr="002815CF">
        <w:rPr>
          <w:b/>
        </w:rPr>
        <w:t xml:space="preserve"> </w:t>
      </w:r>
      <w:r w:rsidR="002815CF" w:rsidRPr="002815CF">
        <w:rPr>
          <w:b/>
        </w:rPr>
        <w:fldChar w:fldCharType="begin"/>
      </w:r>
      <w:r w:rsidR="002815CF" w:rsidRPr="002815CF">
        <w:rPr>
          <w:b/>
        </w:rPr>
        <w:instrText xml:space="preserve"> REF _Ref440019889 \h </w:instrText>
      </w:r>
      <w:r w:rsidR="002815CF">
        <w:rPr>
          <w:b/>
        </w:rPr>
        <w:instrText xml:space="preserve"> \* MERGEFORMAT </w:instrText>
      </w:r>
      <w:r w:rsidR="002815CF" w:rsidRPr="002815CF">
        <w:rPr>
          <w:b/>
        </w:rPr>
      </w:r>
      <w:r w:rsidR="002815CF" w:rsidRPr="002815CF">
        <w:rPr>
          <w:b/>
        </w:rPr>
        <w:fldChar w:fldCharType="separate"/>
      </w:r>
      <w:r w:rsidR="00AD22C1" w:rsidRPr="00AD22C1">
        <w:rPr>
          <w:b/>
        </w:rPr>
        <w:t xml:space="preserve">Figure </w:t>
      </w:r>
      <w:r w:rsidR="00AD22C1" w:rsidRPr="00AD22C1">
        <w:rPr>
          <w:b/>
          <w:noProof/>
        </w:rPr>
        <w:t>3.1</w:t>
      </w:r>
      <w:r w:rsidR="002815CF" w:rsidRPr="002815CF">
        <w:rPr>
          <w:b/>
        </w:rPr>
        <w:fldChar w:fldCharType="end"/>
      </w:r>
      <w:r>
        <w:t xml:space="preserve"> suggest that pore size has a significant influence on the adsorbed phase density of multicomponent gas mixtures. For example, at 3000 psia the average</w:t>
      </w:r>
      <w:r w:rsidR="002E4084">
        <w:t xml:space="preserve"> ad</w:t>
      </w:r>
      <w:r w:rsidR="00801E09">
        <w:t>sorbed phase density in the 5</w:t>
      </w:r>
      <w:r>
        <w:t xml:space="preserve"> nm pore (0.82 lb mol/ft^3) is much higher than the average </w:t>
      </w:r>
      <w:r w:rsidR="002E4084">
        <w:t xml:space="preserve">adsorbed phase density of the </w:t>
      </w:r>
      <w:r w:rsidR="00801E09">
        <w:t>10</w:t>
      </w:r>
      <w:r>
        <w:t xml:space="preserve"> nm pore (0.65 lb mol/ft^3) at the same pressure.</w:t>
      </w:r>
      <w:r w:rsidR="00D16AEA">
        <w:t xml:space="preserve"> Comparing the density distributions in </w:t>
      </w:r>
      <w:r w:rsidR="00D16AEA" w:rsidRPr="002815CF">
        <w:rPr>
          <w:b/>
        </w:rPr>
        <w:fldChar w:fldCharType="begin"/>
      </w:r>
      <w:r w:rsidR="00D16AEA" w:rsidRPr="002815CF">
        <w:rPr>
          <w:b/>
        </w:rPr>
        <w:instrText xml:space="preserve"> REF _Ref440019889 \h </w:instrText>
      </w:r>
      <w:r w:rsidR="00D16AEA">
        <w:rPr>
          <w:b/>
        </w:rPr>
        <w:instrText xml:space="preserve"> \* MERGEFORMAT </w:instrText>
      </w:r>
      <w:r w:rsidR="00D16AEA" w:rsidRPr="002815CF">
        <w:rPr>
          <w:b/>
        </w:rPr>
      </w:r>
      <w:r w:rsidR="00D16AEA" w:rsidRPr="002815CF">
        <w:rPr>
          <w:b/>
        </w:rPr>
        <w:fldChar w:fldCharType="separate"/>
      </w:r>
      <w:r w:rsidR="00AD22C1" w:rsidRPr="00AD22C1">
        <w:rPr>
          <w:b/>
        </w:rPr>
        <w:t xml:space="preserve">Figure </w:t>
      </w:r>
      <w:r w:rsidR="00AD22C1" w:rsidRPr="00AD22C1">
        <w:rPr>
          <w:b/>
          <w:noProof/>
        </w:rPr>
        <w:t>3.1</w:t>
      </w:r>
      <w:r w:rsidR="00D16AEA" w:rsidRPr="002815CF">
        <w:rPr>
          <w:b/>
        </w:rPr>
        <w:fldChar w:fldCharType="end"/>
      </w:r>
      <w:r w:rsidR="0072249E" w:rsidRPr="0072249E">
        <w:t>, it</w:t>
      </w:r>
      <w:r w:rsidR="00D16AEA">
        <w:t xml:space="preserve"> is obvious that the density profile near the center of the pores shifts upwards with decreasing pore size at each pressure</w:t>
      </w:r>
      <w:r w:rsidR="0072249E">
        <w:t>.</w:t>
      </w:r>
      <w:r w:rsidR="00D16AEA">
        <w:t xml:space="preserve"> </w:t>
      </w:r>
      <w:r w:rsidR="0072249E">
        <w:t>This suggests that</w:t>
      </w:r>
      <w:r w:rsidR="00D16AEA">
        <w:t xml:space="preserve"> the influence of the pore wall becomes more significant as the pore size decreases.</w:t>
      </w:r>
    </w:p>
    <w:p w:rsidR="00F114D8" w:rsidRDefault="00F114D8" w:rsidP="00A82322"/>
    <w:p w:rsidR="00A82322" w:rsidRPr="00061E28" w:rsidRDefault="00D16AEA" w:rsidP="002E4084">
      <w:pPr>
        <w:jc w:val="both"/>
      </w:pPr>
      <w:r>
        <w:t xml:space="preserve">Other than pore size, pressure can influence the density distributions within confined nanopores. </w:t>
      </w:r>
      <w:r w:rsidR="0072249E">
        <w:t xml:space="preserve">As shown in </w:t>
      </w:r>
      <w:r w:rsidR="0072249E" w:rsidRPr="0072249E">
        <w:rPr>
          <w:b/>
        </w:rPr>
        <w:fldChar w:fldCharType="begin"/>
      </w:r>
      <w:r w:rsidR="0072249E" w:rsidRPr="0072249E">
        <w:rPr>
          <w:b/>
        </w:rPr>
        <w:instrText xml:space="preserve"> REF _Ref440019889 \h </w:instrText>
      </w:r>
      <w:r w:rsidR="0072249E">
        <w:rPr>
          <w:b/>
        </w:rPr>
        <w:instrText xml:space="preserve"> \* MERGEFORMAT </w:instrText>
      </w:r>
      <w:r w:rsidR="0072249E" w:rsidRPr="0072249E">
        <w:rPr>
          <w:b/>
        </w:rPr>
      </w:r>
      <w:r w:rsidR="0072249E" w:rsidRPr="0072249E">
        <w:rPr>
          <w:b/>
        </w:rPr>
        <w:fldChar w:fldCharType="separate"/>
      </w:r>
      <w:r w:rsidR="00AD22C1" w:rsidRPr="00AD22C1">
        <w:rPr>
          <w:b/>
        </w:rPr>
        <w:t xml:space="preserve">Figure </w:t>
      </w:r>
      <w:r w:rsidR="00AD22C1" w:rsidRPr="00AD22C1">
        <w:rPr>
          <w:b/>
          <w:noProof/>
        </w:rPr>
        <w:t>3.1</w:t>
      </w:r>
      <w:r w:rsidR="0072249E" w:rsidRPr="0072249E">
        <w:rPr>
          <w:b/>
        </w:rPr>
        <w:fldChar w:fldCharType="end"/>
      </w:r>
      <w:r w:rsidR="0072249E">
        <w:t xml:space="preserve"> a</w:t>
      </w:r>
      <w:r w:rsidR="00A82322">
        <w:t>t</w:t>
      </w:r>
      <w:r w:rsidR="002815CF">
        <w:t xml:space="preserve"> increasing pressure</w:t>
      </w:r>
      <w:r w:rsidR="0072249E">
        <w:t>s</w:t>
      </w:r>
      <w:r w:rsidR="00A82322">
        <w:t xml:space="preserve">, the density profiles </w:t>
      </w:r>
      <w:r w:rsidR="0072249E">
        <w:t>has</w:t>
      </w:r>
      <w:r w:rsidR="00A82322">
        <w:t xml:space="preserve"> a tendency to </w:t>
      </w:r>
      <w:r w:rsidR="0072249E">
        <w:t xml:space="preserve">shift upwards </w:t>
      </w:r>
      <w:r w:rsidR="001D7644">
        <w:t>when pore size is fixed</w:t>
      </w:r>
      <w:r w:rsidR="0072249E">
        <w:t xml:space="preserve">. </w:t>
      </w:r>
      <w:r w:rsidR="00A82322">
        <w:t xml:space="preserve">This is expected because as pressure </w:t>
      </w:r>
      <w:r w:rsidR="00A82322">
        <w:lastRenderedPageBreak/>
        <w:t xml:space="preserve">increases the number of molecules striking the surface per unit time increases, therefore the </w:t>
      </w:r>
      <w:r w:rsidR="0072249E">
        <w:t>quantity</w:t>
      </w:r>
      <w:r w:rsidR="00A82322">
        <w:t xml:space="preserve"> adsorbed increases. In other words, the number of molecules adsorbed at any moment of time is a function of pressure. At higher pressures, multiple layers of molecules begin to form </w:t>
      </w:r>
      <w:r w:rsidR="0090204E">
        <w:t>and most of the adsorption sites along the pore wall are filled.</w:t>
      </w:r>
      <w:r w:rsidR="00A82322">
        <w:t xml:space="preserve"> </w:t>
      </w:r>
      <w:r w:rsidR="00061E28" w:rsidRPr="00061E28">
        <w:rPr>
          <w:b/>
        </w:rPr>
        <w:fldChar w:fldCharType="begin"/>
      </w:r>
      <w:r w:rsidR="00061E28" w:rsidRPr="00061E28">
        <w:rPr>
          <w:b/>
        </w:rPr>
        <w:instrText xml:space="preserve"> REF _Ref440025359 \h </w:instrText>
      </w:r>
      <w:r w:rsidR="00061E28">
        <w:rPr>
          <w:b/>
        </w:rPr>
        <w:instrText xml:space="preserve"> \* MERGEFORMAT </w:instrText>
      </w:r>
      <w:r w:rsidR="00061E28" w:rsidRPr="00061E28">
        <w:rPr>
          <w:b/>
        </w:rPr>
      </w:r>
      <w:r w:rsidR="00061E28" w:rsidRPr="00061E28">
        <w:rPr>
          <w:b/>
        </w:rPr>
        <w:fldChar w:fldCharType="separate"/>
      </w:r>
      <w:r w:rsidR="00AD22C1" w:rsidRPr="00AD22C1">
        <w:rPr>
          <w:b/>
        </w:rPr>
        <w:t xml:space="preserve">Figure </w:t>
      </w:r>
      <w:r w:rsidR="00AD22C1" w:rsidRPr="00AD22C1">
        <w:rPr>
          <w:b/>
          <w:noProof/>
        </w:rPr>
        <w:t>3.2</w:t>
      </w:r>
      <w:r w:rsidR="00061E28" w:rsidRPr="00061E28">
        <w:rPr>
          <w:b/>
        </w:rPr>
        <w:fldChar w:fldCharType="end"/>
      </w:r>
      <w:r w:rsidR="00061E28">
        <w:rPr>
          <w:b/>
        </w:rPr>
        <w:t xml:space="preserve"> </w:t>
      </w:r>
      <w:r w:rsidR="00061E28">
        <w:t>compares the average adsorbed</w:t>
      </w:r>
      <w:r w:rsidR="002E4084">
        <w:t xml:space="preserve"> ph</w:t>
      </w:r>
      <w:r w:rsidR="00801E09">
        <w:t>ase density values across a 5 and 10</w:t>
      </w:r>
      <w:r w:rsidR="00061E28">
        <w:t xml:space="preserve"> nm pore to the bulk phase density</w:t>
      </w:r>
      <w:r w:rsidR="00882263">
        <w:t xml:space="preserve"> values</w:t>
      </w:r>
      <w:r w:rsidR="00061E28">
        <w:t xml:space="preserve"> </w:t>
      </w:r>
      <w:r w:rsidR="0090204E">
        <w:t>over a</w:t>
      </w:r>
      <w:r w:rsidR="00A72D16">
        <w:t xml:space="preserve"> wide range of pressures</w:t>
      </w:r>
      <w:r w:rsidR="00061E28">
        <w:t xml:space="preserve"> </w:t>
      </w:r>
      <w:r w:rsidR="005517FF">
        <w:t>for identical fluids.</w:t>
      </w:r>
    </w:p>
    <w:p w:rsidR="0072249E" w:rsidRDefault="0072249E" w:rsidP="00A82322"/>
    <w:p w:rsidR="0072249E" w:rsidRDefault="006D1306" w:rsidP="008A05FD">
      <w:pPr>
        <w:keepNext/>
        <w:jc w:val="center"/>
      </w:pPr>
      <w:r>
        <w:rPr>
          <w:noProof/>
          <w:lang w:bidi="ar-SA"/>
        </w:rPr>
        <w:drawing>
          <wp:inline distT="0" distB="0" distL="0" distR="0" wp14:anchorId="1EAD602F" wp14:editId="7C4FA97C">
            <wp:extent cx="5118265" cy="3681351"/>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2249E" w:rsidRDefault="0072249E" w:rsidP="00061E28">
      <w:pPr>
        <w:pStyle w:val="Caption"/>
        <w:spacing w:line="480" w:lineRule="auto"/>
        <w:jc w:val="center"/>
        <w:rPr>
          <w:szCs w:val="24"/>
        </w:rPr>
      </w:pPr>
      <w:bookmarkStart w:id="77" w:name="_Ref440025359"/>
      <w:bookmarkStart w:id="78" w:name="_Toc458608046"/>
      <w:r>
        <w:t xml:space="preserve">Figure </w:t>
      </w:r>
      <w:fldSimple w:instr=" STYLEREF 1 \s ">
        <w:r w:rsidR="00AD22C1">
          <w:rPr>
            <w:noProof/>
          </w:rPr>
          <w:t>3</w:t>
        </w:r>
      </w:fldSimple>
      <w:r w:rsidR="00BE2E60">
        <w:t>.</w:t>
      </w:r>
      <w:fldSimple w:instr=" SEQ Figure \* ARABIC \s 1 ">
        <w:r w:rsidR="00AD22C1">
          <w:rPr>
            <w:noProof/>
          </w:rPr>
          <w:t>2</w:t>
        </w:r>
      </w:fldSimple>
      <w:bookmarkEnd w:id="77"/>
      <w:r w:rsidR="00613852">
        <w:t xml:space="preserve"> </w:t>
      </w:r>
      <w:r w:rsidR="00613852" w:rsidRPr="00962FFD">
        <w:t>—</w:t>
      </w:r>
      <w:r w:rsidR="00A81D78">
        <w:t xml:space="preserve"> C</w:t>
      </w:r>
      <w:r w:rsidR="00061E28">
        <w:t xml:space="preserve">ompares the average adsorbed phase density value across a 5 and 10 nm cylindrical pore to the bulk density values </w:t>
      </w:r>
      <w:r w:rsidR="00A72D16">
        <w:t>across a wide range of pressures</w:t>
      </w:r>
      <w:r w:rsidR="00061E28">
        <w:t xml:space="preserve"> at a fixed temperature of </w:t>
      </w:r>
      <w:r w:rsidR="00061E28">
        <w:rPr>
          <w:szCs w:val="24"/>
        </w:rPr>
        <w:t>300 °F</w:t>
      </w:r>
      <w:bookmarkEnd w:id="78"/>
    </w:p>
    <w:p w:rsidR="00FC1434" w:rsidRPr="00FC1434" w:rsidRDefault="00FC1434" w:rsidP="00FC1434"/>
    <w:p w:rsidR="00A82322" w:rsidRDefault="00D03A27" w:rsidP="002E4084">
      <w:pPr>
        <w:jc w:val="both"/>
      </w:pPr>
      <w:r>
        <w:lastRenderedPageBreak/>
        <w:t xml:space="preserve">At sufficiently high pressures, the difference between the average adsorbed phase density and the bulk density </w:t>
      </w:r>
      <w:r w:rsidR="009F6A02">
        <w:t xml:space="preserve">value </w:t>
      </w:r>
      <w:r>
        <w:t>will show a maximum as indicated in</w:t>
      </w:r>
      <w:r w:rsidR="00A72D16" w:rsidRPr="00A72D16">
        <w:rPr>
          <w:b/>
        </w:rPr>
        <w:t xml:space="preserve"> </w:t>
      </w:r>
      <w:r w:rsidR="00A72D16" w:rsidRPr="00A72D16">
        <w:rPr>
          <w:b/>
        </w:rPr>
        <w:fldChar w:fldCharType="begin"/>
      </w:r>
      <w:r w:rsidR="00A72D16" w:rsidRPr="00A72D16">
        <w:rPr>
          <w:b/>
        </w:rPr>
        <w:instrText xml:space="preserve"> REF _Ref440025359 \h </w:instrText>
      </w:r>
      <w:r w:rsidR="00A72D16">
        <w:rPr>
          <w:b/>
        </w:rPr>
        <w:instrText xml:space="preserve"> \* MERGEFORMAT </w:instrText>
      </w:r>
      <w:r w:rsidR="00A72D16" w:rsidRPr="00A72D16">
        <w:rPr>
          <w:b/>
        </w:rPr>
      </w:r>
      <w:r w:rsidR="00A72D16" w:rsidRPr="00A72D16">
        <w:rPr>
          <w:b/>
        </w:rPr>
        <w:fldChar w:fldCharType="separate"/>
      </w:r>
      <w:r w:rsidR="00AD22C1" w:rsidRPr="00AD22C1">
        <w:rPr>
          <w:b/>
        </w:rPr>
        <w:t xml:space="preserve">Figure </w:t>
      </w:r>
      <w:r w:rsidR="00AD22C1" w:rsidRPr="00AD22C1">
        <w:rPr>
          <w:b/>
          <w:noProof/>
        </w:rPr>
        <w:t>3.2</w:t>
      </w:r>
      <w:r w:rsidR="00A72D16" w:rsidRPr="00A72D16">
        <w:rPr>
          <w:b/>
        </w:rPr>
        <w:fldChar w:fldCharType="end"/>
      </w:r>
      <w:r>
        <w:t>.</w:t>
      </w:r>
      <w:r w:rsidR="00BA6D06">
        <w:t xml:space="preserve"> </w:t>
      </w:r>
      <w:r w:rsidR="009F6A02">
        <w:t>After this maximum, the average adsorbed phase density begins to approach the bulk density value for both the 5 and 10 nm pore size</w:t>
      </w:r>
      <w:r w:rsidR="005517FF">
        <w:t>s.</w:t>
      </w:r>
      <w:r w:rsidR="009F6A02">
        <w:t xml:space="preserve"> This suggests that the gas molecules have occupied all the adsorption sites and adsorption no longer occurs. </w:t>
      </w:r>
      <w:r w:rsidR="00A72D16">
        <w:t>The pressure at which</w:t>
      </w:r>
      <w:r w:rsidR="00BA6D06">
        <w:t xml:space="preserve"> this maximum occurs largely depends on the affinity of the fluid molecules for the surface</w:t>
      </w:r>
      <w:r w:rsidR="006D1306">
        <w:t xml:space="preserve"> </w:t>
      </w:r>
      <w:r w:rsidR="00A72D16">
        <w:t>and pore size</w:t>
      </w:r>
      <w:r w:rsidR="00BA6D06">
        <w:t xml:space="preserve">. </w:t>
      </w:r>
      <w:r>
        <w:t xml:space="preserve"> </w:t>
      </w:r>
      <w:r w:rsidR="00A72D16" w:rsidRPr="00A72D16">
        <w:rPr>
          <w:b/>
        </w:rPr>
        <w:fldChar w:fldCharType="begin"/>
      </w:r>
      <w:r w:rsidR="00A72D16" w:rsidRPr="00A72D16">
        <w:rPr>
          <w:b/>
        </w:rPr>
        <w:instrText xml:space="preserve"> REF _Ref440025359 \h </w:instrText>
      </w:r>
      <w:r w:rsidR="00A72D16">
        <w:rPr>
          <w:b/>
        </w:rPr>
        <w:instrText xml:space="preserve"> \* MERGEFORMAT </w:instrText>
      </w:r>
      <w:r w:rsidR="00A72D16" w:rsidRPr="00A72D16">
        <w:rPr>
          <w:b/>
        </w:rPr>
      </w:r>
      <w:r w:rsidR="00A72D16" w:rsidRPr="00A72D16">
        <w:rPr>
          <w:b/>
        </w:rPr>
        <w:fldChar w:fldCharType="separate"/>
      </w:r>
      <w:r w:rsidR="00AD22C1" w:rsidRPr="00AD22C1">
        <w:rPr>
          <w:b/>
        </w:rPr>
        <w:t xml:space="preserve">Figure </w:t>
      </w:r>
      <w:r w:rsidR="00AD22C1" w:rsidRPr="00AD22C1">
        <w:rPr>
          <w:b/>
          <w:noProof/>
        </w:rPr>
        <w:t>3.2</w:t>
      </w:r>
      <w:r w:rsidR="00A72D16" w:rsidRPr="00A72D16">
        <w:rPr>
          <w:b/>
        </w:rPr>
        <w:fldChar w:fldCharType="end"/>
      </w:r>
      <w:r w:rsidR="00A72D16">
        <w:rPr>
          <w:b/>
        </w:rPr>
        <w:t xml:space="preserve"> </w:t>
      </w:r>
      <w:r w:rsidR="00A72D16">
        <w:t xml:space="preserve"> indicate</w:t>
      </w:r>
      <w:r w:rsidR="009F6A02">
        <w:t xml:space="preserve">s </w:t>
      </w:r>
      <w:r w:rsidR="005517FF">
        <w:t xml:space="preserve">that </w:t>
      </w:r>
      <w:r w:rsidR="009F6A02">
        <w:t>the 5 nm pore size reaches its maximum adsorbed phase density value at a faster rate than the 10 nm pore size</w:t>
      </w:r>
      <w:r w:rsidR="00BA6D06">
        <w:t>.</w:t>
      </w:r>
      <w:r w:rsidR="005517FF">
        <w:t xml:space="preserve"> This is expected because the 5 nm pore size has less surface area or fewer adsorption sites than the 10 nm pore.  </w:t>
      </w:r>
      <w:r w:rsidR="007F3A7C">
        <w:t>Further</w:t>
      </w:r>
      <w:r w:rsidR="005517FF">
        <w:t xml:space="preserve"> the</w:t>
      </w:r>
      <w:r w:rsidR="00BA6D06">
        <w:t xml:space="preserve"> results imply that pressure has a much greater impact on the amount adsorbed when the fluids are less compressed</w:t>
      </w:r>
      <w:r w:rsidR="007F3A7C">
        <w:t>, i.e. at pressures below the maximum</w:t>
      </w:r>
      <w:r w:rsidR="00BA6D06">
        <w:t>.</w:t>
      </w:r>
      <w:r w:rsidR="007F3A7C">
        <w:t xml:space="preserve"> </w:t>
      </w:r>
    </w:p>
    <w:p w:rsidR="00F114D8" w:rsidRDefault="00F114D8" w:rsidP="00A82322"/>
    <w:p w:rsidR="00A82322" w:rsidRDefault="00A55965" w:rsidP="006B7048">
      <w:pPr>
        <w:jc w:val="both"/>
      </w:pPr>
      <w:r>
        <w:t>Temperature can also influence the density distribution of a multicomponent mixture. The</w:t>
      </w:r>
      <w:r w:rsidR="00A82322">
        <w:t xml:space="preserve"> density distribution across a 5 nm cylindrical pore is shown in </w:t>
      </w:r>
      <w:r w:rsidRPr="00A55965">
        <w:rPr>
          <w:b/>
        </w:rPr>
        <w:fldChar w:fldCharType="begin"/>
      </w:r>
      <w:r w:rsidRPr="00A55965">
        <w:rPr>
          <w:b/>
        </w:rPr>
        <w:instrText xml:space="preserve"> REF _Ref440278711 \h </w:instrText>
      </w:r>
      <w:r>
        <w:rPr>
          <w:b/>
        </w:rPr>
        <w:instrText xml:space="preserve"> \* MERGEFORMAT </w:instrText>
      </w:r>
      <w:r w:rsidRPr="00A55965">
        <w:rPr>
          <w:b/>
        </w:rPr>
      </w:r>
      <w:r w:rsidRPr="00A55965">
        <w:rPr>
          <w:b/>
        </w:rPr>
        <w:fldChar w:fldCharType="separate"/>
      </w:r>
      <w:r w:rsidR="00AD22C1" w:rsidRPr="00AD22C1">
        <w:rPr>
          <w:b/>
        </w:rPr>
        <w:t xml:space="preserve">Figure </w:t>
      </w:r>
      <w:r w:rsidR="00AD22C1" w:rsidRPr="00AD22C1">
        <w:rPr>
          <w:b/>
          <w:noProof/>
        </w:rPr>
        <w:t>3.3</w:t>
      </w:r>
      <w:r w:rsidRPr="00A55965">
        <w:rPr>
          <w:b/>
        </w:rPr>
        <w:fldChar w:fldCharType="end"/>
      </w:r>
      <w:r>
        <w:t xml:space="preserve"> </w:t>
      </w:r>
      <w:r w:rsidR="00A82322">
        <w:t>below across a range of temperatures:</w:t>
      </w:r>
    </w:p>
    <w:p w:rsidR="00A82322" w:rsidRDefault="00A82322" w:rsidP="00A82322"/>
    <w:p w:rsidR="00A82322" w:rsidRDefault="004E747A" w:rsidP="00A82322">
      <w:pPr>
        <w:keepNext/>
      </w:pPr>
      <w:r>
        <w:rPr>
          <w:noProof/>
          <w:lang w:bidi="ar-SA"/>
        </w:rPr>
        <w:lastRenderedPageBreak/>
        <w:drawing>
          <wp:inline distT="0" distB="0" distL="0" distR="0" wp14:anchorId="17260604" wp14:editId="28C1869F">
            <wp:extent cx="5391397" cy="313508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7B29CB" w:rsidRDefault="00A82322" w:rsidP="00F114D8">
      <w:pPr>
        <w:pStyle w:val="Caption"/>
        <w:spacing w:line="480" w:lineRule="auto"/>
        <w:jc w:val="center"/>
        <w:rPr>
          <w:szCs w:val="24"/>
        </w:rPr>
      </w:pPr>
      <w:bookmarkStart w:id="79" w:name="_Ref440278711"/>
      <w:bookmarkStart w:id="80" w:name="_Toc458608047"/>
      <w:r w:rsidRPr="00123D9D">
        <w:rPr>
          <w:szCs w:val="24"/>
        </w:rPr>
        <w:t xml:space="preserve">Figure </w:t>
      </w:r>
      <w:r w:rsidR="00BE2E60">
        <w:rPr>
          <w:szCs w:val="24"/>
        </w:rPr>
        <w:fldChar w:fldCharType="begin"/>
      </w:r>
      <w:r w:rsidR="00BE2E60">
        <w:rPr>
          <w:szCs w:val="24"/>
        </w:rPr>
        <w:instrText xml:space="preserve"> STYLEREF 1 \s </w:instrText>
      </w:r>
      <w:r w:rsidR="00BE2E60">
        <w:rPr>
          <w:szCs w:val="24"/>
        </w:rPr>
        <w:fldChar w:fldCharType="separate"/>
      </w:r>
      <w:r w:rsidR="00AD22C1">
        <w:rPr>
          <w:noProof/>
          <w:szCs w:val="24"/>
        </w:rPr>
        <w:t>3</w:t>
      </w:r>
      <w:r w:rsidR="00BE2E60">
        <w:rPr>
          <w:szCs w:val="24"/>
        </w:rPr>
        <w:fldChar w:fldCharType="end"/>
      </w:r>
      <w:r w:rsidR="00BE2E60">
        <w:rPr>
          <w:szCs w:val="24"/>
        </w:rPr>
        <w:t>.</w:t>
      </w:r>
      <w:r w:rsidR="00BE2E60">
        <w:rPr>
          <w:szCs w:val="24"/>
        </w:rPr>
        <w:fldChar w:fldCharType="begin"/>
      </w:r>
      <w:r w:rsidR="00BE2E60">
        <w:rPr>
          <w:szCs w:val="24"/>
        </w:rPr>
        <w:instrText xml:space="preserve"> SEQ Figure \* ARABIC \s 1 </w:instrText>
      </w:r>
      <w:r w:rsidR="00BE2E60">
        <w:rPr>
          <w:szCs w:val="24"/>
        </w:rPr>
        <w:fldChar w:fldCharType="separate"/>
      </w:r>
      <w:r w:rsidR="00AD22C1">
        <w:rPr>
          <w:noProof/>
          <w:szCs w:val="24"/>
        </w:rPr>
        <w:t>3</w:t>
      </w:r>
      <w:r w:rsidR="00BE2E60">
        <w:rPr>
          <w:szCs w:val="24"/>
        </w:rPr>
        <w:fldChar w:fldCharType="end"/>
      </w:r>
      <w:bookmarkEnd w:id="79"/>
      <w:r w:rsidR="00613852">
        <w:rPr>
          <w:szCs w:val="24"/>
        </w:rPr>
        <w:t xml:space="preserve"> </w:t>
      </w:r>
      <w:r w:rsidR="00613852" w:rsidRPr="00962FFD">
        <w:t>—</w:t>
      </w:r>
      <w:r w:rsidRPr="00123D9D">
        <w:rPr>
          <w:szCs w:val="24"/>
        </w:rPr>
        <w:t xml:space="preserve"> Density profiles across a range of temperatures at a pressure of 3000 psia for a 5 nm pore</w:t>
      </w:r>
      <w:bookmarkEnd w:id="80"/>
    </w:p>
    <w:p w:rsidR="00F114D8" w:rsidRPr="00F114D8" w:rsidRDefault="00F114D8" w:rsidP="00F114D8"/>
    <w:p w:rsidR="00A82322" w:rsidRDefault="00A82322" w:rsidP="00053766">
      <w:pPr>
        <w:jc w:val="both"/>
      </w:pPr>
      <w:r>
        <w:t xml:space="preserve">One observation of interest is the density profile shifts upward with decreasing temperature. This is expected because at lower temperatures, the average kinetic energy of the particles is much less. Because the system has less energy, the adsorption layer involves a much more compact packing. Consequently the density is higher at lower temperatures. </w:t>
      </w:r>
      <w:r w:rsidR="00A55965">
        <w:t xml:space="preserve">The results described above are consistent with the </w:t>
      </w:r>
      <w:r>
        <w:t xml:space="preserve">works of </w:t>
      </w:r>
      <w:r>
        <w:fldChar w:fldCharType="begin"/>
      </w:r>
      <w:r>
        <w:instrText xml:space="preserve"> ADDIN EN.CITE &lt;EndNote&gt;&lt;Cite AuthorYear="1"&gt;&lt;Author&gt;Dhanapal&lt;/Author&gt;&lt;Year&gt;2014&lt;/Year&gt;&lt;RecNum&gt;22&lt;/RecNum&gt;&lt;DisplayText&gt;Dhanapal et al. (2014)&lt;/DisplayText&gt;&lt;record&gt;&lt;rec-number&gt;22&lt;/rec-number&gt;&lt;foreign-keys&gt;&lt;key app="EN" db-id="fv22zzp26f2ee5exes7xtfp32w5v005set20" timestamp="1432308308"&gt;22&lt;/key&gt;&lt;/foreign-keys&gt;&lt;ref-type name="Conference Paper"&gt;47&lt;/ref-type&gt;&lt;contributors&gt;&lt;authors&gt;&lt;author&gt;Dhanapal, Kaverinathan&lt;/author&gt;&lt;author&gt;Devegowda, Deepak&lt;/author&gt;&lt;author&gt;Zhang, Yijia&lt;/author&gt;&lt;author&gt;Contreras-Nino, Adriana C.&lt;/author&gt;&lt;author&gt;Civan, Faruk&lt;/author&gt;&lt;author&gt;Sigal, Richard&lt;/author&gt;&lt;/authors&gt;&lt;/contributors&gt;&lt;titles&gt;&lt;title&gt;Phase Behavior and Storage in Organic Shale Nanopores: Modeling of Multicomponent Hydrocarbons in Connected Pore Systems and Implications for Fluids-in-place Estimates in Shale Oil and Gas Reservoirs&lt;/title&gt;&lt;secondary-title&gt;SPE Unconventional Resources Conference&lt;/secondary-title&gt;&lt;alt-title&gt;SPE-169008-MS&lt;/alt-title&gt;&lt;/titles&gt;&lt;dates&gt;&lt;year&gt;2014&lt;/year&gt;&lt;pub-dates&gt;&lt;date&gt;1-3 April&lt;/date&gt;&lt;/pub-dates&gt;&lt;/dates&gt;&lt;pub-location&gt;The Woodlands, Texas&lt;/pub-location&gt;&lt;publisher&gt;Society of Petroleum Engineers&lt;/publisher&gt;&lt;isbn&gt;978-1-61399-329-3&lt;/isbn&gt;&lt;label&gt;SPE-169008-MS&lt;/label&gt;&lt;urls&gt;&lt;/urls&gt;&lt;custom1&gt;SPE&lt;/custom1&gt;&lt;electronic-resource-num&gt;http://dx.doi.org.ezproxy.lib.ou.edu/10.2118/169008-MS&lt;/electronic-resource-num&gt;&lt;/record&gt;&lt;/Cite&gt;&lt;/EndNote&gt;</w:instrText>
      </w:r>
      <w:r>
        <w:fldChar w:fldCharType="separate"/>
      </w:r>
      <w:r>
        <w:rPr>
          <w:noProof/>
        </w:rPr>
        <w:t>Dhanapal et al. (2014)</w:t>
      </w:r>
      <w:r>
        <w:fldChar w:fldCharType="end"/>
      </w:r>
      <w:r>
        <w:t xml:space="preserve"> and </w:t>
      </w:r>
      <w:r>
        <w:fldChar w:fldCharType="begin"/>
      </w:r>
      <w:r>
        <w:instrText xml:space="preserve"> ADDIN EN.CITE &lt;EndNote&gt;&lt;Cite AuthorYear="1"&gt;&lt;Author&gt;Hartman&lt;/Author&gt;&lt;Year&gt;2011&lt;/Year&gt;&lt;RecNum&gt;109&lt;/RecNum&gt;&lt;DisplayText&gt;Hartman et al. (2011)&lt;/DisplayText&gt;&lt;record&gt;&lt;rec-number&gt;109&lt;/rec-number&gt;&lt;foreign-keys&gt;&lt;key app="EN" db-id="fv22zzp26f2ee5exes7xtfp32w5v005set20" timestamp="1440476782"&gt;109&lt;/key&gt;&lt;/foreign-keys&gt;&lt;ref-type name="Conference Paper"&gt;47&lt;/ref-type&gt;&lt;contributors&gt;&lt;authors&gt;&lt;author&gt;Hartman, Robert Chad&lt;/author&gt;&lt;author&gt;Ambrose, Raymond Joseph&lt;/author&gt;&lt;author&gt;Akkutlu, I. Yucel&lt;/author&gt;&lt;author&gt;Clarkson, C. R.&lt;/author&gt;&lt;/authors&gt;&lt;/contributors&gt;&lt;titles&gt;&lt;title&gt;Shale Gas-in-Place Calculations Part II - Multicomponent Gas Adsorption Effects&lt;/title&gt;&lt;secondary-title&gt;North American Unconventional Gas Conference and Exhibition&lt;/secondary-title&gt;&lt;alt-title&gt;SPE-144097-MS&lt;/alt-title&gt;&lt;/titles&gt;&lt;dates&gt;&lt;year&gt;2011&lt;/year&gt;&lt;pub-dates&gt;&lt;date&gt;14-16 June&lt;/date&gt;&lt;/pub-dates&gt;&lt;/dates&gt;&lt;pub-location&gt;The Woodlands, Texas&lt;/pub-location&gt;&lt;publisher&gt;Society of Petroleum Engineers&lt;/publisher&gt;&lt;isbn&gt;978-1-61399-122-0&lt;/isbn&gt;&lt;urls&gt;&lt;/urls&gt;&lt;custom1&gt;SPE&lt;/custom1&gt;&lt;electronic-resource-num&gt;http://dx.doi.org.ezproxy.lib.ou.edu/10.2118/144097-MS&lt;/electronic-resource-num&gt;&lt;/record&gt;&lt;/Cite&gt;&lt;/EndNote&gt;</w:instrText>
      </w:r>
      <w:r>
        <w:fldChar w:fldCharType="separate"/>
      </w:r>
      <w:r>
        <w:rPr>
          <w:noProof/>
        </w:rPr>
        <w:t>Hartman et al. (2011)</w:t>
      </w:r>
      <w:r>
        <w:fldChar w:fldCharType="end"/>
      </w:r>
      <w:r>
        <w:t>.</w:t>
      </w:r>
      <w:r w:rsidR="00E47596">
        <w:t xml:space="preserve"> Further, the results are consistent with standard fluid PVT relations, where an increase in temperature results in a decrease in density.</w:t>
      </w:r>
    </w:p>
    <w:p w:rsidR="00A82322" w:rsidRDefault="00A82322" w:rsidP="00A82322"/>
    <w:p w:rsidR="00D52C84" w:rsidRDefault="00E36EF7" w:rsidP="00BB67BE">
      <w:pPr>
        <w:pStyle w:val="Heading2"/>
      </w:pPr>
      <w:bookmarkStart w:id="81" w:name="_Toc458607665"/>
      <w:r>
        <w:lastRenderedPageBreak/>
        <w:t>3</w:t>
      </w:r>
      <w:r w:rsidR="00D52C84">
        <w:t>.2 Molecular Level</w:t>
      </w:r>
      <w:bookmarkEnd w:id="81"/>
    </w:p>
    <w:p w:rsidR="00A82322" w:rsidRDefault="00E36EF7" w:rsidP="00D326C0">
      <w:pPr>
        <w:pStyle w:val="Heading3"/>
      </w:pPr>
      <w:bookmarkStart w:id="82" w:name="_Toc458607666"/>
      <w:r>
        <w:t>3</w:t>
      </w:r>
      <w:r w:rsidR="008630C0">
        <w:t xml:space="preserve">.2.1 Component Compositional </w:t>
      </w:r>
      <w:r w:rsidR="001108D6">
        <w:t>Distributions</w:t>
      </w:r>
      <w:bookmarkEnd w:id="82"/>
    </w:p>
    <w:p w:rsidR="00A82322" w:rsidRDefault="00A82322" w:rsidP="00202FD8">
      <w:pPr>
        <w:jc w:val="both"/>
      </w:pPr>
      <w:r>
        <w:t>In the previous section, the influence of pore size, temperature, and pressure on the fluid density distribution of a multicomponent mixture was investigated. In this section, we will study the effects of confinement on a molecular level by applying the cylindrical form of the SLD-P</w:t>
      </w:r>
      <w:r w:rsidR="00053766">
        <w:t>R</w:t>
      </w:r>
      <w:r>
        <w:t xml:space="preserve"> EOS</w:t>
      </w:r>
      <w:r w:rsidR="00053766">
        <w:t xml:space="preserve"> algorithm</w:t>
      </w:r>
      <w:r>
        <w:t xml:space="preserve"> to model the compositional distribution of components within a cylindrical pore. The multicomponent mixture with compositional data given in </w:t>
      </w:r>
      <w:r w:rsidR="00053766">
        <w:fldChar w:fldCharType="begin"/>
      </w:r>
      <w:r w:rsidR="00053766">
        <w:instrText xml:space="preserve"> REF _Ref440018691 \h </w:instrText>
      </w:r>
      <w:r w:rsidR="00053766">
        <w:fldChar w:fldCharType="separate"/>
      </w:r>
      <w:r w:rsidR="00AD22C1" w:rsidRPr="00433FDA">
        <w:rPr>
          <w:b/>
        </w:rPr>
        <w:t xml:space="preserve">Table </w:t>
      </w:r>
      <w:r w:rsidR="00AD22C1">
        <w:rPr>
          <w:b/>
          <w:noProof/>
        </w:rPr>
        <w:t>3</w:t>
      </w:r>
      <w:r w:rsidR="00AD22C1">
        <w:rPr>
          <w:b/>
        </w:rPr>
        <w:t>.</w:t>
      </w:r>
      <w:r w:rsidR="00AD22C1">
        <w:rPr>
          <w:b/>
          <w:noProof/>
        </w:rPr>
        <w:t>1</w:t>
      </w:r>
      <w:r w:rsidR="00053766">
        <w:fldChar w:fldCharType="end"/>
      </w:r>
      <w:r w:rsidR="006B7048">
        <w:t xml:space="preserve"> </w:t>
      </w:r>
      <w:r>
        <w:t>will be investigated.</w:t>
      </w:r>
    </w:p>
    <w:p w:rsidR="00A82322" w:rsidRDefault="00A82322" w:rsidP="00A82322"/>
    <w:p w:rsidR="00A82322" w:rsidRDefault="00A82322" w:rsidP="00202FD8">
      <w:pPr>
        <w:jc w:val="both"/>
      </w:pPr>
      <w:r>
        <w:t xml:space="preserve">Consider the multicomponent mixture given in </w:t>
      </w:r>
      <w:r w:rsidR="00053766">
        <w:fldChar w:fldCharType="begin"/>
      </w:r>
      <w:r w:rsidR="00053766">
        <w:instrText xml:space="preserve"> REF _Ref440018691 \h </w:instrText>
      </w:r>
      <w:r w:rsidR="00053766">
        <w:fldChar w:fldCharType="separate"/>
      </w:r>
      <w:r w:rsidR="00AD22C1" w:rsidRPr="00433FDA">
        <w:rPr>
          <w:b/>
        </w:rPr>
        <w:t xml:space="preserve">Table </w:t>
      </w:r>
      <w:r w:rsidR="00AD22C1">
        <w:rPr>
          <w:b/>
          <w:noProof/>
        </w:rPr>
        <w:t>3</w:t>
      </w:r>
      <w:r w:rsidR="00AD22C1">
        <w:rPr>
          <w:b/>
        </w:rPr>
        <w:t>.</w:t>
      </w:r>
      <w:r w:rsidR="00AD22C1">
        <w:rPr>
          <w:b/>
          <w:noProof/>
        </w:rPr>
        <w:t>1</w:t>
      </w:r>
      <w:r w:rsidR="00053766">
        <w:fldChar w:fldCharType="end"/>
      </w:r>
      <w:r w:rsidR="00053766">
        <w:t xml:space="preserve"> </w:t>
      </w:r>
      <w:r>
        <w:t>with the bulk compositional valu</w:t>
      </w:r>
      <w:r w:rsidR="008D58B0">
        <w:t>es. The f</w:t>
      </w:r>
      <w:r>
        <w:t>luid density distribution of the mixture in a 10 nm pore is given in</w:t>
      </w:r>
      <w:r w:rsidR="00053766">
        <w:t xml:space="preserve"> </w:t>
      </w:r>
      <w:r w:rsidR="00053766">
        <w:fldChar w:fldCharType="begin"/>
      </w:r>
      <w:r w:rsidR="00053766">
        <w:instrText xml:space="preserve"> REF _Ref440279191 \h </w:instrText>
      </w:r>
      <w:r w:rsidR="00053766">
        <w:fldChar w:fldCharType="separate"/>
      </w:r>
      <w:r w:rsidR="00AD22C1" w:rsidRPr="003A6418">
        <w:rPr>
          <w:rFonts w:ascii="Times New Roman" w:hAnsi="Times New Roman"/>
          <w:b/>
        </w:rPr>
        <w:t xml:space="preserve">Figure </w:t>
      </w:r>
      <w:r w:rsidR="00AD22C1">
        <w:rPr>
          <w:rFonts w:ascii="Times New Roman" w:hAnsi="Times New Roman"/>
          <w:b/>
          <w:noProof/>
        </w:rPr>
        <w:t>3</w:t>
      </w:r>
      <w:r w:rsidR="00AD22C1">
        <w:rPr>
          <w:rFonts w:ascii="Times New Roman" w:hAnsi="Times New Roman"/>
          <w:b/>
        </w:rPr>
        <w:t>.</w:t>
      </w:r>
      <w:r w:rsidR="00AD22C1">
        <w:rPr>
          <w:rFonts w:ascii="Times New Roman" w:hAnsi="Times New Roman"/>
          <w:b/>
          <w:noProof/>
        </w:rPr>
        <w:t>4</w:t>
      </w:r>
      <w:r w:rsidR="00053766">
        <w:fldChar w:fldCharType="end"/>
      </w:r>
      <w:r>
        <w:t xml:space="preserve"> below.</w:t>
      </w:r>
      <w:r w:rsidR="00FD4537">
        <w:t xml:space="preserve"> </w:t>
      </w:r>
      <w:r w:rsidR="00FD4537">
        <w:fldChar w:fldCharType="begin"/>
      </w:r>
      <w:r w:rsidR="00FD4537">
        <w:instrText xml:space="preserve"> REF _Ref440279659 \h </w:instrText>
      </w:r>
      <w:r w:rsidR="00FD4537">
        <w:fldChar w:fldCharType="separate"/>
      </w:r>
      <w:r w:rsidR="00AD22C1" w:rsidRPr="00D33602">
        <w:rPr>
          <w:b/>
        </w:rPr>
        <w:t xml:space="preserve">Table </w:t>
      </w:r>
      <w:r w:rsidR="00AD22C1">
        <w:rPr>
          <w:b/>
          <w:noProof/>
        </w:rPr>
        <w:t>3</w:t>
      </w:r>
      <w:r w:rsidR="00AD22C1">
        <w:rPr>
          <w:b/>
        </w:rPr>
        <w:t>.</w:t>
      </w:r>
      <w:r w:rsidR="00AD22C1">
        <w:rPr>
          <w:b/>
          <w:noProof/>
        </w:rPr>
        <w:t>2</w:t>
      </w:r>
      <w:r w:rsidR="00FD4537">
        <w:fldChar w:fldCharType="end"/>
      </w:r>
      <w:r>
        <w:t xml:space="preserve"> compares the average adsorbed density with the bulk density values for this particular case.</w:t>
      </w:r>
    </w:p>
    <w:p w:rsidR="00A82322" w:rsidRDefault="00A82322" w:rsidP="00A82322"/>
    <w:p w:rsidR="00A82322" w:rsidRDefault="00A82322" w:rsidP="00A82322">
      <w:pPr>
        <w:keepNext/>
        <w:jc w:val="center"/>
      </w:pPr>
      <w:r w:rsidRPr="003132F1">
        <w:rPr>
          <w:noProof/>
          <w:lang w:bidi="ar-SA"/>
        </w:rPr>
        <w:lastRenderedPageBreak/>
        <w:drawing>
          <wp:inline distT="0" distB="0" distL="0" distR="0" wp14:anchorId="5879DE35" wp14:editId="564E6999">
            <wp:extent cx="5292090" cy="3543300"/>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A82322" w:rsidRPr="00FC1434" w:rsidRDefault="00A82322" w:rsidP="00FC1434">
      <w:pPr>
        <w:contextualSpacing/>
        <w:jc w:val="center"/>
        <w:rPr>
          <w:rFonts w:ascii="Times New Roman" w:hAnsi="Times New Roman"/>
          <w:b/>
        </w:rPr>
      </w:pPr>
      <w:bookmarkStart w:id="83" w:name="_Ref440279191"/>
      <w:bookmarkStart w:id="84" w:name="_Toc458608048"/>
      <w:r w:rsidRPr="003A6418">
        <w:rPr>
          <w:rFonts w:ascii="Times New Roman" w:hAnsi="Times New Roman"/>
          <w:b/>
        </w:rPr>
        <w:t xml:space="preserve">Figure </w:t>
      </w:r>
      <w:r w:rsidR="00BE2E60">
        <w:rPr>
          <w:rFonts w:ascii="Times New Roman" w:hAnsi="Times New Roman"/>
          <w:b/>
        </w:rPr>
        <w:fldChar w:fldCharType="begin"/>
      </w:r>
      <w:r w:rsidR="00BE2E60">
        <w:rPr>
          <w:rFonts w:ascii="Times New Roman" w:hAnsi="Times New Roman"/>
          <w:b/>
        </w:rPr>
        <w:instrText xml:space="preserve"> STYLEREF 1 \s </w:instrText>
      </w:r>
      <w:r w:rsidR="00BE2E60">
        <w:rPr>
          <w:rFonts w:ascii="Times New Roman" w:hAnsi="Times New Roman"/>
          <w:b/>
        </w:rPr>
        <w:fldChar w:fldCharType="separate"/>
      </w:r>
      <w:r w:rsidR="00AD22C1">
        <w:rPr>
          <w:rFonts w:ascii="Times New Roman" w:hAnsi="Times New Roman"/>
          <w:b/>
          <w:noProof/>
        </w:rPr>
        <w:t>3</w:t>
      </w:r>
      <w:r w:rsidR="00BE2E60">
        <w:rPr>
          <w:rFonts w:ascii="Times New Roman" w:hAnsi="Times New Roman"/>
          <w:b/>
        </w:rPr>
        <w:fldChar w:fldCharType="end"/>
      </w:r>
      <w:r w:rsidR="00BE2E60">
        <w:rPr>
          <w:rFonts w:ascii="Times New Roman" w:hAnsi="Times New Roman"/>
          <w:b/>
        </w:rPr>
        <w:t>.</w:t>
      </w:r>
      <w:r w:rsidR="00BE2E60">
        <w:rPr>
          <w:rFonts w:ascii="Times New Roman" w:hAnsi="Times New Roman"/>
          <w:b/>
        </w:rPr>
        <w:fldChar w:fldCharType="begin"/>
      </w:r>
      <w:r w:rsidR="00BE2E60">
        <w:rPr>
          <w:rFonts w:ascii="Times New Roman" w:hAnsi="Times New Roman"/>
          <w:b/>
        </w:rPr>
        <w:instrText xml:space="preserve"> SEQ Figure \* ARABIC \s 1 </w:instrText>
      </w:r>
      <w:r w:rsidR="00BE2E60">
        <w:rPr>
          <w:rFonts w:ascii="Times New Roman" w:hAnsi="Times New Roman"/>
          <w:b/>
        </w:rPr>
        <w:fldChar w:fldCharType="separate"/>
      </w:r>
      <w:r w:rsidR="00AD22C1">
        <w:rPr>
          <w:rFonts w:ascii="Times New Roman" w:hAnsi="Times New Roman"/>
          <w:b/>
          <w:noProof/>
        </w:rPr>
        <w:t>4</w:t>
      </w:r>
      <w:r w:rsidR="00BE2E60">
        <w:rPr>
          <w:rFonts w:ascii="Times New Roman" w:hAnsi="Times New Roman"/>
          <w:b/>
        </w:rPr>
        <w:fldChar w:fldCharType="end"/>
      </w:r>
      <w:bookmarkEnd w:id="83"/>
      <w:r w:rsidR="00C0374A">
        <w:rPr>
          <w:rFonts w:ascii="Times New Roman" w:hAnsi="Times New Roman"/>
          <w:b/>
        </w:rPr>
        <w:t xml:space="preserve"> </w:t>
      </w:r>
      <w:r w:rsidR="00C0374A" w:rsidRPr="00962FFD">
        <w:t>—</w:t>
      </w:r>
      <w:r w:rsidRPr="003A6418">
        <w:rPr>
          <w:rFonts w:ascii="Times New Roman" w:hAnsi="Times New Roman"/>
          <w:b/>
        </w:rPr>
        <w:t xml:space="preserve"> </w:t>
      </w:r>
      <w:r w:rsidR="00C0374A">
        <w:rPr>
          <w:rFonts w:ascii="Times New Roman" w:hAnsi="Times New Roman"/>
          <w:b/>
        </w:rPr>
        <w:t>F</w:t>
      </w:r>
      <w:r w:rsidRPr="003A6418">
        <w:rPr>
          <w:rFonts w:ascii="Times New Roman" w:hAnsi="Times New Roman"/>
          <w:b/>
        </w:rPr>
        <w:t>luid density distribution of a multicomponent mixture consisting of 40% methane, 30% ethane, 20% propane, and 10% butane for a 10 nm cylindrical pore at a pressure of 3000 psia and temperature of 300°F</w:t>
      </w:r>
      <w:bookmarkEnd w:id="84"/>
    </w:p>
    <w:p w:rsidR="00D33602" w:rsidRDefault="00D33602" w:rsidP="00D33602">
      <w:pPr>
        <w:pStyle w:val="Caption"/>
        <w:keepNext/>
      </w:pPr>
    </w:p>
    <w:tbl>
      <w:tblPr>
        <w:tblW w:w="8318" w:type="dxa"/>
        <w:jc w:val="center"/>
        <w:tblInd w:w="-219" w:type="dxa"/>
        <w:tblCellMar>
          <w:left w:w="0" w:type="dxa"/>
          <w:right w:w="0" w:type="dxa"/>
        </w:tblCellMar>
        <w:tblLook w:val="0600" w:firstRow="0" w:lastRow="0" w:firstColumn="0" w:lastColumn="0" w:noHBand="1" w:noVBand="1"/>
      </w:tblPr>
      <w:tblGrid>
        <w:gridCol w:w="4410"/>
        <w:gridCol w:w="3908"/>
      </w:tblGrid>
      <w:tr w:rsidR="008630C0" w:rsidRPr="009E10A6" w:rsidTr="008A05FD">
        <w:trPr>
          <w:trHeight w:val="315"/>
          <w:jc w:val="center"/>
        </w:trPr>
        <w:tc>
          <w:tcPr>
            <w:tcW w:w="8318" w:type="dxa"/>
            <w:gridSpan w:val="2"/>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0" w:type="dxa"/>
              <w:right w:w="15" w:type="dxa"/>
            </w:tcMar>
            <w:vAlign w:val="center"/>
          </w:tcPr>
          <w:p w:rsidR="008630C0" w:rsidRPr="009E10A6" w:rsidRDefault="00D33602" w:rsidP="00E15F9C">
            <w:pPr>
              <w:spacing w:line="240" w:lineRule="auto"/>
              <w:jc w:val="center"/>
            </w:pPr>
            <w:bookmarkStart w:id="85" w:name="_Ref440279659"/>
            <w:bookmarkStart w:id="86" w:name="_Toc458607673"/>
            <w:r w:rsidRPr="00D33602">
              <w:rPr>
                <w:b/>
              </w:rPr>
              <w:t xml:space="preserve">Table </w:t>
            </w:r>
            <w:r w:rsidR="00FE4E26">
              <w:rPr>
                <w:b/>
              </w:rPr>
              <w:fldChar w:fldCharType="begin"/>
            </w:r>
            <w:r w:rsidR="00FE4E26">
              <w:rPr>
                <w:b/>
              </w:rPr>
              <w:instrText xml:space="preserve"> STYLEREF 1 \s </w:instrText>
            </w:r>
            <w:r w:rsidR="00FE4E26">
              <w:rPr>
                <w:b/>
              </w:rPr>
              <w:fldChar w:fldCharType="separate"/>
            </w:r>
            <w:r w:rsidR="00AD22C1">
              <w:rPr>
                <w:b/>
                <w:noProof/>
              </w:rPr>
              <w:t>3</w:t>
            </w:r>
            <w:r w:rsidR="00FE4E26">
              <w:rPr>
                <w:b/>
              </w:rPr>
              <w:fldChar w:fldCharType="end"/>
            </w:r>
            <w:r w:rsidR="00FE4E26">
              <w:rPr>
                <w:b/>
              </w:rPr>
              <w:t>.</w:t>
            </w:r>
            <w:r w:rsidR="00FE4E26">
              <w:rPr>
                <w:b/>
              </w:rPr>
              <w:fldChar w:fldCharType="begin"/>
            </w:r>
            <w:r w:rsidR="00FE4E26">
              <w:rPr>
                <w:b/>
              </w:rPr>
              <w:instrText xml:space="preserve"> SEQ Table \* ARABIC \s 1 </w:instrText>
            </w:r>
            <w:r w:rsidR="00FE4E26">
              <w:rPr>
                <w:b/>
              </w:rPr>
              <w:fldChar w:fldCharType="separate"/>
            </w:r>
            <w:r w:rsidR="00AD22C1">
              <w:rPr>
                <w:b/>
                <w:noProof/>
              </w:rPr>
              <w:t>2</w:t>
            </w:r>
            <w:r w:rsidR="00FE4E26">
              <w:rPr>
                <w:b/>
              </w:rPr>
              <w:fldChar w:fldCharType="end"/>
            </w:r>
            <w:bookmarkEnd w:id="85"/>
            <w:r w:rsidRPr="00D33602">
              <w:rPr>
                <w:b/>
              </w:rPr>
              <w:t>—</w:t>
            </w:r>
            <w:r>
              <w:rPr>
                <w:b/>
              </w:rPr>
              <w:t xml:space="preserve">Compares the </w:t>
            </w:r>
            <w:r w:rsidR="00E15F9C">
              <w:rPr>
                <w:b/>
              </w:rPr>
              <w:t>A</w:t>
            </w:r>
            <w:r>
              <w:rPr>
                <w:b/>
              </w:rPr>
              <w:t>ve</w:t>
            </w:r>
            <w:r w:rsidR="00E15F9C">
              <w:rPr>
                <w:b/>
              </w:rPr>
              <w:t>rage A</w:t>
            </w:r>
            <w:r>
              <w:rPr>
                <w:b/>
              </w:rPr>
              <w:t xml:space="preserve">dsorbed </w:t>
            </w:r>
            <w:r w:rsidR="00E15F9C">
              <w:rPr>
                <w:b/>
              </w:rPr>
              <w:t>Phase D</w:t>
            </w:r>
            <w:r>
              <w:rPr>
                <w:b/>
              </w:rPr>
              <w:t>ensity</w:t>
            </w:r>
            <w:r w:rsidR="00E15F9C">
              <w:rPr>
                <w:b/>
              </w:rPr>
              <w:t xml:space="preserve"> Across a 10 nm P</w:t>
            </w:r>
            <w:r>
              <w:rPr>
                <w:b/>
              </w:rPr>
              <w:t>ore</w:t>
            </w:r>
            <w:r w:rsidR="00E15F9C">
              <w:rPr>
                <w:b/>
              </w:rPr>
              <w:t xml:space="preserve"> with the Bulk D</w:t>
            </w:r>
            <w:r>
              <w:rPr>
                <w:b/>
              </w:rPr>
              <w:t xml:space="preserve">ensity </w:t>
            </w:r>
            <w:r w:rsidR="00A81D78">
              <w:rPr>
                <w:b/>
              </w:rPr>
              <w:t>Value E</w:t>
            </w:r>
            <w:r w:rsidR="00E15F9C">
              <w:rPr>
                <w:b/>
              </w:rPr>
              <w:t>valuated at a Pressure of 3000 psia and T</w:t>
            </w:r>
            <w:r>
              <w:rPr>
                <w:b/>
              </w:rPr>
              <w:t xml:space="preserve">emperature of </w:t>
            </w:r>
            <w:r w:rsidRPr="003A6418">
              <w:rPr>
                <w:rFonts w:ascii="Times New Roman" w:hAnsi="Times New Roman"/>
                <w:b/>
              </w:rPr>
              <w:t>300°F</w:t>
            </w:r>
            <w:bookmarkEnd w:id="86"/>
          </w:p>
        </w:tc>
      </w:tr>
      <w:tr w:rsidR="00A82322" w:rsidRPr="009E10A6" w:rsidTr="008A05FD">
        <w:trPr>
          <w:trHeight w:val="315"/>
          <w:jc w:val="center"/>
        </w:trPr>
        <w:tc>
          <w:tcPr>
            <w:tcW w:w="4410" w:type="dxa"/>
            <w:tcBorders>
              <w:top w:val="single" w:sz="18" w:space="0" w:color="000000"/>
              <w:left w:val="single" w:sz="18" w:space="0" w:color="000000"/>
            </w:tcBorders>
            <w:shd w:val="clear" w:color="auto" w:fill="auto"/>
            <w:tcMar>
              <w:top w:w="15" w:type="dxa"/>
              <w:left w:w="15" w:type="dxa"/>
              <w:bottom w:w="0" w:type="dxa"/>
              <w:right w:w="15" w:type="dxa"/>
            </w:tcMar>
            <w:vAlign w:val="center"/>
            <w:hideMark/>
          </w:tcPr>
          <w:p w:rsidR="00A82322" w:rsidRPr="009E10A6" w:rsidRDefault="00A82322" w:rsidP="00D33602">
            <w:pPr>
              <w:spacing w:line="240" w:lineRule="auto"/>
              <w:jc w:val="center"/>
            </w:pPr>
            <w:r w:rsidRPr="009E10A6">
              <w:t>Bulk Density</w:t>
            </w:r>
            <w:r w:rsidR="007B29CB">
              <w:t>, lb mol/ft</w:t>
            </w:r>
            <w:r w:rsidR="007B29CB" w:rsidRPr="007B29CB">
              <w:rPr>
                <w:vertAlign w:val="superscript"/>
              </w:rPr>
              <w:t>3</w:t>
            </w:r>
          </w:p>
        </w:tc>
        <w:tc>
          <w:tcPr>
            <w:tcW w:w="3908" w:type="dxa"/>
            <w:tcBorders>
              <w:top w:val="single" w:sz="18" w:space="0" w:color="000000"/>
              <w:right w:val="single" w:sz="18" w:space="0" w:color="000000"/>
            </w:tcBorders>
            <w:shd w:val="clear" w:color="auto" w:fill="auto"/>
            <w:tcMar>
              <w:top w:w="15" w:type="dxa"/>
              <w:left w:w="15" w:type="dxa"/>
              <w:bottom w:w="0" w:type="dxa"/>
              <w:right w:w="15" w:type="dxa"/>
            </w:tcMar>
            <w:vAlign w:val="center"/>
            <w:hideMark/>
          </w:tcPr>
          <w:p w:rsidR="00A82322" w:rsidRPr="009E10A6" w:rsidRDefault="00A82322" w:rsidP="00D33602">
            <w:pPr>
              <w:spacing w:line="240" w:lineRule="auto"/>
              <w:jc w:val="center"/>
            </w:pPr>
            <w:r w:rsidRPr="009E10A6">
              <w:t>0.467</w:t>
            </w:r>
          </w:p>
        </w:tc>
      </w:tr>
      <w:tr w:rsidR="00A82322" w:rsidRPr="009E10A6" w:rsidTr="008A05FD">
        <w:trPr>
          <w:trHeight w:val="315"/>
          <w:jc w:val="center"/>
        </w:trPr>
        <w:tc>
          <w:tcPr>
            <w:tcW w:w="4410" w:type="dxa"/>
            <w:tcBorders>
              <w:left w:val="single" w:sz="18" w:space="0" w:color="000000"/>
            </w:tcBorders>
            <w:shd w:val="clear" w:color="auto" w:fill="auto"/>
            <w:tcMar>
              <w:top w:w="15" w:type="dxa"/>
              <w:left w:w="15" w:type="dxa"/>
              <w:bottom w:w="0" w:type="dxa"/>
              <w:right w:w="15" w:type="dxa"/>
            </w:tcMar>
            <w:vAlign w:val="center"/>
            <w:hideMark/>
          </w:tcPr>
          <w:p w:rsidR="00A82322" w:rsidRPr="009E10A6" w:rsidRDefault="00A82322" w:rsidP="00D33602">
            <w:pPr>
              <w:spacing w:line="240" w:lineRule="auto"/>
              <w:jc w:val="center"/>
            </w:pPr>
            <w:r w:rsidRPr="009E10A6">
              <w:t>Average Adsorbed Phase Density</w:t>
            </w:r>
            <w:r w:rsidR="007B29CB">
              <w:t>, lb mol/ft</w:t>
            </w:r>
            <w:r w:rsidR="007B29CB" w:rsidRPr="007B29CB">
              <w:rPr>
                <w:vertAlign w:val="superscript"/>
              </w:rPr>
              <w:t>3</w:t>
            </w:r>
          </w:p>
        </w:tc>
        <w:tc>
          <w:tcPr>
            <w:tcW w:w="3908" w:type="dxa"/>
            <w:tcBorders>
              <w:right w:val="single" w:sz="18" w:space="0" w:color="000000"/>
            </w:tcBorders>
            <w:shd w:val="clear" w:color="auto" w:fill="auto"/>
            <w:tcMar>
              <w:top w:w="15" w:type="dxa"/>
              <w:left w:w="15" w:type="dxa"/>
              <w:bottom w:w="0" w:type="dxa"/>
              <w:right w:w="15" w:type="dxa"/>
            </w:tcMar>
            <w:vAlign w:val="center"/>
            <w:hideMark/>
          </w:tcPr>
          <w:p w:rsidR="00A82322" w:rsidRPr="009E10A6" w:rsidRDefault="00A82322" w:rsidP="00D33602">
            <w:pPr>
              <w:spacing w:line="240" w:lineRule="auto"/>
              <w:jc w:val="center"/>
            </w:pPr>
            <w:r w:rsidRPr="009E10A6">
              <w:t>0.647</w:t>
            </w:r>
          </w:p>
        </w:tc>
      </w:tr>
      <w:tr w:rsidR="00A82322" w:rsidRPr="009E10A6" w:rsidTr="008A05FD">
        <w:trPr>
          <w:trHeight w:val="315"/>
          <w:jc w:val="center"/>
        </w:trPr>
        <w:tc>
          <w:tcPr>
            <w:tcW w:w="4410" w:type="dxa"/>
            <w:tcBorders>
              <w:left w:val="single" w:sz="18" w:space="0" w:color="000000"/>
              <w:bottom w:val="single" w:sz="18" w:space="0" w:color="000000"/>
            </w:tcBorders>
            <w:shd w:val="clear" w:color="auto" w:fill="auto"/>
            <w:tcMar>
              <w:top w:w="15" w:type="dxa"/>
              <w:left w:w="15" w:type="dxa"/>
              <w:bottom w:w="0" w:type="dxa"/>
              <w:right w:w="15" w:type="dxa"/>
            </w:tcMar>
            <w:vAlign w:val="center"/>
            <w:hideMark/>
          </w:tcPr>
          <w:p w:rsidR="00A82322" w:rsidRPr="009E10A6" w:rsidRDefault="00A82322" w:rsidP="00D33602">
            <w:pPr>
              <w:spacing w:line="240" w:lineRule="auto"/>
              <w:jc w:val="center"/>
            </w:pPr>
            <w:r w:rsidRPr="009E10A6">
              <w:t>Percentage difference</w:t>
            </w:r>
          </w:p>
        </w:tc>
        <w:tc>
          <w:tcPr>
            <w:tcW w:w="3908" w:type="dxa"/>
            <w:tcBorders>
              <w:bottom w:val="single" w:sz="18" w:space="0" w:color="000000"/>
              <w:right w:val="single" w:sz="18" w:space="0" w:color="000000"/>
            </w:tcBorders>
            <w:shd w:val="clear" w:color="auto" w:fill="auto"/>
            <w:tcMar>
              <w:top w:w="15" w:type="dxa"/>
              <w:left w:w="15" w:type="dxa"/>
              <w:bottom w:w="0" w:type="dxa"/>
              <w:right w:w="15" w:type="dxa"/>
            </w:tcMar>
            <w:vAlign w:val="center"/>
            <w:hideMark/>
          </w:tcPr>
          <w:p w:rsidR="00A82322" w:rsidRPr="009E10A6" w:rsidRDefault="00A82322" w:rsidP="00D33602">
            <w:pPr>
              <w:spacing w:line="240" w:lineRule="auto"/>
              <w:jc w:val="center"/>
            </w:pPr>
            <w:r w:rsidRPr="009E10A6">
              <w:t>28%</w:t>
            </w:r>
          </w:p>
        </w:tc>
      </w:tr>
    </w:tbl>
    <w:p w:rsidR="00A82322" w:rsidRDefault="00A82322" w:rsidP="00A82322"/>
    <w:p w:rsidR="00A82322" w:rsidRDefault="00A82322" w:rsidP="00202FD8">
      <w:pPr>
        <w:jc w:val="both"/>
      </w:pPr>
      <w:r>
        <w:t xml:space="preserve">From </w:t>
      </w:r>
      <w:r w:rsidR="00FD4537">
        <w:fldChar w:fldCharType="begin"/>
      </w:r>
      <w:r w:rsidR="00FD4537">
        <w:instrText xml:space="preserve"> REF _Ref440279191 \h </w:instrText>
      </w:r>
      <w:r w:rsidR="00FD4537">
        <w:fldChar w:fldCharType="separate"/>
      </w:r>
      <w:r w:rsidR="00AD22C1" w:rsidRPr="003A6418">
        <w:rPr>
          <w:rFonts w:ascii="Times New Roman" w:hAnsi="Times New Roman"/>
          <w:b/>
        </w:rPr>
        <w:t xml:space="preserve">Figure </w:t>
      </w:r>
      <w:r w:rsidR="00AD22C1">
        <w:rPr>
          <w:rFonts w:ascii="Times New Roman" w:hAnsi="Times New Roman"/>
          <w:b/>
          <w:noProof/>
        </w:rPr>
        <w:t>3</w:t>
      </w:r>
      <w:r w:rsidR="00AD22C1">
        <w:rPr>
          <w:rFonts w:ascii="Times New Roman" w:hAnsi="Times New Roman"/>
          <w:b/>
        </w:rPr>
        <w:t>.</w:t>
      </w:r>
      <w:r w:rsidR="00AD22C1">
        <w:rPr>
          <w:rFonts w:ascii="Times New Roman" w:hAnsi="Times New Roman"/>
          <w:b/>
          <w:noProof/>
        </w:rPr>
        <w:t>4</w:t>
      </w:r>
      <w:r w:rsidR="00FD4537">
        <w:fldChar w:fldCharType="end"/>
      </w:r>
      <w:r w:rsidR="006B7048">
        <w:t xml:space="preserve"> </w:t>
      </w:r>
      <w:r>
        <w:t>it is clear that density distribution under confinement effects approaches the bulk density</w:t>
      </w:r>
      <w:r w:rsidR="00FD4537">
        <w:t xml:space="preserve"> value</w:t>
      </w:r>
      <w:r>
        <w:t xml:space="preserve"> near the center region of the pore. In contrast, as one moves closer to the wall, the density distribution deviates further from the bulk density</w:t>
      </w:r>
      <w:r w:rsidR="00FD4537">
        <w:t xml:space="preserve"> value</w:t>
      </w:r>
      <w:r>
        <w:t xml:space="preserve">. The </w:t>
      </w:r>
      <w:r w:rsidR="00FD4537">
        <w:t>resulting density distribution with</w:t>
      </w:r>
      <w:r>
        <w:t xml:space="preserve"> higher density near the pore walls and lower density near the center of the pore can be explained by analyzing the system on a </w:t>
      </w:r>
      <w:r>
        <w:lastRenderedPageBreak/>
        <w:t xml:space="preserve">molecular level. Hence, we will investigate compositional distributions within the 10 nm pore space for the fluid mixture at identical pressure and temperature conditions. </w:t>
      </w:r>
      <w:r w:rsidR="00FD4537">
        <w:fldChar w:fldCharType="begin"/>
      </w:r>
      <w:r w:rsidR="00FD4537">
        <w:instrText xml:space="preserve"> REF _Ref440279834 \h </w:instrText>
      </w:r>
      <w:r w:rsidR="00FD4537">
        <w:fldChar w:fldCharType="separate"/>
      </w:r>
      <w:r w:rsidR="00AD22C1" w:rsidRPr="003A6418">
        <w:rPr>
          <w:rFonts w:ascii="Times New Roman" w:hAnsi="Times New Roman"/>
          <w:b/>
        </w:rPr>
        <w:t xml:space="preserve">Figure </w:t>
      </w:r>
      <w:r w:rsidR="00AD22C1">
        <w:rPr>
          <w:rFonts w:ascii="Times New Roman" w:hAnsi="Times New Roman"/>
          <w:b/>
          <w:noProof/>
        </w:rPr>
        <w:t>3</w:t>
      </w:r>
      <w:r w:rsidR="00AD22C1">
        <w:rPr>
          <w:rFonts w:ascii="Times New Roman" w:hAnsi="Times New Roman"/>
          <w:b/>
        </w:rPr>
        <w:t>.</w:t>
      </w:r>
      <w:r w:rsidR="00AD22C1">
        <w:rPr>
          <w:rFonts w:ascii="Times New Roman" w:hAnsi="Times New Roman"/>
          <w:b/>
          <w:noProof/>
        </w:rPr>
        <w:t>5</w:t>
      </w:r>
      <w:r w:rsidR="00FD4537">
        <w:fldChar w:fldCharType="end"/>
      </w:r>
      <w:r w:rsidR="00FD4537">
        <w:t xml:space="preserve"> </w:t>
      </w:r>
      <w:r>
        <w:t>shows the compositional distributions within the 10 nm pore space for the multicomp</w:t>
      </w:r>
      <w:r w:rsidR="006B7048">
        <w:t>onent gas mixture being studied.</w:t>
      </w:r>
    </w:p>
    <w:p w:rsidR="00A82322" w:rsidRDefault="00A82322" w:rsidP="00A82322"/>
    <w:p w:rsidR="00A82322" w:rsidRDefault="00A82322" w:rsidP="00A82322">
      <w:pPr>
        <w:keepNext/>
        <w:jc w:val="center"/>
      </w:pPr>
      <w:r w:rsidRPr="00C97D7D">
        <w:rPr>
          <w:noProof/>
          <w:lang w:bidi="ar-SA"/>
        </w:rPr>
        <w:drawing>
          <wp:inline distT="0" distB="0" distL="0" distR="0" wp14:anchorId="19360453" wp14:editId="4850B3A7">
            <wp:extent cx="5292090" cy="3467100"/>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A82322" w:rsidRDefault="00A82322" w:rsidP="00A82322">
      <w:pPr>
        <w:contextualSpacing/>
        <w:jc w:val="center"/>
        <w:rPr>
          <w:rFonts w:ascii="Times New Roman" w:hAnsi="Times New Roman"/>
          <w:b/>
        </w:rPr>
      </w:pPr>
      <w:bookmarkStart w:id="87" w:name="_Ref440279834"/>
      <w:bookmarkStart w:id="88" w:name="_Toc458608049"/>
      <w:r w:rsidRPr="003A6418">
        <w:rPr>
          <w:rFonts w:ascii="Times New Roman" w:hAnsi="Times New Roman"/>
          <w:b/>
        </w:rPr>
        <w:t xml:space="preserve">Figure </w:t>
      </w:r>
      <w:r w:rsidR="00BE2E60">
        <w:rPr>
          <w:rFonts w:ascii="Times New Roman" w:hAnsi="Times New Roman"/>
          <w:b/>
        </w:rPr>
        <w:fldChar w:fldCharType="begin"/>
      </w:r>
      <w:r w:rsidR="00BE2E60">
        <w:rPr>
          <w:rFonts w:ascii="Times New Roman" w:hAnsi="Times New Roman"/>
          <w:b/>
        </w:rPr>
        <w:instrText xml:space="preserve"> STYLEREF 1 \s </w:instrText>
      </w:r>
      <w:r w:rsidR="00BE2E60">
        <w:rPr>
          <w:rFonts w:ascii="Times New Roman" w:hAnsi="Times New Roman"/>
          <w:b/>
        </w:rPr>
        <w:fldChar w:fldCharType="separate"/>
      </w:r>
      <w:r w:rsidR="00AD22C1">
        <w:rPr>
          <w:rFonts w:ascii="Times New Roman" w:hAnsi="Times New Roman"/>
          <w:b/>
          <w:noProof/>
        </w:rPr>
        <w:t>3</w:t>
      </w:r>
      <w:r w:rsidR="00BE2E60">
        <w:rPr>
          <w:rFonts w:ascii="Times New Roman" w:hAnsi="Times New Roman"/>
          <w:b/>
        </w:rPr>
        <w:fldChar w:fldCharType="end"/>
      </w:r>
      <w:r w:rsidR="00BE2E60">
        <w:rPr>
          <w:rFonts w:ascii="Times New Roman" w:hAnsi="Times New Roman"/>
          <w:b/>
        </w:rPr>
        <w:t>.</w:t>
      </w:r>
      <w:r w:rsidR="00BE2E60">
        <w:rPr>
          <w:rFonts w:ascii="Times New Roman" w:hAnsi="Times New Roman"/>
          <w:b/>
        </w:rPr>
        <w:fldChar w:fldCharType="begin"/>
      </w:r>
      <w:r w:rsidR="00BE2E60">
        <w:rPr>
          <w:rFonts w:ascii="Times New Roman" w:hAnsi="Times New Roman"/>
          <w:b/>
        </w:rPr>
        <w:instrText xml:space="preserve"> SEQ Figure \* ARABIC \s 1 </w:instrText>
      </w:r>
      <w:r w:rsidR="00BE2E60">
        <w:rPr>
          <w:rFonts w:ascii="Times New Roman" w:hAnsi="Times New Roman"/>
          <w:b/>
        </w:rPr>
        <w:fldChar w:fldCharType="separate"/>
      </w:r>
      <w:r w:rsidR="00AD22C1">
        <w:rPr>
          <w:rFonts w:ascii="Times New Roman" w:hAnsi="Times New Roman"/>
          <w:b/>
          <w:noProof/>
        </w:rPr>
        <w:t>5</w:t>
      </w:r>
      <w:r w:rsidR="00BE2E60">
        <w:rPr>
          <w:rFonts w:ascii="Times New Roman" w:hAnsi="Times New Roman"/>
          <w:b/>
        </w:rPr>
        <w:fldChar w:fldCharType="end"/>
      </w:r>
      <w:bookmarkEnd w:id="87"/>
      <w:r w:rsidR="00272274">
        <w:rPr>
          <w:rFonts w:ascii="Times New Roman" w:hAnsi="Times New Roman"/>
          <w:b/>
        </w:rPr>
        <w:t xml:space="preserve"> </w:t>
      </w:r>
      <w:r w:rsidR="00272274" w:rsidRPr="00962FFD">
        <w:t>—</w:t>
      </w:r>
      <w:r w:rsidR="00272274">
        <w:t xml:space="preserve"> </w:t>
      </w:r>
      <w:r w:rsidR="00A81D78">
        <w:rPr>
          <w:rFonts w:ascii="Times New Roman" w:hAnsi="Times New Roman"/>
          <w:b/>
        </w:rPr>
        <w:t>C</w:t>
      </w:r>
      <w:r w:rsidRPr="003A6418">
        <w:rPr>
          <w:rFonts w:ascii="Times New Roman" w:hAnsi="Times New Roman"/>
          <w:b/>
        </w:rPr>
        <w:t xml:space="preserve">ompositional distributions across a 10 nm pore for </w:t>
      </w:r>
      <w:r>
        <w:rPr>
          <w:rFonts w:ascii="Times New Roman" w:hAnsi="Times New Roman"/>
          <w:b/>
        </w:rPr>
        <w:t>a four component mixture containing</w:t>
      </w:r>
      <w:r w:rsidRPr="003A6418">
        <w:rPr>
          <w:rFonts w:ascii="Times New Roman" w:hAnsi="Times New Roman"/>
          <w:b/>
        </w:rPr>
        <w:t xml:space="preserve"> methane, ethane, propane, and butane at a pressure of 3000 psia and temperature of 300°F</w:t>
      </w:r>
      <w:bookmarkEnd w:id="88"/>
    </w:p>
    <w:p w:rsidR="00FC1434" w:rsidRPr="003A6418" w:rsidRDefault="00FC1434" w:rsidP="00A82322">
      <w:pPr>
        <w:contextualSpacing/>
        <w:jc w:val="center"/>
        <w:rPr>
          <w:rFonts w:ascii="Times New Roman" w:hAnsi="Times New Roman"/>
          <w:b/>
        </w:rPr>
      </w:pPr>
    </w:p>
    <w:p w:rsidR="00A82322" w:rsidRDefault="00FD4537" w:rsidP="00CD1016">
      <w:pPr>
        <w:jc w:val="both"/>
      </w:pPr>
      <w:r>
        <w:t xml:space="preserve">Analyzing </w:t>
      </w:r>
      <w:r>
        <w:fldChar w:fldCharType="begin"/>
      </w:r>
      <w:r>
        <w:instrText xml:space="preserve"> REF _Ref440279834 \h </w:instrText>
      </w:r>
      <w:r>
        <w:fldChar w:fldCharType="separate"/>
      </w:r>
      <w:r w:rsidR="00AD22C1" w:rsidRPr="003A6418">
        <w:rPr>
          <w:rFonts w:ascii="Times New Roman" w:hAnsi="Times New Roman"/>
          <w:b/>
        </w:rPr>
        <w:t xml:space="preserve">Figure </w:t>
      </w:r>
      <w:r w:rsidR="00AD22C1">
        <w:rPr>
          <w:rFonts w:ascii="Times New Roman" w:hAnsi="Times New Roman"/>
          <w:b/>
          <w:noProof/>
        </w:rPr>
        <w:t>3</w:t>
      </w:r>
      <w:r w:rsidR="00AD22C1">
        <w:rPr>
          <w:rFonts w:ascii="Times New Roman" w:hAnsi="Times New Roman"/>
          <w:b/>
        </w:rPr>
        <w:t>.</w:t>
      </w:r>
      <w:r w:rsidR="00AD22C1">
        <w:rPr>
          <w:rFonts w:ascii="Times New Roman" w:hAnsi="Times New Roman"/>
          <w:b/>
          <w:noProof/>
        </w:rPr>
        <w:t>5</w:t>
      </w:r>
      <w:r>
        <w:fldChar w:fldCharType="end"/>
      </w:r>
      <w:r w:rsidR="00A82322">
        <w:t xml:space="preserve">, it is obvious that the composition of each component varies throughout the pore space. The heavier or larger components dominate along the pore wall and the lighter or smaller components approach their peak value </w:t>
      </w:r>
      <w:r>
        <w:t xml:space="preserve">near the center of the pore. </w:t>
      </w:r>
      <w:r w:rsidRPr="00FD4537">
        <w:fldChar w:fldCharType="begin"/>
      </w:r>
      <w:r>
        <w:instrText xml:space="preserve"> REF _Ref440279997 \h </w:instrText>
      </w:r>
      <w:r w:rsidRPr="00FD4537">
        <w:fldChar w:fldCharType="separate"/>
      </w:r>
      <w:r w:rsidR="00AD22C1" w:rsidRPr="003A6418">
        <w:rPr>
          <w:rFonts w:ascii="Times New Roman" w:hAnsi="Times New Roman"/>
          <w:b/>
        </w:rPr>
        <w:t xml:space="preserve">Figure </w:t>
      </w:r>
      <w:r w:rsidR="00AD22C1">
        <w:rPr>
          <w:rFonts w:ascii="Times New Roman" w:hAnsi="Times New Roman"/>
          <w:b/>
          <w:noProof/>
        </w:rPr>
        <w:t>3</w:t>
      </w:r>
      <w:r w:rsidR="00AD22C1">
        <w:rPr>
          <w:rFonts w:ascii="Times New Roman" w:hAnsi="Times New Roman"/>
          <w:b/>
        </w:rPr>
        <w:t>.</w:t>
      </w:r>
      <w:r w:rsidR="00AD22C1">
        <w:rPr>
          <w:rFonts w:ascii="Times New Roman" w:hAnsi="Times New Roman"/>
          <w:b/>
          <w:noProof/>
        </w:rPr>
        <w:t>6</w:t>
      </w:r>
      <w:r w:rsidRPr="00FD4537">
        <w:rPr>
          <w:b/>
        </w:rPr>
        <w:fldChar w:fldCharType="end"/>
      </w:r>
      <w:r w:rsidR="006B7048">
        <w:rPr>
          <w:b/>
        </w:rPr>
        <w:t>-3.9</w:t>
      </w:r>
      <w:r>
        <w:rPr>
          <w:b/>
        </w:rPr>
        <w:t xml:space="preserve"> </w:t>
      </w:r>
      <w:r w:rsidR="006B7048" w:rsidRPr="00FD4537">
        <w:t>shows</w:t>
      </w:r>
      <w:r w:rsidR="00A82322">
        <w:t xml:space="preserve"> the compositional distribution for each component </w:t>
      </w:r>
      <w:r w:rsidR="00A82322">
        <w:lastRenderedPageBreak/>
        <w:t>(methane, ethane, propane, and butane) within the 10 nm pore space</w:t>
      </w:r>
      <w:r w:rsidR="004943C2">
        <w:t>. Further each figure</w:t>
      </w:r>
      <w:r w:rsidR="00A82322">
        <w:t xml:space="preserve"> compares </w:t>
      </w:r>
      <w:r w:rsidR="004943C2">
        <w:t>the compositional distribution</w:t>
      </w:r>
      <w:r w:rsidR="00A82322">
        <w:t xml:space="preserve"> to its bulk state composition. </w:t>
      </w:r>
    </w:p>
    <w:p w:rsidR="00CD1016" w:rsidRDefault="00CD1016" w:rsidP="00CD1016">
      <w:pPr>
        <w:jc w:val="both"/>
      </w:pPr>
    </w:p>
    <w:p w:rsidR="00A82322" w:rsidRDefault="00A82322" w:rsidP="00A82322">
      <w:pPr>
        <w:keepNext/>
        <w:jc w:val="center"/>
      </w:pPr>
      <w:r w:rsidRPr="009E10A6">
        <w:rPr>
          <w:noProof/>
          <w:lang w:bidi="ar-SA"/>
        </w:rPr>
        <w:drawing>
          <wp:inline distT="0" distB="0" distL="0" distR="0" wp14:anchorId="5B08DCCA" wp14:editId="7E0B2A63">
            <wp:extent cx="4699590" cy="3370521"/>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A82322" w:rsidRPr="003A6418" w:rsidRDefault="00A82322" w:rsidP="00A82322">
      <w:pPr>
        <w:contextualSpacing/>
        <w:jc w:val="center"/>
        <w:rPr>
          <w:rFonts w:ascii="Times New Roman" w:hAnsi="Times New Roman"/>
          <w:b/>
        </w:rPr>
      </w:pPr>
      <w:bookmarkStart w:id="89" w:name="_Ref440279997"/>
      <w:bookmarkStart w:id="90" w:name="_Toc458608050"/>
      <w:r w:rsidRPr="003A6418">
        <w:rPr>
          <w:rFonts w:ascii="Times New Roman" w:hAnsi="Times New Roman"/>
          <w:b/>
        </w:rPr>
        <w:t xml:space="preserve">Figure </w:t>
      </w:r>
      <w:bookmarkStart w:id="91" w:name="Comp_2"/>
      <w:r w:rsidR="00BE2E60">
        <w:rPr>
          <w:rFonts w:ascii="Times New Roman" w:hAnsi="Times New Roman"/>
          <w:b/>
        </w:rPr>
        <w:fldChar w:fldCharType="begin"/>
      </w:r>
      <w:r w:rsidR="00BE2E60">
        <w:rPr>
          <w:rFonts w:ascii="Times New Roman" w:hAnsi="Times New Roman"/>
          <w:b/>
        </w:rPr>
        <w:instrText xml:space="preserve"> STYLEREF 1 \s </w:instrText>
      </w:r>
      <w:r w:rsidR="00BE2E60">
        <w:rPr>
          <w:rFonts w:ascii="Times New Roman" w:hAnsi="Times New Roman"/>
          <w:b/>
        </w:rPr>
        <w:fldChar w:fldCharType="separate"/>
      </w:r>
      <w:r w:rsidR="00AD22C1">
        <w:rPr>
          <w:rFonts w:ascii="Times New Roman" w:hAnsi="Times New Roman"/>
          <w:b/>
          <w:noProof/>
        </w:rPr>
        <w:t>3</w:t>
      </w:r>
      <w:r w:rsidR="00BE2E60">
        <w:rPr>
          <w:rFonts w:ascii="Times New Roman" w:hAnsi="Times New Roman"/>
          <w:b/>
        </w:rPr>
        <w:fldChar w:fldCharType="end"/>
      </w:r>
      <w:r w:rsidR="00BE2E60">
        <w:rPr>
          <w:rFonts w:ascii="Times New Roman" w:hAnsi="Times New Roman"/>
          <w:b/>
        </w:rPr>
        <w:t>.</w:t>
      </w:r>
      <w:r w:rsidR="00BE2E60">
        <w:rPr>
          <w:rFonts w:ascii="Times New Roman" w:hAnsi="Times New Roman"/>
          <w:b/>
        </w:rPr>
        <w:fldChar w:fldCharType="begin"/>
      </w:r>
      <w:r w:rsidR="00BE2E60">
        <w:rPr>
          <w:rFonts w:ascii="Times New Roman" w:hAnsi="Times New Roman"/>
          <w:b/>
        </w:rPr>
        <w:instrText xml:space="preserve"> SEQ Figure \* ARABIC \s 1 </w:instrText>
      </w:r>
      <w:r w:rsidR="00BE2E60">
        <w:rPr>
          <w:rFonts w:ascii="Times New Roman" w:hAnsi="Times New Roman"/>
          <w:b/>
        </w:rPr>
        <w:fldChar w:fldCharType="separate"/>
      </w:r>
      <w:r w:rsidR="00AD22C1">
        <w:rPr>
          <w:rFonts w:ascii="Times New Roman" w:hAnsi="Times New Roman"/>
          <w:b/>
          <w:noProof/>
        </w:rPr>
        <w:t>6</w:t>
      </w:r>
      <w:r w:rsidR="00BE2E60">
        <w:rPr>
          <w:rFonts w:ascii="Times New Roman" w:hAnsi="Times New Roman"/>
          <w:b/>
        </w:rPr>
        <w:fldChar w:fldCharType="end"/>
      </w:r>
      <w:bookmarkEnd w:id="89"/>
      <w:bookmarkEnd w:id="91"/>
      <w:r w:rsidRPr="003A6418">
        <w:rPr>
          <w:rFonts w:ascii="Times New Roman" w:hAnsi="Times New Roman"/>
          <w:b/>
        </w:rPr>
        <w:t xml:space="preserve"> </w:t>
      </w:r>
      <w:r w:rsidR="00272274" w:rsidRPr="00962FFD">
        <w:t>—</w:t>
      </w:r>
      <w:r w:rsidR="00272274">
        <w:t xml:space="preserve"> </w:t>
      </w:r>
      <w:r w:rsidR="00A81D78">
        <w:rPr>
          <w:rFonts w:ascii="Times New Roman" w:hAnsi="Times New Roman"/>
          <w:b/>
        </w:rPr>
        <w:t>Compares the c</w:t>
      </w:r>
      <w:r w:rsidRPr="003A6418">
        <w:rPr>
          <w:rFonts w:ascii="Times New Roman" w:hAnsi="Times New Roman"/>
          <w:b/>
        </w:rPr>
        <w:t>ompositional distribution of methane within the 10 nm pore under confinement effects</w:t>
      </w:r>
      <w:r w:rsidR="00A81D78">
        <w:rPr>
          <w:rFonts w:ascii="Times New Roman" w:hAnsi="Times New Roman"/>
          <w:b/>
        </w:rPr>
        <w:t xml:space="preserve"> to the bulk phase composition</w:t>
      </w:r>
      <w:bookmarkEnd w:id="90"/>
      <w:r w:rsidR="00A81D78">
        <w:rPr>
          <w:rFonts w:ascii="Times New Roman" w:hAnsi="Times New Roman"/>
          <w:b/>
        </w:rPr>
        <w:t xml:space="preserve"> </w:t>
      </w:r>
    </w:p>
    <w:p w:rsidR="00A82322" w:rsidRDefault="00A82322" w:rsidP="00A82322">
      <w:pPr>
        <w:keepNext/>
        <w:jc w:val="center"/>
      </w:pPr>
      <w:r w:rsidRPr="00F07A48">
        <w:rPr>
          <w:noProof/>
          <w:lang w:bidi="ar-SA"/>
        </w:rPr>
        <w:lastRenderedPageBreak/>
        <w:drawing>
          <wp:inline distT="0" distB="0" distL="0" distR="0" wp14:anchorId="0D662595" wp14:editId="22BC844C">
            <wp:extent cx="4646428" cy="3391786"/>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A82322" w:rsidRPr="003A6418" w:rsidRDefault="00A82322" w:rsidP="00A82322">
      <w:pPr>
        <w:contextualSpacing/>
        <w:jc w:val="center"/>
        <w:rPr>
          <w:rFonts w:ascii="Times New Roman" w:hAnsi="Times New Roman"/>
          <w:b/>
        </w:rPr>
      </w:pPr>
      <w:bookmarkStart w:id="92" w:name="_Toc458608051"/>
      <w:r w:rsidRPr="003A6418">
        <w:rPr>
          <w:rFonts w:ascii="Times New Roman" w:hAnsi="Times New Roman"/>
          <w:b/>
        </w:rPr>
        <w:t xml:space="preserve">Figure </w:t>
      </w:r>
      <w:r w:rsidR="00BE2E60">
        <w:rPr>
          <w:rFonts w:ascii="Times New Roman" w:hAnsi="Times New Roman"/>
          <w:b/>
        </w:rPr>
        <w:fldChar w:fldCharType="begin"/>
      </w:r>
      <w:r w:rsidR="00BE2E60">
        <w:rPr>
          <w:rFonts w:ascii="Times New Roman" w:hAnsi="Times New Roman"/>
          <w:b/>
        </w:rPr>
        <w:instrText xml:space="preserve"> STYLEREF 1 \s </w:instrText>
      </w:r>
      <w:r w:rsidR="00BE2E60">
        <w:rPr>
          <w:rFonts w:ascii="Times New Roman" w:hAnsi="Times New Roman"/>
          <w:b/>
        </w:rPr>
        <w:fldChar w:fldCharType="separate"/>
      </w:r>
      <w:r w:rsidR="00AD22C1">
        <w:rPr>
          <w:rFonts w:ascii="Times New Roman" w:hAnsi="Times New Roman"/>
          <w:b/>
          <w:noProof/>
        </w:rPr>
        <w:t>3</w:t>
      </w:r>
      <w:r w:rsidR="00BE2E60">
        <w:rPr>
          <w:rFonts w:ascii="Times New Roman" w:hAnsi="Times New Roman"/>
          <w:b/>
        </w:rPr>
        <w:fldChar w:fldCharType="end"/>
      </w:r>
      <w:r w:rsidR="00BE2E60">
        <w:rPr>
          <w:rFonts w:ascii="Times New Roman" w:hAnsi="Times New Roman"/>
          <w:b/>
        </w:rPr>
        <w:t>.</w:t>
      </w:r>
      <w:r w:rsidR="00BE2E60">
        <w:rPr>
          <w:rFonts w:ascii="Times New Roman" w:hAnsi="Times New Roman"/>
          <w:b/>
        </w:rPr>
        <w:fldChar w:fldCharType="begin"/>
      </w:r>
      <w:r w:rsidR="00BE2E60">
        <w:rPr>
          <w:rFonts w:ascii="Times New Roman" w:hAnsi="Times New Roman"/>
          <w:b/>
        </w:rPr>
        <w:instrText xml:space="preserve"> SEQ Figure \* ARABIC \s 1 </w:instrText>
      </w:r>
      <w:r w:rsidR="00BE2E60">
        <w:rPr>
          <w:rFonts w:ascii="Times New Roman" w:hAnsi="Times New Roman"/>
          <w:b/>
        </w:rPr>
        <w:fldChar w:fldCharType="separate"/>
      </w:r>
      <w:r w:rsidR="00AD22C1">
        <w:rPr>
          <w:rFonts w:ascii="Times New Roman" w:hAnsi="Times New Roman"/>
          <w:b/>
          <w:noProof/>
        </w:rPr>
        <w:t>7</w:t>
      </w:r>
      <w:r w:rsidR="00BE2E60">
        <w:rPr>
          <w:rFonts w:ascii="Times New Roman" w:hAnsi="Times New Roman"/>
          <w:b/>
        </w:rPr>
        <w:fldChar w:fldCharType="end"/>
      </w:r>
      <w:r w:rsidR="00272274">
        <w:rPr>
          <w:rFonts w:ascii="Times New Roman" w:hAnsi="Times New Roman"/>
          <w:b/>
        </w:rPr>
        <w:t xml:space="preserve"> </w:t>
      </w:r>
      <w:r w:rsidR="00272274" w:rsidRPr="00962FFD">
        <w:t>—</w:t>
      </w:r>
      <w:r w:rsidRPr="003A6418">
        <w:rPr>
          <w:rFonts w:ascii="Times New Roman" w:hAnsi="Times New Roman"/>
          <w:b/>
        </w:rPr>
        <w:t xml:space="preserve"> </w:t>
      </w:r>
      <w:r w:rsidR="00A81D78">
        <w:rPr>
          <w:rFonts w:ascii="Times New Roman" w:hAnsi="Times New Roman"/>
          <w:b/>
        </w:rPr>
        <w:t>Compares the</w:t>
      </w:r>
      <w:r w:rsidRPr="003A6418">
        <w:rPr>
          <w:rFonts w:ascii="Times New Roman" w:hAnsi="Times New Roman"/>
          <w:b/>
        </w:rPr>
        <w:t xml:space="preserve"> compositional distribution of ethane within the 10 nm pore under confinement effects </w:t>
      </w:r>
      <w:r w:rsidR="00A81D78">
        <w:rPr>
          <w:rFonts w:ascii="Times New Roman" w:hAnsi="Times New Roman"/>
          <w:b/>
        </w:rPr>
        <w:t xml:space="preserve">to the bulk phase </w:t>
      </w:r>
      <w:r w:rsidR="00BB67BE">
        <w:rPr>
          <w:rFonts w:ascii="Times New Roman" w:hAnsi="Times New Roman"/>
          <w:b/>
        </w:rPr>
        <w:t>composition</w:t>
      </w:r>
      <w:bookmarkEnd w:id="92"/>
    </w:p>
    <w:p w:rsidR="00A82322" w:rsidRDefault="00A82322" w:rsidP="00A82322">
      <w:pPr>
        <w:keepNext/>
        <w:jc w:val="center"/>
      </w:pPr>
      <w:r w:rsidRPr="001528CB">
        <w:rPr>
          <w:noProof/>
          <w:lang w:bidi="ar-SA"/>
        </w:rPr>
        <w:lastRenderedPageBreak/>
        <w:drawing>
          <wp:inline distT="0" distB="0" distL="0" distR="0" wp14:anchorId="352C0FCE" wp14:editId="76673483">
            <wp:extent cx="4646428" cy="3487479"/>
            <wp:effectExtent l="0" t="0" r="0"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A82322" w:rsidRPr="003A6418" w:rsidRDefault="00A82322" w:rsidP="00A82322">
      <w:pPr>
        <w:contextualSpacing/>
        <w:jc w:val="center"/>
        <w:rPr>
          <w:rFonts w:ascii="Times New Roman" w:hAnsi="Times New Roman"/>
          <w:b/>
        </w:rPr>
      </w:pPr>
      <w:bookmarkStart w:id="93" w:name="_Toc458608052"/>
      <w:r w:rsidRPr="003A6418">
        <w:rPr>
          <w:rFonts w:ascii="Times New Roman" w:hAnsi="Times New Roman"/>
          <w:b/>
        </w:rPr>
        <w:t xml:space="preserve">Figure </w:t>
      </w:r>
      <w:r w:rsidR="00BE2E60">
        <w:rPr>
          <w:rFonts w:ascii="Times New Roman" w:hAnsi="Times New Roman"/>
          <w:b/>
        </w:rPr>
        <w:fldChar w:fldCharType="begin"/>
      </w:r>
      <w:r w:rsidR="00BE2E60">
        <w:rPr>
          <w:rFonts w:ascii="Times New Roman" w:hAnsi="Times New Roman"/>
          <w:b/>
        </w:rPr>
        <w:instrText xml:space="preserve"> STYLEREF 1 \s </w:instrText>
      </w:r>
      <w:r w:rsidR="00BE2E60">
        <w:rPr>
          <w:rFonts w:ascii="Times New Roman" w:hAnsi="Times New Roman"/>
          <w:b/>
        </w:rPr>
        <w:fldChar w:fldCharType="separate"/>
      </w:r>
      <w:r w:rsidR="00AD22C1">
        <w:rPr>
          <w:rFonts w:ascii="Times New Roman" w:hAnsi="Times New Roman"/>
          <w:b/>
          <w:noProof/>
        </w:rPr>
        <w:t>3</w:t>
      </w:r>
      <w:r w:rsidR="00BE2E60">
        <w:rPr>
          <w:rFonts w:ascii="Times New Roman" w:hAnsi="Times New Roman"/>
          <w:b/>
        </w:rPr>
        <w:fldChar w:fldCharType="end"/>
      </w:r>
      <w:r w:rsidR="00BE2E60">
        <w:rPr>
          <w:rFonts w:ascii="Times New Roman" w:hAnsi="Times New Roman"/>
          <w:b/>
        </w:rPr>
        <w:t>.</w:t>
      </w:r>
      <w:r w:rsidR="00BE2E60">
        <w:rPr>
          <w:rFonts w:ascii="Times New Roman" w:hAnsi="Times New Roman"/>
          <w:b/>
        </w:rPr>
        <w:fldChar w:fldCharType="begin"/>
      </w:r>
      <w:r w:rsidR="00BE2E60">
        <w:rPr>
          <w:rFonts w:ascii="Times New Roman" w:hAnsi="Times New Roman"/>
          <w:b/>
        </w:rPr>
        <w:instrText xml:space="preserve"> SEQ Figure \* ARABIC \s 1 </w:instrText>
      </w:r>
      <w:r w:rsidR="00BE2E60">
        <w:rPr>
          <w:rFonts w:ascii="Times New Roman" w:hAnsi="Times New Roman"/>
          <w:b/>
        </w:rPr>
        <w:fldChar w:fldCharType="separate"/>
      </w:r>
      <w:r w:rsidR="00AD22C1">
        <w:rPr>
          <w:rFonts w:ascii="Times New Roman" w:hAnsi="Times New Roman"/>
          <w:b/>
          <w:noProof/>
        </w:rPr>
        <w:t>8</w:t>
      </w:r>
      <w:r w:rsidR="00BE2E60">
        <w:rPr>
          <w:rFonts w:ascii="Times New Roman" w:hAnsi="Times New Roman"/>
          <w:b/>
        </w:rPr>
        <w:fldChar w:fldCharType="end"/>
      </w:r>
      <w:r w:rsidR="00272274">
        <w:rPr>
          <w:rFonts w:ascii="Times New Roman" w:hAnsi="Times New Roman"/>
          <w:b/>
        </w:rPr>
        <w:t xml:space="preserve"> </w:t>
      </w:r>
      <w:r w:rsidR="00272274" w:rsidRPr="00962FFD">
        <w:t>—</w:t>
      </w:r>
      <w:r w:rsidRPr="003A6418">
        <w:rPr>
          <w:rFonts w:ascii="Times New Roman" w:hAnsi="Times New Roman"/>
          <w:b/>
        </w:rPr>
        <w:t xml:space="preserve"> </w:t>
      </w:r>
      <w:r w:rsidR="00A81D78">
        <w:rPr>
          <w:rFonts w:ascii="Times New Roman" w:hAnsi="Times New Roman"/>
          <w:b/>
        </w:rPr>
        <w:t>Compares the</w:t>
      </w:r>
      <w:r w:rsidRPr="003A6418">
        <w:rPr>
          <w:rFonts w:ascii="Times New Roman" w:hAnsi="Times New Roman"/>
          <w:b/>
        </w:rPr>
        <w:t xml:space="preserve"> compositional distribution of propane within the 10 nm pore under confinement effects </w:t>
      </w:r>
      <w:r w:rsidR="00A81D78">
        <w:rPr>
          <w:rFonts w:ascii="Times New Roman" w:hAnsi="Times New Roman"/>
          <w:b/>
        </w:rPr>
        <w:t>to the bulk phase composition</w:t>
      </w:r>
      <w:bookmarkEnd w:id="93"/>
    </w:p>
    <w:p w:rsidR="00A82322" w:rsidRDefault="00A82322" w:rsidP="00A82322">
      <w:pPr>
        <w:pStyle w:val="Caption"/>
        <w:jc w:val="center"/>
      </w:pPr>
    </w:p>
    <w:p w:rsidR="00722DB2" w:rsidRDefault="00722DB2" w:rsidP="00722DB2"/>
    <w:p w:rsidR="00722DB2" w:rsidRDefault="00722DB2" w:rsidP="00722DB2"/>
    <w:p w:rsidR="00722DB2" w:rsidRDefault="00722DB2" w:rsidP="00722DB2"/>
    <w:p w:rsidR="00722DB2" w:rsidRDefault="00722DB2" w:rsidP="00722DB2"/>
    <w:p w:rsidR="00722DB2" w:rsidRDefault="00722DB2" w:rsidP="00722DB2"/>
    <w:p w:rsidR="00722DB2" w:rsidRDefault="00722DB2" w:rsidP="00722DB2"/>
    <w:p w:rsidR="00722DB2" w:rsidRDefault="00722DB2" w:rsidP="00722DB2"/>
    <w:p w:rsidR="00722DB2" w:rsidRDefault="00722DB2" w:rsidP="00722DB2"/>
    <w:p w:rsidR="00722DB2" w:rsidRDefault="00722DB2" w:rsidP="00722DB2"/>
    <w:p w:rsidR="00722DB2" w:rsidRDefault="00722DB2" w:rsidP="00722DB2"/>
    <w:p w:rsidR="00722DB2" w:rsidRPr="00722DB2" w:rsidRDefault="00722DB2" w:rsidP="00722DB2"/>
    <w:p w:rsidR="00A82322" w:rsidRDefault="00A82322" w:rsidP="00A82322">
      <w:pPr>
        <w:keepNext/>
        <w:jc w:val="center"/>
      </w:pPr>
      <w:r w:rsidRPr="001528CB">
        <w:rPr>
          <w:noProof/>
          <w:lang w:bidi="ar-SA"/>
        </w:rPr>
        <w:lastRenderedPageBreak/>
        <w:drawing>
          <wp:inline distT="0" distB="0" distL="0" distR="0" wp14:anchorId="70568E42" wp14:editId="439C5FCE">
            <wp:extent cx="4810125" cy="3352800"/>
            <wp:effectExtent l="0" t="0" r="0" b="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A82322" w:rsidRDefault="00A82322" w:rsidP="00BB67BE">
      <w:pPr>
        <w:contextualSpacing/>
        <w:jc w:val="center"/>
        <w:rPr>
          <w:rFonts w:ascii="Times New Roman" w:hAnsi="Times New Roman"/>
          <w:b/>
        </w:rPr>
      </w:pPr>
      <w:bookmarkStart w:id="94" w:name="_Ref440280603"/>
      <w:bookmarkStart w:id="95" w:name="_Toc458608053"/>
      <w:r w:rsidRPr="003A6418">
        <w:rPr>
          <w:rFonts w:ascii="Times New Roman" w:hAnsi="Times New Roman"/>
          <w:b/>
        </w:rPr>
        <w:t xml:space="preserve">Figure </w:t>
      </w:r>
      <w:bookmarkStart w:id="96" w:name="Comp_1"/>
      <w:r w:rsidR="00BE2E60">
        <w:rPr>
          <w:rFonts w:ascii="Times New Roman" w:hAnsi="Times New Roman"/>
          <w:b/>
        </w:rPr>
        <w:fldChar w:fldCharType="begin"/>
      </w:r>
      <w:r w:rsidR="00BE2E60">
        <w:rPr>
          <w:rFonts w:ascii="Times New Roman" w:hAnsi="Times New Roman"/>
          <w:b/>
        </w:rPr>
        <w:instrText xml:space="preserve"> STYLEREF 1 \s </w:instrText>
      </w:r>
      <w:r w:rsidR="00BE2E60">
        <w:rPr>
          <w:rFonts w:ascii="Times New Roman" w:hAnsi="Times New Roman"/>
          <w:b/>
        </w:rPr>
        <w:fldChar w:fldCharType="separate"/>
      </w:r>
      <w:r w:rsidR="00AD22C1">
        <w:rPr>
          <w:rFonts w:ascii="Times New Roman" w:hAnsi="Times New Roman"/>
          <w:b/>
          <w:noProof/>
        </w:rPr>
        <w:t>3</w:t>
      </w:r>
      <w:r w:rsidR="00BE2E60">
        <w:rPr>
          <w:rFonts w:ascii="Times New Roman" w:hAnsi="Times New Roman"/>
          <w:b/>
        </w:rPr>
        <w:fldChar w:fldCharType="end"/>
      </w:r>
      <w:r w:rsidR="00BE2E60">
        <w:rPr>
          <w:rFonts w:ascii="Times New Roman" w:hAnsi="Times New Roman"/>
          <w:b/>
        </w:rPr>
        <w:t>.</w:t>
      </w:r>
      <w:r w:rsidR="00BE2E60">
        <w:rPr>
          <w:rFonts w:ascii="Times New Roman" w:hAnsi="Times New Roman"/>
          <w:b/>
        </w:rPr>
        <w:fldChar w:fldCharType="begin"/>
      </w:r>
      <w:r w:rsidR="00BE2E60">
        <w:rPr>
          <w:rFonts w:ascii="Times New Roman" w:hAnsi="Times New Roman"/>
          <w:b/>
        </w:rPr>
        <w:instrText xml:space="preserve"> SEQ Figure \* ARABIC \s 1 </w:instrText>
      </w:r>
      <w:r w:rsidR="00BE2E60">
        <w:rPr>
          <w:rFonts w:ascii="Times New Roman" w:hAnsi="Times New Roman"/>
          <w:b/>
        </w:rPr>
        <w:fldChar w:fldCharType="separate"/>
      </w:r>
      <w:r w:rsidR="00AD22C1">
        <w:rPr>
          <w:rFonts w:ascii="Times New Roman" w:hAnsi="Times New Roman"/>
          <w:b/>
          <w:noProof/>
        </w:rPr>
        <w:t>9</w:t>
      </w:r>
      <w:r w:rsidR="00BE2E60">
        <w:rPr>
          <w:rFonts w:ascii="Times New Roman" w:hAnsi="Times New Roman"/>
          <w:b/>
        </w:rPr>
        <w:fldChar w:fldCharType="end"/>
      </w:r>
      <w:bookmarkEnd w:id="94"/>
      <w:bookmarkEnd w:id="96"/>
      <w:r w:rsidRPr="003A6418">
        <w:rPr>
          <w:rFonts w:ascii="Times New Roman" w:hAnsi="Times New Roman"/>
          <w:b/>
        </w:rPr>
        <w:t xml:space="preserve"> </w:t>
      </w:r>
      <w:r w:rsidR="00272274" w:rsidRPr="00962FFD">
        <w:t>—</w:t>
      </w:r>
      <w:r w:rsidR="00272274">
        <w:rPr>
          <w:rFonts w:ascii="Times New Roman" w:hAnsi="Times New Roman"/>
          <w:b/>
        </w:rPr>
        <w:t xml:space="preserve"> </w:t>
      </w:r>
      <w:r w:rsidR="00A81D78">
        <w:rPr>
          <w:rFonts w:ascii="Times New Roman" w:hAnsi="Times New Roman"/>
          <w:b/>
        </w:rPr>
        <w:t>Compares the</w:t>
      </w:r>
      <w:r w:rsidRPr="003A6418">
        <w:rPr>
          <w:rFonts w:ascii="Times New Roman" w:hAnsi="Times New Roman"/>
          <w:b/>
        </w:rPr>
        <w:t xml:space="preserve"> compositional distribution of butane within the 10 nm pore under confinement effects </w:t>
      </w:r>
      <w:r w:rsidR="00A81D78">
        <w:rPr>
          <w:rFonts w:ascii="Times New Roman" w:hAnsi="Times New Roman"/>
          <w:b/>
        </w:rPr>
        <w:t>to the bulk phase composition</w:t>
      </w:r>
      <w:bookmarkEnd w:id="95"/>
    </w:p>
    <w:p w:rsidR="00BB67BE" w:rsidRPr="00BB67BE" w:rsidRDefault="00BB67BE" w:rsidP="00BB67BE">
      <w:pPr>
        <w:contextualSpacing/>
        <w:jc w:val="center"/>
        <w:rPr>
          <w:rFonts w:ascii="Times New Roman" w:hAnsi="Times New Roman"/>
          <w:b/>
        </w:rPr>
      </w:pPr>
    </w:p>
    <w:p w:rsidR="00A82322" w:rsidRDefault="00847411" w:rsidP="00202FD8">
      <w:pPr>
        <w:contextualSpacing/>
        <w:jc w:val="both"/>
        <w:rPr>
          <w:rFonts w:ascii="Times New Roman" w:hAnsi="Times New Roman"/>
        </w:rPr>
      </w:pPr>
      <w:r w:rsidRPr="00847411">
        <w:rPr>
          <w:b/>
        </w:rPr>
        <w:t>Figures</w:t>
      </w:r>
      <w:r>
        <w:rPr>
          <w:b/>
        </w:rPr>
        <w:t xml:space="preserve"> </w:t>
      </w:r>
      <w:r>
        <w:fldChar w:fldCharType="begin"/>
      </w:r>
      <w:r>
        <w:instrText xml:space="preserve"> REF Comp_2 \h </w:instrText>
      </w:r>
      <w:r>
        <w:fldChar w:fldCharType="separate"/>
      </w:r>
      <w:r w:rsidR="00AD22C1">
        <w:rPr>
          <w:rFonts w:ascii="Times New Roman" w:hAnsi="Times New Roman"/>
          <w:b/>
          <w:noProof/>
        </w:rPr>
        <w:t>3</w:t>
      </w:r>
      <w:r w:rsidR="00AD22C1">
        <w:rPr>
          <w:rFonts w:ascii="Times New Roman" w:hAnsi="Times New Roman"/>
          <w:b/>
        </w:rPr>
        <w:t>.</w:t>
      </w:r>
      <w:r w:rsidR="00AD22C1">
        <w:rPr>
          <w:rFonts w:ascii="Times New Roman" w:hAnsi="Times New Roman"/>
          <w:b/>
          <w:noProof/>
        </w:rPr>
        <w:t>6</w:t>
      </w:r>
      <w:r>
        <w:fldChar w:fldCharType="end"/>
      </w:r>
      <w:r>
        <w:t>-</w:t>
      </w:r>
      <w:r>
        <w:fldChar w:fldCharType="begin"/>
      </w:r>
      <w:r>
        <w:instrText xml:space="preserve"> REF Comp_1 \h </w:instrText>
      </w:r>
      <w:r>
        <w:fldChar w:fldCharType="separate"/>
      </w:r>
      <w:r w:rsidR="00AD22C1">
        <w:rPr>
          <w:rFonts w:ascii="Times New Roman" w:hAnsi="Times New Roman"/>
          <w:b/>
          <w:noProof/>
        </w:rPr>
        <w:t>3</w:t>
      </w:r>
      <w:r w:rsidR="00AD22C1">
        <w:rPr>
          <w:rFonts w:ascii="Times New Roman" w:hAnsi="Times New Roman"/>
          <w:b/>
        </w:rPr>
        <w:t>.</w:t>
      </w:r>
      <w:r w:rsidR="00AD22C1">
        <w:rPr>
          <w:rFonts w:ascii="Times New Roman" w:hAnsi="Times New Roman"/>
          <w:b/>
          <w:noProof/>
        </w:rPr>
        <w:t>9</w:t>
      </w:r>
      <w:r>
        <w:fldChar w:fldCharType="end"/>
      </w:r>
      <w:r>
        <w:t xml:space="preserve"> </w:t>
      </w:r>
      <w:r w:rsidR="00FF0F2A" w:rsidRPr="003A6418">
        <w:rPr>
          <w:rFonts w:ascii="Times New Roman" w:hAnsi="Times New Roman"/>
        </w:rPr>
        <w:t>suggests</w:t>
      </w:r>
      <w:r w:rsidR="00A82322" w:rsidRPr="003A6418">
        <w:rPr>
          <w:rFonts w:ascii="Times New Roman" w:hAnsi="Times New Roman"/>
        </w:rPr>
        <w:t xml:space="preserve"> that the overall size of the hydrocarbon molecule has a significant influence on its adsorption potential. Note that the composition of butane, i.e. the largest component in the mixture, varies between 10% and 93%.</w:t>
      </w:r>
      <w:r w:rsidR="00801E09">
        <w:rPr>
          <w:rFonts w:ascii="Times New Roman" w:hAnsi="Times New Roman"/>
        </w:rPr>
        <w:t xml:space="preserve"> </w:t>
      </w:r>
      <w:r w:rsidR="00A82322" w:rsidRPr="003A6418">
        <w:rPr>
          <w:rFonts w:ascii="Times New Roman" w:hAnsi="Times New Roman"/>
        </w:rPr>
        <w:t xml:space="preserve">The composition of methane, i.e. the smallest component in the mixture, varies between 0% and 38%. Under confinement conditions, the larger the molecule, the greater its propensity it is to be in the adsorbed state. One of the main causes of this is the presence of Van der Waals forces.  Van der Waals forces are the weakest of all intermolecular forces and result from individual electrostatic attractions between molecules. Van der Waals forces arise because of the </w:t>
      </w:r>
      <w:r w:rsidR="00BA1D4B" w:rsidRPr="003A6418">
        <w:rPr>
          <w:rFonts w:ascii="Times New Roman" w:hAnsi="Times New Roman"/>
        </w:rPr>
        <w:t>unsymmetrical</w:t>
      </w:r>
      <w:r w:rsidR="00A82322" w:rsidRPr="003A6418">
        <w:rPr>
          <w:rFonts w:ascii="Times New Roman" w:hAnsi="Times New Roman"/>
        </w:rPr>
        <w:t xml:space="preserve"> electron distribution among molecules. The </w:t>
      </w:r>
      <w:r w:rsidR="00BA1D4B" w:rsidRPr="003A6418">
        <w:rPr>
          <w:rFonts w:ascii="Times New Roman" w:hAnsi="Times New Roman"/>
        </w:rPr>
        <w:t>unsymmetrical</w:t>
      </w:r>
      <w:r w:rsidR="00A82322" w:rsidRPr="003A6418">
        <w:rPr>
          <w:rFonts w:ascii="Times New Roman" w:hAnsi="Times New Roman"/>
        </w:rPr>
        <w:t xml:space="preserve"> distribution of electrons induces a dipole on neighboring molecules </w:t>
      </w:r>
      <w:r w:rsidR="00A82322" w:rsidRPr="003A6418">
        <w:rPr>
          <w:rFonts w:ascii="Times New Roman" w:hAnsi="Times New Roman"/>
        </w:rPr>
        <w:lastRenderedPageBreak/>
        <w:t>or surfaces resulting in a weak bonding force, known as</w:t>
      </w:r>
      <w:r w:rsidR="00FF0F2A">
        <w:rPr>
          <w:rFonts w:ascii="Times New Roman" w:hAnsi="Times New Roman"/>
        </w:rPr>
        <w:t xml:space="preserve"> the</w:t>
      </w:r>
      <w:r w:rsidR="00A82322" w:rsidRPr="003A6418">
        <w:rPr>
          <w:rFonts w:ascii="Times New Roman" w:hAnsi="Times New Roman"/>
        </w:rPr>
        <w:t xml:space="preserve"> Van der Waals force. The strength of Van der Waals forces varies considerably with </w:t>
      </w:r>
      <w:r w:rsidR="004943C2">
        <w:rPr>
          <w:rFonts w:ascii="Times New Roman" w:hAnsi="Times New Roman"/>
        </w:rPr>
        <w:t xml:space="preserve">the </w:t>
      </w:r>
      <w:r w:rsidR="00A82322" w:rsidRPr="003A6418">
        <w:rPr>
          <w:rFonts w:ascii="Times New Roman" w:hAnsi="Times New Roman"/>
        </w:rPr>
        <w:t>size and shape of a molecule. The greater number of electrons a molecule possess and the more surface area over which the electrons are allowed to travel, the bigger the induced dipole becomes</w:t>
      </w:r>
      <w:r w:rsidR="004943C2">
        <w:rPr>
          <w:rFonts w:ascii="Times New Roman" w:hAnsi="Times New Roman"/>
        </w:rPr>
        <w:t>. This</w:t>
      </w:r>
      <w:r w:rsidR="00A82322" w:rsidRPr="003A6418">
        <w:rPr>
          <w:rFonts w:ascii="Times New Roman" w:hAnsi="Times New Roman"/>
        </w:rPr>
        <w:t xml:space="preserve"> result</w:t>
      </w:r>
      <w:r w:rsidR="004943C2">
        <w:rPr>
          <w:rFonts w:ascii="Times New Roman" w:hAnsi="Times New Roman"/>
        </w:rPr>
        <w:t>s</w:t>
      </w:r>
      <w:r w:rsidR="00A82322" w:rsidRPr="003A6418">
        <w:rPr>
          <w:rFonts w:ascii="Times New Roman" w:hAnsi="Times New Roman"/>
        </w:rPr>
        <w:t xml:space="preserve"> in a stronger Van der Waals force.  Larger molecules have a greater number of electrons and a larger radius, thus they exhibi</w:t>
      </w:r>
      <w:r w:rsidR="00A82322">
        <w:rPr>
          <w:rFonts w:ascii="Times New Roman" w:hAnsi="Times New Roman"/>
        </w:rPr>
        <w:t>t stronger Van der Waals forces. Because larger molecules exhibit greater temporary dipoles, these molecules are considered to be “stickier” and have a tende</w:t>
      </w:r>
      <w:r w:rsidR="00801E09">
        <w:rPr>
          <w:rFonts w:ascii="Times New Roman" w:hAnsi="Times New Roman"/>
        </w:rPr>
        <w:t>ncy to form along the pore wall</w:t>
      </w:r>
      <w:r w:rsidR="00A82322">
        <w:rPr>
          <w:rFonts w:ascii="Times New Roman" w:hAnsi="Times New Roman"/>
        </w:rPr>
        <w:t xml:space="preserve"> in the adsorbed phase region. This concept is justified by the compositional distributions</w:t>
      </w:r>
      <w:r w:rsidR="004943C2">
        <w:rPr>
          <w:rFonts w:ascii="Times New Roman" w:hAnsi="Times New Roman"/>
        </w:rPr>
        <w:t xml:space="preserve"> presented by our analysis. As seen in </w:t>
      </w:r>
      <w:r w:rsidR="004943C2">
        <w:rPr>
          <w:rFonts w:ascii="Times New Roman" w:hAnsi="Times New Roman"/>
        </w:rPr>
        <w:fldChar w:fldCharType="begin"/>
      </w:r>
      <w:r w:rsidR="004943C2">
        <w:rPr>
          <w:rFonts w:ascii="Times New Roman" w:hAnsi="Times New Roman"/>
        </w:rPr>
        <w:instrText xml:space="preserve"> REF _Ref440279997 \h </w:instrText>
      </w:r>
      <w:r w:rsidR="004943C2">
        <w:rPr>
          <w:rFonts w:ascii="Times New Roman" w:hAnsi="Times New Roman"/>
        </w:rPr>
      </w:r>
      <w:r w:rsidR="004943C2">
        <w:rPr>
          <w:rFonts w:ascii="Times New Roman" w:hAnsi="Times New Roman"/>
        </w:rPr>
        <w:fldChar w:fldCharType="separate"/>
      </w:r>
      <w:r w:rsidR="00AD22C1" w:rsidRPr="003A6418">
        <w:rPr>
          <w:rFonts w:ascii="Times New Roman" w:hAnsi="Times New Roman"/>
          <w:b/>
        </w:rPr>
        <w:t xml:space="preserve">Figure </w:t>
      </w:r>
      <w:r w:rsidR="00AD22C1">
        <w:rPr>
          <w:rFonts w:ascii="Times New Roman" w:hAnsi="Times New Roman"/>
          <w:b/>
          <w:noProof/>
        </w:rPr>
        <w:t>3</w:t>
      </w:r>
      <w:r w:rsidR="00AD22C1">
        <w:rPr>
          <w:rFonts w:ascii="Times New Roman" w:hAnsi="Times New Roman"/>
          <w:b/>
        </w:rPr>
        <w:t>.</w:t>
      </w:r>
      <w:r w:rsidR="00AD22C1">
        <w:rPr>
          <w:rFonts w:ascii="Times New Roman" w:hAnsi="Times New Roman"/>
          <w:b/>
          <w:noProof/>
        </w:rPr>
        <w:t>6</w:t>
      </w:r>
      <w:r w:rsidR="004943C2">
        <w:rPr>
          <w:rFonts w:ascii="Times New Roman" w:hAnsi="Times New Roman"/>
        </w:rPr>
        <w:fldChar w:fldCharType="end"/>
      </w:r>
      <w:r w:rsidR="004943C2">
        <w:rPr>
          <w:rFonts w:ascii="Times New Roman" w:hAnsi="Times New Roman"/>
        </w:rPr>
        <w:t>, as one approaches the wall</w:t>
      </w:r>
      <w:r w:rsidR="00C975D8">
        <w:rPr>
          <w:rFonts w:ascii="Times New Roman" w:hAnsi="Times New Roman"/>
        </w:rPr>
        <w:t>,</w:t>
      </w:r>
      <w:r w:rsidR="00A82322">
        <w:rPr>
          <w:rFonts w:ascii="Times New Roman" w:hAnsi="Times New Roman"/>
        </w:rPr>
        <w:t xml:space="preserve"> the methane composition drops dramatically</w:t>
      </w:r>
      <w:r w:rsidR="004943C2">
        <w:rPr>
          <w:rFonts w:ascii="Times New Roman" w:hAnsi="Times New Roman"/>
        </w:rPr>
        <w:t>,</w:t>
      </w:r>
      <w:r w:rsidR="00A82322">
        <w:rPr>
          <w:rFonts w:ascii="Times New Roman" w:hAnsi="Times New Roman"/>
        </w:rPr>
        <w:t xml:space="preserve"> approaching zero. When the methane composition of the mixture becomes negligible, the fluid composition becomes dominated by butane along the pore wall as shown in</w:t>
      </w:r>
      <w:r w:rsidR="004943C2">
        <w:rPr>
          <w:rFonts w:ascii="Times New Roman" w:hAnsi="Times New Roman"/>
        </w:rPr>
        <w:t xml:space="preserve"> </w:t>
      </w:r>
      <w:r w:rsidR="004943C2">
        <w:rPr>
          <w:rFonts w:ascii="Times New Roman" w:hAnsi="Times New Roman"/>
        </w:rPr>
        <w:fldChar w:fldCharType="begin"/>
      </w:r>
      <w:r w:rsidR="004943C2">
        <w:rPr>
          <w:rFonts w:ascii="Times New Roman" w:hAnsi="Times New Roman"/>
        </w:rPr>
        <w:instrText xml:space="preserve"> REF _Ref440280603 \h </w:instrText>
      </w:r>
      <w:r w:rsidR="004943C2">
        <w:rPr>
          <w:rFonts w:ascii="Times New Roman" w:hAnsi="Times New Roman"/>
        </w:rPr>
      </w:r>
      <w:r w:rsidR="004943C2">
        <w:rPr>
          <w:rFonts w:ascii="Times New Roman" w:hAnsi="Times New Roman"/>
        </w:rPr>
        <w:fldChar w:fldCharType="separate"/>
      </w:r>
      <w:r w:rsidR="00AD22C1" w:rsidRPr="003A6418">
        <w:rPr>
          <w:rFonts w:ascii="Times New Roman" w:hAnsi="Times New Roman"/>
          <w:b/>
        </w:rPr>
        <w:t xml:space="preserve">Figure </w:t>
      </w:r>
      <w:r w:rsidR="00AD22C1">
        <w:rPr>
          <w:rFonts w:ascii="Times New Roman" w:hAnsi="Times New Roman"/>
          <w:b/>
          <w:noProof/>
        </w:rPr>
        <w:t>3</w:t>
      </w:r>
      <w:r w:rsidR="00AD22C1">
        <w:rPr>
          <w:rFonts w:ascii="Times New Roman" w:hAnsi="Times New Roman"/>
          <w:b/>
        </w:rPr>
        <w:t>.</w:t>
      </w:r>
      <w:r w:rsidR="00AD22C1">
        <w:rPr>
          <w:rFonts w:ascii="Times New Roman" w:hAnsi="Times New Roman"/>
          <w:b/>
          <w:noProof/>
        </w:rPr>
        <w:t>9</w:t>
      </w:r>
      <w:r w:rsidR="004943C2">
        <w:rPr>
          <w:rFonts w:ascii="Times New Roman" w:hAnsi="Times New Roman"/>
        </w:rPr>
        <w:fldChar w:fldCharType="end"/>
      </w:r>
      <w:r w:rsidR="00C975D8">
        <w:rPr>
          <w:rFonts w:ascii="Times New Roman" w:hAnsi="Times New Roman"/>
        </w:rPr>
        <w:t xml:space="preserve">.    Another observation </w:t>
      </w:r>
      <w:r w:rsidR="00A82322">
        <w:rPr>
          <w:rFonts w:ascii="Times New Roman" w:hAnsi="Times New Roman"/>
        </w:rPr>
        <w:t xml:space="preserve">that can be made from </w:t>
      </w:r>
      <w:r w:rsidRPr="00847411">
        <w:rPr>
          <w:b/>
        </w:rPr>
        <w:t>Figures</w:t>
      </w:r>
      <w:r>
        <w:rPr>
          <w:b/>
        </w:rPr>
        <w:t xml:space="preserve"> </w:t>
      </w:r>
      <w:r>
        <w:fldChar w:fldCharType="begin"/>
      </w:r>
      <w:r>
        <w:instrText xml:space="preserve"> REF Comp_2 \h </w:instrText>
      </w:r>
      <w:r>
        <w:fldChar w:fldCharType="separate"/>
      </w:r>
      <w:r w:rsidR="00AD22C1">
        <w:rPr>
          <w:rFonts w:ascii="Times New Roman" w:hAnsi="Times New Roman"/>
          <w:b/>
          <w:noProof/>
        </w:rPr>
        <w:t>3</w:t>
      </w:r>
      <w:r w:rsidR="00AD22C1">
        <w:rPr>
          <w:rFonts w:ascii="Times New Roman" w:hAnsi="Times New Roman"/>
          <w:b/>
        </w:rPr>
        <w:t>.</w:t>
      </w:r>
      <w:r w:rsidR="00AD22C1">
        <w:rPr>
          <w:rFonts w:ascii="Times New Roman" w:hAnsi="Times New Roman"/>
          <w:b/>
          <w:noProof/>
        </w:rPr>
        <w:t>6</w:t>
      </w:r>
      <w:r>
        <w:fldChar w:fldCharType="end"/>
      </w:r>
      <w:r>
        <w:t>-</w:t>
      </w:r>
      <w:r>
        <w:fldChar w:fldCharType="begin"/>
      </w:r>
      <w:r>
        <w:instrText xml:space="preserve"> REF Comp_1 \h </w:instrText>
      </w:r>
      <w:r>
        <w:fldChar w:fldCharType="separate"/>
      </w:r>
      <w:r w:rsidR="00AD22C1">
        <w:rPr>
          <w:rFonts w:ascii="Times New Roman" w:hAnsi="Times New Roman"/>
          <w:b/>
          <w:noProof/>
        </w:rPr>
        <w:t>3</w:t>
      </w:r>
      <w:r w:rsidR="00AD22C1">
        <w:rPr>
          <w:rFonts w:ascii="Times New Roman" w:hAnsi="Times New Roman"/>
          <w:b/>
        </w:rPr>
        <w:t>.</w:t>
      </w:r>
      <w:r w:rsidR="00AD22C1">
        <w:rPr>
          <w:rFonts w:ascii="Times New Roman" w:hAnsi="Times New Roman"/>
          <w:b/>
          <w:noProof/>
        </w:rPr>
        <w:t>9</w:t>
      </w:r>
      <w:r>
        <w:fldChar w:fldCharType="end"/>
      </w:r>
      <w:r w:rsidR="00801E09">
        <w:t xml:space="preserve"> </w:t>
      </w:r>
      <w:r w:rsidR="00A82322">
        <w:rPr>
          <w:rFonts w:ascii="Times New Roman" w:hAnsi="Times New Roman"/>
        </w:rPr>
        <w:t>is that as one approaches the center region of the pore space, the composition of each component approaches its bulk phase composition. This means as o</w:t>
      </w:r>
      <w:r w:rsidR="00C975D8">
        <w:rPr>
          <w:rFonts w:ascii="Times New Roman" w:hAnsi="Times New Roman"/>
        </w:rPr>
        <w:t>ne</w:t>
      </w:r>
      <w:r w:rsidR="00A82322">
        <w:rPr>
          <w:rFonts w:ascii="Times New Roman" w:hAnsi="Times New Roman"/>
        </w:rPr>
        <w:t xml:space="preserve"> moves toward the center of the pore space, the influence of the fluid-solid interactions becomes minimized and the fluid density approaches its bulk phase density</w:t>
      </w:r>
      <w:r w:rsidR="00C975D8">
        <w:rPr>
          <w:rFonts w:ascii="Times New Roman" w:hAnsi="Times New Roman"/>
        </w:rPr>
        <w:t>.</w:t>
      </w:r>
      <w:r w:rsidR="00A82322">
        <w:rPr>
          <w:rFonts w:ascii="Times New Roman" w:hAnsi="Times New Roman"/>
        </w:rPr>
        <w:t xml:space="preserve"> </w:t>
      </w:r>
      <w:r w:rsidR="00FF0F2A">
        <w:rPr>
          <w:rFonts w:ascii="Times New Roman" w:hAnsi="Times New Roman"/>
        </w:rPr>
        <w:t>Compositional distributions for a five component mixture and a six component mixture at identical pressure and temperature conditions are</w:t>
      </w:r>
      <w:r w:rsidR="00A82322">
        <w:rPr>
          <w:rFonts w:ascii="Times New Roman" w:hAnsi="Times New Roman"/>
        </w:rPr>
        <w:t xml:space="preserve"> given below:</w:t>
      </w:r>
    </w:p>
    <w:p w:rsidR="00A82322" w:rsidRDefault="00A82322" w:rsidP="00A82322">
      <w:pPr>
        <w:keepNext/>
        <w:contextualSpacing/>
        <w:jc w:val="center"/>
      </w:pPr>
      <w:r w:rsidRPr="0010588C">
        <w:rPr>
          <w:rFonts w:ascii="Times New Roman" w:hAnsi="Times New Roman"/>
          <w:noProof/>
          <w:lang w:bidi="ar-SA"/>
        </w:rPr>
        <w:lastRenderedPageBreak/>
        <w:drawing>
          <wp:inline distT="0" distB="0" distL="0" distR="0" wp14:anchorId="611435FB" wp14:editId="5F67B759">
            <wp:extent cx="4556760" cy="3200400"/>
            <wp:effectExtent l="0" t="0" r="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A82322" w:rsidRDefault="00A82322" w:rsidP="00A82322">
      <w:pPr>
        <w:contextualSpacing/>
        <w:jc w:val="center"/>
        <w:rPr>
          <w:rFonts w:ascii="Times New Roman" w:hAnsi="Times New Roman"/>
          <w:b/>
        </w:rPr>
      </w:pPr>
      <w:bookmarkStart w:id="97" w:name="_Ref440287914"/>
      <w:bookmarkStart w:id="98" w:name="_Toc458608054"/>
      <w:r w:rsidRPr="0010588C">
        <w:rPr>
          <w:rFonts w:ascii="Times New Roman" w:hAnsi="Times New Roman"/>
          <w:b/>
        </w:rPr>
        <w:t xml:space="preserve">Figure </w:t>
      </w:r>
      <w:bookmarkStart w:id="99" w:name="Comp_5"/>
      <w:r w:rsidR="00BE2E60">
        <w:rPr>
          <w:rFonts w:ascii="Times New Roman" w:hAnsi="Times New Roman"/>
          <w:b/>
        </w:rPr>
        <w:fldChar w:fldCharType="begin"/>
      </w:r>
      <w:r w:rsidR="00BE2E60">
        <w:rPr>
          <w:rFonts w:ascii="Times New Roman" w:hAnsi="Times New Roman"/>
          <w:b/>
        </w:rPr>
        <w:instrText xml:space="preserve"> STYLEREF 1 \s </w:instrText>
      </w:r>
      <w:r w:rsidR="00BE2E60">
        <w:rPr>
          <w:rFonts w:ascii="Times New Roman" w:hAnsi="Times New Roman"/>
          <w:b/>
        </w:rPr>
        <w:fldChar w:fldCharType="separate"/>
      </w:r>
      <w:r w:rsidR="00AD22C1">
        <w:rPr>
          <w:rFonts w:ascii="Times New Roman" w:hAnsi="Times New Roman"/>
          <w:b/>
          <w:noProof/>
        </w:rPr>
        <w:t>3</w:t>
      </w:r>
      <w:r w:rsidR="00BE2E60">
        <w:rPr>
          <w:rFonts w:ascii="Times New Roman" w:hAnsi="Times New Roman"/>
          <w:b/>
        </w:rPr>
        <w:fldChar w:fldCharType="end"/>
      </w:r>
      <w:r w:rsidR="00BE2E60">
        <w:rPr>
          <w:rFonts w:ascii="Times New Roman" w:hAnsi="Times New Roman"/>
          <w:b/>
        </w:rPr>
        <w:t>.</w:t>
      </w:r>
      <w:r w:rsidR="00BE2E60">
        <w:rPr>
          <w:rFonts w:ascii="Times New Roman" w:hAnsi="Times New Roman"/>
          <w:b/>
        </w:rPr>
        <w:fldChar w:fldCharType="begin"/>
      </w:r>
      <w:r w:rsidR="00BE2E60">
        <w:rPr>
          <w:rFonts w:ascii="Times New Roman" w:hAnsi="Times New Roman"/>
          <w:b/>
        </w:rPr>
        <w:instrText xml:space="preserve"> SEQ Figure \* ARABIC \s 1 </w:instrText>
      </w:r>
      <w:r w:rsidR="00BE2E60">
        <w:rPr>
          <w:rFonts w:ascii="Times New Roman" w:hAnsi="Times New Roman"/>
          <w:b/>
        </w:rPr>
        <w:fldChar w:fldCharType="separate"/>
      </w:r>
      <w:r w:rsidR="00AD22C1">
        <w:rPr>
          <w:rFonts w:ascii="Times New Roman" w:hAnsi="Times New Roman"/>
          <w:b/>
          <w:noProof/>
        </w:rPr>
        <w:t>10</w:t>
      </w:r>
      <w:r w:rsidR="00BE2E60">
        <w:rPr>
          <w:rFonts w:ascii="Times New Roman" w:hAnsi="Times New Roman"/>
          <w:b/>
        </w:rPr>
        <w:fldChar w:fldCharType="end"/>
      </w:r>
      <w:bookmarkEnd w:id="97"/>
      <w:bookmarkEnd w:id="99"/>
      <w:r w:rsidR="00272274">
        <w:rPr>
          <w:rFonts w:ascii="Times New Roman" w:hAnsi="Times New Roman"/>
          <w:b/>
        </w:rPr>
        <w:t xml:space="preserve"> </w:t>
      </w:r>
      <w:r w:rsidR="00272274" w:rsidRPr="00962FFD">
        <w:t>—</w:t>
      </w:r>
      <w:r w:rsidR="00A81D78">
        <w:rPr>
          <w:rFonts w:ascii="Times New Roman" w:hAnsi="Times New Roman"/>
          <w:b/>
        </w:rPr>
        <w:t xml:space="preserve"> C</w:t>
      </w:r>
      <w:r w:rsidRPr="0010588C">
        <w:rPr>
          <w:rFonts w:ascii="Times New Roman" w:hAnsi="Times New Roman"/>
          <w:b/>
        </w:rPr>
        <w:t xml:space="preserve">ompositional distributions across a 10 nm pore for a five component mixture containing methane, ethane, propane, butane, and pentane at a pressure of 3000 </w:t>
      </w:r>
      <w:r>
        <w:rPr>
          <w:rFonts w:ascii="Times New Roman" w:hAnsi="Times New Roman"/>
          <w:b/>
        </w:rPr>
        <w:t>psia</w:t>
      </w:r>
      <w:r w:rsidRPr="0010588C">
        <w:rPr>
          <w:rFonts w:ascii="Times New Roman" w:hAnsi="Times New Roman"/>
          <w:b/>
        </w:rPr>
        <w:t xml:space="preserve"> and temperature of 300°F</w:t>
      </w:r>
      <w:bookmarkEnd w:id="98"/>
    </w:p>
    <w:p w:rsidR="00A82322" w:rsidRDefault="00A82322" w:rsidP="00A82322">
      <w:pPr>
        <w:keepNext/>
        <w:jc w:val="center"/>
      </w:pPr>
      <w:r w:rsidRPr="0010588C">
        <w:rPr>
          <w:noProof/>
          <w:lang w:bidi="ar-SA"/>
        </w:rPr>
        <w:lastRenderedPageBreak/>
        <w:drawing>
          <wp:inline distT="0" distB="0" distL="0" distR="0" wp14:anchorId="28F1B104" wp14:editId="5B20BE91">
            <wp:extent cx="4572000" cy="3200400"/>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A82322" w:rsidRDefault="00A82322" w:rsidP="00A82322">
      <w:pPr>
        <w:contextualSpacing/>
        <w:jc w:val="center"/>
        <w:rPr>
          <w:rFonts w:ascii="Times New Roman" w:hAnsi="Times New Roman"/>
          <w:b/>
        </w:rPr>
      </w:pPr>
      <w:bookmarkStart w:id="100" w:name="_Toc458608055"/>
      <w:r w:rsidRPr="009A6F4F">
        <w:rPr>
          <w:rFonts w:ascii="Times New Roman" w:hAnsi="Times New Roman"/>
          <w:b/>
        </w:rPr>
        <w:t xml:space="preserve">Figure </w:t>
      </w:r>
      <w:bookmarkStart w:id="101" w:name="Comp_6"/>
      <w:r w:rsidR="00BE2E60">
        <w:rPr>
          <w:rFonts w:ascii="Times New Roman" w:hAnsi="Times New Roman"/>
          <w:b/>
        </w:rPr>
        <w:fldChar w:fldCharType="begin"/>
      </w:r>
      <w:r w:rsidR="00BE2E60">
        <w:rPr>
          <w:rFonts w:ascii="Times New Roman" w:hAnsi="Times New Roman"/>
          <w:b/>
        </w:rPr>
        <w:instrText xml:space="preserve"> STYLEREF 1 \s </w:instrText>
      </w:r>
      <w:r w:rsidR="00BE2E60">
        <w:rPr>
          <w:rFonts w:ascii="Times New Roman" w:hAnsi="Times New Roman"/>
          <w:b/>
        </w:rPr>
        <w:fldChar w:fldCharType="separate"/>
      </w:r>
      <w:r w:rsidR="00AD22C1">
        <w:rPr>
          <w:rFonts w:ascii="Times New Roman" w:hAnsi="Times New Roman"/>
          <w:b/>
          <w:noProof/>
        </w:rPr>
        <w:t>3</w:t>
      </w:r>
      <w:r w:rsidR="00BE2E60">
        <w:rPr>
          <w:rFonts w:ascii="Times New Roman" w:hAnsi="Times New Roman"/>
          <w:b/>
        </w:rPr>
        <w:fldChar w:fldCharType="end"/>
      </w:r>
      <w:r w:rsidR="00BE2E60">
        <w:rPr>
          <w:rFonts w:ascii="Times New Roman" w:hAnsi="Times New Roman"/>
          <w:b/>
        </w:rPr>
        <w:t>.</w:t>
      </w:r>
      <w:r w:rsidR="00BE2E60">
        <w:rPr>
          <w:rFonts w:ascii="Times New Roman" w:hAnsi="Times New Roman"/>
          <w:b/>
        </w:rPr>
        <w:fldChar w:fldCharType="begin"/>
      </w:r>
      <w:r w:rsidR="00BE2E60">
        <w:rPr>
          <w:rFonts w:ascii="Times New Roman" w:hAnsi="Times New Roman"/>
          <w:b/>
        </w:rPr>
        <w:instrText xml:space="preserve"> SEQ Figure \* ARABIC \s 1 </w:instrText>
      </w:r>
      <w:r w:rsidR="00BE2E60">
        <w:rPr>
          <w:rFonts w:ascii="Times New Roman" w:hAnsi="Times New Roman"/>
          <w:b/>
        </w:rPr>
        <w:fldChar w:fldCharType="separate"/>
      </w:r>
      <w:r w:rsidR="00AD22C1">
        <w:rPr>
          <w:rFonts w:ascii="Times New Roman" w:hAnsi="Times New Roman"/>
          <w:b/>
          <w:noProof/>
        </w:rPr>
        <w:t>11</w:t>
      </w:r>
      <w:r w:rsidR="00BE2E60">
        <w:rPr>
          <w:rFonts w:ascii="Times New Roman" w:hAnsi="Times New Roman"/>
          <w:b/>
        </w:rPr>
        <w:fldChar w:fldCharType="end"/>
      </w:r>
      <w:bookmarkEnd w:id="101"/>
      <w:r w:rsidR="00272274">
        <w:rPr>
          <w:rFonts w:ascii="Times New Roman" w:hAnsi="Times New Roman"/>
          <w:b/>
        </w:rPr>
        <w:t xml:space="preserve"> </w:t>
      </w:r>
      <w:r w:rsidR="00272274" w:rsidRPr="00962FFD">
        <w:t>—</w:t>
      </w:r>
      <w:r w:rsidRPr="009A6F4F">
        <w:rPr>
          <w:rFonts w:ascii="Times New Roman" w:hAnsi="Times New Roman"/>
          <w:b/>
        </w:rPr>
        <w:t xml:space="preserve"> </w:t>
      </w:r>
      <w:r w:rsidR="00A81D78">
        <w:rPr>
          <w:rFonts w:ascii="Times New Roman" w:hAnsi="Times New Roman"/>
          <w:b/>
        </w:rPr>
        <w:t>C</w:t>
      </w:r>
      <w:r w:rsidRPr="0010588C">
        <w:rPr>
          <w:rFonts w:ascii="Times New Roman" w:hAnsi="Times New Roman"/>
          <w:b/>
        </w:rPr>
        <w:t xml:space="preserve">ompositional distributions across a 10 nm pore for a </w:t>
      </w:r>
      <w:r>
        <w:rPr>
          <w:rFonts w:ascii="Times New Roman" w:hAnsi="Times New Roman"/>
          <w:b/>
        </w:rPr>
        <w:t>six</w:t>
      </w:r>
      <w:r w:rsidRPr="0010588C">
        <w:rPr>
          <w:rFonts w:ascii="Times New Roman" w:hAnsi="Times New Roman"/>
          <w:b/>
        </w:rPr>
        <w:t xml:space="preserve"> component mixture containing methane, ethane, propane, butane</w:t>
      </w:r>
      <w:r>
        <w:rPr>
          <w:rFonts w:ascii="Times New Roman" w:hAnsi="Times New Roman"/>
          <w:b/>
        </w:rPr>
        <w:t>,</w:t>
      </w:r>
      <w:r w:rsidRPr="0010588C">
        <w:rPr>
          <w:rFonts w:ascii="Times New Roman" w:hAnsi="Times New Roman"/>
          <w:b/>
        </w:rPr>
        <w:t xml:space="preserve"> pentane</w:t>
      </w:r>
      <w:r>
        <w:rPr>
          <w:rFonts w:ascii="Times New Roman" w:hAnsi="Times New Roman"/>
          <w:b/>
        </w:rPr>
        <w:t>, and hexane</w:t>
      </w:r>
      <w:r w:rsidRPr="0010588C">
        <w:rPr>
          <w:rFonts w:ascii="Times New Roman" w:hAnsi="Times New Roman"/>
          <w:b/>
        </w:rPr>
        <w:t xml:space="preserve"> at a pressure of 3000 </w:t>
      </w:r>
      <w:r>
        <w:rPr>
          <w:rFonts w:ascii="Times New Roman" w:hAnsi="Times New Roman"/>
          <w:b/>
        </w:rPr>
        <w:t>psia</w:t>
      </w:r>
      <w:r w:rsidRPr="0010588C">
        <w:rPr>
          <w:rFonts w:ascii="Times New Roman" w:hAnsi="Times New Roman"/>
          <w:b/>
        </w:rPr>
        <w:t xml:space="preserve"> and temperature of 300°F</w:t>
      </w:r>
      <w:bookmarkEnd w:id="100"/>
    </w:p>
    <w:p w:rsidR="00C975D8" w:rsidRPr="0010588C" w:rsidRDefault="00C975D8" w:rsidP="00A82322">
      <w:pPr>
        <w:contextualSpacing/>
        <w:jc w:val="center"/>
        <w:rPr>
          <w:rFonts w:ascii="Times New Roman" w:hAnsi="Times New Roman"/>
          <w:b/>
        </w:rPr>
      </w:pPr>
    </w:p>
    <w:p w:rsidR="00A82322" w:rsidRPr="009A6F4F" w:rsidRDefault="002E6187" w:rsidP="00202FD8">
      <w:pPr>
        <w:contextualSpacing/>
        <w:jc w:val="both"/>
        <w:rPr>
          <w:rFonts w:ascii="Times New Roman" w:hAnsi="Times New Roman"/>
        </w:rPr>
      </w:pPr>
      <w:r>
        <w:rPr>
          <w:rFonts w:ascii="Times New Roman" w:hAnsi="Times New Roman"/>
        </w:rPr>
        <w:t>In</w:t>
      </w:r>
      <w:r w:rsidR="00847411">
        <w:rPr>
          <w:rFonts w:ascii="Times New Roman" w:hAnsi="Times New Roman"/>
        </w:rPr>
        <w:t xml:space="preserve"> </w:t>
      </w:r>
      <w:r w:rsidR="00847411" w:rsidRPr="00847411">
        <w:rPr>
          <w:rFonts w:ascii="Times New Roman" w:hAnsi="Times New Roman"/>
          <w:b/>
        </w:rPr>
        <w:t>Figures</w:t>
      </w:r>
      <w:r w:rsidR="00847411">
        <w:rPr>
          <w:rFonts w:ascii="Times New Roman" w:hAnsi="Times New Roman"/>
        </w:rPr>
        <w:t xml:space="preserve"> </w:t>
      </w:r>
      <w:r w:rsidR="00847411">
        <w:rPr>
          <w:rFonts w:ascii="Times New Roman" w:hAnsi="Times New Roman"/>
        </w:rPr>
        <w:fldChar w:fldCharType="begin"/>
      </w:r>
      <w:r w:rsidR="00847411">
        <w:rPr>
          <w:rFonts w:ascii="Times New Roman" w:hAnsi="Times New Roman"/>
        </w:rPr>
        <w:instrText xml:space="preserve"> REF Comp_5 \h </w:instrText>
      </w:r>
      <w:r w:rsidR="00847411">
        <w:rPr>
          <w:rFonts w:ascii="Times New Roman" w:hAnsi="Times New Roman"/>
        </w:rPr>
      </w:r>
      <w:r w:rsidR="00847411">
        <w:rPr>
          <w:rFonts w:ascii="Times New Roman" w:hAnsi="Times New Roman"/>
        </w:rPr>
        <w:fldChar w:fldCharType="separate"/>
      </w:r>
      <w:r w:rsidR="00AD22C1">
        <w:rPr>
          <w:rFonts w:ascii="Times New Roman" w:hAnsi="Times New Roman"/>
          <w:b/>
          <w:noProof/>
        </w:rPr>
        <w:t>3</w:t>
      </w:r>
      <w:r w:rsidR="00AD22C1">
        <w:rPr>
          <w:rFonts w:ascii="Times New Roman" w:hAnsi="Times New Roman"/>
          <w:b/>
        </w:rPr>
        <w:t>.</w:t>
      </w:r>
      <w:r w:rsidR="00AD22C1">
        <w:rPr>
          <w:rFonts w:ascii="Times New Roman" w:hAnsi="Times New Roman"/>
          <w:b/>
          <w:noProof/>
        </w:rPr>
        <w:t>10</w:t>
      </w:r>
      <w:r w:rsidR="00847411">
        <w:rPr>
          <w:rFonts w:ascii="Times New Roman" w:hAnsi="Times New Roman"/>
        </w:rPr>
        <w:fldChar w:fldCharType="end"/>
      </w:r>
      <w:r w:rsidR="00847411">
        <w:rPr>
          <w:rFonts w:ascii="Times New Roman" w:hAnsi="Times New Roman"/>
        </w:rPr>
        <w:t>-</w:t>
      </w:r>
      <w:r w:rsidR="00847411">
        <w:rPr>
          <w:rFonts w:ascii="Times New Roman" w:hAnsi="Times New Roman"/>
        </w:rPr>
        <w:fldChar w:fldCharType="begin"/>
      </w:r>
      <w:r w:rsidR="00847411">
        <w:rPr>
          <w:rFonts w:ascii="Times New Roman" w:hAnsi="Times New Roman"/>
        </w:rPr>
        <w:instrText xml:space="preserve"> REF Comp_6 \h </w:instrText>
      </w:r>
      <w:r w:rsidR="00847411">
        <w:rPr>
          <w:rFonts w:ascii="Times New Roman" w:hAnsi="Times New Roman"/>
        </w:rPr>
      </w:r>
      <w:r w:rsidR="00847411">
        <w:rPr>
          <w:rFonts w:ascii="Times New Roman" w:hAnsi="Times New Roman"/>
        </w:rPr>
        <w:fldChar w:fldCharType="separate"/>
      </w:r>
      <w:r w:rsidR="00AD22C1">
        <w:rPr>
          <w:rFonts w:ascii="Times New Roman" w:hAnsi="Times New Roman"/>
          <w:b/>
          <w:noProof/>
        </w:rPr>
        <w:t>3</w:t>
      </w:r>
      <w:r w:rsidR="00AD22C1">
        <w:rPr>
          <w:rFonts w:ascii="Times New Roman" w:hAnsi="Times New Roman"/>
          <w:b/>
        </w:rPr>
        <w:t>.</w:t>
      </w:r>
      <w:r w:rsidR="00AD22C1">
        <w:rPr>
          <w:rFonts w:ascii="Times New Roman" w:hAnsi="Times New Roman"/>
          <w:b/>
          <w:noProof/>
        </w:rPr>
        <w:t>11</w:t>
      </w:r>
      <w:r w:rsidR="00847411">
        <w:rPr>
          <w:rFonts w:ascii="Times New Roman" w:hAnsi="Times New Roman"/>
        </w:rPr>
        <w:fldChar w:fldCharType="end"/>
      </w:r>
      <w:r w:rsidR="00A82322">
        <w:rPr>
          <w:rFonts w:ascii="Times New Roman" w:hAnsi="Times New Roman"/>
        </w:rPr>
        <w:t xml:space="preserve">, similar trends can be observed. As heavier components are introduced to the system, the compositional distributions are altered along the pore wall. The smaller, low molecular weight molecules are replaced by the larger, high molecular weight molecules along the adsorbent surface. </w:t>
      </w:r>
    </w:p>
    <w:p w:rsidR="00A82322" w:rsidRDefault="00A82322" w:rsidP="00A82322">
      <w:pPr>
        <w:ind w:firstLine="720"/>
      </w:pPr>
    </w:p>
    <w:p w:rsidR="007773DA" w:rsidRPr="007773DA" w:rsidRDefault="007773DA" w:rsidP="007773DA"/>
    <w:p w:rsidR="006E5289" w:rsidRPr="006E5289" w:rsidRDefault="006E5289" w:rsidP="006E5289"/>
    <w:p w:rsidR="006E5289" w:rsidRDefault="00E36EF7" w:rsidP="00BB67BE">
      <w:pPr>
        <w:pStyle w:val="Heading2"/>
      </w:pPr>
      <w:bookmarkStart w:id="102" w:name="_Toc458607667"/>
      <w:r>
        <w:lastRenderedPageBreak/>
        <w:t>3</w:t>
      </w:r>
      <w:r w:rsidR="006E5289">
        <w:t>.</w:t>
      </w:r>
      <w:r w:rsidR="00170130">
        <w:t>3</w:t>
      </w:r>
      <w:r w:rsidR="006E5289">
        <w:t xml:space="preserve"> </w:t>
      </w:r>
      <w:r w:rsidR="0021020C">
        <w:t xml:space="preserve">Macroscopic Level: </w:t>
      </w:r>
      <w:r w:rsidR="006E5289">
        <w:t xml:space="preserve">Multicomponent Shale Gas in Place Calculations with </w:t>
      </w:r>
      <w:r w:rsidR="00BB67BE">
        <w:t>Ads</w:t>
      </w:r>
      <w:r w:rsidR="006E5289">
        <w:t>orbed-Phase Considerations</w:t>
      </w:r>
      <w:bookmarkEnd w:id="102"/>
    </w:p>
    <w:p w:rsidR="006E5289" w:rsidRDefault="00E36EF7" w:rsidP="00D326C0">
      <w:pPr>
        <w:pStyle w:val="Heading3"/>
      </w:pPr>
      <w:bookmarkStart w:id="103" w:name="_Toc458607668"/>
      <w:r>
        <w:t>3</w:t>
      </w:r>
      <w:r w:rsidR="007773DA">
        <w:t>.</w:t>
      </w:r>
      <w:r w:rsidR="00170130">
        <w:t>3</w:t>
      </w:r>
      <w:r w:rsidR="006E5289">
        <w:t xml:space="preserve">.1 Langmuir </w:t>
      </w:r>
      <w:r w:rsidR="00D9655C">
        <w:t>Monolayer Adsorption</w:t>
      </w:r>
      <w:r w:rsidR="006E5289">
        <w:t xml:space="preserve"> and SLD-PR EOS Comparisons</w:t>
      </w:r>
      <w:bookmarkEnd w:id="103"/>
    </w:p>
    <w:p w:rsidR="00F41A34" w:rsidRDefault="00F809D7" w:rsidP="00F41A34">
      <w:pPr>
        <w:jc w:val="both"/>
        <w:rPr>
          <w:color w:val="000000" w:themeColor="text1"/>
        </w:rPr>
      </w:pPr>
      <w:r>
        <w:t xml:space="preserve">In the previous section, we applied the cylindrical form of the SLD-PR EOS algorithm to model the compositional distribution of components within a cylindrical pore of a multicomponent gas mixture. We were able to enhance our understanding on how the fluid molecules interact in a confined environment. </w:t>
      </w:r>
      <w:r w:rsidR="00F41A34" w:rsidRPr="00970EAD">
        <w:rPr>
          <w:rFonts w:eastAsiaTheme="minorEastAsia"/>
          <w:bCs/>
        </w:rPr>
        <w:t>In this section, we calculated the adsorbed gas volume, free gas volume, and total gas volume of a multicomponent mixture using the SLD-PR EOS cylindrical model</w:t>
      </w:r>
      <w:r w:rsidR="00574B51">
        <w:rPr>
          <w:rFonts w:eastAsiaTheme="minorEastAsia"/>
          <w:bCs/>
        </w:rPr>
        <w:t>. We</w:t>
      </w:r>
      <w:r w:rsidR="00F41A34" w:rsidRPr="00970EAD">
        <w:rPr>
          <w:rFonts w:eastAsiaTheme="minorEastAsia"/>
          <w:bCs/>
        </w:rPr>
        <w:t xml:space="preserve"> compared the results against the Langmuir monolaye</w:t>
      </w:r>
      <w:r w:rsidR="00574B51">
        <w:rPr>
          <w:rFonts w:eastAsiaTheme="minorEastAsia"/>
          <w:bCs/>
        </w:rPr>
        <w:t>r adsorption model outlined in C</w:t>
      </w:r>
      <w:r w:rsidR="00F41A34" w:rsidRPr="00970EAD">
        <w:rPr>
          <w:rFonts w:eastAsiaTheme="minorEastAsia"/>
          <w:bCs/>
        </w:rPr>
        <w:t>hapter 2.</w:t>
      </w:r>
      <w:r w:rsidR="00F41A34" w:rsidRPr="00970EAD">
        <w:t xml:space="preserve"> </w:t>
      </w:r>
      <w:r w:rsidR="00F41A34" w:rsidRPr="008E0A6B">
        <w:t xml:space="preserve">To compare the variance in OGIP values between the two different calculation procedures, a multicomponent mixture with the following composition and thermodynamic properties shown in the </w:t>
      </w:r>
      <w:r w:rsidR="00574B51" w:rsidRPr="00495947">
        <w:rPr>
          <w:b/>
          <w:color w:val="000000" w:themeColor="text1"/>
        </w:rPr>
        <w:fldChar w:fldCharType="begin"/>
      </w:r>
      <w:r w:rsidR="00574B51" w:rsidRPr="00495947">
        <w:rPr>
          <w:b/>
        </w:rPr>
        <w:instrText xml:space="preserve"> REF _Ref423340004 \h </w:instrText>
      </w:r>
      <w:r w:rsidR="00574B51" w:rsidRPr="00495947">
        <w:rPr>
          <w:b/>
          <w:color w:val="000000" w:themeColor="text1"/>
        </w:rPr>
        <w:instrText xml:space="preserve"> \* MERGEFORMAT </w:instrText>
      </w:r>
      <w:r w:rsidR="00574B51" w:rsidRPr="00495947">
        <w:rPr>
          <w:b/>
          <w:color w:val="000000" w:themeColor="text1"/>
        </w:rPr>
      </w:r>
      <w:r w:rsidR="00574B51" w:rsidRPr="00495947">
        <w:rPr>
          <w:b/>
          <w:color w:val="000000" w:themeColor="text1"/>
        </w:rPr>
        <w:fldChar w:fldCharType="separate"/>
      </w:r>
      <w:r w:rsidR="00AD22C1" w:rsidRPr="00AD22C1">
        <w:rPr>
          <w:b/>
          <w:color w:val="000000" w:themeColor="text1"/>
        </w:rPr>
        <w:t xml:space="preserve">Table </w:t>
      </w:r>
      <w:r w:rsidR="00AD22C1" w:rsidRPr="00AD22C1">
        <w:rPr>
          <w:b/>
          <w:noProof/>
          <w:color w:val="000000" w:themeColor="text1"/>
        </w:rPr>
        <w:t>3.3</w:t>
      </w:r>
      <w:r w:rsidR="00574B51" w:rsidRPr="00495947">
        <w:rPr>
          <w:b/>
          <w:color w:val="000000" w:themeColor="text1"/>
        </w:rPr>
        <w:fldChar w:fldCharType="end"/>
      </w:r>
      <w:r w:rsidR="00F41A34" w:rsidRPr="008E0A6B">
        <w:t xml:space="preserve"> below was evaluated across a wide pressure range (1</w:t>
      </w:r>
      <w:r w:rsidR="00F41A34">
        <w:t>,</w:t>
      </w:r>
      <w:r w:rsidR="00F41A34" w:rsidRPr="008E0A6B">
        <w:t>000 to 10,000 psi)</w:t>
      </w:r>
      <w:r w:rsidR="00F41A34">
        <w:t xml:space="preserve"> at a reservoir </w:t>
      </w:r>
      <w:r w:rsidR="0090559A">
        <w:t xml:space="preserve">temperature </w:t>
      </w:r>
      <w:r w:rsidR="00574B51">
        <w:t>of 270</w:t>
      </w:r>
      <w:r w:rsidR="00CD1016">
        <w:t xml:space="preserve"> </w:t>
      </w:r>
      <w:r w:rsidR="00574B51">
        <w:t>°F</w:t>
      </w:r>
      <w:r w:rsidR="00F41A34" w:rsidRPr="008E0A6B">
        <w:t>. The core data and OGIP calculation parameters are given in</w:t>
      </w:r>
      <w:r w:rsidR="00F41A34">
        <w:t xml:space="preserve"> </w:t>
      </w:r>
      <w:r w:rsidR="00F41A34" w:rsidRPr="00495947">
        <w:rPr>
          <w:b/>
          <w:color w:val="000000" w:themeColor="text1"/>
        </w:rPr>
        <w:fldChar w:fldCharType="begin"/>
      </w:r>
      <w:r w:rsidR="00F41A34" w:rsidRPr="00495947">
        <w:rPr>
          <w:b/>
        </w:rPr>
        <w:instrText xml:space="preserve"> REF _Ref423340004 \h </w:instrText>
      </w:r>
      <w:r w:rsidR="00F41A34" w:rsidRPr="00495947">
        <w:rPr>
          <w:b/>
          <w:color w:val="000000" w:themeColor="text1"/>
        </w:rPr>
        <w:instrText xml:space="preserve"> \* MERGEFORMAT </w:instrText>
      </w:r>
      <w:r w:rsidR="00F41A34" w:rsidRPr="00495947">
        <w:rPr>
          <w:b/>
          <w:color w:val="000000" w:themeColor="text1"/>
        </w:rPr>
      </w:r>
      <w:r w:rsidR="00F41A34" w:rsidRPr="00495947">
        <w:rPr>
          <w:b/>
          <w:color w:val="000000" w:themeColor="text1"/>
        </w:rPr>
        <w:fldChar w:fldCharType="separate"/>
      </w:r>
      <w:r w:rsidR="00AD22C1" w:rsidRPr="00AD22C1">
        <w:rPr>
          <w:b/>
          <w:color w:val="000000" w:themeColor="text1"/>
        </w:rPr>
        <w:t xml:space="preserve">Table </w:t>
      </w:r>
      <w:r w:rsidR="00AD22C1" w:rsidRPr="00AD22C1">
        <w:rPr>
          <w:b/>
          <w:noProof/>
          <w:color w:val="000000" w:themeColor="text1"/>
        </w:rPr>
        <w:t>3.3</w:t>
      </w:r>
      <w:r w:rsidR="00F41A34" w:rsidRPr="00495947">
        <w:rPr>
          <w:b/>
          <w:color w:val="000000" w:themeColor="text1"/>
        </w:rPr>
        <w:fldChar w:fldCharType="end"/>
      </w:r>
      <w:r w:rsidR="00F41A34">
        <w:t xml:space="preserve">. </w:t>
      </w:r>
      <w:r w:rsidR="00F41A34" w:rsidRPr="00495947">
        <w:rPr>
          <w:b/>
          <w:color w:val="000000" w:themeColor="text1"/>
        </w:rPr>
        <w:fldChar w:fldCharType="begin"/>
      </w:r>
      <w:r w:rsidR="00F41A34" w:rsidRPr="00495947">
        <w:rPr>
          <w:b/>
        </w:rPr>
        <w:instrText xml:space="preserve"> REF _Ref423340019 \h </w:instrText>
      </w:r>
      <w:r w:rsidR="00F41A34" w:rsidRPr="00495947">
        <w:rPr>
          <w:b/>
          <w:color w:val="000000" w:themeColor="text1"/>
        </w:rPr>
        <w:instrText xml:space="preserve"> \* MERGEFORMAT </w:instrText>
      </w:r>
      <w:r w:rsidR="00F41A34" w:rsidRPr="00495947">
        <w:rPr>
          <w:b/>
          <w:color w:val="000000" w:themeColor="text1"/>
        </w:rPr>
      </w:r>
      <w:r w:rsidR="00F41A34" w:rsidRPr="00495947">
        <w:rPr>
          <w:b/>
          <w:color w:val="000000" w:themeColor="text1"/>
        </w:rPr>
        <w:fldChar w:fldCharType="separate"/>
      </w:r>
      <w:r w:rsidR="00AD22C1" w:rsidRPr="00AD22C1">
        <w:rPr>
          <w:b/>
          <w:color w:val="000000" w:themeColor="text1"/>
        </w:rPr>
        <w:t xml:space="preserve">Table </w:t>
      </w:r>
      <w:r w:rsidR="00AD22C1" w:rsidRPr="00AD22C1">
        <w:rPr>
          <w:b/>
          <w:noProof/>
          <w:color w:val="000000" w:themeColor="text1"/>
        </w:rPr>
        <w:t>3.4</w:t>
      </w:r>
      <w:r w:rsidR="00F41A34" w:rsidRPr="00495947">
        <w:rPr>
          <w:b/>
          <w:color w:val="000000" w:themeColor="text1"/>
        </w:rPr>
        <w:fldChar w:fldCharType="end"/>
      </w:r>
      <w:r w:rsidR="00F41A34">
        <w:rPr>
          <w:b/>
          <w:color w:val="000000" w:themeColor="text1"/>
        </w:rPr>
        <w:t xml:space="preserve"> </w:t>
      </w:r>
      <w:r w:rsidR="00F41A34">
        <w:rPr>
          <w:color w:val="000000" w:themeColor="text1"/>
        </w:rPr>
        <w:t xml:space="preserve">shows the petrophysical measurements derived from the Barnett </w:t>
      </w:r>
      <w:r w:rsidR="00574B51">
        <w:rPr>
          <w:color w:val="000000" w:themeColor="text1"/>
        </w:rPr>
        <w:t>c</w:t>
      </w:r>
      <w:r w:rsidR="00F41A34">
        <w:rPr>
          <w:color w:val="000000" w:themeColor="text1"/>
        </w:rPr>
        <w:t xml:space="preserve">ore </w:t>
      </w:r>
      <w:r w:rsidR="00574B51">
        <w:rPr>
          <w:color w:val="000000" w:themeColor="text1"/>
        </w:rPr>
        <w:t>s</w:t>
      </w:r>
      <w:r w:rsidR="00F41A34">
        <w:rPr>
          <w:color w:val="000000" w:themeColor="text1"/>
        </w:rPr>
        <w:t>ample.</w:t>
      </w:r>
    </w:p>
    <w:p w:rsidR="00211D6F" w:rsidRDefault="00211D6F" w:rsidP="00F41A34">
      <w:pPr>
        <w:jc w:val="both"/>
      </w:pPr>
    </w:p>
    <w:p w:rsidR="00BB7E28" w:rsidRDefault="00BB7E28" w:rsidP="00F41A34">
      <w:pPr>
        <w:jc w:val="both"/>
      </w:pPr>
    </w:p>
    <w:p w:rsidR="00BB7E28" w:rsidRDefault="00BB7E28" w:rsidP="00F41A34">
      <w:pPr>
        <w:jc w:val="both"/>
      </w:pPr>
    </w:p>
    <w:p w:rsidR="00BB7E28" w:rsidRDefault="00BB7E28" w:rsidP="00F41A34">
      <w:pPr>
        <w:jc w:val="both"/>
      </w:pPr>
    </w:p>
    <w:p w:rsidR="00BB7E28" w:rsidRDefault="00BB7E28" w:rsidP="00F41A34">
      <w:pPr>
        <w:jc w:val="both"/>
      </w:pPr>
    </w:p>
    <w:p w:rsidR="00BB7E28" w:rsidRDefault="00BB7E28" w:rsidP="00F41A34">
      <w:pPr>
        <w:jc w:val="both"/>
      </w:pPr>
    </w:p>
    <w:p w:rsidR="00BB7E28" w:rsidRPr="00DA4B42" w:rsidRDefault="00BB7E28" w:rsidP="00F41A34">
      <w:pPr>
        <w:jc w:val="both"/>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161"/>
        <w:gridCol w:w="1284"/>
        <w:gridCol w:w="1666"/>
        <w:gridCol w:w="1802"/>
        <w:gridCol w:w="1143"/>
        <w:gridCol w:w="1065"/>
        <w:gridCol w:w="591"/>
      </w:tblGrid>
      <w:tr w:rsidR="00433FDA" w:rsidRPr="00F20BFC" w:rsidTr="00433FDA">
        <w:trPr>
          <w:trHeight w:val="375"/>
        </w:trPr>
        <w:tc>
          <w:tcPr>
            <w:tcW w:w="5000" w:type="pct"/>
            <w:gridSpan w:val="7"/>
            <w:tcBorders>
              <w:top w:val="single" w:sz="18" w:space="0" w:color="auto"/>
              <w:left w:val="single" w:sz="18" w:space="0" w:color="auto"/>
              <w:bottom w:val="single" w:sz="18" w:space="0" w:color="auto"/>
              <w:right w:val="single" w:sz="18" w:space="0" w:color="auto"/>
            </w:tcBorders>
            <w:shd w:val="clear" w:color="auto" w:fill="auto"/>
            <w:noWrap/>
            <w:vAlign w:val="center"/>
          </w:tcPr>
          <w:p w:rsidR="00433FDA" w:rsidRPr="00433FDA" w:rsidRDefault="00433FDA" w:rsidP="00E15F9C">
            <w:pPr>
              <w:widowControl w:val="0"/>
              <w:overflowPunct w:val="0"/>
              <w:autoSpaceDE w:val="0"/>
              <w:autoSpaceDN w:val="0"/>
              <w:adjustRightInd w:val="0"/>
              <w:spacing w:line="240" w:lineRule="auto"/>
              <w:jc w:val="center"/>
              <w:textAlignment w:val="baseline"/>
              <w:rPr>
                <w:rFonts w:ascii="Times New Roman" w:hAnsi="Times New Roman"/>
                <w:b/>
                <w:bCs/>
                <w:color w:val="000000"/>
                <w:sz w:val="18"/>
                <w:szCs w:val="20"/>
                <w:u w:val="single"/>
                <w:lang w:bidi="ar-SA"/>
              </w:rPr>
            </w:pPr>
            <w:bookmarkStart w:id="104" w:name="_Ref423340004"/>
            <w:bookmarkStart w:id="105" w:name="_Toc458607674"/>
            <w:r w:rsidRPr="00433FDA">
              <w:rPr>
                <w:b/>
              </w:rPr>
              <w:lastRenderedPageBreak/>
              <w:t xml:space="preserve">Table </w:t>
            </w:r>
            <w:bookmarkStart w:id="106" w:name="Table_33"/>
            <w:r w:rsidR="00FE4E26">
              <w:rPr>
                <w:b/>
              </w:rPr>
              <w:fldChar w:fldCharType="begin"/>
            </w:r>
            <w:r w:rsidR="00FE4E26">
              <w:rPr>
                <w:b/>
              </w:rPr>
              <w:instrText xml:space="preserve"> STYLEREF 1 \s </w:instrText>
            </w:r>
            <w:r w:rsidR="00FE4E26">
              <w:rPr>
                <w:b/>
              </w:rPr>
              <w:fldChar w:fldCharType="separate"/>
            </w:r>
            <w:r w:rsidR="00AD22C1">
              <w:rPr>
                <w:b/>
                <w:noProof/>
              </w:rPr>
              <w:t>3</w:t>
            </w:r>
            <w:r w:rsidR="00FE4E26">
              <w:rPr>
                <w:b/>
              </w:rPr>
              <w:fldChar w:fldCharType="end"/>
            </w:r>
            <w:r w:rsidR="00FE4E26">
              <w:rPr>
                <w:b/>
              </w:rPr>
              <w:t>.</w:t>
            </w:r>
            <w:r w:rsidR="00FE4E26">
              <w:rPr>
                <w:b/>
              </w:rPr>
              <w:fldChar w:fldCharType="begin"/>
            </w:r>
            <w:r w:rsidR="00FE4E26">
              <w:rPr>
                <w:b/>
              </w:rPr>
              <w:instrText xml:space="preserve"> SEQ Table \* ARABIC \s 1 </w:instrText>
            </w:r>
            <w:r w:rsidR="00FE4E26">
              <w:rPr>
                <w:b/>
              </w:rPr>
              <w:fldChar w:fldCharType="separate"/>
            </w:r>
            <w:r w:rsidR="00AD22C1">
              <w:rPr>
                <w:b/>
                <w:noProof/>
              </w:rPr>
              <w:t>3</w:t>
            </w:r>
            <w:r w:rsidR="00FE4E26">
              <w:rPr>
                <w:b/>
              </w:rPr>
              <w:fldChar w:fldCharType="end"/>
            </w:r>
            <w:bookmarkEnd w:id="104"/>
            <w:bookmarkEnd w:id="106"/>
            <w:r w:rsidR="00E15F9C">
              <w:rPr>
                <w:b/>
              </w:rPr>
              <w:t>—Multicomponent Mixture C</w:t>
            </w:r>
            <w:r w:rsidRPr="00433FDA">
              <w:rPr>
                <w:b/>
              </w:rPr>
              <w:t xml:space="preserve">omposition and </w:t>
            </w:r>
            <w:r w:rsidR="00E15F9C">
              <w:rPr>
                <w:b/>
              </w:rPr>
              <w:t>T</w:t>
            </w:r>
            <w:r w:rsidRPr="00433FDA">
              <w:rPr>
                <w:b/>
              </w:rPr>
              <w:t xml:space="preserve">hermodynamic </w:t>
            </w:r>
            <w:r w:rsidR="00E15F9C">
              <w:rPr>
                <w:b/>
              </w:rPr>
              <w:t>P</w:t>
            </w:r>
            <w:r w:rsidRPr="00433FDA">
              <w:rPr>
                <w:b/>
              </w:rPr>
              <w:t>roperties</w:t>
            </w:r>
            <w:bookmarkEnd w:id="105"/>
          </w:p>
        </w:tc>
      </w:tr>
      <w:tr w:rsidR="00F20BFC" w:rsidRPr="00F20BFC" w:rsidTr="00433FDA">
        <w:trPr>
          <w:trHeight w:val="375"/>
        </w:trPr>
        <w:tc>
          <w:tcPr>
            <w:tcW w:w="667" w:type="pct"/>
            <w:tcBorders>
              <w:top w:val="single" w:sz="18" w:space="0" w:color="auto"/>
              <w:left w:val="single" w:sz="18" w:space="0" w:color="auto"/>
              <w:bottom w:val="single" w:sz="18" w:space="0" w:color="auto"/>
              <w:right w:val="single" w:sz="18" w:space="0" w:color="auto"/>
            </w:tcBorders>
            <w:shd w:val="clear" w:color="auto" w:fill="auto"/>
            <w:noWrap/>
            <w:vAlign w:val="center"/>
            <w:hideMark/>
          </w:tcPr>
          <w:p w:rsidR="00F20BFC" w:rsidRPr="0052176A" w:rsidRDefault="00F20BFC" w:rsidP="00970EAD">
            <w:pPr>
              <w:widowControl w:val="0"/>
              <w:overflowPunct w:val="0"/>
              <w:autoSpaceDE w:val="0"/>
              <w:autoSpaceDN w:val="0"/>
              <w:adjustRightInd w:val="0"/>
              <w:spacing w:line="240" w:lineRule="auto"/>
              <w:jc w:val="center"/>
              <w:textAlignment w:val="baseline"/>
              <w:rPr>
                <w:rFonts w:ascii="Times New Roman" w:hAnsi="Times New Roman"/>
                <w:b/>
                <w:bCs/>
                <w:color w:val="000000"/>
                <w:sz w:val="18"/>
                <w:szCs w:val="20"/>
                <w:lang w:bidi="ar-SA"/>
              </w:rPr>
            </w:pPr>
            <w:r w:rsidRPr="0052176A">
              <w:rPr>
                <w:rFonts w:ascii="Times New Roman" w:hAnsi="Times New Roman"/>
                <w:b/>
                <w:bCs/>
                <w:color w:val="000000"/>
                <w:sz w:val="18"/>
                <w:szCs w:val="20"/>
                <w:lang w:bidi="ar-SA"/>
              </w:rPr>
              <w:t>Component</w:t>
            </w:r>
          </w:p>
        </w:tc>
        <w:tc>
          <w:tcPr>
            <w:tcW w:w="737" w:type="pct"/>
            <w:tcBorders>
              <w:top w:val="single" w:sz="18" w:space="0" w:color="auto"/>
              <w:left w:val="single" w:sz="18" w:space="0" w:color="auto"/>
              <w:bottom w:val="single" w:sz="18" w:space="0" w:color="auto"/>
              <w:right w:val="single" w:sz="18" w:space="0" w:color="auto"/>
            </w:tcBorders>
            <w:shd w:val="clear" w:color="auto" w:fill="auto"/>
            <w:noWrap/>
            <w:vAlign w:val="center"/>
            <w:hideMark/>
          </w:tcPr>
          <w:p w:rsidR="00F20BFC" w:rsidRPr="0052176A" w:rsidRDefault="00F20BFC" w:rsidP="00970EAD">
            <w:pPr>
              <w:widowControl w:val="0"/>
              <w:overflowPunct w:val="0"/>
              <w:autoSpaceDE w:val="0"/>
              <w:autoSpaceDN w:val="0"/>
              <w:adjustRightInd w:val="0"/>
              <w:spacing w:line="240" w:lineRule="auto"/>
              <w:jc w:val="center"/>
              <w:textAlignment w:val="baseline"/>
              <w:rPr>
                <w:rFonts w:ascii="Times New Roman" w:hAnsi="Times New Roman"/>
                <w:b/>
                <w:bCs/>
                <w:color w:val="000000"/>
                <w:sz w:val="18"/>
                <w:szCs w:val="20"/>
                <w:lang w:bidi="ar-SA"/>
              </w:rPr>
            </w:pPr>
            <w:r w:rsidRPr="0052176A">
              <w:rPr>
                <w:rFonts w:ascii="Times New Roman" w:hAnsi="Times New Roman"/>
                <w:b/>
                <w:bCs/>
                <w:color w:val="000000"/>
                <w:sz w:val="18"/>
                <w:szCs w:val="20"/>
                <w:lang w:bidi="ar-SA"/>
              </w:rPr>
              <w:t>Bulk Composition (Z</w:t>
            </w:r>
            <w:r w:rsidRPr="0052176A">
              <w:rPr>
                <w:rFonts w:ascii="Times New Roman" w:hAnsi="Times New Roman"/>
                <w:b/>
                <w:bCs/>
                <w:color w:val="000000"/>
                <w:sz w:val="18"/>
                <w:szCs w:val="20"/>
                <w:vertAlign w:val="subscript"/>
                <w:lang w:bidi="ar-SA"/>
              </w:rPr>
              <w:t>i</w:t>
            </w:r>
            <w:r w:rsidRPr="0052176A">
              <w:rPr>
                <w:rFonts w:ascii="Times New Roman" w:hAnsi="Times New Roman"/>
                <w:b/>
                <w:bCs/>
                <w:color w:val="000000"/>
                <w:sz w:val="18"/>
                <w:szCs w:val="20"/>
                <w:lang w:bidi="ar-SA"/>
              </w:rPr>
              <w:t>)</w:t>
            </w:r>
          </w:p>
        </w:tc>
        <w:tc>
          <w:tcPr>
            <w:tcW w:w="956" w:type="pct"/>
            <w:tcBorders>
              <w:top w:val="single" w:sz="18" w:space="0" w:color="auto"/>
              <w:left w:val="single" w:sz="18" w:space="0" w:color="auto"/>
              <w:bottom w:val="single" w:sz="18" w:space="0" w:color="auto"/>
              <w:right w:val="single" w:sz="18" w:space="0" w:color="auto"/>
            </w:tcBorders>
            <w:shd w:val="clear" w:color="auto" w:fill="auto"/>
            <w:noWrap/>
            <w:vAlign w:val="center"/>
            <w:hideMark/>
          </w:tcPr>
          <w:p w:rsidR="00F20BFC" w:rsidRPr="0052176A" w:rsidRDefault="00F20BFC" w:rsidP="00970EAD">
            <w:pPr>
              <w:widowControl w:val="0"/>
              <w:overflowPunct w:val="0"/>
              <w:autoSpaceDE w:val="0"/>
              <w:autoSpaceDN w:val="0"/>
              <w:adjustRightInd w:val="0"/>
              <w:spacing w:line="240" w:lineRule="auto"/>
              <w:jc w:val="center"/>
              <w:textAlignment w:val="baseline"/>
              <w:rPr>
                <w:rFonts w:ascii="Times New Roman" w:hAnsi="Times New Roman"/>
                <w:b/>
                <w:bCs/>
                <w:color w:val="000000"/>
                <w:sz w:val="18"/>
                <w:szCs w:val="20"/>
                <w:lang w:bidi="ar-SA"/>
              </w:rPr>
            </w:pPr>
            <w:r w:rsidRPr="0052176A">
              <w:rPr>
                <w:rFonts w:ascii="Times New Roman" w:hAnsi="Times New Roman"/>
                <w:b/>
                <w:bCs/>
                <w:color w:val="000000"/>
                <w:sz w:val="18"/>
                <w:szCs w:val="20"/>
                <w:lang w:bidi="ar-SA"/>
              </w:rPr>
              <w:t>Critical Pressure (P</w:t>
            </w:r>
            <w:r w:rsidRPr="0052176A">
              <w:rPr>
                <w:rFonts w:ascii="Times New Roman" w:hAnsi="Times New Roman"/>
                <w:b/>
                <w:bCs/>
                <w:color w:val="000000"/>
                <w:sz w:val="18"/>
                <w:szCs w:val="20"/>
                <w:vertAlign w:val="subscript"/>
                <w:lang w:bidi="ar-SA"/>
              </w:rPr>
              <w:t>C</w:t>
            </w:r>
            <w:r w:rsidRPr="0052176A">
              <w:rPr>
                <w:rFonts w:ascii="Times New Roman" w:hAnsi="Times New Roman"/>
                <w:b/>
                <w:bCs/>
                <w:color w:val="000000"/>
                <w:sz w:val="18"/>
                <w:szCs w:val="20"/>
                <w:lang w:bidi="ar-SA"/>
              </w:rPr>
              <w:t>), psia</w:t>
            </w:r>
          </w:p>
        </w:tc>
        <w:tc>
          <w:tcPr>
            <w:tcW w:w="1034" w:type="pct"/>
            <w:tcBorders>
              <w:top w:val="single" w:sz="18" w:space="0" w:color="auto"/>
              <w:left w:val="single" w:sz="18" w:space="0" w:color="auto"/>
              <w:bottom w:val="single" w:sz="18" w:space="0" w:color="auto"/>
              <w:right w:val="single" w:sz="18" w:space="0" w:color="auto"/>
            </w:tcBorders>
            <w:shd w:val="clear" w:color="auto" w:fill="auto"/>
            <w:noWrap/>
            <w:vAlign w:val="center"/>
            <w:hideMark/>
          </w:tcPr>
          <w:p w:rsidR="00F20BFC" w:rsidRPr="0052176A" w:rsidRDefault="00F20BFC" w:rsidP="00970EAD">
            <w:pPr>
              <w:widowControl w:val="0"/>
              <w:overflowPunct w:val="0"/>
              <w:autoSpaceDE w:val="0"/>
              <w:autoSpaceDN w:val="0"/>
              <w:adjustRightInd w:val="0"/>
              <w:spacing w:line="240" w:lineRule="auto"/>
              <w:jc w:val="center"/>
              <w:textAlignment w:val="baseline"/>
              <w:rPr>
                <w:rFonts w:ascii="Times New Roman" w:hAnsi="Times New Roman"/>
                <w:b/>
                <w:bCs/>
                <w:color w:val="000000"/>
                <w:sz w:val="18"/>
                <w:szCs w:val="20"/>
                <w:lang w:bidi="ar-SA"/>
              </w:rPr>
            </w:pPr>
            <w:r w:rsidRPr="0052176A">
              <w:rPr>
                <w:rFonts w:ascii="Times New Roman" w:hAnsi="Times New Roman"/>
                <w:b/>
                <w:bCs/>
                <w:color w:val="000000"/>
                <w:sz w:val="18"/>
                <w:szCs w:val="20"/>
                <w:lang w:bidi="ar-SA"/>
              </w:rPr>
              <w:t>Critical Temperature (TC), °R</w:t>
            </w:r>
          </w:p>
        </w:tc>
        <w:tc>
          <w:tcPr>
            <w:tcW w:w="656" w:type="pct"/>
            <w:tcBorders>
              <w:top w:val="single" w:sz="18" w:space="0" w:color="auto"/>
              <w:left w:val="single" w:sz="18" w:space="0" w:color="auto"/>
              <w:bottom w:val="single" w:sz="18" w:space="0" w:color="auto"/>
              <w:right w:val="single" w:sz="18" w:space="0" w:color="auto"/>
            </w:tcBorders>
            <w:shd w:val="clear" w:color="auto" w:fill="auto"/>
            <w:noWrap/>
            <w:vAlign w:val="center"/>
            <w:hideMark/>
          </w:tcPr>
          <w:p w:rsidR="00F20BFC" w:rsidRPr="0052176A" w:rsidRDefault="00BA1D4B" w:rsidP="00970EAD">
            <w:pPr>
              <w:widowControl w:val="0"/>
              <w:overflowPunct w:val="0"/>
              <w:autoSpaceDE w:val="0"/>
              <w:autoSpaceDN w:val="0"/>
              <w:adjustRightInd w:val="0"/>
              <w:spacing w:line="240" w:lineRule="auto"/>
              <w:jc w:val="center"/>
              <w:textAlignment w:val="baseline"/>
              <w:rPr>
                <w:rFonts w:ascii="Times New Roman" w:hAnsi="Times New Roman"/>
                <w:b/>
                <w:bCs/>
                <w:color w:val="000000"/>
                <w:sz w:val="18"/>
                <w:szCs w:val="20"/>
                <w:lang w:bidi="ar-SA"/>
              </w:rPr>
            </w:pPr>
            <w:r w:rsidRPr="0052176A">
              <w:rPr>
                <w:rFonts w:ascii="Times New Roman" w:hAnsi="Times New Roman"/>
                <w:b/>
                <w:bCs/>
                <w:color w:val="000000"/>
                <w:sz w:val="18"/>
                <w:szCs w:val="20"/>
                <w:lang w:bidi="ar-SA"/>
              </w:rPr>
              <w:t>Acentric</w:t>
            </w:r>
            <w:r w:rsidR="00F20BFC" w:rsidRPr="0052176A">
              <w:rPr>
                <w:rFonts w:ascii="Times New Roman" w:hAnsi="Times New Roman"/>
                <w:b/>
                <w:bCs/>
                <w:color w:val="000000"/>
                <w:sz w:val="18"/>
                <w:szCs w:val="20"/>
                <w:lang w:bidi="ar-SA"/>
              </w:rPr>
              <w:t xml:space="preserve"> Factor (Ѡ)</w:t>
            </w:r>
          </w:p>
        </w:tc>
        <w:tc>
          <w:tcPr>
            <w:tcW w:w="611" w:type="pct"/>
            <w:tcBorders>
              <w:top w:val="single" w:sz="18" w:space="0" w:color="auto"/>
              <w:left w:val="single" w:sz="18" w:space="0" w:color="auto"/>
              <w:bottom w:val="single" w:sz="18" w:space="0" w:color="auto"/>
              <w:right w:val="single" w:sz="18" w:space="0" w:color="auto"/>
            </w:tcBorders>
            <w:shd w:val="clear" w:color="auto" w:fill="auto"/>
            <w:noWrap/>
            <w:vAlign w:val="center"/>
            <w:hideMark/>
          </w:tcPr>
          <w:p w:rsidR="00F20BFC" w:rsidRPr="0052176A" w:rsidRDefault="00F20BFC" w:rsidP="00970EAD">
            <w:pPr>
              <w:widowControl w:val="0"/>
              <w:overflowPunct w:val="0"/>
              <w:autoSpaceDE w:val="0"/>
              <w:autoSpaceDN w:val="0"/>
              <w:adjustRightInd w:val="0"/>
              <w:spacing w:line="240" w:lineRule="auto"/>
              <w:jc w:val="center"/>
              <w:textAlignment w:val="baseline"/>
              <w:rPr>
                <w:rFonts w:ascii="Times New Roman" w:hAnsi="Times New Roman"/>
                <w:b/>
                <w:bCs/>
                <w:color w:val="000000"/>
                <w:sz w:val="18"/>
                <w:szCs w:val="20"/>
                <w:lang w:bidi="ar-SA"/>
              </w:rPr>
            </w:pPr>
            <w:r w:rsidRPr="0052176A">
              <w:rPr>
                <w:rFonts w:ascii="Times New Roman" w:hAnsi="Times New Roman"/>
                <w:b/>
                <w:bCs/>
                <w:color w:val="000000"/>
                <w:sz w:val="18"/>
                <w:szCs w:val="20"/>
                <w:lang w:bidi="ar-SA"/>
              </w:rPr>
              <w:t>σ</w:t>
            </w:r>
            <w:r w:rsidRPr="0052176A">
              <w:rPr>
                <w:rFonts w:ascii="Times New Roman" w:hAnsi="Times New Roman"/>
                <w:b/>
                <w:bCs/>
                <w:color w:val="000000"/>
                <w:sz w:val="18"/>
                <w:szCs w:val="20"/>
                <w:vertAlign w:val="subscript"/>
                <w:lang w:bidi="ar-SA"/>
              </w:rPr>
              <w:t>ff</w:t>
            </w:r>
          </w:p>
        </w:tc>
        <w:tc>
          <w:tcPr>
            <w:tcW w:w="338" w:type="pct"/>
            <w:tcBorders>
              <w:top w:val="single" w:sz="18" w:space="0" w:color="auto"/>
              <w:left w:val="single" w:sz="18" w:space="0" w:color="auto"/>
              <w:bottom w:val="single" w:sz="18" w:space="0" w:color="auto"/>
              <w:right w:val="single" w:sz="18" w:space="0" w:color="auto"/>
            </w:tcBorders>
            <w:shd w:val="clear" w:color="auto" w:fill="auto"/>
            <w:noWrap/>
            <w:vAlign w:val="center"/>
            <w:hideMark/>
          </w:tcPr>
          <w:p w:rsidR="00F20BFC" w:rsidRPr="0052176A" w:rsidRDefault="00F20BFC" w:rsidP="00970EAD">
            <w:pPr>
              <w:widowControl w:val="0"/>
              <w:overflowPunct w:val="0"/>
              <w:autoSpaceDE w:val="0"/>
              <w:autoSpaceDN w:val="0"/>
              <w:adjustRightInd w:val="0"/>
              <w:spacing w:line="240" w:lineRule="auto"/>
              <w:jc w:val="center"/>
              <w:textAlignment w:val="baseline"/>
              <w:rPr>
                <w:rFonts w:ascii="Times New Roman" w:hAnsi="Times New Roman"/>
                <w:b/>
                <w:bCs/>
                <w:color w:val="000000"/>
                <w:sz w:val="18"/>
                <w:szCs w:val="20"/>
                <w:lang w:bidi="ar-SA"/>
              </w:rPr>
            </w:pPr>
            <w:r w:rsidRPr="0052176A">
              <w:rPr>
                <w:rFonts w:ascii="Times New Roman" w:hAnsi="Times New Roman"/>
                <w:b/>
                <w:bCs/>
                <w:color w:val="000000"/>
                <w:sz w:val="18"/>
                <w:szCs w:val="20"/>
                <w:lang w:bidi="ar-SA"/>
              </w:rPr>
              <w:t>ϵ</w:t>
            </w:r>
            <w:r w:rsidRPr="0052176A">
              <w:rPr>
                <w:rFonts w:ascii="Times New Roman" w:hAnsi="Times New Roman"/>
                <w:b/>
                <w:bCs/>
                <w:color w:val="000000"/>
                <w:sz w:val="18"/>
                <w:szCs w:val="20"/>
                <w:vertAlign w:val="subscript"/>
                <w:lang w:bidi="ar-SA"/>
              </w:rPr>
              <w:t>fs</w:t>
            </w:r>
          </w:p>
        </w:tc>
      </w:tr>
      <w:tr w:rsidR="00F20BFC" w:rsidRPr="00F20BFC" w:rsidTr="00433FDA">
        <w:trPr>
          <w:trHeight w:val="375"/>
        </w:trPr>
        <w:tc>
          <w:tcPr>
            <w:tcW w:w="667" w:type="pct"/>
            <w:tcBorders>
              <w:top w:val="single" w:sz="18" w:space="0" w:color="auto"/>
              <w:left w:val="single" w:sz="18" w:space="0" w:color="auto"/>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C</w:t>
            </w:r>
            <w:r w:rsidRPr="00F20BFC">
              <w:rPr>
                <w:rFonts w:ascii="Calibri" w:hAnsi="Calibri"/>
                <w:color w:val="000000"/>
                <w:szCs w:val="20"/>
                <w:vertAlign w:val="subscript"/>
                <w:lang w:bidi="ar-SA"/>
              </w:rPr>
              <w:t>1</w:t>
            </w:r>
          </w:p>
        </w:tc>
        <w:tc>
          <w:tcPr>
            <w:tcW w:w="737" w:type="pct"/>
            <w:tcBorders>
              <w:top w:val="single" w:sz="18" w:space="0" w:color="auto"/>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61.9%</w:t>
            </w:r>
          </w:p>
        </w:tc>
        <w:tc>
          <w:tcPr>
            <w:tcW w:w="956" w:type="pct"/>
            <w:tcBorders>
              <w:top w:val="single" w:sz="18" w:space="0" w:color="auto"/>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669</w:t>
            </w:r>
          </w:p>
        </w:tc>
        <w:tc>
          <w:tcPr>
            <w:tcW w:w="1034" w:type="pct"/>
            <w:tcBorders>
              <w:top w:val="single" w:sz="18" w:space="0" w:color="auto"/>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343</w:t>
            </w:r>
          </w:p>
        </w:tc>
        <w:tc>
          <w:tcPr>
            <w:tcW w:w="656" w:type="pct"/>
            <w:tcBorders>
              <w:top w:val="single" w:sz="18" w:space="0" w:color="auto"/>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0.011</w:t>
            </w:r>
          </w:p>
        </w:tc>
        <w:tc>
          <w:tcPr>
            <w:tcW w:w="611" w:type="pct"/>
            <w:tcBorders>
              <w:top w:val="single" w:sz="18" w:space="0" w:color="auto"/>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0.376</w:t>
            </w:r>
          </w:p>
        </w:tc>
        <w:tc>
          <w:tcPr>
            <w:tcW w:w="338" w:type="pct"/>
            <w:tcBorders>
              <w:top w:val="single" w:sz="18" w:space="0" w:color="auto"/>
              <w:left w:val="nil"/>
              <w:bottom w:val="nil"/>
              <w:right w:val="single" w:sz="18" w:space="0" w:color="auto"/>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149</w:t>
            </w:r>
          </w:p>
        </w:tc>
      </w:tr>
      <w:tr w:rsidR="00F20BFC" w:rsidRPr="00F20BFC" w:rsidTr="00433FDA">
        <w:trPr>
          <w:trHeight w:val="375"/>
        </w:trPr>
        <w:tc>
          <w:tcPr>
            <w:tcW w:w="667" w:type="pct"/>
            <w:tcBorders>
              <w:top w:val="nil"/>
              <w:left w:val="single" w:sz="18" w:space="0" w:color="auto"/>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C</w:t>
            </w:r>
            <w:r w:rsidRPr="00F20BFC">
              <w:rPr>
                <w:rFonts w:ascii="Calibri" w:hAnsi="Calibri"/>
                <w:color w:val="000000"/>
                <w:szCs w:val="20"/>
                <w:vertAlign w:val="subscript"/>
                <w:lang w:bidi="ar-SA"/>
              </w:rPr>
              <w:t>2</w:t>
            </w:r>
          </w:p>
        </w:tc>
        <w:tc>
          <w:tcPr>
            <w:tcW w:w="737"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14.1%</w:t>
            </w:r>
          </w:p>
        </w:tc>
        <w:tc>
          <w:tcPr>
            <w:tcW w:w="956"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709</w:t>
            </w:r>
          </w:p>
        </w:tc>
        <w:tc>
          <w:tcPr>
            <w:tcW w:w="1034"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550</w:t>
            </w:r>
          </w:p>
        </w:tc>
        <w:tc>
          <w:tcPr>
            <w:tcW w:w="656"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0.099</w:t>
            </w:r>
          </w:p>
        </w:tc>
        <w:tc>
          <w:tcPr>
            <w:tcW w:w="611"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0.444</w:t>
            </w:r>
          </w:p>
        </w:tc>
        <w:tc>
          <w:tcPr>
            <w:tcW w:w="338" w:type="pct"/>
            <w:tcBorders>
              <w:top w:val="nil"/>
              <w:left w:val="nil"/>
              <w:bottom w:val="nil"/>
              <w:right w:val="single" w:sz="18" w:space="0" w:color="auto"/>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216</w:t>
            </w:r>
          </w:p>
        </w:tc>
      </w:tr>
      <w:tr w:rsidR="00F20BFC" w:rsidRPr="00F20BFC" w:rsidTr="00433FDA">
        <w:trPr>
          <w:trHeight w:val="375"/>
        </w:trPr>
        <w:tc>
          <w:tcPr>
            <w:tcW w:w="667" w:type="pct"/>
            <w:tcBorders>
              <w:top w:val="nil"/>
              <w:left w:val="single" w:sz="18" w:space="0" w:color="auto"/>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C</w:t>
            </w:r>
            <w:r w:rsidRPr="00F20BFC">
              <w:rPr>
                <w:rFonts w:ascii="Calibri" w:hAnsi="Calibri"/>
                <w:color w:val="000000"/>
                <w:szCs w:val="20"/>
                <w:vertAlign w:val="subscript"/>
                <w:lang w:bidi="ar-SA"/>
              </w:rPr>
              <w:t>3</w:t>
            </w:r>
          </w:p>
        </w:tc>
        <w:tc>
          <w:tcPr>
            <w:tcW w:w="737"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8.4%</w:t>
            </w:r>
          </w:p>
        </w:tc>
        <w:tc>
          <w:tcPr>
            <w:tcW w:w="956"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618</w:t>
            </w:r>
          </w:p>
        </w:tc>
        <w:tc>
          <w:tcPr>
            <w:tcW w:w="1034"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666</w:t>
            </w:r>
          </w:p>
        </w:tc>
        <w:tc>
          <w:tcPr>
            <w:tcW w:w="656"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0.152</w:t>
            </w:r>
          </w:p>
        </w:tc>
        <w:tc>
          <w:tcPr>
            <w:tcW w:w="611"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0.512</w:t>
            </w:r>
          </w:p>
        </w:tc>
        <w:tc>
          <w:tcPr>
            <w:tcW w:w="338" w:type="pct"/>
            <w:tcBorders>
              <w:top w:val="nil"/>
              <w:left w:val="nil"/>
              <w:bottom w:val="nil"/>
              <w:right w:val="single" w:sz="18" w:space="0" w:color="auto"/>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237</w:t>
            </w:r>
          </w:p>
        </w:tc>
      </w:tr>
      <w:tr w:rsidR="00F20BFC" w:rsidRPr="00F20BFC" w:rsidTr="00433FDA">
        <w:trPr>
          <w:trHeight w:val="375"/>
        </w:trPr>
        <w:tc>
          <w:tcPr>
            <w:tcW w:w="667" w:type="pct"/>
            <w:tcBorders>
              <w:top w:val="nil"/>
              <w:left w:val="single" w:sz="18" w:space="0" w:color="auto"/>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C</w:t>
            </w:r>
            <w:r w:rsidRPr="00F20BFC">
              <w:rPr>
                <w:rFonts w:ascii="Calibri" w:hAnsi="Calibri"/>
                <w:color w:val="000000"/>
                <w:szCs w:val="20"/>
                <w:vertAlign w:val="subscript"/>
                <w:lang w:bidi="ar-SA"/>
              </w:rPr>
              <w:t>4</w:t>
            </w:r>
          </w:p>
        </w:tc>
        <w:tc>
          <w:tcPr>
            <w:tcW w:w="737"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4.4%</w:t>
            </w:r>
          </w:p>
        </w:tc>
        <w:tc>
          <w:tcPr>
            <w:tcW w:w="956"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552</w:t>
            </w:r>
          </w:p>
        </w:tc>
        <w:tc>
          <w:tcPr>
            <w:tcW w:w="1034"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765</w:t>
            </w:r>
          </w:p>
        </w:tc>
        <w:tc>
          <w:tcPr>
            <w:tcW w:w="656"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0.200</w:t>
            </w:r>
          </w:p>
        </w:tc>
        <w:tc>
          <w:tcPr>
            <w:tcW w:w="611"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0.469</w:t>
            </w:r>
          </w:p>
        </w:tc>
        <w:tc>
          <w:tcPr>
            <w:tcW w:w="338" w:type="pct"/>
            <w:tcBorders>
              <w:top w:val="nil"/>
              <w:left w:val="nil"/>
              <w:bottom w:val="nil"/>
              <w:right w:val="single" w:sz="18" w:space="0" w:color="auto"/>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531</w:t>
            </w:r>
          </w:p>
        </w:tc>
      </w:tr>
      <w:tr w:rsidR="00F20BFC" w:rsidRPr="00F20BFC" w:rsidTr="00433FDA">
        <w:trPr>
          <w:trHeight w:val="375"/>
        </w:trPr>
        <w:tc>
          <w:tcPr>
            <w:tcW w:w="667" w:type="pct"/>
            <w:tcBorders>
              <w:top w:val="nil"/>
              <w:left w:val="single" w:sz="18" w:space="0" w:color="auto"/>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C</w:t>
            </w:r>
            <w:r w:rsidRPr="00F20BFC">
              <w:rPr>
                <w:rFonts w:ascii="Calibri" w:hAnsi="Calibri"/>
                <w:color w:val="000000"/>
                <w:szCs w:val="20"/>
                <w:vertAlign w:val="subscript"/>
                <w:lang w:bidi="ar-SA"/>
              </w:rPr>
              <w:t>5</w:t>
            </w:r>
          </w:p>
        </w:tc>
        <w:tc>
          <w:tcPr>
            <w:tcW w:w="737"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2.3%</w:t>
            </w:r>
          </w:p>
        </w:tc>
        <w:tc>
          <w:tcPr>
            <w:tcW w:w="956"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490</w:t>
            </w:r>
          </w:p>
        </w:tc>
        <w:tc>
          <w:tcPr>
            <w:tcW w:w="1034"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845</w:t>
            </w:r>
          </w:p>
        </w:tc>
        <w:tc>
          <w:tcPr>
            <w:tcW w:w="656"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0.252</w:t>
            </w:r>
          </w:p>
        </w:tc>
        <w:tc>
          <w:tcPr>
            <w:tcW w:w="611" w:type="pct"/>
            <w:tcBorders>
              <w:top w:val="nil"/>
              <w:left w:val="nil"/>
              <w:bottom w:val="nil"/>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0.578</w:t>
            </w:r>
          </w:p>
        </w:tc>
        <w:tc>
          <w:tcPr>
            <w:tcW w:w="338" w:type="pct"/>
            <w:tcBorders>
              <w:top w:val="nil"/>
              <w:left w:val="nil"/>
              <w:bottom w:val="nil"/>
              <w:right w:val="single" w:sz="18" w:space="0" w:color="auto"/>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341</w:t>
            </w:r>
          </w:p>
        </w:tc>
      </w:tr>
      <w:tr w:rsidR="00F20BFC" w:rsidRPr="00F20BFC" w:rsidTr="00433FDA">
        <w:trPr>
          <w:trHeight w:val="375"/>
        </w:trPr>
        <w:tc>
          <w:tcPr>
            <w:tcW w:w="667" w:type="pct"/>
            <w:tcBorders>
              <w:top w:val="nil"/>
              <w:left w:val="single" w:sz="18" w:space="0" w:color="auto"/>
              <w:bottom w:val="single" w:sz="18" w:space="0" w:color="auto"/>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C</w:t>
            </w:r>
            <w:r w:rsidRPr="00F20BFC">
              <w:rPr>
                <w:rFonts w:ascii="Calibri" w:hAnsi="Calibri"/>
                <w:color w:val="000000"/>
                <w:szCs w:val="20"/>
                <w:vertAlign w:val="subscript"/>
                <w:lang w:bidi="ar-SA"/>
              </w:rPr>
              <w:t>6</w:t>
            </w:r>
          </w:p>
        </w:tc>
        <w:tc>
          <w:tcPr>
            <w:tcW w:w="737" w:type="pct"/>
            <w:tcBorders>
              <w:top w:val="nil"/>
              <w:left w:val="nil"/>
              <w:bottom w:val="single" w:sz="18" w:space="0" w:color="auto"/>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9.0%</w:t>
            </w:r>
          </w:p>
        </w:tc>
        <w:tc>
          <w:tcPr>
            <w:tcW w:w="956" w:type="pct"/>
            <w:tcBorders>
              <w:top w:val="nil"/>
              <w:left w:val="nil"/>
              <w:bottom w:val="single" w:sz="18" w:space="0" w:color="auto"/>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440</w:t>
            </w:r>
          </w:p>
        </w:tc>
        <w:tc>
          <w:tcPr>
            <w:tcW w:w="1034" w:type="pct"/>
            <w:tcBorders>
              <w:top w:val="nil"/>
              <w:left w:val="nil"/>
              <w:bottom w:val="single" w:sz="18" w:space="0" w:color="auto"/>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914</w:t>
            </w:r>
          </w:p>
        </w:tc>
        <w:tc>
          <w:tcPr>
            <w:tcW w:w="656" w:type="pct"/>
            <w:tcBorders>
              <w:top w:val="nil"/>
              <w:left w:val="nil"/>
              <w:bottom w:val="single" w:sz="18" w:space="0" w:color="auto"/>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0.300</w:t>
            </w:r>
          </w:p>
        </w:tc>
        <w:tc>
          <w:tcPr>
            <w:tcW w:w="611" w:type="pct"/>
            <w:tcBorders>
              <w:top w:val="nil"/>
              <w:left w:val="nil"/>
              <w:bottom w:val="single" w:sz="18" w:space="0" w:color="auto"/>
              <w:right w:val="nil"/>
            </w:tcBorders>
            <w:shd w:val="clear" w:color="auto" w:fill="auto"/>
            <w:noWrap/>
            <w:vAlign w:val="bottom"/>
            <w:hideMark/>
          </w:tcPr>
          <w:p w:rsidR="00F20BFC" w:rsidRPr="00F20BFC" w:rsidRDefault="00F20BFC" w:rsidP="00F20BFC">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0.595</w:t>
            </w:r>
          </w:p>
        </w:tc>
        <w:tc>
          <w:tcPr>
            <w:tcW w:w="338" w:type="pct"/>
            <w:tcBorders>
              <w:top w:val="nil"/>
              <w:left w:val="nil"/>
              <w:bottom w:val="single" w:sz="18" w:space="0" w:color="auto"/>
              <w:right w:val="single" w:sz="18" w:space="0" w:color="auto"/>
            </w:tcBorders>
            <w:shd w:val="clear" w:color="auto" w:fill="auto"/>
            <w:noWrap/>
            <w:vAlign w:val="bottom"/>
            <w:hideMark/>
          </w:tcPr>
          <w:p w:rsidR="00F20BFC" w:rsidRPr="00F20BFC" w:rsidRDefault="00F20BFC" w:rsidP="00F20BFC">
            <w:pPr>
              <w:keepNext/>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F20BFC">
              <w:rPr>
                <w:rFonts w:ascii="Calibri" w:hAnsi="Calibri"/>
                <w:color w:val="000000"/>
                <w:szCs w:val="20"/>
                <w:lang w:bidi="ar-SA"/>
              </w:rPr>
              <w:t>399</w:t>
            </w:r>
          </w:p>
        </w:tc>
      </w:tr>
    </w:tbl>
    <w:p w:rsidR="00970EAD" w:rsidRPr="00970EAD" w:rsidRDefault="00970EAD" w:rsidP="00970EAD"/>
    <w:tbl>
      <w:tblPr>
        <w:tblW w:w="8476" w:type="dxa"/>
        <w:jc w:val="center"/>
        <w:tblInd w:w="-30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815"/>
        <w:gridCol w:w="1670"/>
        <w:gridCol w:w="2991"/>
      </w:tblGrid>
      <w:tr w:rsidR="00433FDA" w:rsidRPr="00970EAD" w:rsidTr="00D543A5">
        <w:trPr>
          <w:trHeight w:val="315"/>
          <w:jc w:val="center"/>
        </w:trPr>
        <w:tc>
          <w:tcPr>
            <w:tcW w:w="8476" w:type="dxa"/>
            <w:gridSpan w:val="3"/>
            <w:tcBorders>
              <w:top w:val="single" w:sz="18" w:space="0" w:color="auto"/>
              <w:left w:val="single" w:sz="18" w:space="0" w:color="auto"/>
              <w:bottom w:val="single" w:sz="18" w:space="0" w:color="auto"/>
              <w:right w:val="single" w:sz="18" w:space="0" w:color="auto"/>
            </w:tcBorders>
            <w:shd w:val="clear" w:color="auto" w:fill="auto"/>
            <w:noWrap/>
            <w:vAlign w:val="center"/>
          </w:tcPr>
          <w:p w:rsidR="00433FDA" w:rsidRPr="00962FFD" w:rsidRDefault="00433FDA" w:rsidP="0052176A">
            <w:pPr>
              <w:pStyle w:val="Caption"/>
              <w:jc w:val="center"/>
            </w:pPr>
            <w:bookmarkStart w:id="107" w:name="_Ref423340019"/>
            <w:bookmarkStart w:id="108" w:name="_Toc458607675"/>
            <w:r w:rsidRPr="00962FFD">
              <w:t xml:space="preserve">Table </w:t>
            </w:r>
            <w:bookmarkStart w:id="109" w:name="Table_34"/>
            <w:r w:rsidR="00507D22">
              <w:fldChar w:fldCharType="begin"/>
            </w:r>
            <w:r w:rsidR="00507D22">
              <w:instrText xml:space="preserve"> STYLEREF 1 \s </w:instrText>
            </w:r>
            <w:r w:rsidR="00507D22">
              <w:fldChar w:fldCharType="separate"/>
            </w:r>
            <w:r w:rsidR="00AD22C1">
              <w:rPr>
                <w:noProof/>
              </w:rPr>
              <w:t>3</w:t>
            </w:r>
            <w:r w:rsidR="00507D22">
              <w:rPr>
                <w:noProof/>
              </w:rPr>
              <w:fldChar w:fldCharType="end"/>
            </w:r>
            <w:r w:rsidR="00FE4E26">
              <w:t>.</w:t>
            </w:r>
            <w:fldSimple w:instr=" SEQ Table \* ARABIC \s 1 ">
              <w:r w:rsidR="00AD22C1">
                <w:rPr>
                  <w:noProof/>
                </w:rPr>
                <w:t>4</w:t>
              </w:r>
            </w:fldSimple>
            <w:bookmarkEnd w:id="107"/>
            <w:bookmarkEnd w:id="109"/>
            <w:r w:rsidR="00E15F9C">
              <w:t>—Langmuir and SLD-PR</w:t>
            </w:r>
            <w:r w:rsidR="00290932">
              <w:t xml:space="preserve"> EOS</w:t>
            </w:r>
            <w:r w:rsidR="00E15F9C">
              <w:t xml:space="preserve"> Calculation P</w:t>
            </w:r>
            <w:r w:rsidRPr="00962FFD">
              <w:t>arameters</w:t>
            </w:r>
            <w:bookmarkEnd w:id="108"/>
          </w:p>
          <w:p w:rsidR="00433FDA" w:rsidRPr="00970EAD" w:rsidRDefault="00433FDA" w:rsidP="0052176A">
            <w:pPr>
              <w:widowControl w:val="0"/>
              <w:overflowPunct w:val="0"/>
              <w:autoSpaceDE w:val="0"/>
              <w:autoSpaceDN w:val="0"/>
              <w:adjustRightInd w:val="0"/>
              <w:spacing w:line="240" w:lineRule="auto"/>
              <w:jc w:val="center"/>
              <w:textAlignment w:val="baseline"/>
              <w:rPr>
                <w:rFonts w:ascii="Calibri" w:hAnsi="Calibri"/>
                <w:b/>
                <w:bCs/>
                <w:color w:val="000000"/>
                <w:szCs w:val="20"/>
                <w:u w:val="single"/>
                <w:lang w:bidi="ar-SA"/>
              </w:rPr>
            </w:pPr>
          </w:p>
        </w:tc>
      </w:tr>
      <w:tr w:rsidR="00970EAD" w:rsidRPr="00970EAD" w:rsidTr="00D543A5">
        <w:trPr>
          <w:trHeight w:val="315"/>
          <w:jc w:val="center"/>
        </w:trPr>
        <w:tc>
          <w:tcPr>
            <w:tcW w:w="3815" w:type="dxa"/>
            <w:tcBorders>
              <w:top w:val="single" w:sz="18" w:space="0" w:color="auto"/>
              <w:left w:val="single" w:sz="18" w:space="0" w:color="auto"/>
              <w:bottom w:val="single" w:sz="18" w:space="0" w:color="auto"/>
              <w:right w:val="single" w:sz="18" w:space="0" w:color="auto"/>
            </w:tcBorders>
            <w:shd w:val="clear" w:color="auto" w:fill="auto"/>
            <w:noWrap/>
            <w:vAlign w:val="bottom"/>
            <w:hideMark/>
          </w:tcPr>
          <w:p w:rsidR="00970EAD" w:rsidRPr="0052176A" w:rsidRDefault="00970EAD" w:rsidP="00970EAD">
            <w:pPr>
              <w:widowControl w:val="0"/>
              <w:overflowPunct w:val="0"/>
              <w:autoSpaceDE w:val="0"/>
              <w:autoSpaceDN w:val="0"/>
              <w:adjustRightInd w:val="0"/>
              <w:spacing w:line="240" w:lineRule="auto"/>
              <w:jc w:val="center"/>
              <w:textAlignment w:val="baseline"/>
              <w:rPr>
                <w:rFonts w:ascii="Calibri" w:hAnsi="Calibri"/>
                <w:b/>
                <w:bCs/>
                <w:color w:val="000000"/>
                <w:szCs w:val="20"/>
                <w:lang w:bidi="ar-SA"/>
              </w:rPr>
            </w:pPr>
            <w:r w:rsidRPr="0052176A">
              <w:rPr>
                <w:rFonts w:ascii="Calibri" w:hAnsi="Calibri"/>
                <w:b/>
                <w:bCs/>
                <w:color w:val="000000"/>
                <w:szCs w:val="20"/>
                <w:lang w:bidi="ar-SA"/>
              </w:rPr>
              <w:t>Parameters</w:t>
            </w:r>
          </w:p>
        </w:tc>
        <w:tc>
          <w:tcPr>
            <w:tcW w:w="1670" w:type="dxa"/>
            <w:tcBorders>
              <w:top w:val="single" w:sz="18" w:space="0" w:color="auto"/>
              <w:left w:val="single" w:sz="18" w:space="0" w:color="auto"/>
              <w:bottom w:val="single" w:sz="18" w:space="0" w:color="auto"/>
              <w:right w:val="single" w:sz="18" w:space="0" w:color="auto"/>
            </w:tcBorders>
            <w:shd w:val="clear" w:color="auto" w:fill="auto"/>
            <w:noWrap/>
            <w:vAlign w:val="bottom"/>
            <w:hideMark/>
          </w:tcPr>
          <w:p w:rsidR="00970EAD" w:rsidRPr="0052176A" w:rsidRDefault="00970EAD" w:rsidP="00970EAD">
            <w:pPr>
              <w:widowControl w:val="0"/>
              <w:overflowPunct w:val="0"/>
              <w:autoSpaceDE w:val="0"/>
              <w:autoSpaceDN w:val="0"/>
              <w:adjustRightInd w:val="0"/>
              <w:spacing w:line="240" w:lineRule="auto"/>
              <w:jc w:val="center"/>
              <w:textAlignment w:val="baseline"/>
              <w:rPr>
                <w:rFonts w:ascii="Calibri" w:hAnsi="Calibri"/>
                <w:b/>
                <w:bCs/>
                <w:color w:val="000000"/>
                <w:szCs w:val="20"/>
                <w:lang w:bidi="ar-SA"/>
              </w:rPr>
            </w:pPr>
            <w:r w:rsidRPr="0052176A">
              <w:rPr>
                <w:rFonts w:ascii="Calibri" w:hAnsi="Calibri"/>
                <w:b/>
                <w:bCs/>
                <w:color w:val="000000"/>
                <w:szCs w:val="20"/>
                <w:lang w:bidi="ar-SA"/>
              </w:rPr>
              <w:t>Values</w:t>
            </w:r>
          </w:p>
        </w:tc>
        <w:tc>
          <w:tcPr>
            <w:tcW w:w="2991" w:type="dxa"/>
            <w:tcBorders>
              <w:top w:val="single" w:sz="18" w:space="0" w:color="auto"/>
              <w:left w:val="single" w:sz="18" w:space="0" w:color="auto"/>
              <w:bottom w:val="single" w:sz="18" w:space="0" w:color="auto"/>
              <w:right w:val="single" w:sz="18" w:space="0" w:color="auto"/>
            </w:tcBorders>
            <w:shd w:val="clear" w:color="auto" w:fill="auto"/>
            <w:noWrap/>
            <w:vAlign w:val="bottom"/>
            <w:hideMark/>
          </w:tcPr>
          <w:p w:rsidR="00970EAD" w:rsidRPr="0052176A" w:rsidRDefault="00970EAD" w:rsidP="00970EAD">
            <w:pPr>
              <w:widowControl w:val="0"/>
              <w:overflowPunct w:val="0"/>
              <w:autoSpaceDE w:val="0"/>
              <w:autoSpaceDN w:val="0"/>
              <w:adjustRightInd w:val="0"/>
              <w:spacing w:line="240" w:lineRule="auto"/>
              <w:jc w:val="center"/>
              <w:textAlignment w:val="baseline"/>
              <w:rPr>
                <w:rFonts w:ascii="Calibri" w:hAnsi="Calibri"/>
                <w:b/>
                <w:bCs/>
                <w:color w:val="000000"/>
                <w:szCs w:val="20"/>
                <w:lang w:bidi="ar-SA"/>
              </w:rPr>
            </w:pPr>
            <w:r w:rsidRPr="0052176A">
              <w:rPr>
                <w:rFonts w:ascii="Calibri" w:hAnsi="Calibri"/>
                <w:b/>
                <w:bCs/>
                <w:color w:val="000000"/>
                <w:szCs w:val="20"/>
                <w:lang w:bidi="ar-SA"/>
              </w:rPr>
              <w:t>Units</w:t>
            </w:r>
          </w:p>
        </w:tc>
      </w:tr>
      <w:tr w:rsidR="00970EAD" w:rsidRPr="00970EAD" w:rsidTr="00D543A5">
        <w:trPr>
          <w:trHeight w:val="375"/>
          <w:jc w:val="center"/>
        </w:trPr>
        <w:tc>
          <w:tcPr>
            <w:tcW w:w="3815" w:type="dxa"/>
            <w:tcBorders>
              <w:top w:val="single" w:sz="18" w:space="0" w:color="auto"/>
              <w:left w:val="single" w:sz="18" w:space="0" w:color="auto"/>
              <w:bottom w:val="nil"/>
              <w:right w:val="nil"/>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970EAD">
              <w:rPr>
                <w:rFonts w:ascii="Calibri" w:hAnsi="Calibri"/>
                <w:color w:val="000000"/>
                <w:szCs w:val="20"/>
                <w:lang w:bidi="ar-SA"/>
              </w:rPr>
              <w:t>Total Porosity, φ</w:t>
            </w:r>
            <w:r w:rsidRPr="00970EAD">
              <w:rPr>
                <w:rFonts w:ascii="Calibri" w:hAnsi="Calibri"/>
                <w:color w:val="000000"/>
                <w:szCs w:val="20"/>
                <w:vertAlign w:val="subscript"/>
                <w:lang w:bidi="ar-SA"/>
              </w:rPr>
              <w:t>T</w:t>
            </w:r>
          </w:p>
        </w:tc>
        <w:tc>
          <w:tcPr>
            <w:tcW w:w="1670" w:type="dxa"/>
            <w:tcBorders>
              <w:top w:val="single" w:sz="18" w:space="0" w:color="auto"/>
              <w:left w:val="nil"/>
              <w:bottom w:val="nil"/>
              <w:right w:val="nil"/>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970EAD">
              <w:rPr>
                <w:rFonts w:ascii="Calibri" w:hAnsi="Calibri"/>
                <w:color w:val="000000"/>
                <w:szCs w:val="20"/>
                <w:lang w:bidi="ar-SA"/>
              </w:rPr>
              <w:t>5.5%</w:t>
            </w:r>
          </w:p>
        </w:tc>
        <w:tc>
          <w:tcPr>
            <w:tcW w:w="2991" w:type="dxa"/>
            <w:tcBorders>
              <w:top w:val="single" w:sz="18" w:space="0" w:color="auto"/>
              <w:left w:val="nil"/>
              <w:bottom w:val="nil"/>
              <w:right w:val="single" w:sz="18" w:space="0" w:color="auto"/>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textAlignment w:val="baseline"/>
              <w:rPr>
                <w:rFonts w:ascii="Calibri" w:hAnsi="Calibri"/>
                <w:color w:val="000000"/>
                <w:szCs w:val="20"/>
                <w:lang w:bidi="ar-SA"/>
              </w:rPr>
            </w:pPr>
            <w:r w:rsidRPr="00970EAD">
              <w:rPr>
                <w:rFonts w:ascii="Calibri" w:hAnsi="Calibri"/>
                <w:color w:val="000000"/>
                <w:szCs w:val="20"/>
                <w:lang w:bidi="ar-SA"/>
              </w:rPr>
              <w:t> </w:t>
            </w:r>
          </w:p>
        </w:tc>
      </w:tr>
      <w:tr w:rsidR="00970EAD" w:rsidRPr="00970EAD" w:rsidTr="00D543A5">
        <w:trPr>
          <w:trHeight w:val="315"/>
          <w:jc w:val="center"/>
        </w:trPr>
        <w:tc>
          <w:tcPr>
            <w:tcW w:w="3815" w:type="dxa"/>
            <w:tcBorders>
              <w:top w:val="nil"/>
              <w:left w:val="single" w:sz="18" w:space="0" w:color="auto"/>
              <w:bottom w:val="nil"/>
              <w:right w:val="nil"/>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970EAD">
              <w:rPr>
                <w:rFonts w:ascii="Calibri" w:hAnsi="Calibri"/>
                <w:color w:val="000000"/>
                <w:szCs w:val="20"/>
                <w:lang w:bidi="ar-SA"/>
              </w:rPr>
              <w:t>Kerogen Porosity (organic)</w:t>
            </w:r>
          </w:p>
        </w:tc>
        <w:tc>
          <w:tcPr>
            <w:tcW w:w="1670" w:type="dxa"/>
            <w:tcBorders>
              <w:top w:val="nil"/>
              <w:left w:val="nil"/>
              <w:bottom w:val="nil"/>
              <w:right w:val="nil"/>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970EAD">
              <w:rPr>
                <w:rFonts w:ascii="Calibri" w:hAnsi="Calibri"/>
                <w:color w:val="000000"/>
                <w:szCs w:val="20"/>
                <w:lang w:bidi="ar-SA"/>
              </w:rPr>
              <w:t>3.5%</w:t>
            </w:r>
          </w:p>
        </w:tc>
        <w:tc>
          <w:tcPr>
            <w:tcW w:w="2991" w:type="dxa"/>
            <w:tcBorders>
              <w:top w:val="nil"/>
              <w:left w:val="nil"/>
              <w:bottom w:val="nil"/>
              <w:right w:val="single" w:sz="18" w:space="0" w:color="auto"/>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textAlignment w:val="baseline"/>
              <w:rPr>
                <w:rFonts w:ascii="Calibri" w:hAnsi="Calibri"/>
                <w:color w:val="000000"/>
                <w:szCs w:val="20"/>
                <w:lang w:bidi="ar-SA"/>
              </w:rPr>
            </w:pPr>
            <w:r w:rsidRPr="00970EAD">
              <w:rPr>
                <w:rFonts w:ascii="Calibri" w:hAnsi="Calibri"/>
                <w:color w:val="000000"/>
                <w:szCs w:val="20"/>
                <w:lang w:bidi="ar-SA"/>
              </w:rPr>
              <w:t> </w:t>
            </w:r>
          </w:p>
        </w:tc>
      </w:tr>
      <w:tr w:rsidR="00970EAD" w:rsidRPr="00970EAD" w:rsidTr="00D543A5">
        <w:trPr>
          <w:trHeight w:val="315"/>
          <w:jc w:val="center"/>
        </w:trPr>
        <w:tc>
          <w:tcPr>
            <w:tcW w:w="3815" w:type="dxa"/>
            <w:tcBorders>
              <w:top w:val="nil"/>
              <w:left w:val="single" w:sz="18" w:space="0" w:color="auto"/>
              <w:bottom w:val="nil"/>
              <w:right w:val="nil"/>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970EAD">
              <w:rPr>
                <w:rFonts w:ascii="Calibri" w:hAnsi="Calibri"/>
                <w:color w:val="000000"/>
                <w:szCs w:val="20"/>
                <w:lang w:bidi="ar-SA"/>
              </w:rPr>
              <w:t>Inorganic Porosity</w:t>
            </w:r>
          </w:p>
        </w:tc>
        <w:tc>
          <w:tcPr>
            <w:tcW w:w="1670" w:type="dxa"/>
            <w:tcBorders>
              <w:top w:val="nil"/>
              <w:left w:val="nil"/>
              <w:bottom w:val="nil"/>
              <w:right w:val="nil"/>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970EAD">
              <w:rPr>
                <w:rFonts w:ascii="Calibri" w:hAnsi="Calibri"/>
                <w:color w:val="000000"/>
                <w:szCs w:val="20"/>
                <w:lang w:bidi="ar-SA"/>
              </w:rPr>
              <w:t>2.0%</w:t>
            </w:r>
          </w:p>
        </w:tc>
        <w:tc>
          <w:tcPr>
            <w:tcW w:w="2991" w:type="dxa"/>
            <w:tcBorders>
              <w:top w:val="nil"/>
              <w:left w:val="nil"/>
              <w:bottom w:val="nil"/>
              <w:right w:val="single" w:sz="18" w:space="0" w:color="auto"/>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textAlignment w:val="baseline"/>
              <w:rPr>
                <w:rFonts w:ascii="Calibri" w:hAnsi="Calibri"/>
                <w:color w:val="000000"/>
                <w:szCs w:val="20"/>
                <w:lang w:bidi="ar-SA"/>
              </w:rPr>
            </w:pPr>
            <w:r w:rsidRPr="00970EAD">
              <w:rPr>
                <w:rFonts w:ascii="Calibri" w:hAnsi="Calibri"/>
                <w:color w:val="000000"/>
                <w:szCs w:val="20"/>
                <w:lang w:bidi="ar-SA"/>
              </w:rPr>
              <w:t> </w:t>
            </w:r>
          </w:p>
        </w:tc>
      </w:tr>
      <w:tr w:rsidR="00970EAD" w:rsidRPr="00970EAD" w:rsidTr="00D543A5">
        <w:trPr>
          <w:trHeight w:val="315"/>
          <w:jc w:val="center"/>
        </w:trPr>
        <w:tc>
          <w:tcPr>
            <w:tcW w:w="3815" w:type="dxa"/>
            <w:tcBorders>
              <w:top w:val="nil"/>
              <w:left w:val="single" w:sz="18" w:space="0" w:color="auto"/>
              <w:bottom w:val="nil"/>
              <w:right w:val="nil"/>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970EAD">
              <w:rPr>
                <w:rFonts w:ascii="Calibri" w:hAnsi="Calibri"/>
                <w:color w:val="000000"/>
                <w:szCs w:val="20"/>
                <w:lang w:bidi="ar-SA"/>
              </w:rPr>
              <w:t>Water Saturation, S</w:t>
            </w:r>
            <w:r w:rsidRPr="00BA1D4B">
              <w:rPr>
                <w:rFonts w:ascii="Calibri" w:hAnsi="Calibri"/>
                <w:color w:val="000000"/>
                <w:szCs w:val="20"/>
                <w:vertAlign w:val="subscript"/>
                <w:lang w:bidi="ar-SA"/>
              </w:rPr>
              <w:t>w</w:t>
            </w:r>
          </w:p>
        </w:tc>
        <w:tc>
          <w:tcPr>
            <w:tcW w:w="1670" w:type="dxa"/>
            <w:tcBorders>
              <w:top w:val="nil"/>
              <w:left w:val="nil"/>
              <w:bottom w:val="nil"/>
              <w:right w:val="nil"/>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970EAD">
              <w:rPr>
                <w:rFonts w:ascii="Calibri" w:hAnsi="Calibri"/>
                <w:color w:val="000000"/>
                <w:szCs w:val="20"/>
                <w:lang w:bidi="ar-SA"/>
              </w:rPr>
              <w:t>25%</w:t>
            </w:r>
          </w:p>
        </w:tc>
        <w:tc>
          <w:tcPr>
            <w:tcW w:w="2991" w:type="dxa"/>
            <w:tcBorders>
              <w:top w:val="nil"/>
              <w:left w:val="nil"/>
              <w:bottom w:val="nil"/>
              <w:right w:val="single" w:sz="18" w:space="0" w:color="auto"/>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textAlignment w:val="baseline"/>
              <w:rPr>
                <w:rFonts w:ascii="Calibri" w:hAnsi="Calibri"/>
                <w:color w:val="000000"/>
                <w:szCs w:val="20"/>
                <w:lang w:bidi="ar-SA"/>
              </w:rPr>
            </w:pPr>
            <w:r w:rsidRPr="00970EAD">
              <w:rPr>
                <w:rFonts w:ascii="Calibri" w:hAnsi="Calibri"/>
                <w:color w:val="000000"/>
                <w:szCs w:val="20"/>
                <w:lang w:bidi="ar-SA"/>
              </w:rPr>
              <w:t> </w:t>
            </w:r>
          </w:p>
        </w:tc>
      </w:tr>
      <w:tr w:rsidR="00970EAD" w:rsidRPr="00970EAD" w:rsidTr="00D543A5">
        <w:trPr>
          <w:trHeight w:val="315"/>
          <w:jc w:val="center"/>
        </w:trPr>
        <w:tc>
          <w:tcPr>
            <w:tcW w:w="3815" w:type="dxa"/>
            <w:tcBorders>
              <w:top w:val="nil"/>
              <w:left w:val="single" w:sz="18" w:space="0" w:color="auto"/>
              <w:bottom w:val="nil"/>
              <w:right w:val="nil"/>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970EAD">
              <w:rPr>
                <w:rFonts w:ascii="Calibri" w:hAnsi="Calibri"/>
                <w:color w:val="000000"/>
                <w:szCs w:val="20"/>
                <w:lang w:bidi="ar-SA"/>
              </w:rPr>
              <w:t>Rock density</w:t>
            </w:r>
          </w:p>
        </w:tc>
        <w:tc>
          <w:tcPr>
            <w:tcW w:w="1670" w:type="dxa"/>
            <w:tcBorders>
              <w:top w:val="nil"/>
              <w:left w:val="nil"/>
              <w:bottom w:val="nil"/>
              <w:right w:val="nil"/>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970EAD">
              <w:rPr>
                <w:rFonts w:ascii="Calibri" w:hAnsi="Calibri"/>
                <w:color w:val="000000"/>
                <w:szCs w:val="20"/>
                <w:lang w:bidi="ar-SA"/>
              </w:rPr>
              <w:t>2.5</w:t>
            </w:r>
          </w:p>
        </w:tc>
        <w:tc>
          <w:tcPr>
            <w:tcW w:w="2991" w:type="dxa"/>
            <w:tcBorders>
              <w:top w:val="nil"/>
              <w:left w:val="nil"/>
              <w:bottom w:val="nil"/>
              <w:right w:val="single" w:sz="18" w:space="0" w:color="auto"/>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textAlignment w:val="baseline"/>
              <w:rPr>
                <w:rFonts w:ascii="Calibri" w:hAnsi="Calibri"/>
                <w:color w:val="000000"/>
                <w:szCs w:val="20"/>
                <w:lang w:bidi="ar-SA"/>
              </w:rPr>
            </w:pPr>
            <w:r w:rsidRPr="00970EAD">
              <w:rPr>
                <w:rFonts w:ascii="Calibri" w:hAnsi="Calibri"/>
                <w:color w:val="000000"/>
                <w:szCs w:val="20"/>
                <w:lang w:bidi="ar-SA"/>
              </w:rPr>
              <w:t>g/cm3</w:t>
            </w:r>
          </w:p>
        </w:tc>
      </w:tr>
      <w:tr w:rsidR="00970EAD" w:rsidRPr="00970EAD" w:rsidTr="00D543A5">
        <w:trPr>
          <w:trHeight w:val="375"/>
          <w:jc w:val="center"/>
        </w:trPr>
        <w:tc>
          <w:tcPr>
            <w:tcW w:w="3815" w:type="dxa"/>
            <w:tcBorders>
              <w:top w:val="nil"/>
              <w:left w:val="single" w:sz="18" w:space="0" w:color="auto"/>
              <w:bottom w:val="nil"/>
              <w:right w:val="nil"/>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970EAD">
              <w:rPr>
                <w:rFonts w:ascii="Calibri" w:hAnsi="Calibri"/>
                <w:color w:val="000000"/>
                <w:szCs w:val="20"/>
                <w:lang w:bidi="ar-SA"/>
              </w:rPr>
              <w:t>Langmuir storage capacity (G</w:t>
            </w:r>
            <w:r w:rsidRPr="00970EAD">
              <w:rPr>
                <w:rFonts w:ascii="Calibri" w:hAnsi="Calibri"/>
                <w:color w:val="000000"/>
                <w:szCs w:val="20"/>
                <w:vertAlign w:val="subscript"/>
                <w:lang w:bidi="ar-SA"/>
              </w:rPr>
              <w:t>sL</w:t>
            </w:r>
            <w:r w:rsidRPr="00970EAD">
              <w:rPr>
                <w:rFonts w:ascii="Calibri" w:hAnsi="Calibri"/>
                <w:color w:val="000000"/>
                <w:szCs w:val="20"/>
                <w:lang w:bidi="ar-SA"/>
              </w:rPr>
              <w:t>)</w:t>
            </w:r>
          </w:p>
        </w:tc>
        <w:tc>
          <w:tcPr>
            <w:tcW w:w="1670" w:type="dxa"/>
            <w:tcBorders>
              <w:top w:val="nil"/>
              <w:left w:val="nil"/>
              <w:bottom w:val="nil"/>
              <w:right w:val="nil"/>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970EAD">
              <w:rPr>
                <w:rFonts w:ascii="Calibri" w:hAnsi="Calibri"/>
                <w:color w:val="000000"/>
                <w:szCs w:val="20"/>
                <w:lang w:bidi="ar-SA"/>
              </w:rPr>
              <w:t>20</w:t>
            </w:r>
          </w:p>
        </w:tc>
        <w:tc>
          <w:tcPr>
            <w:tcW w:w="2991" w:type="dxa"/>
            <w:tcBorders>
              <w:top w:val="nil"/>
              <w:left w:val="nil"/>
              <w:bottom w:val="nil"/>
              <w:right w:val="single" w:sz="18" w:space="0" w:color="auto"/>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textAlignment w:val="baseline"/>
              <w:rPr>
                <w:rFonts w:ascii="Calibri" w:hAnsi="Calibri"/>
                <w:color w:val="000000"/>
                <w:szCs w:val="20"/>
                <w:lang w:bidi="ar-SA"/>
              </w:rPr>
            </w:pPr>
            <w:r w:rsidRPr="00970EAD">
              <w:rPr>
                <w:rFonts w:ascii="Calibri" w:hAnsi="Calibri"/>
                <w:color w:val="000000"/>
                <w:szCs w:val="20"/>
                <w:lang w:bidi="ar-SA"/>
              </w:rPr>
              <w:t>scf/ton</w:t>
            </w:r>
          </w:p>
        </w:tc>
      </w:tr>
      <w:tr w:rsidR="00970EAD" w:rsidRPr="00970EAD" w:rsidTr="00D543A5">
        <w:trPr>
          <w:trHeight w:val="375"/>
          <w:jc w:val="center"/>
        </w:trPr>
        <w:tc>
          <w:tcPr>
            <w:tcW w:w="3815" w:type="dxa"/>
            <w:tcBorders>
              <w:top w:val="nil"/>
              <w:left w:val="single" w:sz="18" w:space="0" w:color="auto"/>
              <w:bottom w:val="single" w:sz="18" w:space="0" w:color="auto"/>
              <w:right w:val="nil"/>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970EAD">
              <w:rPr>
                <w:rFonts w:ascii="Calibri" w:hAnsi="Calibri"/>
                <w:color w:val="000000"/>
                <w:szCs w:val="20"/>
                <w:lang w:bidi="ar-SA"/>
              </w:rPr>
              <w:t>Langmuir Pressure (P</w:t>
            </w:r>
            <w:r w:rsidRPr="00970EAD">
              <w:rPr>
                <w:rFonts w:ascii="Calibri" w:hAnsi="Calibri"/>
                <w:color w:val="000000"/>
                <w:szCs w:val="20"/>
                <w:vertAlign w:val="subscript"/>
                <w:lang w:bidi="ar-SA"/>
              </w:rPr>
              <w:t>L</w:t>
            </w:r>
            <w:r w:rsidRPr="00970EAD">
              <w:rPr>
                <w:rFonts w:ascii="Calibri" w:hAnsi="Calibri"/>
                <w:color w:val="000000"/>
                <w:szCs w:val="20"/>
                <w:lang w:bidi="ar-SA"/>
              </w:rPr>
              <w:t>)</w:t>
            </w:r>
          </w:p>
        </w:tc>
        <w:tc>
          <w:tcPr>
            <w:tcW w:w="1670" w:type="dxa"/>
            <w:tcBorders>
              <w:top w:val="nil"/>
              <w:left w:val="nil"/>
              <w:bottom w:val="single" w:sz="18" w:space="0" w:color="auto"/>
              <w:right w:val="nil"/>
            </w:tcBorders>
            <w:shd w:val="clear" w:color="auto" w:fill="auto"/>
            <w:noWrap/>
            <w:vAlign w:val="bottom"/>
            <w:hideMark/>
          </w:tcPr>
          <w:p w:rsidR="00970EAD" w:rsidRPr="00970EAD" w:rsidRDefault="00970EAD" w:rsidP="00970EAD">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970EAD">
              <w:rPr>
                <w:rFonts w:ascii="Calibri" w:hAnsi="Calibri"/>
                <w:color w:val="000000"/>
                <w:szCs w:val="20"/>
                <w:lang w:bidi="ar-SA"/>
              </w:rPr>
              <w:t>1500</w:t>
            </w:r>
          </w:p>
        </w:tc>
        <w:tc>
          <w:tcPr>
            <w:tcW w:w="2991" w:type="dxa"/>
            <w:tcBorders>
              <w:top w:val="nil"/>
              <w:left w:val="nil"/>
              <w:bottom w:val="single" w:sz="18" w:space="0" w:color="auto"/>
              <w:right w:val="single" w:sz="18" w:space="0" w:color="auto"/>
            </w:tcBorders>
            <w:shd w:val="clear" w:color="auto" w:fill="auto"/>
            <w:noWrap/>
            <w:vAlign w:val="bottom"/>
            <w:hideMark/>
          </w:tcPr>
          <w:p w:rsidR="00970EAD" w:rsidRPr="00970EAD" w:rsidRDefault="00970EAD" w:rsidP="00970EAD">
            <w:pPr>
              <w:keepNext/>
              <w:widowControl w:val="0"/>
              <w:overflowPunct w:val="0"/>
              <w:autoSpaceDE w:val="0"/>
              <w:autoSpaceDN w:val="0"/>
              <w:adjustRightInd w:val="0"/>
              <w:spacing w:line="240" w:lineRule="auto"/>
              <w:textAlignment w:val="baseline"/>
              <w:rPr>
                <w:rFonts w:ascii="Calibri" w:hAnsi="Calibri"/>
                <w:color w:val="000000"/>
                <w:szCs w:val="20"/>
                <w:lang w:bidi="ar-SA"/>
              </w:rPr>
            </w:pPr>
            <w:r w:rsidRPr="00970EAD">
              <w:rPr>
                <w:rFonts w:ascii="Calibri" w:hAnsi="Calibri"/>
                <w:color w:val="000000"/>
                <w:szCs w:val="20"/>
                <w:lang w:bidi="ar-SA"/>
              </w:rPr>
              <w:t>psia</w:t>
            </w:r>
          </w:p>
        </w:tc>
      </w:tr>
    </w:tbl>
    <w:p w:rsidR="00970EAD" w:rsidRPr="00970EAD" w:rsidRDefault="00970EAD" w:rsidP="00970EAD"/>
    <w:p w:rsidR="00F41A34" w:rsidRPr="008E0A6B" w:rsidRDefault="00F41A34" w:rsidP="00F41A34">
      <w:pPr>
        <w:jc w:val="both"/>
      </w:pPr>
      <w:r w:rsidRPr="00C946AD">
        <w:t xml:space="preserve">Using the pore size distribution in </w:t>
      </w:r>
      <w:r w:rsidRPr="00C96ACB">
        <w:rPr>
          <w:b/>
          <w:color w:val="000000" w:themeColor="text1"/>
        </w:rPr>
        <w:fldChar w:fldCharType="begin"/>
      </w:r>
      <w:r w:rsidRPr="00C96ACB">
        <w:rPr>
          <w:b/>
        </w:rPr>
        <w:instrText xml:space="preserve"> REF _Ref423339366 \h </w:instrText>
      </w:r>
      <w:r w:rsidRPr="00C96ACB">
        <w:rPr>
          <w:b/>
          <w:color w:val="000000" w:themeColor="text1"/>
        </w:rPr>
        <w:instrText xml:space="preserve"> \* MERGEFORMAT </w:instrText>
      </w:r>
      <w:r w:rsidRPr="00C96ACB">
        <w:rPr>
          <w:b/>
          <w:color w:val="000000" w:themeColor="text1"/>
        </w:rPr>
      </w:r>
      <w:r w:rsidRPr="00C96ACB">
        <w:rPr>
          <w:b/>
          <w:color w:val="000000" w:themeColor="text1"/>
        </w:rPr>
        <w:fldChar w:fldCharType="separate"/>
      </w:r>
      <w:r w:rsidR="00AD22C1" w:rsidRPr="00AD22C1">
        <w:rPr>
          <w:b/>
          <w:color w:val="000000" w:themeColor="text1"/>
        </w:rPr>
        <w:t xml:space="preserve">Figure </w:t>
      </w:r>
      <w:r w:rsidR="00AD22C1" w:rsidRPr="00AD22C1">
        <w:rPr>
          <w:b/>
          <w:noProof/>
          <w:color w:val="000000" w:themeColor="text1"/>
        </w:rPr>
        <w:t>2.5</w:t>
      </w:r>
      <w:r w:rsidRPr="00C96ACB">
        <w:rPr>
          <w:b/>
          <w:color w:val="000000" w:themeColor="text1"/>
        </w:rPr>
        <w:fldChar w:fldCharType="end"/>
      </w:r>
      <w:r w:rsidRPr="00C946AD">
        <w:rPr>
          <w:color w:val="000000" w:themeColor="text1"/>
        </w:rPr>
        <w:t xml:space="preserve"> </w:t>
      </w:r>
      <w:r>
        <w:rPr>
          <w:color w:val="000000" w:themeColor="text1"/>
        </w:rPr>
        <w:t xml:space="preserve">and the parameters in </w:t>
      </w:r>
      <w:r w:rsidRPr="00DA4B42">
        <w:rPr>
          <w:b/>
          <w:color w:val="000000" w:themeColor="text1"/>
        </w:rPr>
        <w:t>Table</w:t>
      </w:r>
      <w:r w:rsidR="00574B51">
        <w:rPr>
          <w:b/>
          <w:color w:val="000000" w:themeColor="text1"/>
        </w:rPr>
        <w:t>s</w:t>
      </w:r>
      <w:r w:rsidRPr="00DA4B42">
        <w:rPr>
          <w:b/>
          <w:color w:val="000000" w:themeColor="text1"/>
        </w:rPr>
        <w:t xml:space="preserve"> </w:t>
      </w:r>
      <w:r w:rsidR="00574B51">
        <w:rPr>
          <w:b/>
          <w:color w:val="000000" w:themeColor="text1"/>
        </w:rPr>
        <w:fldChar w:fldCharType="begin"/>
      </w:r>
      <w:r w:rsidR="00574B51">
        <w:rPr>
          <w:b/>
          <w:color w:val="000000" w:themeColor="text1"/>
        </w:rPr>
        <w:instrText xml:space="preserve"> REF Table_33 \h </w:instrText>
      </w:r>
      <w:r w:rsidR="00574B51">
        <w:rPr>
          <w:b/>
          <w:color w:val="000000" w:themeColor="text1"/>
        </w:rPr>
      </w:r>
      <w:r w:rsidR="00574B51">
        <w:rPr>
          <w:b/>
          <w:color w:val="000000" w:themeColor="text1"/>
        </w:rPr>
        <w:fldChar w:fldCharType="separate"/>
      </w:r>
      <w:r w:rsidR="00AD22C1">
        <w:rPr>
          <w:b/>
          <w:noProof/>
        </w:rPr>
        <w:t>3</w:t>
      </w:r>
      <w:r w:rsidR="00AD22C1">
        <w:rPr>
          <w:b/>
        </w:rPr>
        <w:t>.</w:t>
      </w:r>
      <w:r w:rsidR="00AD22C1">
        <w:rPr>
          <w:b/>
          <w:noProof/>
        </w:rPr>
        <w:t>3</w:t>
      </w:r>
      <w:r w:rsidR="00574B51">
        <w:rPr>
          <w:b/>
          <w:color w:val="000000" w:themeColor="text1"/>
        </w:rPr>
        <w:fldChar w:fldCharType="end"/>
      </w:r>
      <w:r w:rsidRPr="00DA4B42">
        <w:rPr>
          <w:b/>
          <w:color w:val="000000" w:themeColor="text1"/>
        </w:rPr>
        <w:t xml:space="preserve"> and </w:t>
      </w:r>
      <w:r w:rsidR="00574B51" w:rsidRPr="00574B51">
        <w:rPr>
          <w:b/>
          <w:color w:val="000000" w:themeColor="text1"/>
        </w:rPr>
        <w:fldChar w:fldCharType="begin"/>
      </w:r>
      <w:r w:rsidR="00574B51" w:rsidRPr="00574B51">
        <w:rPr>
          <w:b/>
          <w:color w:val="000000" w:themeColor="text1"/>
        </w:rPr>
        <w:instrText xml:space="preserve"> REF Table_34 \h  \* MERGEFORMAT </w:instrText>
      </w:r>
      <w:r w:rsidR="00574B51" w:rsidRPr="00574B51">
        <w:rPr>
          <w:b/>
          <w:color w:val="000000" w:themeColor="text1"/>
        </w:rPr>
      </w:r>
      <w:r w:rsidR="00574B51" w:rsidRPr="00574B51">
        <w:rPr>
          <w:b/>
          <w:color w:val="000000" w:themeColor="text1"/>
        </w:rPr>
        <w:fldChar w:fldCharType="separate"/>
      </w:r>
      <w:r w:rsidR="00AD22C1" w:rsidRPr="00AD22C1">
        <w:rPr>
          <w:b/>
          <w:noProof/>
        </w:rPr>
        <w:t>3.4</w:t>
      </w:r>
      <w:r w:rsidR="00574B51" w:rsidRPr="00574B51">
        <w:rPr>
          <w:b/>
          <w:color w:val="000000" w:themeColor="text1"/>
        </w:rPr>
        <w:fldChar w:fldCharType="end"/>
      </w:r>
      <w:r>
        <w:rPr>
          <w:color w:val="000000" w:themeColor="text1"/>
        </w:rPr>
        <w:t>,</w:t>
      </w:r>
      <w:r>
        <w:t xml:space="preserve"> t</w:t>
      </w:r>
      <w:r w:rsidRPr="008E0A6B">
        <w:t>he total gas storage capacity calculated for the gas mixture at different pressures using the two sepa</w:t>
      </w:r>
      <w:r w:rsidR="00574B51">
        <w:t xml:space="preserve">rate methods is presented in </w:t>
      </w:r>
      <w:r w:rsidR="00574B51" w:rsidRPr="00574B51">
        <w:rPr>
          <w:b/>
        </w:rPr>
        <w:fldChar w:fldCharType="begin"/>
      </w:r>
      <w:r w:rsidR="00574B51" w:rsidRPr="00574B51">
        <w:rPr>
          <w:b/>
        </w:rPr>
        <w:instrText xml:space="preserve"> REF _Ref440533347 \h </w:instrText>
      </w:r>
      <w:r w:rsidR="00574B51">
        <w:rPr>
          <w:b/>
        </w:rPr>
        <w:instrText xml:space="preserve"> \* MERGEFORMAT </w:instrText>
      </w:r>
      <w:r w:rsidR="00574B51" w:rsidRPr="00574B51">
        <w:rPr>
          <w:b/>
        </w:rPr>
      </w:r>
      <w:r w:rsidR="00574B51" w:rsidRPr="00574B51">
        <w:rPr>
          <w:b/>
        </w:rPr>
        <w:fldChar w:fldCharType="separate"/>
      </w:r>
      <w:r w:rsidR="00AD22C1" w:rsidRPr="00AD22C1">
        <w:rPr>
          <w:b/>
        </w:rPr>
        <w:t xml:space="preserve">Figure </w:t>
      </w:r>
      <w:r w:rsidR="00AD22C1" w:rsidRPr="00AD22C1">
        <w:rPr>
          <w:b/>
          <w:noProof/>
        </w:rPr>
        <w:t>3.12</w:t>
      </w:r>
      <w:r w:rsidR="00574B51" w:rsidRPr="00574B51">
        <w:rPr>
          <w:b/>
        </w:rPr>
        <w:fldChar w:fldCharType="end"/>
      </w:r>
      <w:r w:rsidRPr="008E0A6B">
        <w:t>. The gas storage values wer</w:t>
      </w:r>
      <w:r w:rsidR="00574B51">
        <w:t>e converted to units of scf/ton.</w:t>
      </w:r>
    </w:p>
    <w:p w:rsidR="00F41A34" w:rsidRDefault="00F41A34" w:rsidP="00F41A34"/>
    <w:p w:rsidR="00F41A34" w:rsidRDefault="00970EAD" w:rsidP="00F41A34">
      <w:pPr>
        <w:keepNext/>
        <w:jc w:val="center"/>
      </w:pPr>
      <w:r>
        <w:rPr>
          <w:noProof/>
          <w:lang w:bidi="ar-SA"/>
        </w:rPr>
        <w:lastRenderedPageBreak/>
        <w:drawing>
          <wp:inline distT="0" distB="0" distL="0" distR="0" wp14:anchorId="6BF0CA1A" wp14:editId="0F863538">
            <wp:extent cx="5394960" cy="3555095"/>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970EAD" w:rsidRDefault="00F41A34" w:rsidP="00BB67BE">
      <w:pPr>
        <w:pStyle w:val="Caption"/>
        <w:spacing w:line="480" w:lineRule="auto"/>
        <w:jc w:val="center"/>
      </w:pPr>
      <w:bookmarkStart w:id="110" w:name="_Ref440533347"/>
      <w:bookmarkStart w:id="111" w:name="_Toc458608056"/>
      <w:r w:rsidRPr="00962FFD">
        <w:t xml:space="preserve">Figure </w:t>
      </w:r>
      <w:fldSimple w:instr=" STYLEREF 1 \s ">
        <w:r w:rsidR="00AD22C1">
          <w:rPr>
            <w:noProof/>
          </w:rPr>
          <w:t>3</w:t>
        </w:r>
      </w:fldSimple>
      <w:r w:rsidR="00BE2E60">
        <w:t>.</w:t>
      </w:r>
      <w:fldSimple w:instr=" SEQ Figure \* ARABIC \s 1 ">
        <w:r w:rsidR="00AD22C1">
          <w:rPr>
            <w:noProof/>
          </w:rPr>
          <w:t>12</w:t>
        </w:r>
      </w:fldSimple>
      <w:bookmarkEnd w:id="110"/>
      <w:r w:rsidR="00A81D78">
        <w:t>—Total g</w:t>
      </w:r>
      <w:r w:rsidRPr="00962FFD">
        <w:t>as storage capacity calculated values using the two separate calculation procedures for multicomponent mixtures</w:t>
      </w:r>
      <w:bookmarkEnd w:id="111"/>
    </w:p>
    <w:p w:rsidR="00BB67BE" w:rsidRPr="00BB67BE" w:rsidRDefault="00BB67BE" w:rsidP="00BB67BE"/>
    <w:p w:rsidR="00F41A34" w:rsidRPr="008A27C5" w:rsidRDefault="00F41A34" w:rsidP="00F41A34">
      <w:pPr>
        <w:jc w:val="both"/>
      </w:pPr>
      <w:r>
        <w:t xml:space="preserve">For this particular case, the estimated total gas volumes from these two algorithms are similar below a pressure of 7000 psia. </w:t>
      </w:r>
      <w:r w:rsidRPr="008E0A6B">
        <w:t xml:space="preserve">The model predicted values begin to deviate </w:t>
      </w:r>
      <w:r>
        <w:t xml:space="preserve">more </w:t>
      </w:r>
      <w:r w:rsidR="00970EAD">
        <w:t>as pressure increases beyond</w:t>
      </w:r>
      <w:r w:rsidRPr="008E0A6B">
        <w:t xml:space="preserve"> 7000 psi</w:t>
      </w:r>
      <w:r>
        <w:t>a</w:t>
      </w:r>
      <w:r w:rsidRPr="008E0A6B">
        <w:t xml:space="preserve"> as shown by the trend. Though the differences look insignificant from a total gas storage perspective, the </w:t>
      </w:r>
      <w:r>
        <w:t>free gas and adsorbed gas volume values differentiate significantly. T</w:t>
      </w:r>
      <w:r w:rsidRPr="008E0A6B">
        <w:t>he adsorbed gas storage capacity calculated for the gas mixture at different pressures using the two separate methods is presented in</w:t>
      </w:r>
      <w:r>
        <w:t xml:space="preserve"> </w:t>
      </w:r>
      <w:r w:rsidRPr="00F9109B">
        <w:rPr>
          <w:b/>
          <w:color w:val="000000" w:themeColor="text1"/>
        </w:rPr>
        <w:fldChar w:fldCharType="begin"/>
      </w:r>
      <w:r w:rsidRPr="00F9109B">
        <w:rPr>
          <w:b/>
        </w:rPr>
        <w:instrText xml:space="preserve"> REF _Ref423339621 \h </w:instrText>
      </w:r>
      <w:r w:rsidRPr="00F9109B">
        <w:rPr>
          <w:b/>
          <w:color w:val="000000" w:themeColor="text1"/>
        </w:rPr>
        <w:instrText xml:space="preserve"> \* MERGEFORMAT </w:instrText>
      </w:r>
      <w:r w:rsidRPr="00F9109B">
        <w:rPr>
          <w:b/>
          <w:color w:val="000000" w:themeColor="text1"/>
        </w:rPr>
      </w:r>
      <w:r w:rsidRPr="00F9109B">
        <w:rPr>
          <w:b/>
          <w:color w:val="000000" w:themeColor="text1"/>
        </w:rPr>
        <w:fldChar w:fldCharType="separate"/>
      </w:r>
      <w:r w:rsidR="00AD22C1" w:rsidRPr="00AD22C1">
        <w:rPr>
          <w:b/>
          <w:color w:val="000000" w:themeColor="text1"/>
        </w:rPr>
        <w:t xml:space="preserve">Figure </w:t>
      </w:r>
      <w:r w:rsidR="00AD22C1" w:rsidRPr="00AD22C1">
        <w:rPr>
          <w:b/>
          <w:noProof/>
          <w:color w:val="000000" w:themeColor="text1"/>
        </w:rPr>
        <w:t>3.13</w:t>
      </w:r>
      <w:r w:rsidRPr="00F9109B">
        <w:rPr>
          <w:b/>
          <w:color w:val="000000" w:themeColor="text1"/>
        </w:rPr>
        <w:fldChar w:fldCharType="end"/>
      </w:r>
      <w:r>
        <w:rPr>
          <w:color w:val="000000" w:themeColor="text1"/>
        </w:rPr>
        <w:t>.</w:t>
      </w:r>
      <w:r>
        <w:t xml:space="preserve">  </w:t>
      </w:r>
      <w:r w:rsidRPr="008E0A6B">
        <w:t>The percentage difference between adsorbed gas storage values is shown in</w:t>
      </w:r>
      <w:r>
        <w:t xml:space="preserve"> </w:t>
      </w:r>
      <w:r w:rsidRPr="00F9109B">
        <w:rPr>
          <w:b/>
          <w:color w:val="000000" w:themeColor="text1"/>
        </w:rPr>
        <w:fldChar w:fldCharType="begin"/>
      </w:r>
      <w:r w:rsidRPr="00F9109B">
        <w:rPr>
          <w:b/>
        </w:rPr>
        <w:instrText xml:space="preserve"> REF _Ref423339641 \h </w:instrText>
      </w:r>
      <w:r w:rsidRPr="00F9109B">
        <w:rPr>
          <w:b/>
          <w:color w:val="000000" w:themeColor="text1"/>
        </w:rPr>
        <w:instrText xml:space="preserve"> \* MERGEFORMAT </w:instrText>
      </w:r>
      <w:r w:rsidRPr="00F9109B">
        <w:rPr>
          <w:b/>
          <w:color w:val="000000" w:themeColor="text1"/>
        </w:rPr>
      </w:r>
      <w:r w:rsidRPr="00F9109B">
        <w:rPr>
          <w:b/>
          <w:color w:val="000000" w:themeColor="text1"/>
        </w:rPr>
        <w:fldChar w:fldCharType="separate"/>
      </w:r>
      <w:r w:rsidR="00AD22C1" w:rsidRPr="00AD22C1">
        <w:rPr>
          <w:b/>
          <w:color w:val="000000" w:themeColor="text1"/>
        </w:rPr>
        <w:t xml:space="preserve">Figure </w:t>
      </w:r>
      <w:r w:rsidR="00AD22C1" w:rsidRPr="00AD22C1">
        <w:rPr>
          <w:b/>
          <w:noProof/>
          <w:color w:val="000000" w:themeColor="text1"/>
        </w:rPr>
        <w:t>3.14</w:t>
      </w:r>
      <w:r w:rsidRPr="00F9109B">
        <w:rPr>
          <w:b/>
          <w:color w:val="000000" w:themeColor="text1"/>
        </w:rPr>
        <w:fldChar w:fldCharType="end"/>
      </w:r>
      <w:r>
        <w:rPr>
          <w:color w:val="000000" w:themeColor="text1"/>
        </w:rPr>
        <w:t>.</w:t>
      </w:r>
    </w:p>
    <w:p w:rsidR="00F41A34" w:rsidRDefault="00F41A34" w:rsidP="00F41A34"/>
    <w:p w:rsidR="00F41A34" w:rsidRDefault="00970EAD" w:rsidP="00F41A34">
      <w:pPr>
        <w:keepNext/>
        <w:jc w:val="center"/>
      </w:pPr>
      <w:r w:rsidRPr="005108A6">
        <w:rPr>
          <w:noProof/>
          <w:sz w:val="18"/>
          <w:lang w:bidi="ar-SA"/>
        </w:rPr>
        <w:lastRenderedPageBreak/>
        <w:drawing>
          <wp:inline distT="0" distB="0" distL="0" distR="0" wp14:anchorId="2AB45CDE" wp14:editId="645B7AFA">
            <wp:extent cx="5394960" cy="3108233"/>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F41A34" w:rsidRPr="00962FFD" w:rsidRDefault="00F41A34" w:rsidP="00962FFD">
      <w:pPr>
        <w:pStyle w:val="Caption"/>
        <w:spacing w:line="480" w:lineRule="auto"/>
        <w:jc w:val="center"/>
      </w:pPr>
      <w:bookmarkStart w:id="112" w:name="_Ref423339621"/>
      <w:bookmarkStart w:id="113" w:name="_Toc458608057"/>
      <w:r w:rsidRPr="00962FFD">
        <w:t xml:space="preserve">Figure </w:t>
      </w:r>
      <w:fldSimple w:instr=" STYLEREF 1 \s ">
        <w:r w:rsidR="00AD22C1">
          <w:rPr>
            <w:noProof/>
          </w:rPr>
          <w:t>3</w:t>
        </w:r>
      </w:fldSimple>
      <w:r w:rsidR="00BE2E60">
        <w:t>.</w:t>
      </w:r>
      <w:fldSimple w:instr=" SEQ Figure \* ARABIC \s 1 ">
        <w:r w:rsidR="00AD22C1">
          <w:rPr>
            <w:noProof/>
          </w:rPr>
          <w:t>13</w:t>
        </w:r>
      </w:fldSimple>
      <w:bookmarkEnd w:id="112"/>
      <w:r w:rsidRPr="00962FFD">
        <w:t xml:space="preserve"> — Adsorbed gas storage capacity calculated values using the two separate methods for a multi-component mixture</w:t>
      </w:r>
      <w:bookmarkEnd w:id="113"/>
    </w:p>
    <w:p w:rsidR="00970EAD" w:rsidRPr="00970EAD" w:rsidRDefault="00970EAD" w:rsidP="00970EAD"/>
    <w:p w:rsidR="00F41A34" w:rsidRDefault="00970EAD" w:rsidP="00F41A34">
      <w:pPr>
        <w:keepNext/>
        <w:jc w:val="center"/>
      </w:pPr>
      <w:r>
        <w:rPr>
          <w:noProof/>
          <w:lang w:bidi="ar-SA"/>
        </w:rPr>
        <w:lastRenderedPageBreak/>
        <w:drawing>
          <wp:inline distT="0" distB="0" distL="0" distR="0" wp14:anchorId="2489A9DB" wp14:editId="5045F2A7">
            <wp:extent cx="5394960" cy="3449799"/>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F41A34" w:rsidRPr="00962FFD" w:rsidRDefault="00F41A34" w:rsidP="00962FFD">
      <w:pPr>
        <w:pStyle w:val="Caption"/>
        <w:spacing w:line="480" w:lineRule="auto"/>
        <w:jc w:val="center"/>
      </w:pPr>
      <w:bookmarkStart w:id="114" w:name="_Ref423339641"/>
      <w:bookmarkStart w:id="115" w:name="_Toc458608058"/>
      <w:r w:rsidRPr="00962FFD">
        <w:t xml:space="preserve">Figure </w:t>
      </w:r>
      <w:fldSimple w:instr=" STYLEREF 1 \s ">
        <w:r w:rsidR="00AD22C1">
          <w:rPr>
            <w:noProof/>
          </w:rPr>
          <w:t>3</w:t>
        </w:r>
      </w:fldSimple>
      <w:r w:rsidR="00BE2E60">
        <w:t>.</w:t>
      </w:r>
      <w:fldSimple w:instr=" SEQ Figure \* ARABIC \s 1 ">
        <w:r w:rsidR="00AD22C1">
          <w:rPr>
            <w:noProof/>
          </w:rPr>
          <w:t>14</w:t>
        </w:r>
      </w:fldSimple>
      <w:bookmarkEnd w:id="114"/>
      <w:r w:rsidR="00A81D78">
        <w:t xml:space="preserve"> — A</w:t>
      </w:r>
      <w:r w:rsidRPr="00962FFD">
        <w:t>dsorbed ga</w:t>
      </w:r>
      <w:r w:rsidR="00A81D78">
        <w:t>s volume percentage difference</w:t>
      </w:r>
      <w:r w:rsidRPr="00962FFD">
        <w:t xml:space="preserve"> based on the values calculated in </w:t>
      </w:r>
      <w:r w:rsidRPr="00962FFD">
        <w:fldChar w:fldCharType="begin"/>
      </w:r>
      <w:r w:rsidRPr="00962FFD">
        <w:instrText xml:space="preserve"> REF _Ref423339621 \h  \* MERGEFORMAT </w:instrText>
      </w:r>
      <w:r w:rsidRPr="00962FFD">
        <w:fldChar w:fldCharType="separate"/>
      </w:r>
      <w:r w:rsidR="00AD22C1" w:rsidRPr="00962FFD">
        <w:t xml:space="preserve">Figure </w:t>
      </w:r>
      <w:r w:rsidR="00AD22C1">
        <w:t>3.13</w:t>
      </w:r>
      <w:bookmarkEnd w:id="115"/>
      <w:r w:rsidRPr="00962FFD">
        <w:fldChar w:fldCharType="end"/>
      </w:r>
    </w:p>
    <w:p w:rsidR="00F41A34" w:rsidRPr="00262131" w:rsidRDefault="00F41A34" w:rsidP="00F41A34"/>
    <w:p w:rsidR="00970EAD" w:rsidRPr="00D747E1" w:rsidRDefault="00F41A34" w:rsidP="00F41A34">
      <w:pPr>
        <w:jc w:val="both"/>
      </w:pPr>
      <w:r w:rsidRPr="008E0A6B">
        <w:t>The results suggest the Langmuir model severely underestimates the adsorbed gas storage capacity, especially at high pressures</w:t>
      </w:r>
      <w:r>
        <w:t>.</w:t>
      </w:r>
      <w:r w:rsidRPr="00F9109B">
        <w:rPr>
          <w:b/>
        </w:rPr>
        <w:t xml:space="preserve"> </w:t>
      </w:r>
      <w:r w:rsidRPr="00F9109B">
        <w:rPr>
          <w:b/>
          <w:color w:val="000000" w:themeColor="text1"/>
        </w:rPr>
        <w:fldChar w:fldCharType="begin"/>
      </w:r>
      <w:r w:rsidRPr="00F9109B">
        <w:rPr>
          <w:b/>
        </w:rPr>
        <w:instrText xml:space="preserve"> REF _Ref423339621 \h </w:instrText>
      </w:r>
      <w:r w:rsidRPr="00F9109B">
        <w:rPr>
          <w:b/>
          <w:color w:val="000000" w:themeColor="text1"/>
        </w:rPr>
        <w:instrText xml:space="preserve"> \* MERGEFORMAT </w:instrText>
      </w:r>
      <w:r w:rsidRPr="00F9109B">
        <w:rPr>
          <w:b/>
          <w:color w:val="000000" w:themeColor="text1"/>
        </w:rPr>
      </w:r>
      <w:r w:rsidRPr="00F9109B">
        <w:rPr>
          <w:b/>
          <w:color w:val="000000" w:themeColor="text1"/>
        </w:rPr>
        <w:fldChar w:fldCharType="separate"/>
      </w:r>
      <w:r w:rsidR="00AD22C1" w:rsidRPr="00AD22C1">
        <w:rPr>
          <w:b/>
          <w:color w:val="000000" w:themeColor="text1"/>
        </w:rPr>
        <w:t xml:space="preserve">Figure </w:t>
      </w:r>
      <w:r w:rsidR="00AD22C1" w:rsidRPr="00AD22C1">
        <w:rPr>
          <w:b/>
          <w:noProof/>
          <w:color w:val="000000" w:themeColor="text1"/>
        </w:rPr>
        <w:t>3.13</w:t>
      </w:r>
      <w:r w:rsidRPr="00F9109B">
        <w:rPr>
          <w:b/>
          <w:color w:val="000000" w:themeColor="text1"/>
        </w:rPr>
        <w:fldChar w:fldCharType="end"/>
      </w:r>
      <w:r>
        <w:t xml:space="preserve"> </w:t>
      </w:r>
      <w:r w:rsidRPr="008E0A6B">
        <w:t xml:space="preserve">suggests the percentage difference between the </w:t>
      </w:r>
      <w:r>
        <w:t>adsorbed gas volume values for</w:t>
      </w:r>
      <w:r w:rsidR="00574B51">
        <w:t xml:space="preserve"> the</w:t>
      </w:r>
      <w:r>
        <w:t xml:space="preserve"> </w:t>
      </w:r>
      <w:r w:rsidRPr="008E0A6B">
        <w:t>Langmuir isotherm equation and SLD-</w:t>
      </w:r>
      <w:r>
        <w:t xml:space="preserve">PR EOS </w:t>
      </w:r>
      <w:r w:rsidRPr="008E0A6B">
        <w:t xml:space="preserve">model increases with increasing pressure for the multicomponent mixture. </w:t>
      </w:r>
      <w:r w:rsidR="00970EAD">
        <w:t xml:space="preserve">It is clear from </w:t>
      </w:r>
      <w:r w:rsidRPr="00F9109B">
        <w:rPr>
          <w:b/>
          <w:color w:val="000000" w:themeColor="text1"/>
        </w:rPr>
        <w:fldChar w:fldCharType="begin"/>
      </w:r>
      <w:r w:rsidRPr="00F9109B">
        <w:rPr>
          <w:b/>
        </w:rPr>
        <w:instrText xml:space="preserve"> REF _Ref423339641 \h </w:instrText>
      </w:r>
      <w:r w:rsidRPr="00F9109B">
        <w:rPr>
          <w:b/>
          <w:color w:val="000000" w:themeColor="text1"/>
        </w:rPr>
        <w:instrText xml:space="preserve"> \* MERGEFORMAT </w:instrText>
      </w:r>
      <w:r w:rsidRPr="00F9109B">
        <w:rPr>
          <w:b/>
          <w:color w:val="000000" w:themeColor="text1"/>
        </w:rPr>
      </w:r>
      <w:r w:rsidRPr="00F9109B">
        <w:rPr>
          <w:b/>
          <w:color w:val="000000" w:themeColor="text1"/>
        </w:rPr>
        <w:fldChar w:fldCharType="separate"/>
      </w:r>
      <w:r w:rsidR="00AD22C1" w:rsidRPr="00AD22C1">
        <w:rPr>
          <w:b/>
          <w:color w:val="000000" w:themeColor="text1"/>
        </w:rPr>
        <w:t xml:space="preserve">Figure </w:t>
      </w:r>
      <w:r w:rsidR="00AD22C1" w:rsidRPr="00AD22C1">
        <w:rPr>
          <w:b/>
          <w:noProof/>
          <w:color w:val="000000" w:themeColor="text1"/>
        </w:rPr>
        <w:t>3.14</w:t>
      </w:r>
      <w:r w:rsidRPr="00F9109B">
        <w:rPr>
          <w:b/>
          <w:color w:val="000000" w:themeColor="text1"/>
        </w:rPr>
        <w:fldChar w:fldCharType="end"/>
      </w:r>
      <w:r>
        <w:rPr>
          <w:b/>
          <w:color w:val="000000" w:themeColor="text1"/>
        </w:rPr>
        <w:t xml:space="preserve"> </w:t>
      </w:r>
      <w:r w:rsidR="00970EAD">
        <w:rPr>
          <w:color w:val="000000" w:themeColor="text1"/>
        </w:rPr>
        <w:t xml:space="preserve">that the largest percentage error between the two models </w:t>
      </w:r>
      <w:r w:rsidRPr="008E0A6B">
        <w:t>occurs at a reservoir pressure of 10,000 psi</w:t>
      </w:r>
      <w:r>
        <w:t>a</w:t>
      </w:r>
      <w:r w:rsidR="00970EAD">
        <w:t xml:space="preserve">. The error exceeds </w:t>
      </w:r>
      <w:r w:rsidRPr="008E0A6B">
        <w:t xml:space="preserve">800%.  Explanations for such large error </w:t>
      </w:r>
      <w:r>
        <w:t>can</w:t>
      </w:r>
      <w:r w:rsidRPr="008E0A6B">
        <w:t xml:space="preserve"> be attributed to the assumptions that go into the Langmuir isotherm</w:t>
      </w:r>
      <w:r>
        <w:t>al</w:t>
      </w:r>
      <w:r w:rsidRPr="008E0A6B">
        <w:t xml:space="preserve"> equation </w:t>
      </w:r>
      <w:r w:rsidR="00574B51">
        <w:t>and</w:t>
      </w:r>
      <w:r w:rsidRPr="008E0A6B">
        <w:t xml:space="preserve"> lab measuring and reporting techniques. For instance</w:t>
      </w:r>
      <w:r w:rsidR="006E5985">
        <w:t xml:space="preserve">, </w:t>
      </w:r>
      <w:r w:rsidRPr="008E0A6B">
        <w:fldChar w:fldCharType="begin">
          <w:fldData xml:space="preserve">PEVuZE5vdGU+PENpdGUgQXV0aG9yWWVhcj0iMSI+PEF1dGhvcj5EYXM8L0F1dGhvcj48UmVjTnVt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</w:fldData>
        </w:fldChar>
      </w:r>
      <w:r w:rsidR="007C4E39">
        <w:instrText xml:space="preserve"> ADDIN EN.CITE </w:instrText>
      </w:r>
      <w:r w:rsidR="007C4E39">
        <w:fldChar w:fldCharType="begin">
          <w:fldData xml:space="preserve">PEVuZE5vdGU+PENpdGUgQXV0aG9yWWVhcj0iMSI+PEF1dGhvcj5EYXM8L0F1dGhvcj48UmVjTnVt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</w:fldData>
        </w:fldChar>
      </w:r>
      <w:r w:rsidR="007C4E39">
        <w:instrText xml:space="preserve"> ADDIN EN.CITE.DATA </w:instrText>
      </w:r>
      <w:r w:rsidR="007C4E39">
        <w:fldChar w:fldCharType="end"/>
      </w:r>
      <w:r w:rsidRPr="008E0A6B">
        <w:fldChar w:fldCharType="separate"/>
      </w:r>
      <w:r w:rsidR="007C4E39">
        <w:rPr>
          <w:noProof/>
        </w:rPr>
        <w:t>Das, Jonk, and Schelble (2012)</w:t>
      </w:r>
      <w:r w:rsidRPr="008E0A6B">
        <w:fldChar w:fldCharType="end"/>
      </w:r>
      <w:r>
        <w:t xml:space="preserve"> </w:t>
      </w:r>
      <w:r w:rsidR="006E5985">
        <w:t xml:space="preserve">studied the data variability of Langmuir sorption and measuring techniques by sending similar core samples to four vendors. </w:t>
      </w:r>
      <w:r w:rsidR="006E5985">
        <w:lastRenderedPageBreak/>
        <w:t>They reported that t</w:t>
      </w:r>
      <w:r w:rsidRPr="008E0A6B">
        <w:t xml:space="preserve">hree of four vendors conducted sorption measurements much below </w:t>
      </w:r>
      <w:r w:rsidR="006E5985">
        <w:t xml:space="preserve">the saturation point of the gas and in-situ </w:t>
      </w:r>
      <w:r w:rsidRPr="008E0A6B">
        <w:t xml:space="preserve">reservoir pressure. </w:t>
      </w:r>
      <w:r w:rsidRPr="008E0A6B">
        <w:fldChar w:fldCharType="begin">
          <w:fldData xml:space="preserve">PEVuZE5vdGU+PENpdGUgQXV0aG9yWWVhcj0iMSI+PEF1dGhvcj5EYXM8L0F1dGhvcj48UmVjTnVt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</w:fldData>
        </w:fldChar>
      </w:r>
      <w:r w:rsidR="007C4E39">
        <w:instrText xml:space="preserve"> ADDIN EN.CITE </w:instrText>
      </w:r>
      <w:r w:rsidR="007C4E39">
        <w:fldChar w:fldCharType="begin">
          <w:fldData xml:space="preserve">PEVuZE5vdGU+PENpdGUgQXV0aG9yWWVhcj0iMSI+PEF1dGhvcj5EYXM8L0F1dGhvcj48UmVjTnVt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</w:fldData>
        </w:fldChar>
      </w:r>
      <w:r w:rsidR="007C4E39">
        <w:instrText xml:space="preserve"> ADDIN EN.CITE.DATA </w:instrText>
      </w:r>
      <w:r w:rsidR="007C4E39">
        <w:fldChar w:fldCharType="end"/>
      </w:r>
      <w:r w:rsidRPr="008E0A6B">
        <w:fldChar w:fldCharType="separate"/>
      </w:r>
      <w:r w:rsidR="007C4E39">
        <w:rPr>
          <w:noProof/>
        </w:rPr>
        <w:t>Das, Jonk, and Schelble (2012)</w:t>
      </w:r>
      <w:r w:rsidRPr="008E0A6B">
        <w:fldChar w:fldCharType="end"/>
      </w:r>
      <w:r w:rsidRPr="008E0A6B">
        <w:t xml:space="preserve"> </w:t>
      </w:r>
      <w:r w:rsidR="006E5985">
        <w:t>declared</w:t>
      </w:r>
      <w:r w:rsidRPr="008E0A6B">
        <w:t xml:space="preserve"> that the extrapolation to higher pressures </w:t>
      </w:r>
      <w:r w:rsidR="0009445B">
        <w:t>would produce</w:t>
      </w:r>
      <w:r w:rsidRPr="008E0A6B">
        <w:t xml:space="preserve"> erroneous results for adsorbed gas volume value</w:t>
      </w:r>
      <w:r>
        <w:t>s</w:t>
      </w:r>
      <w:r w:rsidR="00574B51">
        <w:t xml:space="preserve"> calculated by the Langmuir i</w:t>
      </w:r>
      <w:r w:rsidRPr="008E0A6B">
        <w:t>sothermal equation. Either way the adsorbed gas volume values calculated by the two methods disagree with each other significantly at each pressure.</w:t>
      </w:r>
    </w:p>
    <w:p w:rsidR="00F114D8" w:rsidRDefault="00F114D8" w:rsidP="00F41A34">
      <w:pPr>
        <w:jc w:val="both"/>
      </w:pPr>
    </w:p>
    <w:p w:rsidR="00F41A34" w:rsidRPr="00B40E8D" w:rsidRDefault="00F41A34" w:rsidP="00F41A34">
      <w:pPr>
        <w:jc w:val="both"/>
      </w:pPr>
      <w:r w:rsidRPr="00B921D3">
        <w:t>The free gas storage capacity calculated for the gas mixture at different pressures using the two separate methods is presented in</w:t>
      </w:r>
      <w:r w:rsidRPr="00B40E8D">
        <w:t xml:space="preserve"> the</w:t>
      </w:r>
      <w:r w:rsidR="00574B51">
        <w:t xml:space="preserve"> </w:t>
      </w:r>
      <w:r w:rsidR="00574B51" w:rsidRPr="00574B51">
        <w:rPr>
          <w:b/>
        </w:rPr>
        <w:fldChar w:fldCharType="begin"/>
      </w:r>
      <w:r w:rsidR="00574B51" w:rsidRPr="00574B51">
        <w:rPr>
          <w:b/>
        </w:rPr>
        <w:instrText xml:space="preserve"> REF _Ref423339789 \h </w:instrText>
      </w:r>
      <w:r w:rsidR="00574B51">
        <w:rPr>
          <w:b/>
        </w:rPr>
        <w:instrText xml:space="preserve"> \* MERGEFORMAT </w:instrText>
      </w:r>
      <w:r w:rsidR="00574B51" w:rsidRPr="00574B51">
        <w:rPr>
          <w:b/>
        </w:rPr>
      </w:r>
      <w:r w:rsidR="00574B51" w:rsidRPr="00574B51">
        <w:rPr>
          <w:b/>
        </w:rPr>
        <w:fldChar w:fldCharType="separate"/>
      </w:r>
      <w:r w:rsidR="00AD22C1" w:rsidRPr="00AD22C1">
        <w:rPr>
          <w:b/>
        </w:rPr>
        <w:t xml:space="preserve">Figure </w:t>
      </w:r>
      <w:r w:rsidR="00AD22C1" w:rsidRPr="00AD22C1">
        <w:rPr>
          <w:b/>
          <w:noProof/>
        </w:rPr>
        <w:t>3.15</w:t>
      </w:r>
      <w:r w:rsidR="00574B51" w:rsidRPr="00574B51">
        <w:rPr>
          <w:b/>
        </w:rPr>
        <w:fldChar w:fldCharType="end"/>
      </w:r>
      <w:r w:rsidR="00574B51">
        <w:t>.</w:t>
      </w:r>
    </w:p>
    <w:p w:rsidR="00F41A34" w:rsidRDefault="00F41A34" w:rsidP="00F41A34">
      <w:pPr>
        <w:keepNext/>
        <w:jc w:val="center"/>
      </w:pPr>
      <w:r>
        <w:rPr>
          <w:noProof/>
          <w:lang w:bidi="ar-SA"/>
        </w:rPr>
        <w:drawing>
          <wp:inline distT="0" distB="0" distL="0" distR="0" wp14:anchorId="267ABE12" wp14:editId="4DDA845E">
            <wp:extent cx="5372100" cy="2933395"/>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F41A34" w:rsidRPr="00962FFD" w:rsidRDefault="00F41A34" w:rsidP="00962FFD">
      <w:pPr>
        <w:pStyle w:val="Caption"/>
        <w:spacing w:line="480" w:lineRule="auto"/>
        <w:jc w:val="center"/>
      </w:pPr>
      <w:bookmarkStart w:id="116" w:name="_Ref423339789"/>
      <w:bookmarkStart w:id="117" w:name="_Toc458608059"/>
      <w:r w:rsidRPr="00962FFD">
        <w:t xml:space="preserve">Figure </w:t>
      </w:r>
      <w:fldSimple w:instr=" STYLEREF 1 \s ">
        <w:r w:rsidR="00AD22C1">
          <w:rPr>
            <w:noProof/>
          </w:rPr>
          <w:t>3</w:t>
        </w:r>
      </w:fldSimple>
      <w:r w:rsidR="00BE2E60">
        <w:t>.</w:t>
      </w:r>
      <w:fldSimple w:instr=" SEQ Figure \* ARABIC \s 1 ">
        <w:r w:rsidR="00AD22C1">
          <w:rPr>
            <w:noProof/>
          </w:rPr>
          <w:t>15</w:t>
        </w:r>
      </w:fldSimple>
      <w:bookmarkEnd w:id="116"/>
      <w:r w:rsidRPr="00962FFD">
        <w:t xml:space="preserve"> — Free gas storage capacity calculated values using the two separate methods for a multi-component mixture</w:t>
      </w:r>
      <w:bookmarkEnd w:id="117"/>
    </w:p>
    <w:p w:rsidR="00D9655C" w:rsidRPr="00D9655C" w:rsidRDefault="00D9655C" w:rsidP="00D9655C"/>
    <w:p w:rsidR="006E5289" w:rsidRDefault="00F41A34" w:rsidP="00BB67BE">
      <w:pPr>
        <w:jc w:val="both"/>
      </w:pPr>
      <w:r w:rsidRPr="00B921D3">
        <w:t>The results from</w:t>
      </w:r>
      <w:r>
        <w:t xml:space="preserve"> </w:t>
      </w:r>
      <w:r w:rsidRPr="0014177F">
        <w:rPr>
          <w:b/>
          <w:color w:val="000000" w:themeColor="text1"/>
        </w:rPr>
        <w:fldChar w:fldCharType="begin"/>
      </w:r>
      <w:r w:rsidRPr="0014177F">
        <w:rPr>
          <w:b/>
        </w:rPr>
        <w:instrText xml:space="preserve"> REF _Ref423339789 \h </w:instrText>
      </w:r>
      <w:r w:rsidRPr="0014177F">
        <w:rPr>
          <w:b/>
          <w:color w:val="000000" w:themeColor="text1"/>
        </w:rPr>
        <w:instrText xml:space="preserve"> \* MERGEFORMAT </w:instrText>
      </w:r>
      <w:r w:rsidRPr="0014177F">
        <w:rPr>
          <w:b/>
          <w:color w:val="000000" w:themeColor="text1"/>
        </w:rPr>
      </w:r>
      <w:r w:rsidRPr="0014177F">
        <w:rPr>
          <w:b/>
          <w:color w:val="000000" w:themeColor="text1"/>
        </w:rPr>
        <w:fldChar w:fldCharType="separate"/>
      </w:r>
      <w:r w:rsidR="00AD22C1" w:rsidRPr="00AD22C1">
        <w:rPr>
          <w:b/>
          <w:color w:val="000000" w:themeColor="text1"/>
        </w:rPr>
        <w:t xml:space="preserve">Figure </w:t>
      </w:r>
      <w:r w:rsidR="00AD22C1" w:rsidRPr="00AD22C1">
        <w:rPr>
          <w:b/>
          <w:noProof/>
          <w:color w:val="000000" w:themeColor="text1"/>
        </w:rPr>
        <w:t>3.15</w:t>
      </w:r>
      <w:r w:rsidRPr="0014177F">
        <w:rPr>
          <w:b/>
          <w:color w:val="000000" w:themeColor="text1"/>
        </w:rPr>
        <w:fldChar w:fldCharType="end"/>
      </w:r>
      <w:r w:rsidRPr="00C0278A">
        <w:rPr>
          <w:b/>
          <w:color w:val="000000" w:themeColor="text1"/>
        </w:rPr>
        <w:t xml:space="preserve"> </w:t>
      </w:r>
      <w:r>
        <w:t>suggest</w:t>
      </w:r>
      <w:r w:rsidRPr="00B921D3">
        <w:t xml:space="preserve"> that the Langmuir model predicts much higher free </w:t>
      </w:r>
      <w:r>
        <w:t>gas volume values than the SLD-PR EOS</w:t>
      </w:r>
      <w:r w:rsidRPr="00B921D3">
        <w:t xml:space="preserve"> calculation procedure. For each pressure value, the Langmuir calculation procedure predicts a free gas volume that is 64% higher </w:t>
      </w:r>
      <w:r w:rsidRPr="00B921D3">
        <w:lastRenderedPageBreak/>
        <w:t xml:space="preserve">than the SLD-PR </w:t>
      </w:r>
      <w:r>
        <w:t xml:space="preserve">EOS </w:t>
      </w:r>
      <w:r w:rsidRPr="00B921D3">
        <w:t>model. This difference in values can be attributed to the calculation procedure illustrated in</w:t>
      </w:r>
      <w:r>
        <w:t xml:space="preserve"> </w:t>
      </w:r>
      <w:r w:rsidRPr="0014177F">
        <w:rPr>
          <w:b/>
          <w:color w:val="000000" w:themeColor="text1"/>
        </w:rPr>
        <w:fldChar w:fldCharType="begin"/>
      </w:r>
      <w:r w:rsidRPr="0014177F">
        <w:rPr>
          <w:b/>
        </w:rPr>
        <w:instrText xml:space="preserve"> REF _Ref423339827 \h </w:instrText>
      </w:r>
      <w:r w:rsidRPr="0014177F">
        <w:rPr>
          <w:b/>
          <w:color w:val="000000" w:themeColor="text1"/>
        </w:rPr>
        <w:instrText xml:space="preserve"> \* MERGEFORMAT </w:instrText>
      </w:r>
      <w:r w:rsidRPr="0014177F">
        <w:rPr>
          <w:b/>
          <w:color w:val="000000" w:themeColor="text1"/>
        </w:rPr>
      </w:r>
      <w:r w:rsidRPr="0014177F">
        <w:rPr>
          <w:b/>
          <w:color w:val="000000" w:themeColor="text1"/>
        </w:rPr>
        <w:fldChar w:fldCharType="separate"/>
      </w:r>
      <w:r w:rsidR="00AD22C1" w:rsidRPr="00AD22C1">
        <w:rPr>
          <w:b/>
          <w:color w:val="000000" w:themeColor="text1"/>
        </w:rPr>
        <w:t xml:space="preserve">Figure </w:t>
      </w:r>
      <w:r w:rsidR="00AD22C1" w:rsidRPr="00AD22C1">
        <w:rPr>
          <w:b/>
          <w:noProof/>
          <w:color w:val="000000" w:themeColor="text1"/>
        </w:rPr>
        <w:t>2.8</w:t>
      </w:r>
      <w:r w:rsidRPr="0014177F">
        <w:rPr>
          <w:b/>
          <w:color w:val="000000" w:themeColor="text1"/>
        </w:rPr>
        <w:fldChar w:fldCharType="end"/>
      </w:r>
      <w:r>
        <w:t xml:space="preserve">. </w:t>
      </w:r>
      <w:r w:rsidRPr="00A744F9">
        <w:t>The Langmuir</w:t>
      </w:r>
      <w:r w:rsidRPr="00B921D3">
        <w:t xml:space="preserve"> calculation procedure a</w:t>
      </w:r>
      <w:r>
        <w:t>ssociates the free gas volume with</w:t>
      </w:r>
      <w:r w:rsidRPr="00B921D3">
        <w:t xml:space="preserve"> the entire pore space where as the new proposed method </w:t>
      </w:r>
      <w:r w:rsidR="00A744F9">
        <w:t>may or may not include free gas volume in the organic pore space. The amount of free gas in the organic pore space depends on the amount adsorbed according to the new proposed method</w:t>
      </w:r>
      <w:r w:rsidRPr="00B921D3">
        <w:t>. Because of this fact, the Langmuir free gas volume predictions will always be overinflated.</w:t>
      </w:r>
      <w:r w:rsidR="00BB67BE">
        <w:t xml:space="preserve"> </w:t>
      </w:r>
    </w:p>
    <w:p w:rsidR="00BB67BE" w:rsidRDefault="00BB67BE" w:rsidP="00BB67BE">
      <w:pPr>
        <w:jc w:val="both"/>
      </w:pPr>
    </w:p>
    <w:p w:rsidR="00D9655C" w:rsidRDefault="00E36EF7" w:rsidP="00D326C0">
      <w:pPr>
        <w:pStyle w:val="Heading3"/>
      </w:pPr>
      <w:bookmarkStart w:id="118" w:name="_Toc458607669"/>
      <w:r>
        <w:t>3</w:t>
      </w:r>
      <w:r w:rsidR="00D9655C">
        <w:t>.</w:t>
      </w:r>
      <w:r w:rsidR="0021020C">
        <w:t>3</w:t>
      </w:r>
      <w:r w:rsidR="00D9655C">
        <w:t>.2 Pore Size Distribution Sensitivity Study</w:t>
      </w:r>
      <w:bookmarkEnd w:id="118"/>
    </w:p>
    <w:p w:rsidR="00E645C3" w:rsidRDefault="00E645C3" w:rsidP="00E645C3">
      <w:pPr>
        <w:jc w:val="both"/>
        <w:rPr>
          <w:rFonts w:eastAsiaTheme="minorEastAsia"/>
        </w:rPr>
      </w:pPr>
      <w:r>
        <w:rPr>
          <w:rFonts w:eastAsiaTheme="minorEastAsia"/>
        </w:rPr>
        <w:t xml:space="preserve">In the following sensitivity study we will use the same multicomponent mixture and thermodynamic properties given in </w:t>
      </w:r>
      <w:r w:rsidRPr="00525D59">
        <w:rPr>
          <w:rFonts w:eastAsiaTheme="minorEastAsia"/>
          <w:b/>
        </w:rPr>
        <w:fldChar w:fldCharType="begin"/>
      </w:r>
      <w:r w:rsidRPr="00525D59">
        <w:rPr>
          <w:rFonts w:eastAsiaTheme="minorEastAsia"/>
          <w:b/>
        </w:rPr>
        <w:instrText xml:space="preserve"> REF _Ref423340004 \h </w:instrText>
      </w:r>
      <w:r>
        <w:rPr>
          <w:rFonts w:eastAsiaTheme="minorEastAsia"/>
          <w:b/>
        </w:rPr>
        <w:instrText xml:space="preserve"> \* MERGEFORMAT </w:instrText>
      </w:r>
      <w:r w:rsidRPr="00525D59">
        <w:rPr>
          <w:rFonts w:eastAsiaTheme="minorEastAsia"/>
          <w:b/>
        </w:rPr>
      </w:r>
      <w:r w:rsidRPr="00525D59">
        <w:rPr>
          <w:rFonts w:eastAsiaTheme="minorEastAsia"/>
          <w:b/>
        </w:rPr>
        <w:fldChar w:fldCharType="separate"/>
      </w:r>
      <w:r w:rsidR="00AD22C1" w:rsidRPr="00AD22C1">
        <w:rPr>
          <w:b/>
          <w:color w:val="000000" w:themeColor="text1"/>
        </w:rPr>
        <w:t xml:space="preserve">Table </w:t>
      </w:r>
      <w:r w:rsidR="00AD22C1" w:rsidRPr="00AD22C1">
        <w:rPr>
          <w:b/>
          <w:noProof/>
          <w:color w:val="000000" w:themeColor="text1"/>
        </w:rPr>
        <w:t>3.3</w:t>
      </w:r>
      <w:r w:rsidRPr="00525D59">
        <w:rPr>
          <w:rFonts w:eastAsiaTheme="minorEastAsia"/>
          <w:b/>
        </w:rPr>
        <w:fldChar w:fldCharType="end"/>
      </w:r>
      <w:r>
        <w:rPr>
          <w:rFonts w:eastAsiaTheme="minorEastAsia"/>
        </w:rPr>
        <w:t xml:space="preserve">. In addition we will assume a reservoir temperature of 270°F and use the same inorganic and organic porosity values given in </w:t>
      </w:r>
      <w:r w:rsidRPr="00525D59">
        <w:rPr>
          <w:rFonts w:eastAsiaTheme="minorEastAsia"/>
          <w:b/>
        </w:rPr>
        <w:fldChar w:fldCharType="begin"/>
      </w:r>
      <w:r w:rsidRPr="00525D59">
        <w:rPr>
          <w:rFonts w:eastAsiaTheme="minorEastAsia"/>
          <w:b/>
        </w:rPr>
        <w:instrText xml:space="preserve"> REF _Ref423340019 </w:instrText>
      </w:r>
      <w:r>
        <w:rPr>
          <w:rFonts w:eastAsiaTheme="minorEastAsia"/>
          <w:b/>
        </w:rPr>
        <w:instrText xml:space="preserve"> \* MERGEFORMAT </w:instrText>
      </w:r>
      <w:r w:rsidRPr="00525D59">
        <w:rPr>
          <w:rFonts w:eastAsiaTheme="minorEastAsia"/>
          <w:b/>
        </w:rPr>
        <w:fldChar w:fldCharType="separate"/>
      </w:r>
      <w:r w:rsidR="00AD22C1" w:rsidRPr="00AD22C1">
        <w:rPr>
          <w:b/>
          <w:color w:val="000000" w:themeColor="text1"/>
        </w:rPr>
        <w:t xml:space="preserve">Table </w:t>
      </w:r>
      <w:r w:rsidR="00AD22C1" w:rsidRPr="00AD22C1">
        <w:rPr>
          <w:b/>
          <w:noProof/>
          <w:color w:val="000000" w:themeColor="text1"/>
        </w:rPr>
        <w:t>3.4</w:t>
      </w:r>
      <w:r w:rsidRPr="00525D59">
        <w:rPr>
          <w:rFonts w:eastAsiaTheme="minorEastAsia"/>
          <w:b/>
        </w:rPr>
        <w:fldChar w:fldCharType="end"/>
      </w:r>
      <w:r>
        <w:rPr>
          <w:rFonts w:eastAsiaTheme="minorEastAsia"/>
        </w:rPr>
        <w:t xml:space="preserve">. Four case studies were evaluated using the gamma distribution. A summary of the gamma distribution parameters and meaningful statistics are presented in </w:t>
      </w:r>
      <w:r w:rsidRPr="005F5618">
        <w:rPr>
          <w:rFonts w:eastAsiaTheme="minorEastAsia"/>
          <w:b/>
        </w:rPr>
        <w:fldChar w:fldCharType="begin"/>
      </w:r>
      <w:r w:rsidRPr="005F5618">
        <w:rPr>
          <w:rFonts w:eastAsiaTheme="minorEastAsia"/>
          <w:b/>
        </w:rPr>
        <w:instrText xml:space="preserve"> REF _Ref423895911 \h </w:instrText>
      </w:r>
      <w:r>
        <w:rPr>
          <w:rFonts w:eastAsiaTheme="minorEastAsia"/>
          <w:b/>
        </w:rPr>
        <w:instrText xml:space="preserve"> \* MERGEFORMAT </w:instrText>
      </w:r>
      <w:r w:rsidRPr="005F5618">
        <w:rPr>
          <w:rFonts w:eastAsiaTheme="minorEastAsia"/>
          <w:b/>
        </w:rPr>
      </w:r>
      <w:r w:rsidRPr="005F5618">
        <w:rPr>
          <w:rFonts w:eastAsiaTheme="minorEastAsia"/>
          <w:b/>
        </w:rPr>
        <w:fldChar w:fldCharType="separate"/>
      </w:r>
      <w:r w:rsidR="00AD22C1" w:rsidRPr="00AD22C1">
        <w:rPr>
          <w:b/>
        </w:rPr>
        <w:t>Table 3.5</w:t>
      </w:r>
      <w:r w:rsidRPr="005F5618">
        <w:rPr>
          <w:rFonts w:eastAsiaTheme="minorEastAsia"/>
          <w:b/>
        </w:rPr>
        <w:fldChar w:fldCharType="end"/>
      </w:r>
      <w:r>
        <w:rPr>
          <w:rFonts w:eastAsiaTheme="minorEastAsia"/>
        </w:rPr>
        <w:t>.  The pore size distributions and pore volume contribution by pore size for each case are given in</w:t>
      </w:r>
      <w:r w:rsidR="00A56E8C">
        <w:rPr>
          <w:rFonts w:eastAsiaTheme="minorEastAsia"/>
        </w:rPr>
        <w:t xml:space="preserve"> </w:t>
      </w:r>
      <w:r w:rsidR="00A56E8C" w:rsidRPr="00A56E8C">
        <w:rPr>
          <w:rFonts w:eastAsiaTheme="minorEastAsia"/>
          <w:b/>
        </w:rPr>
        <w:t xml:space="preserve">Figures </w:t>
      </w:r>
      <w:r w:rsidR="00A56E8C" w:rsidRPr="00A56E8C">
        <w:rPr>
          <w:rFonts w:eastAsiaTheme="minorEastAsia"/>
          <w:b/>
        </w:rPr>
        <w:fldChar w:fldCharType="begin"/>
      </w:r>
      <w:r w:rsidR="00A56E8C" w:rsidRPr="00A56E8C">
        <w:rPr>
          <w:rFonts w:eastAsiaTheme="minorEastAsia"/>
          <w:b/>
        </w:rPr>
        <w:instrText xml:space="preserve"> REF Figure_316 \h </w:instrText>
      </w:r>
      <w:r w:rsidR="00A56E8C">
        <w:rPr>
          <w:rFonts w:eastAsiaTheme="minorEastAsia"/>
          <w:b/>
        </w:rPr>
        <w:instrText xml:space="preserve"> \* MERGEFORMAT </w:instrText>
      </w:r>
      <w:r w:rsidR="00A56E8C" w:rsidRPr="00A56E8C">
        <w:rPr>
          <w:rFonts w:eastAsiaTheme="minorEastAsia"/>
          <w:b/>
        </w:rPr>
      </w:r>
      <w:r w:rsidR="00A56E8C" w:rsidRPr="00A56E8C">
        <w:rPr>
          <w:rFonts w:eastAsiaTheme="minorEastAsia"/>
          <w:b/>
        </w:rPr>
        <w:fldChar w:fldCharType="separate"/>
      </w:r>
      <w:r w:rsidR="00AD22C1" w:rsidRPr="00AD22C1">
        <w:rPr>
          <w:b/>
          <w:noProof/>
        </w:rPr>
        <w:t>3.16</w:t>
      </w:r>
      <w:r w:rsidR="00A56E8C" w:rsidRPr="00A56E8C">
        <w:rPr>
          <w:rFonts w:eastAsiaTheme="minorEastAsia"/>
          <w:b/>
        </w:rPr>
        <w:fldChar w:fldCharType="end"/>
      </w:r>
      <w:r w:rsidR="00A56E8C" w:rsidRPr="00A56E8C">
        <w:rPr>
          <w:rFonts w:eastAsiaTheme="minorEastAsia"/>
          <w:b/>
        </w:rPr>
        <w:t>-</w:t>
      </w:r>
      <w:r w:rsidR="00A56E8C" w:rsidRPr="00A56E8C">
        <w:rPr>
          <w:rFonts w:eastAsiaTheme="minorEastAsia"/>
          <w:b/>
        </w:rPr>
        <w:fldChar w:fldCharType="begin"/>
      </w:r>
      <w:r w:rsidR="00A56E8C" w:rsidRPr="00A56E8C">
        <w:rPr>
          <w:rFonts w:eastAsiaTheme="minorEastAsia"/>
          <w:b/>
        </w:rPr>
        <w:instrText xml:space="preserve"> REF Figure_319 \h </w:instrText>
      </w:r>
      <w:r w:rsidR="00A56E8C">
        <w:rPr>
          <w:rFonts w:eastAsiaTheme="minorEastAsia"/>
          <w:b/>
        </w:rPr>
        <w:instrText xml:space="preserve"> \* MERGEFORMAT </w:instrText>
      </w:r>
      <w:r w:rsidR="00A56E8C" w:rsidRPr="00A56E8C">
        <w:rPr>
          <w:rFonts w:eastAsiaTheme="minorEastAsia"/>
          <w:b/>
        </w:rPr>
      </w:r>
      <w:r w:rsidR="00A56E8C" w:rsidRPr="00A56E8C">
        <w:rPr>
          <w:rFonts w:eastAsiaTheme="minorEastAsia"/>
          <w:b/>
        </w:rPr>
        <w:fldChar w:fldCharType="separate"/>
      </w:r>
      <w:r w:rsidR="00AD22C1" w:rsidRPr="00AD22C1">
        <w:rPr>
          <w:b/>
          <w:noProof/>
        </w:rPr>
        <w:t>3.19</w:t>
      </w:r>
      <w:r w:rsidR="00A56E8C" w:rsidRPr="00A56E8C">
        <w:rPr>
          <w:rFonts w:eastAsiaTheme="minorEastAsia"/>
          <w:b/>
        </w:rPr>
        <w:fldChar w:fldCharType="end"/>
      </w:r>
      <w:r w:rsidR="00A56E8C">
        <w:rPr>
          <w:rFonts w:eastAsiaTheme="minorEastAsia"/>
        </w:rPr>
        <w:t>.</w:t>
      </w:r>
    </w:p>
    <w:p w:rsidR="00BB67BE" w:rsidRDefault="00BB67BE" w:rsidP="00E645C3">
      <w:pPr>
        <w:jc w:val="both"/>
        <w:rPr>
          <w:rFonts w:eastAsiaTheme="minorEastAsia"/>
        </w:rPr>
      </w:pPr>
    </w:p>
    <w:tbl>
      <w:tblPr>
        <w:tblW w:w="8381" w:type="dxa"/>
        <w:jc w:val="center"/>
        <w:tblInd w:w="-13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34"/>
        <w:gridCol w:w="1498"/>
        <w:gridCol w:w="1350"/>
        <w:gridCol w:w="1350"/>
        <w:gridCol w:w="1749"/>
      </w:tblGrid>
      <w:tr w:rsidR="0052176A" w:rsidRPr="00E645C3" w:rsidTr="00801E09">
        <w:trPr>
          <w:trHeight w:val="396"/>
          <w:jc w:val="center"/>
        </w:trPr>
        <w:tc>
          <w:tcPr>
            <w:tcW w:w="8381" w:type="dxa"/>
            <w:gridSpan w:val="5"/>
            <w:tcBorders>
              <w:top w:val="single" w:sz="18" w:space="0" w:color="auto"/>
              <w:left w:val="single" w:sz="18" w:space="0" w:color="auto"/>
              <w:bottom w:val="single" w:sz="18" w:space="0" w:color="auto"/>
              <w:right w:val="single" w:sz="18" w:space="0" w:color="auto"/>
            </w:tcBorders>
            <w:shd w:val="clear" w:color="auto" w:fill="auto"/>
            <w:noWrap/>
            <w:vAlign w:val="center"/>
          </w:tcPr>
          <w:p w:rsidR="0052176A" w:rsidRPr="00962FFD" w:rsidRDefault="0052176A" w:rsidP="00801E09">
            <w:pPr>
              <w:pStyle w:val="Caption"/>
              <w:jc w:val="center"/>
            </w:pPr>
            <w:bookmarkStart w:id="119" w:name="_Ref423895911"/>
            <w:bookmarkStart w:id="120" w:name="_Toc458607676"/>
            <w:r w:rsidRPr="0052176A">
              <w:t xml:space="preserve">Table </w:t>
            </w:r>
            <w:fldSimple w:instr=" STYLEREF 1 \s ">
              <w:r w:rsidR="00AD22C1">
                <w:rPr>
                  <w:noProof/>
                </w:rPr>
                <w:t>3</w:t>
              </w:r>
            </w:fldSimple>
            <w:r w:rsidR="00FE4E26">
              <w:t>.</w:t>
            </w:r>
            <w:fldSimple w:instr=" SEQ Table \* ARABIC \s 1 ">
              <w:r w:rsidR="00AD22C1">
                <w:rPr>
                  <w:noProof/>
                </w:rPr>
                <w:t>5</w:t>
              </w:r>
            </w:fldSimple>
            <w:bookmarkEnd w:id="119"/>
            <w:r w:rsidR="00E15F9C">
              <w:t xml:space="preserve"> — Gamma Distribution and Statistical Parameters</w:t>
            </w:r>
            <w:bookmarkEnd w:id="120"/>
          </w:p>
          <w:p w:rsidR="0052176A" w:rsidRPr="00E645C3" w:rsidRDefault="0052176A" w:rsidP="00801E09">
            <w:pPr>
              <w:widowControl w:val="0"/>
              <w:overflowPunct w:val="0"/>
              <w:autoSpaceDE w:val="0"/>
              <w:autoSpaceDN w:val="0"/>
              <w:adjustRightInd w:val="0"/>
              <w:spacing w:line="240" w:lineRule="auto"/>
              <w:jc w:val="center"/>
              <w:textAlignment w:val="baseline"/>
              <w:rPr>
                <w:rFonts w:ascii="Calibri" w:hAnsi="Calibri"/>
                <w:b/>
                <w:bCs/>
                <w:color w:val="000000"/>
                <w:szCs w:val="20"/>
                <w:u w:val="single"/>
                <w:lang w:bidi="ar-SA"/>
              </w:rPr>
            </w:pPr>
          </w:p>
        </w:tc>
      </w:tr>
      <w:tr w:rsidR="00E645C3" w:rsidRPr="00E645C3" w:rsidTr="00BA0DD9">
        <w:trPr>
          <w:trHeight w:val="315"/>
          <w:jc w:val="center"/>
        </w:trPr>
        <w:tc>
          <w:tcPr>
            <w:tcW w:w="2434" w:type="dxa"/>
            <w:tcBorders>
              <w:top w:val="single" w:sz="18" w:space="0" w:color="auto"/>
              <w:left w:val="single" w:sz="18" w:space="0" w:color="auto"/>
              <w:bottom w:val="single" w:sz="18" w:space="0" w:color="auto"/>
              <w:right w:val="single" w:sz="18" w:space="0" w:color="auto"/>
            </w:tcBorders>
            <w:shd w:val="clear" w:color="auto" w:fill="auto"/>
            <w:noWrap/>
            <w:vAlign w:val="center"/>
            <w:hideMark/>
          </w:tcPr>
          <w:p w:rsidR="00E645C3" w:rsidRPr="0052176A" w:rsidRDefault="00E645C3" w:rsidP="00E645C3">
            <w:pPr>
              <w:widowControl w:val="0"/>
              <w:overflowPunct w:val="0"/>
              <w:autoSpaceDE w:val="0"/>
              <w:autoSpaceDN w:val="0"/>
              <w:adjustRightInd w:val="0"/>
              <w:spacing w:line="240" w:lineRule="auto"/>
              <w:jc w:val="center"/>
              <w:textAlignment w:val="baseline"/>
              <w:rPr>
                <w:rFonts w:ascii="Calibri" w:hAnsi="Calibri"/>
                <w:b/>
                <w:bCs/>
                <w:color w:val="000000"/>
                <w:szCs w:val="20"/>
                <w:lang w:bidi="ar-SA"/>
              </w:rPr>
            </w:pPr>
            <w:r w:rsidRPr="0052176A">
              <w:rPr>
                <w:rFonts w:ascii="Calibri" w:hAnsi="Calibri"/>
                <w:b/>
                <w:bCs/>
                <w:color w:val="000000"/>
                <w:szCs w:val="20"/>
                <w:lang w:bidi="ar-SA"/>
              </w:rPr>
              <w:t>Case</w:t>
            </w:r>
          </w:p>
        </w:tc>
        <w:tc>
          <w:tcPr>
            <w:tcW w:w="1498" w:type="dxa"/>
            <w:tcBorders>
              <w:top w:val="single" w:sz="18" w:space="0" w:color="auto"/>
              <w:left w:val="single" w:sz="18" w:space="0" w:color="auto"/>
              <w:bottom w:val="single" w:sz="18" w:space="0" w:color="auto"/>
              <w:right w:val="single" w:sz="18" w:space="0" w:color="auto"/>
            </w:tcBorders>
            <w:shd w:val="clear" w:color="auto" w:fill="auto"/>
            <w:noWrap/>
            <w:vAlign w:val="center"/>
            <w:hideMark/>
          </w:tcPr>
          <w:p w:rsidR="00E645C3" w:rsidRPr="0052176A" w:rsidRDefault="00E645C3" w:rsidP="00E645C3">
            <w:pPr>
              <w:widowControl w:val="0"/>
              <w:overflowPunct w:val="0"/>
              <w:autoSpaceDE w:val="0"/>
              <w:autoSpaceDN w:val="0"/>
              <w:adjustRightInd w:val="0"/>
              <w:spacing w:line="240" w:lineRule="auto"/>
              <w:jc w:val="center"/>
              <w:textAlignment w:val="baseline"/>
              <w:rPr>
                <w:rFonts w:ascii="Calibri" w:hAnsi="Calibri"/>
                <w:b/>
                <w:bCs/>
                <w:color w:val="000000"/>
                <w:szCs w:val="20"/>
                <w:lang w:bidi="ar-SA"/>
              </w:rPr>
            </w:pPr>
            <w:r w:rsidRPr="0052176A">
              <w:rPr>
                <w:rFonts w:ascii="Calibri" w:hAnsi="Calibri"/>
                <w:b/>
                <w:bCs/>
                <w:color w:val="000000"/>
                <w:szCs w:val="20"/>
                <w:lang w:bidi="ar-SA"/>
              </w:rPr>
              <w:t>k</w:t>
            </w:r>
          </w:p>
        </w:tc>
        <w:tc>
          <w:tcPr>
            <w:tcW w:w="1350" w:type="dxa"/>
            <w:tcBorders>
              <w:top w:val="single" w:sz="18" w:space="0" w:color="auto"/>
              <w:left w:val="single" w:sz="18" w:space="0" w:color="auto"/>
              <w:bottom w:val="single" w:sz="18" w:space="0" w:color="auto"/>
              <w:right w:val="single" w:sz="18" w:space="0" w:color="auto"/>
            </w:tcBorders>
            <w:shd w:val="clear" w:color="auto" w:fill="auto"/>
            <w:noWrap/>
            <w:vAlign w:val="center"/>
            <w:hideMark/>
          </w:tcPr>
          <w:p w:rsidR="00E645C3" w:rsidRPr="0052176A" w:rsidRDefault="00E645C3" w:rsidP="00E645C3">
            <w:pPr>
              <w:widowControl w:val="0"/>
              <w:overflowPunct w:val="0"/>
              <w:autoSpaceDE w:val="0"/>
              <w:autoSpaceDN w:val="0"/>
              <w:adjustRightInd w:val="0"/>
              <w:spacing w:line="240" w:lineRule="auto"/>
              <w:jc w:val="center"/>
              <w:textAlignment w:val="baseline"/>
              <w:rPr>
                <w:rFonts w:ascii="Calibri" w:hAnsi="Calibri"/>
                <w:b/>
                <w:bCs/>
                <w:color w:val="000000"/>
                <w:szCs w:val="20"/>
                <w:lang w:bidi="ar-SA"/>
              </w:rPr>
            </w:pPr>
            <w:r w:rsidRPr="0052176A">
              <w:rPr>
                <w:rFonts w:ascii="Calibri" w:hAnsi="Calibri"/>
                <w:b/>
                <w:bCs/>
                <w:color w:val="000000"/>
                <w:szCs w:val="20"/>
                <w:lang w:bidi="ar-SA"/>
              </w:rPr>
              <w:t>θ</w:t>
            </w:r>
          </w:p>
        </w:tc>
        <w:tc>
          <w:tcPr>
            <w:tcW w:w="1350" w:type="dxa"/>
            <w:tcBorders>
              <w:top w:val="single" w:sz="18" w:space="0" w:color="auto"/>
              <w:left w:val="single" w:sz="18" w:space="0" w:color="auto"/>
              <w:bottom w:val="single" w:sz="18" w:space="0" w:color="auto"/>
              <w:right w:val="single" w:sz="18" w:space="0" w:color="auto"/>
            </w:tcBorders>
            <w:shd w:val="clear" w:color="auto" w:fill="auto"/>
            <w:noWrap/>
            <w:vAlign w:val="center"/>
            <w:hideMark/>
          </w:tcPr>
          <w:p w:rsidR="00E645C3" w:rsidRPr="0052176A" w:rsidRDefault="00E645C3" w:rsidP="00E645C3">
            <w:pPr>
              <w:widowControl w:val="0"/>
              <w:overflowPunct w:val="0"/>
              <w:autoSpaceDE w:val="0"/>
              <w:autoSpaceDN w:val="0"/>
              <w:adjustRightInd w:val="0"/>
              <w:spacing w:line="240" w:lineRule="auto"/>
              <w:jc w:val="center"/>
              <w:textAlignment w:val="baseline"/>
              <w:rPr>
                <w:rFonts w:ascii="Calibri" w:hAnsi="Calibri"/>
                <w:b/>
                <w:bCs/>
                <w:color w:val="000000"/>
                <w:szCs w:val="20"/>
                <w:lang w:bidi="ar-SA"/>
              </w:rPr>
            </w:pPr>
            <w:r w:rsidRPr="0052176A">
              <w:rPr>
                <w:rFonts w:ascii="Calibri" w:hAnsi="Calibri"/>
                <w:b/>
                <w:bCs/>
                <w:color w:val="000000"/>
                <w:szCs w:val="20"/>
                <w:lang w:bidi="ar-SA"/>
              </w:rPr>
              <w:t>μ</w:t>
            </w:r>
            <w:r w:rsidRPr="0052176A">
              <w:rPr>
                <w:rFonts w:ascii="Calibri" w:hAnsi="Calibri"/>
                <w:b/>
                <w:bCs/>
                <w:color w:val="000000"/>
                <w:szCs w:val="20"/>
                <w:vertAlign w:val="subscript"/>
                <w:lang w:bidi="ar-SA"/>
              </w:rPr>
              <w:t>mean</w:t>
            </w:r>
            <w:r w:rsidRPr="0052176A">
              <w:rPr>
                <w:rFonts w:ascii="Calibri" w:hAnsi="Calibri"/>
                <w:b/>
                <w:bCs/>
                <w:color w:val="000000"/>
                <w:szCs w:val="20"/>
                <w:lang w:bidi="ar-SA"/>
              </w:rPr>
              <w:t>, nm</w:t>
            </w:r>
          </w:p>
        </w:tc>
        <w:tc>
          <w:tcPr>
            <w:tcW w:w="1749" w:type="dxa"/>
            <w:tcBorders>
              <w:top w:val="single" w:sz="18" w:space="0" w:color="auto"/>
              <w:left w:val="single" w:sz="18" w:space="0" w:color="auto"/>
              <w:bottom w:val="single" w:sz="18" w:space="0" w:color="auto"/>
              <w:right w:val="single" w:sz="18" w:space="0" w:color="auto"/>
            </w:tcBorders>
            <w:shd w:val="clear" w:color="auto" w:fill="auto"/>
            <w:noWrap/>
            <w:vAlign w:val="center"/>
            <w:hideMark/>
          </w:tcPr>
          <w:p w:rsidR="00E645C3" w:rsidRPr="0052176A" w:rsidRDefault="00E645C3" w:rsidP="00E645C3">
            <w:pPr>
              <w:widowControl w:val="0"/>
              <w:overflowPunct w:val="0"/>
              <w:autoSpaceDE w:val="0"/>
              <w:autoSpaceDN w:val="0"/>
              <w:adjustRightInd w:val="0"/>
              <w:spacing w:line="240" w:lineRule="auto"/>
              <w:jc w:val="center"/>
              <w:textAlignment w:val="baseline"/>
              <w:rPr>
                <w:rFonts w:ascii="Calibri" w:hAnsi="Calibri"/>
                <w:b/>
                <w:bCs/>
                <w:color w:val="000000"/>
                <w:szCs w:val="20"/>
                <w:lang w:bidi="ar-SA"/>
              </w:rPr>
            </w:pPr>
            <w:r w:rsidRPr="0052176A">
              <w:rPr>
                <w:rFonts w:ascii="Calibri" w:hAnsi="Calibri"/>
                <w:b/>
                <w:bCs/>
                <w:color w:val="000000"/>
                <w:szCs w:val="20"/>
                <w:lang w:bidi="ar-SA"/>
              </w:rPr>
              <w:t>σ</w:t>
            </w:r>
            <w:r w:rsidRPr="0052176A">
              <w:rPr>
                <w:rFonts w:ascii="Calibri" w:hAnsi="Calibri"/>
                <w:b/>
                <w:bCs/>
                <w:color w:val="000000"/>
                <w:szCs w:val="20"/>
                <w:vertAlign w:val="subscript"/>
                <w:lang w:bidi="ar-SA"/>
              </w:rPr>
              <w:t>std</w:t>
            </w:r>
            <w:r w:rsidRPr="0052176A">
              <w:rPr>
                <w:rFonts w:ascii="Calibri" w:hAnsi="Calibri"/>
                <w:b/>
                <w:bCs/>
                <w:color w:val="000000"/>
                <w:szCs w:val="20"/>
                <w:lang w:bidi="ar-SA"/>
              </w:rPr>
              <w:t>, nm</w:t>
            </w:r>
          </w:p>
        </w:tc>
      </w:tr>
      <w:tr w:rsidR="00E645C3" w:rsidRPr="00E645C3" w:rsidTr="00BA0DD9">
        <w:trPr>
          <w:trHeight w:val="315"/>
          <w:jc w:val="center"/>
        </w:trPr>
        <w:tc>
          <w:tcPr>
            <w:tcW w:w="2434" w:type="dxa"/>
            <w:tcBorders>
              <w:top w:val="single" w:sz="18" w:space="0" w:color="auto"/>
              <w:left w:val="single" w:sz="18" w:space="0" w:color="auto"/>
              <w:bottom w:val="nil"/>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Case 1</w:t>
            </w:r>
          </w:p>
        </w:tc>
        <w:tc>
          <w:tcPr>
            <w:tcW w:w="1498" w:type="dxa"/>
            <w:tcBorders>
              <w:top w:val="single" w:sz="18" w:space="0" w:color="auto"/>
              <w:left w:val="nil"/>
              <w:bottom w:val="nil"/>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0.5</w:t>
            </w:r>
          </w:p>
        </w:tc>
        <w:tc>
          <w:tcPr>
            <w:tcW w:w="1350" w:type="dxa"/>
            <w:tcBorders>
              <w:top w:val="single" w:sz="18" w:space="0" w:color="auto"/>
              <w:left w:val="nil"/>
              <w:bottom w:val="nil"/>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5</w:t>
            </w:r>
          </w:p>
        </w:tc>
        <w:tc>
          <w:tcPr>
            <w:tcW w:w="1350" w:type="dxa"/>
            <w:tcBorders>
              <w:top w:val="single" w:sz="18" w:space="0" w:color="auto"/>
              <w:left w:val="nil"/>
              <w:bottom w:val="nil"/>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2.5</w:t>
            </w:r>
          </w:p>
        </w:tc>
        <w:tc>
          <w:tcPr>
            <w:tcW w:w="1749" w:type="dxa"/>
            <w:tcBorders>
              <w:top w:val="single" w:sz="18" w:space="0" w:color="auto"/>
              <w:left w:val="nil"/>
              <w:bottom w:val="nil"/>
              <w:right w:val="single" w:sz="18" w:space="0" w:color="auto"/>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3.5</w:t>
            </w:r>
          </w:p>
        </w:tc>
      </w:tr>
      <w:tr w:rsidR="00E645C3" w:rsidRPr="00E645C3" w:rsidTr="00BA0DD9">
        <w:trPr>
          <w:trHeight w:val="315"/>
          <w:jc w:val="center"/>
        </w:trPr>
        <w:tc>
          <w:tcPr>
            <w:tcW w:w="2434" w:type="dxa"/>
            <w:tcBorders>
              <w:top w:val="nil"/>
              <w:left w:val="single" w:sz="18" w:space="0" w:color="auto"/>
              <w:bottom w:val="nil"/>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Case 2</w:t>
            </w:r>
          </w:p>
        </w:tc>
        <w:tc>
          <w:tcPr>
            <w:tcW w:w="1498" w:type="dxa"/>
            <w:tcBorders>
              <w:top w:val="nil"/>
              <w:left w:val="nil"/>
              <w:bottom w:val="nil"/>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1</w:t>
            </w:r>
          </w:p>
        </w:tc>
        <w:tc>
          <w:tcPr>
            <w:tcW w:w="1350" w:type="dxa"/>
            <w:tcBorders>
              <w:top w:val="nil"/>
              <w:left w:val="nil"/>
              <w:bottom w:val="nil"/>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5</w:t>
            </w:r>
          </w:p>
        </w:tc>
        <w:tc>
          <w:tcPr>
            <w:tcW w:w="1350" w:type="dxa"/>
            <w:tcBorders>
              <w:top w:val="nil"/>
              <w:left w:val="nil"/>
              <w:bottom w:val="nil"/>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5</w:t>
            </w:r>
          </w:p>
        </w:tc>
        <w:tc>
          <w:tcPr>
            <w:tcW w:w="1749" w:type="dxa"/>
            <w:tcBorders>
              <w:top w:val="nil"/>
              <w:left w:val="nil"/>
              <w:bottom w:val="nil"/>
              <w:right w:val="single" w:sz="18" w:space="0" w:color="auto"/>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5.0</w:t>
            </w:r>
          </w:p>
        </w:tc>
      </w:tr>
      <w:tr w:rsidR="00E645C3" w:rsidRPr="00E645C3" w:rsidTr="00BA0DD9">
        <w:trPr>
          <w:trHeight w:val="315"/>
          <w:jc w:val="center"/>
        </w:trPr>
        <w:tc>
          <w:tcPr>
            <w:tcW w:w="2434" w:type="dxa"/>
            <w:tcBorders>
              <w:top w:val="nil"/>
              <w:left w:val="single" w:sz="18" w:space="0" w:color="auto"/>
              <w:bottom w:val="nil"/>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Case 3</w:t>
            </w:r>
          </w:p>
        </w:tc>
        <w:tc>
          <w:tcPr>
            <w:tcW w:w="1498" w:type="dxa"/>
            <w:tcBorders>
              <w:top w:val="nil"/>
              <w:left w:val="nil"/>
              <w:bottom w:val="nil"/>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3</w:t>
            </w:r>
          </w:p>
        </w:tc>
        <w:tc>
          <w:tcPr>
            <w:tcW w:w="1350" w:type="dxa"/>
            <w:tcBorders>
              <w:top w:val="nil"/>
              <w:left w:val="nil"/>
              <w:bottom w:val="nil"/>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5</w:t>
            </w:r>
          </w:p>
        </w:tc>
        <w:tc>
          <w:tcPr>
            <w:tcW w:w="1350" w:type="dxa"/>
            <w:tcBorders>
              <w:top w:val="nil"/>
              <w:left w:val="nil"/>
              <w:bottom w:val="nil"/>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15</w:t>
            </w:r>
          </w:p>
        </w:tc>
        <w:tc>
          <w:tcPr>
            <w:tcW w:w="1749" w:type="dxa"/>
            <w:tcBorders>
              <w:top w:val="nil"/>
              <w:left w:val="nil"/>
              <w:bottom w:val="nil"/>
              <w:right w:val="single" w:sz="18" w:space="0" w:color="auto"/>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8.7</w:t>
            </w:r>
          </w:p>
        </w:tc>
      </w:tr>
      <w:tr w:rsidR="00E645C3" w:rsidRPr="00E645C3" w:rsidTr="00BA0DD9">
        <w:trPr>
          <w:trHeight w:val="315"/>
          <w:jc w:val="center"/>
        </w:trPr>
        <w:tc>
          <w:tcPr>
            <w:tcW w:w="2434" w:type="dxa"/>
            <w:tcBorders>
              <w:top w:val="nil"/>
              <w:left w:val="single" w:sz="18" w:space="0" w:color="auto"/>
              <w:bottom w:val="single" w:sz="18" w:space="0" w:color="auto"/>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Case 4</w:t>
            </w:r>
          </w:p>
        </w:tc>
        <w:tc>
          <w:tcPr>
            <w:tcW w:w="1498" w:type="dxa"/>
            <w:tcBorders>
              <w:top w:val="nil"/>
              <w:left w:val="nil"/>
              <w:bottom w:val="single" w:sz="18" w:space="0" w:color="auto"/>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8</w:t>
            </w:r>
          </w:p>
        </w:tc>
        <w:tc>
          <w:tcPr>
            <w:tcW w:w="1350" w:type="dxa"/>
            <w:tcBorders>
              <w:top w:val="nil"/>
              <w:left w:val="nil"/>
              <w:bottom w:val="single" w:sz="18" w:space="0" w:color="auto"/>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5</w:t>
            </w:r>
          </w:p>
        </w:tc>
        <w:tc>
          <w:tcPr>
            <w:tcW w:w="1350" w:type="dxa"/>
            <w:tcBorders>
              <w:top w:val="nil"/>
              <w:left w:val="nil"/>
              <w:bottom w:val="single" w:sz="18" w:space="0" w:color="auto"/>
              <w:right w:val="nil"/>
            </w:tcBorders>
            <w:shd w:val="clear" w:color="auto" w:fill="auto"/>
            <w:noWrap/>
            <w:vAlign w:val="center"/>
            <w:hideMark/>
          </w:tcPr>
          <w:p w:rsidR="00E645C3" w:rsidRPr="00E645C3" w:rsidRDefault="00E645C3" w:rsidP="00E645C3">
            <w:pPr>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40</w:t>
            </w:r>
          </w:p>
        </w:tc>
        <w:tc>
          <w:tcPr>
            <w:tcW w:w="1749" w:type="dxa"/>
            <w:tcBorders>
              <w:top w:val="nil"/>
              <w:left w:val="nil"/>
              <w:bottom w:val="single" w:sz="18" w:space="0" w:color="auto"/>
              <w:right w:val="single" w:sz="18" w:space="0" w:color="auto"/>
            </w:tcBorders>
            <w:shd w:val="clear" w:color="auto" w:fill="auto"/>
            <w:noWrap/>
            <w:vAlign w:val="center"/>
            <w:hideMark/>
          </w:tcPr>
          <w:p w:rsidR="00E645C3" w:rsidRPr="00E645C3" w:rsidRDefault="00E645C3" w:rsidP="00E645C3">
            <w:pPr>
              <w:keepNext/>
              <w:widowControl w:val="0"/>
              <w:overflowPunct w:val="0"/>
              <w:autoSpaceDE w:val="0"/>
              <w:autoSpaceDN w:val="0"/>
              <w:adjustRightInd w:val="0"/>
              <w:spacing w:line="240" w:lineRule="auto"/>
              <w:jc w:val="center"/>
              <w:textAlignment w:val="baseline"/>
              <w:rPr>
                <w:rFonts w:ascii="Calibri" w:hAnsi="Calibri"/>
                <w:color w:val="000000"/>
                <w:szCs w:val="20"/>
                <w:lang w:bidi="ar-SA"/>
              </w:rPr>
            </w:pPr>
            <w:r w:rsidRPr="00E645C3">
              <w:rPr>
                <w:rFonts w:ascii="Calibri" w:hAnsi="Calibri"/>
                <w:color w:val="000000"/>
                <w:szCs w:val="20"/>
                <w:lang w:bidi="ar-SA"/>
              </w:rPr>
              <w:t>14.1</w:t>
            </w:r>
          </w:p>
        </w:tc>
      </w:tr>
    </w:tbl>
    <w:p w:rsidR="00E645C3" w:rsidRDefault="00E645C3" w:rsidP="00E645C3">
      <w:pPr>
        <w:rPr>
          <w:rFonts w:eastAsiaTheme="minorEastAsia"/>
        </w:rPr>
      </w:pPr>
    </w:p>
    <w:p w:rsidR="00E645C3" w:rsidRDefault="00E645C3" w:rsidP="00E645C3">
      <w:pPr>
        <w:keepNext/>
      </w:pPr>
      <w:r>
        <w:rPr>
          <w:noProof/>
          <w:lang w:bidi="ar-SA"/>
        </w:rPr>
        <w:lastRenderedPageBreak/>
        <w:drawing>
          <wp:inline distT="0" distB="0" distL="0" distR="0" wp14:anchorId="0664EBE8" wp14:editId="68BAC91E">
            <wp:extent cx="6166768" cy="2857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80227" cy="2863736"/>
                    </a:xfrm>
                    <a:prstGeom prst="rect">
                      <a:avLst/>
                    </a:prstGeom>
                    <a:noFill/>
                  </pic:spPr>
                </pic:pic>
              </a:graphicData>
            </a:graphic>
          </wp:inline>
        </w:drawing>
      </w:r>
    </w:p>
    <w:p w:rsidR="00E645C3" w:rsidRPr="00962FFD" w:rsidRDefault="00E645C3" w:rsidP="00962FFD">
      <w:pPr>
        <w:pStyle w:val="Caption"/>
        <w:spacing w:line="480" w:lineRule="auto"/>
        <w:jc w:val="center"/>
      </w:pPr>
      <w:bookmarkStart w:id="121" w:name="_Ref423939648"/>
      <w:bookmarkStart w:id="122" w:name="_Toc458608060"/>
      <w:r w:rsidRPr="00962FFD">
        <w:t xml:space="preserve">Figure </w:t>
      </w:r>
      <w:bookmarkStart w:id="123" w:name="Figure_316"/>
      <w:r w:rsidR="00507D22">
        <w:fldChar w:fldCharType="begin"/>
      </w:r>
      <w:r w:rsidR="00507D22">
        <w:instrText xml:space="preserve"> STYLEREF 1 \s </w:instrText>
      </w:r>
      <w:r w:rsidR="00507D22">
        <w:fldChar w:fldCharType="separate"/>
      </w:r>
      <w:r w:rsidR="00AD22C1">
        <w:rPr>
          <w:noProof/>
        </w:rPr>
        <w:t>3</w:t>
      </w:r>
      <w:r w:rsidR="00507D22">
        <w:rPr>
          <w:noProof/>
        </w:rPr>
        <w:fldChar w:fldCharType="end"/>
      </w:r>
      <w:r w:rsidR="00BE2E60">
        <w:t>.</w:t>
      </w:r>
      <w:fldSimple w:instr=" SEQ Figure \* ARABIC \s 1 ">
        <w:r w:rsidR="00AD22C1">
          <w:rPr>
            <w:noProof/>
          </w:rPr>
          <w:t>16</w:t>
        </w:r>
      </w:fldSimple>
      <w:bookmarkEnd w:id="121"/>
      <w:bookmarkEnd w:id="123"/>
      <w:r w:rsidRPr="00962FFD">
        <w:t xml:space="preserve"> — Pore volume distribution for Case 1</w:t>
      </w:r>
      <w:bookmarkEnd w:id="122"/>
    </w:p>
    <w:p w:rsidR="00E645C3" w:rsidRDefault="00E645C3" w:rsidP="00E645C3">
      <w:pPr>
        <w:keepNext/>
      </w:pPr>
      <w:r>
        <w:rPr>
          <w:rFonts w:eastAsiaTheme="minorEastAsia"/>
          <w:noProof/>
          <w:lang w:bidi="ar-SA"/>
        </w:rPr>
        <w:drawing>
          <wp:inline distT="0" distB="0" distL="0" distR="0" wp14:anchorId="60C279AF" wp14:editId="1FC31D19">
            <wp:extent cx="6153090" cy="285117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94636" cy="2870423"/>
                    </a:xfrm>
                    <a:prstGeom prst="rect">
                      <a:avLst/>
                    </a:prstGeom>
                    <a:noFill/>
                  </pic:spPr>
                </pic:pic>
              </a:graphicData>
            </a:graphic>
          </wp:inline>
        </w:drawing>
      </w:r>
    </w:p>
    <w:p w:rsidR="00E645C3" w:rsidRPr="00962FFD" w:rsidRDefault="00E645C3" w:rsidP="00962FFD">
      <w:pPr>
        <w:pStyle w:val="Caption"/>
        <w:spacing w:line="480" w:lineRule="auto"/>
        <w:jc w:val="center"/>
      </w:pPr>
      <w:bookmarkStart w:id="124" w:name="_Toc458608061"/>
      <w:r w:rsidRPr="00962FFD">
        <w:t xml:space="preserve">Figure </w:t>
      </w:r>
      <w:fldSimple w:instr=" STYLEREF 1 \s ">
        <w:r w:rsidR="00AD22C1">
          <w:rPr>
            <w:noProof/>
          </w:rPr>
          <w:t>3</w:t>
        </w:r>
      </w:fldSimple>
      <w:r w:rsidR="00BE2E60">
        <w:t>.</w:t>
      </w:r>
      <w:fldSimple w:instr=" SEQ Figure \* ARABIC \s 1 ">
        <w:r w:rsidR="00AD22C1">
          <w:rPr>
            <w:noProof/>
          </w:rPr>
          <w:t>17</w:t>
        </w:r>
      </w:fldSimple>
      <w:r w:rsidRPr="00962FFD">
        <w:t>— Pore volume distribution for Case 2</w:t>
      </w:r>
      <w:bookmarkEnd w:id="124"/>
    </w:p>
    <w:p w:rsidR="00E645C3" w:rsidRDefault="00E645C3" w:rsidP="00E645C3">
      <w:pPr>
        <w:rPr>
          <w:rFonts w:eastAsiaTheme="minorEastAsia"/>
        </w:rPr>
      </w:pPr>
    </w:p>
    <w:p w:rsidR="00E645C3" w:rsidRDefault="00E645C3" w:rsidP="00E645C3">
      <w:pPr>
        <w:keepNext/>
      </w:pPr>
      <w:r>
        <w:rPr>
          <w:rFonts w:eastAsiaTheme="minorEastAsia"/>
          <w:noProof/>
          <w:lang w:bidi="ar-SA"/>
        </w:rPr>
        <w:lastRenderedPageBreak/>
        <w:drawing>
          <wp:inline distT="0" distB="0" distL="0" distR="0" wp14:anchorId="1B3FF87D" wp14:editId="002C93ED">
            <wp:extent cx="6191402" cy="294331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200342" cy="2947562"/>
                    </a:xfrm>
                    <a:prstGeom prst="rect">
                      <a:avLst/>
                    </a:prstGeom>
                    <a:noFill/>
                  </pic:spPr>
                </pic:pic>
              </a:graphicData>
            </a:graphic>
          </wp:inline>
        </w:drawing>
      </w:r>
    </w:p>
    <w:p w:rsidR="00335D78" w:rsidRDefault="00E645C3" w:rsidP="00DF4164">
      <w:pPr>
        <w:pStyle w:val="Caption"/>
        <w:spacing w:line="480" w:lineRule="auto"/>
        <w:jc w:val="center"/>
      </w:pPr>
      <w:bookmarkStart w:id="125" w:name="_Toc458608062"/>
      <w:r w:rsidRPr="00962FFD">
        <w:t xml:space="preserve">Figure </w:t>
      </w:r>
      <w:fldSimple w:instr=" STYLEREF 1 \s ">
        <w:r w:rsidR="00AD22C1">
          <w:rPr>
            <w:noProof/>
          </w:rPr>
          <w:t>3</w:t>
        </w:r>
      </w:fldSimple>
      <w:r w:rsidR="00BE2E60">
        <w:t>.</w:t>
      </w:r>
      <w:fldSimple w:instr=" SEQ Figure \* ARABIC \s 1 ">
        <w:r w:rsidR="00AD22C1">
          <w:rPr>
            <w:noProof/>
          </w:rPr>
          <w:t>18</w:t>
        </w:r>
      </w:fldSimple>
      <w:r w:rsidRPr="00962FFD">
        <w:t xml:space="preserve"> — Pore volume distribution for Case 3</w:t>
      </w:r>
      <w:bookmarkEnd w:id="125"/>
    </w:p>
    <w:p w:rsidR="00BB67BE" w:rsidRDefault="00E645C3" w:rsidP="00DF4164">
      <w:pPr>
        <w:pStyle w:val="Caption"/>
        <w:spacing w:line="480" w:lineRule="auto"/>
        <w:jc w:val="center"/>
      </w:pPr>
      <w:bookmarkStart w:id="126" w:name="_Toc458608063"/>
      <w:r>
        <w:rPr>
          <w:noProof/>
          <w:lang w:bidi="ar-SA"/>
        </w:rPr>
        <w:drawing>
          <wp:inline distT="0" distB="0" distL="0" distR="0" wp14:anchorId="4933ADA2" wp14:editId="5E990514">
            <wp:extent cx="6197186" cy="288027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205197" cy="2883995"/>
                    </a:xfrm>
                    <a:prstGeom prst="rect">
                      <a:avLst/>
                    </a:prstGeom>
                    <a:noFill/>
                  </pic:spPr>
                </pic:pic>
              </a:graphicData>
            </a:graphic>
          </wp:inline>
        </w:drawing>
      </w:r>
      <w:bookmarkStart w:id="127" w:name="_Ref423939753"/>
      <w:bookmarkStart w:id="128" w:name="_Ref423939705"/>
      <w:r w:rsidRPr="00BB67BE">
        <w:t xml:space="preserve">Figure </w:t>
      </w:r>
      <w:bookmarkStart w:id="129" w:name="Figure_319"/>
      <w:r w:rsidR="00507D22">
        <w:fldChar w:fldCharType="begin"/>
      </w:r>
      <w:r w:rsidR="00507D22">
        <w:instrText xml:space="preserve"> STYLEREF 1 \s </w:instrText>
      </w:r>
      <w:r w:rsidR="00507D22">
        <w:fldChar w:fldCharType="separate"/>
      </w:r>
      <w:r w:rsidR="00AD22C1">
        <w:rPr>
          <w:noProof/>
        </w:rPr>
        <w:t>3</w:t>
      </w:r>
      <w:r w:rsidR="00507D22">
        <w:rPr>
          <w:noProof/>
        </w:rPr>
        <w:fldChar w:fldCharType="end"/>
      </w:r>
      <w:r w:rsidR="00BE2E60" w:rsidRPr="00BB67BE">
        <w:t>.</w:t>
      </w:r>
      <w:fldSimple w:instr=" SEQ Figure \* ARABIC \s 1 ">
        <w:r w:rsidR="00AD22C1">
          <w:rPr>
            <w:noProof/>
          </w:rPr>
          <w:t>19</w:t>
        </w:r>
      </w:fldSimple>
      <w:bookmarkEnd w:id="127"/>
      <w:bookmarkEnd w:id="129"/>
      <w:r w:rsidRPr="00BB67BE">
        <w:t xml:space="preserve"> — Pore volume distribution for Case 4</w:t>
      </w:r>
      <w:bookmarkEnd w:id="126"/>
      <w:bookmarkEnd w:id="128"/>
    </w:p>
    <w:p w:rsidR="00DF4164" w:rsidRPr="00DF4164" w:rsidRDefault="00DF4164" w:rsidP="00DF4164"/>
    <w:p w:rsidR="00E645C3" w:rsidRPr="00B12E8D" w:rsidRDefault="00E645C3" w:rsidP="00E645C3">
      <w:pPr>
        <w:jc w:val="both"/>
      </w:pPr>
      <w:r>
        <w:t>Comparing</w:t>
      </w:r>
      <w:r w:rsidR="00DF4164">
        <w:rPr>
          <w:b/>
        </w:rPr>
        <w:t xml:space="preserve"> Figures </w:t>
      </w:r>
      <w:r w:rsidR="00DF4164" w:rsidRPr="00DF4164">
        <w:rPr>
          <w:b/>
        </w:rPr>
        <w:fldChar w:fldCharType="begin"/>
      </w:r>
      <w:r w:rsidR="00DF4164" w:rsidRPr="00DF4164">
        <w:rPr>
          <w:b/>
        </w:rPr>
        <w:instrText xml:space="preserve"> REF Figure_316 \h  \* MERGEFORMAT </w:instrText>
      </w:r>
      <w:r w:rsidR="00DF4164" w:rsidRPr="00DF4164">
        <w:rPr>
          <w:b/>
        </w:rPr>
      </w:r>
      <w:r w:rsidR="00DF4164" w:rsidRPr="00DF4164">
        <w:rPr>
          <w:b/>
        </w:rPr>
        <w:fldChar w:fldCharType="separate"/>
      </w:r>
      <w:r w:rsidR="00AD22C1" w:rsidRPr="00AD22C1">
        <w:rPr>
          <w:b/>
          <w:noProof/>
        </w:rPr>
        <w:t>3.16</w:t>
      </w:r>
      <w:r w:rsidR="00DF4164" w:rsidRPr="00DF4164">
        <w:rPr>
          <w:b/>
        </w:rPr>
        <w:fldChar w:fldCharType="end"/>
      </w:r>
      <w:r w:rsidR="00DF4164" w:rsidRPr="00DF4164">
        <w:rPr>
          <w:b/>
        </w:rPr>
        <w:t>-</w:t>
      </w:r>
      <w:r w:rsidR="00DF4164" w:rsidRPr="00DF4164">
        <w:rPr>
          <w:b/>
        </w:rPr>
        <w:fldChar w:fldCharType="begin"/>
      </w:r>
      <w:r w:rsidR="00DF4164" w:rsidRPr="00DF4164">
        <w:rPr>
          <w:b/>
        </w:rPr>
        <w:instrText xml:space="preserve"> REF Figure_319 \h  \* MERGEFORMAT </w:instrText>
      </w:r>
      <w:r w:rsidR="00DF4164" w:rsidRPr="00DF4164">
        <w:rPr>
          <w:b/>
        </w:rPr>
      </w:r>
      <w:r w:rsidR="00DF4164" w:rsidRPr="00DF4164">
        <w:rPr>
          <w:b/>
        </w:rPr>
        <w:fldChar w:fldCharType="separate"/>
      </w:r>
      <w:r w:rsidR="00AD22C1" w:rsidRPr="00AD22C1">
        <w:rPr>
          <w:b/>
          <w:noProof/>
        </w:rPr>
        <w:t>3.19</w:t>
      </w:r>
      <w:r w:rsidR="00DF4164" w:rsidRPr="00DF4164">
        <w:rPr>
          <w:b/>
        </w:rPr>
        <w:fldChar w:fldCharType="end"/>
      </w:r>
      <w:r>
        <w:t>, we observe a significant difference between the pore volume contributions from micropores, mesopores</w:t>
      </w:r>
      <w:r w:rsidR="00DC5478">
        <w:t>, and macropores. For Case 1,</w:t>
      </w:r>
      <w:r>
        <w:t xml:space="preserve"> micropores contribute </w:t>
      </w:r>
      <w:r w:rsidR="00E72F0C">
        <w:t xml:space="preserve">to </w:t>
      </w:r>
      <w:r>
        <w:t xml:space="preserve">47% of the total pore volume and there is no macropore </w:t>
      </w:r>
      <w:r>
        <w:lastRenderedPageBreak/>
        <w:t xml:space="preserve">contribution. For Case 2, only 18% of the pore volume is represented by micropores. For Case 3, the pore volume contribution from the micropores is exactly zero. For Case 4, the pore volume contribution is dominated by the macropores, contributing to exactly 87% of the total pore volume. </w:t>
      </w:r>
      <w:r w:rsidR="00DF4164">
        <w:t>It is immediately apparent that C</w:t>
      </w:r>
      <w:r>
        <w:t xml:space="preserve">ases 1-4 simulate a wide range of pore size distributions that a gas shale core might exhibit. To further assess the importance of pore size distribution in shale gas reservoirs, OGIP values were calculated using the same SLD-PR EOS procedure illustrated in </w:t>
      </w:r>
      <w:r w:rsidRPr="0072729C">
        <w:rPr>
          <w:b/>
        </w:rPr>
        <w:fldChar w:fldCharType="begin"/>
      </w:r>
      <w:r w:rsidRPr="0072729C">
        <w:rPr>
          <w:b/>
        </w:rPr>
        <w:instrText xml:space="preserve"> REF _Ref423339827 \h </w:instrText>
      </w:r>
      <w:r>
        <w:rPr>
          <w:b/>
        </w:rPr>
        <w:instrText xml:space="preserve"> \* MERGEFORMAT </w:instrText>
      </w:r>
      <w:r w:rsidRPr="0072729C">
        <w:rPr>
          <w:b/>
        </w:rPr>
      </w:r>
      <w:r w:rsidRPr="0072729C">
        <w:rPr>
          <w:b/>
        </w:rPr>
        <w:fldChar w:fldCharType="separate"/>
      </w:r>
      <w:r w:rsidR="00AD22C1" w:rsidRPr="00AD22C1">
        <w:rPr>
          <w:b/>
          <w:color w:val="000000" w:themeColor="text1"/>
        </w:rPr>
        <w:t xml:space="preserve">Figure </w:t>
      </w:r>
      <w:r w:rsidR="00AD22C1" w:rsidRPr="00AD22C1">
        <w:rPr>
          <w:b/>
          <w:noProof/>
          <w:color w:val="000000" w:themeColor="text1"/>
        </w:rPr>
        <w:t>2.8</w:t>
      </w:r>
      <w:r w:rsidRPr="0072729C">
        <w:rPr>
          <w:b/>
        </w:rPr>
        <w:fldChar w:fldCharType="end"/>
      </w:r>
      <w:r>
        <w:t xml:space="preserve"> and core data in </w:t>
      </w:r>
      <w:r w:rsidRPr="00DF4164">
        <w:rPr>
          <w:b/>
        </w:rPr>
        <w:fldChar w:fldCharType="begin"/>
      </w:r>
      <w:r w:rsidRPr="00DF4164">
        <w:rPr>
          <w:b/>
        </w:rPr>
        <w:instrText xml:space="preserve"> REF _Ref423340019 \h  \* MERGEFORMAT </w:instrText>
      </w:r>
      <w:r w:rsidRPr="00DF4164">
        <w:rPr>
          <w:b/>
        </w:rPr>
      </w:r>
      <w:r w:rsidRPr="00DF4164">
        <w:rPr>
          <w:b/>
        </w:rPr>
        <w:fldChar w:fldCharType="separate"/>
      </w:r>
      <w:r w:rsidR="00AD22C1" w:rsidRPr="00AD22C1">
        <w:rPr>
          <w:b/>
          <w:color w:val="000000" w:themeColor="text1"/>
        </w:rPr>
        <w:t xml:space="preserve">Table </w:t>
      </w:r>
      <w:r w:rsidR="00AD22C1" w:rsidRPr="00AD22C1">
        <w:rPr>
          <w:b/>
          <w:noProof/>
          <w:color w:val="000000" w:themeColor="text1"/>
        </w:rPr>
        <w:t>3.4</w:t>
      </w:r>
      <w:r w:rsidRPr="00DF4164">
        <w:rPr>
          <w:b/>
        </w:rPr>
        <w:fldChar w:fldCharType="end"/>
      </w:r>
      <w:r w:rsidR="00DF4164">
        <w:t xml:space="preserve"> for a wide </w:t>
      </w:r>
      <w:r>
        <w:t xml:space="preserve">range of reservoir pressures. The results are given in the </w:t>
      </w:r>
      <w:r w:rsidR="00DF4164" w:rsidRPr="00DF4164">
        <w:rPr>
          <w:b/>
        </w:rPr>
        <w:fldChar w:fldCharType="begin"/>
      </w:r>
      <w:r w:rsidR="00DF4164" w:rsidRPr="00DF4164">
        <w:rPr>
          <w:b/>
        </w:rPr>
        <w:instrText xml:space="preserve"> REF _Ref423947875 \h </w:instrText>
      </w:r>
      <w:r w:rsidR="00DF4164">
        <w:rPr>
          <w:b/>
        </w:rPr>
        <w:instrText xml:space="preserve"> \* MERGEFORMAT </w:instrText>
      </w:r>
      <w:r w:rsidR="00DF4164" w:rsidRPr="00DF4164">
        <w:rPr>
          <w:b/>
        </w:rPr>
      </w:r>
      <w:r w:rsidR="00DF4164" w:rsidRPr="00DF4164">
        <w:rPr>
          <w:b/>
        </w:rPr>
        <w:fldChar w:fldCharType="separate"/>
      </w:r>
      <w:r w:rsidR="00AD22C1" w:rsidRPr="00AD22C1">
        <w:rPr>
          <w:b/>
        </w:rPr>
        <w:t xml:space="preserve">Figure </w:t>
      </w:r>
      <w:r w:rsidR="00AD22C1" w:rsidRPr="00AD22C1">
        <w:rPr>
          <w:b/>
          <w:noProof/>
        </w:rPr>
        <w:t>3.20</w:t>
      </w:r>
      <w:r w:rsidR="00DF4164" w:rsidRPr="00DF4164">
        <w:rPr>
          <w:b/>
        </w:rPr>
        <w:fldChar w:fldCharType="end"/>
      </w:r>
      <w:r w:rsidR="00DF4164">
        <w:t>.</w:t>
      </w:r>
      <w:r>
        <w:t xml:space="preserve"> </w:t>
      </w:r>
    </w:p>
    <w:p w:rsidR="00E645C3" w:rsidRDefault="00E645C3" w:rsidP="00E645C3"/>
    <w:p w:rsidR="00E645C3" w:rsidRDefault="00E72F0C" w:rsidP="00E72F0C">
      <w:pPr>
        <w:keepNext/>
        <w:jc w:val="center"/>
      </w:pPr>
      <w:r>
        <w:rPr>
          <w:noProof/>
          <w:lang w:bidi="ar-SA"/>
        </w:rPr>
        <w:drawing>
          <wp:inline distT="0" distB="0" distL="0" distR="0" wp14:anchorId="2F64C7B4" wp14:editId="484E0C66">
            <wp:extent cx="5394960" cy="3819124"/>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E645C3" w:rsidRPr="00962FFD" w:rsidRDefault="00E645C3" w:rsidP="00962FFD">
      <w:pPr>
        <w:pStyle w:val="Caption"/>
        <w:spacing w:line="480" w:lineRule="auto"/>
        <w:jc w:val="center"/>
      </w:pPr>
      <w:bookmarkStart w:id="130" w:name="_Ref423947875"/>
      <w:bookmarkStart w:id="131" w:name="_Toc458608064"/>
      <w:r w:rsidRPr="00962FFD">
        <w:t xml:space="preserve">Figure </w:t>
      </w:r>
      <w:fldSimple w:instr=" STYLEREF 1 \s ">
        <w:r w:rsidR="00AD22C1">
          <w:rPr>
            <w:noProof/>
          </w:rPr>
          <w:t>3</w:t>
        </w:r>
      </w:fldSimple>
      <w:r w:rsidR="00BE2E60">
        <w:t>.</w:t>
      </w:r>
      <w:fldSimple w:instr=" SEQ Figure \* ARABIC \s 1 ">
        <w:r w:rsidR="00AD22C1">
          <w:rPr>
            <w:noProof/>
          </w:rPr>
          <w:t>20</w:t>
        </w:r>
      </w:fldSimple>
      <w:bookmarkEnd w:id="130"/>
      <w:r w:rsidR="00A81D78">
        <w:t>— OGIP v</w:t>
      </w:r>
      <w:r w:rsidR="00DF4164">
        <w:t>alues for Cases 1-</w:t>
      </w:r>
      <w:r w:rsidRPr="00962FFD">
        <w:t>4 across a wide pressure range</w:t>
      </w:r>
      <w:bookmarkEnd w:id="131"/>
    </w:p>
    <w:p w:rsidR="00E645C3" w:rsidRPr="00E645C3" w:rsidRDefault="00E645C3" w:rsidP="00E645C3"/>
    <w:p w:rsidR="00E645C3" w:rsidRDefault="00E645C3" w:rsidP="00E645C3">
      <w:pPr>
        <w:jc w:val="both"/>
      </w:pPr>
      <w:r w:rsidRPr="00B63CC6">
        <w:rPr>
          <w:b/>
        </w:rPr>
        <w:lastRenderedPageBreak/>
        <w:fldChar w:fldCharType="begin"/>
      </w:r>
      <w:r w:rsidRPr="00B63CC6">
        <w:rPr>
          <w:b/>
        </w:rPr>
        <w:instrText xml:space="preserve"> REF _Ref423947875 \h  \* MERGEFORMAT </w:instrText>
      </w:r>
      <w:r w:rsidRPr="00B63CC6">
        <w:rPr>
          <w:b/>
        </w:rPr>
      </w:r>
      <w:r w:rsidRPr="00B63CC6">
        <w:rPr>
          <w:b/>
        </w:rPr>
        <w:fldChar w:fldCharType="separate"/>
      </w:r>
      <w:r w:rsidR="00AD22C1" w:rsidRPr="00AD22C1">
        <w:rPr>
          <w:b/>
        </w:rPr>
        <w:t xml:space="preserve">Figure </w:t>
      </w:r>
      <w:r w:rsidR="00AD22C1" w:rsidRPr="00AD22C1">
        <w:rPr>
          <w:b/>
          <w:noProof/>
        </w:rPr>
        <w:t>3.20</w:t>
      </w:r>
      <w:r w:rsidRPr="00B63CC6">
        <w:rPr>
          <w:b/>
        </w:rPr>
        <w:fldChar w:fldCharType="end"/>
      </w:r>
      <w:r>
        <w:rPr>
          <w:b/>
        </w:rPr>
        <w:t xml:space="preserve"> </w:t>
      </w:r>
      <w:r w:rsidRPr="00903910">
        <w:t xml:space="preserve">suggests </w:t>
      </w:r>
      <w:r>
        <w:t>f</w:t>
      </w:r>
      <w:r w:rsidR="00C1402C">
        <w:t>or</w:t>
      </w:r>
      <w:r w:rsidR="00DF4164">
        <w:t xml:space="preserve"> identical</w:t>
      </w:r>
      <w:r w:rsidRPr="00903910">
        <w:t xml:space="preserve"> pore volum</w:t>
      </w:r>
      <w:r w:rsidR="00DF4164">
        <w:t>es evaluated at the same pressure and temperature conditions,</w:t>
      </w:r>
      <w:r w:rsidRPr="00903910">
        <w:t xml:space="preserve"> more small pores correlate</w:t>
      </w:r>
      <w:r>
        <w:t>s to more gas in place</w:t>
      </w:r>
      <w:r w:rsidR="00DF4164">
        <w:t>,</w:t>
      </w:r>
      <w:r w:rsidRPr="00903910">
        <w:t xml:space="preserve"> especially at increasing pressures.</w:t>
      </w:r>
      <w:r>
        <w:t xml:space="preserve"> Thus under a similar depletion process, one would expect higher gas recovery from smaller pores. </w:t>
      </w:r>
      <w:r w:rsidR="00C15AC7">
        <w:t xml:space="preserve">It is clear from </w:t>
      </w:r>
      <w:r w:rsidR="00C15AC7" w:rsidRPr="004B49E4">
        <w:rPr>
          <w:rFonts w:cstheme="minorHAnsi"/>
          <w:b/>
        </w:rPr>
        <w:fldChar w:fldCharType="begin"/>
      </w:r>
      <w:r w:rsidR="00C15AC7" w:rsidRPr="004B49E4">
        <w:rPr>
          <w:rFonts w:cstheme="minorHAnsi"/>
          <w:b/>
        </w:rPr>
        <w:instrText xml:space="preserve"> REF _Ref423947875 \h  \* MERGEFORMAT </w:instrText>
      </w:r>
      <w:r w:rsidR="00C15AC7" w:rsidRPr="004B49E4">
        <w:rPr>
          <w:rFonts w:cstheme="minorHAnsi"/>
          <w:b/>
        </w:rPr>
      </w:r>
      <w:r w:rsidR="00C15AC7" w:rsidRPr="004B49E4">
        <w:rPr>
          <w:rFonts w:cstheme="minorHAnsi"/>
          <w:b/>
        </w:rPr>
        <w:fldChar w:fldCharType="separate"/>
      </w:r>
      <w:r w:rsidR="00AD22C1" w:rsidRPr="00AD22C1">
        <w:rPr>
          <w:rFonts w:cstheme="minorHAnsi"/>
          <w:b/>
          <w:color w:val="000000" w:themeColor="text1"/>
        </w:rPr>
        <w:t xml:space="preserve">Figure </w:t>
      </w:r>
      <w:r w:rsidR="00AD22C1" w:rsidRPr="00AD22C1">
        <w:rPr>
          <w:rFonts w:cstheme="minorHAnsi"/>
          <w:b/>
          <w:noProof/>
          <w:color w:val="000000" w:themeColor="text1"/>
        </w:rPr>
        <w:t>3.20</w:t>
      </w:r>
      <w:r w:rsidR="00C15AC7" w:rsidRPr="004B49E4">
        <w:rPr>
          <w:rFonts w:cstheme="minorHAnsi"/>
          <w:b/>
        </w:rPr>
        <w:fldChar w:fldCharType="end"/>
      </w:r>
      <w:r w:rsidR="004B49E4" w:rsidRPr="004B49E4">
        <w:rPr>
          <w:rFonts w:cstheme="minorHAnsi"/>
        </w:rPr>
        <w:t xml:space="preserve"> </w:t>
      </w:r>
      <w:r w:rsidR="004B49E4">
        <w:t>that t</w:t>
      </w:r>
      <w:r>
        <w:t xml:space="preserve">he largest percentage difference between the calculated OGIP values occurs at a reservoir pressure of 10,000 psia between Case 1 and Case 4. The </w:t>
      </w:r>
      <w:r w:rsidR="00AD4F49">
        <w:t>percentage error</w:t>
      </w:r>
      <w:r>
        <w:t xml:space="preserve"> is 43.9%. Another observation from </w:t>
      </w:r>
      <w:r w:rsidRPr="00B63CC6">
        <w:rPr>
          <w:b/>
        </w:rPr>
        <w:fldChar w:fldCharType="begin"/>
      </w:r>
      <w:r w:rsidRPr="00B63CC6">
        <w:rPr>
          <w:b/>
        </w:rPr>
        <w:instrText xml:space="preserve"> REF _Ref423947875 \h  \* MERGEFORMAT </w:instrText>
      </w:r>
      <w:r w:rsidRPr="00B63CC6">
        <w:rPr>
          <w:b/>
        </w:rPr>
      </w:r>
      <w:r w:rsidRPr="00B63CC6">
        <w:rPr>
          <w:b/>
        </w:rPr>
        <w:fldChar w:fldCharType="separate"/>
      </w:r>
      <w:r w:rsidR="00AD22C1" w:rsidRPr="00AD22C1">
        <w:rPr>
          <w:b/>
        </w:rPr>
        <w:t xml:space="preserve">Figure </w:t>
      </w:r>
      <w:r w:rsidR="00AD22C1" w:rsidRPr="00AD22C1">
        <w:rPr>
          <w:b/>
          <w:noProof/>
        </w:rPr>
        <w:t>3.20</w:t>
      </w:r>
      <w:r w:rsidRPr="00B63CC6">
        <w:rPr>
          <w:b/>
        </w:rPr>
        <w:fldChar w:fldCharType="end"/>
      </w:r>
      <w:r>
        <w:rPr>
          <w:b/>
        </w:rPr>
        <w:t xml:space="preserve"> </w:t>
      </w:r>
      <w:r>
        <w:t xml:space="preserve">is as the pore contribution from macropores increases, the influence of pore size distribution on OGIP values becomes less significant. As shown in </w:t>
      </w:r>
      <w:r w:rsidRPr="00076B65">
        <w:rPr>
          <w:b/>
        </w:rPr>
        <w:fldChar w:fldCharType="begin"/>
      </w:r>
      <w:r w:rsidRPr="00076B65">
        <w:rPr>
          <w:b/>
        </w:rPr>
        <w:instrText xml:space="preserve"> REF _Ref423966099 </w:instrText>
      </w:r>
      <w:r>
        <w:rPr>
          <w:b/>
        </w:rPr>
        <w:instrText xml:space="preserve"> \* MERGEFORMAT </w:instrText>
      </w:r>
      <w:r w:rsidRPr="00076B65">
        <w:rPr>
          <w:b/>
        </w:rPr>
        <w:fldChar w:fldCharType="separate"/>
      </w:r>
      <w:r w:rsidR="00AD22C1" w:rsidRPr="00AD22C1">
        <w:rPr>
          <w:b/>
        </w:rPr>
        <w:t>Figure 3.21</w:t>
      </w:r>
      <w:r w:rsidRPr="00076B65">
        <w:rPr>
          <w:b/>
        </w:rPr>
        <w:fldChar w:fldCharType="end"/>
      </w:r>
      <w:r>
        <w:t>, as the percentage of macropores increases in a sample, the average density of the pore size distribution begins to approach the bulk density, i.e. the density at which pore wall effects are not an influence. This is especially true for cases 3 and 4.</w:t>
      </w:r>
    </w:p>
    <w:p w:rsidR="00DF4164" w:rsidRDefault="00DF4164" w:rsidP="00E645C3">
      <w:pPr>
        <w:jc w:val="both"/>
      </w:pPr>
    </w:p>
    <w:p w:rsidR="00CD1016" w:rsidRDefault="00CD1016" w:rsidP="00E645C3">
      <w:pPr>
        <w:jc w:val="both"/>
      </w:pPr>
    </w:p>
    <w:p w:rsidR="00E645C3" w:rsidRDefault="00E645C3" w:rsidP="00350825">
      <w:pPr>
        <w:jc w:val="center"/>
      </w:pPr>
      <w:r>
        <w:rPr>
          <w:noProof/>
          <w:lang w:bidi="ar-SA"/>
        </w:rPr>
        <w:lastRenderedPageBreak/>
        <w:drawing>
          <wp:inline distT="0" distB="0" distL="0" distR="0" wp14:anchorId="753E6DE2" wp14:editId="770A6638">
            <wp:extent cx="5482590" cy="3743325"/>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E645C3" w:rsidRPr="00962FFD" w:rsidRDefault="00E645C3" w:rsidP="00962FFD">
      <w:pPr>
        <w:pStyle w:val="Caption"/>
        <w:spacing w:line="480" w:lineRule="auto"/>
        <w:jc w:val="center"/>
      </w:pPr>
      <w:bookmarkStart w:id="132" w:name="_Ref423966099"/>
      <w:bookmarkStart w:id="133" w:name="_Toc458608065"/>
      <w:r w:rsidRPr="00962FFD">
        <w:t xml:space="preserve">Figure </w:t>
      </w:r>
      <w:fldSimple w:instr=" STYLEREF 1 \s ">
        <w:r w:rsidR="00AD22C1">
          <w:rPr>
            <w:noProof/>
          </w:rPr>
          <w:t>3</w:t>
        </w:r>
      </w:fldSimple>
      <w:r w:rsidR="00BE2E60">
        <w:t>.</w:t>
      </w:r>
      <w:fldSimple w:instr=" SEQ Figure \* ARABIC \s 1 ">
        <w:r w:rsidR="00AD22C1">
          <w:rPr>
            <w:noProof/>
          </w:rPr>
          <w:t>21</w:t>
        </w:r>
      </w:fldSimple>
      <w:bookmarkEnd w:id="132"/>
      <w:r w:rsidRPr="00962FFD">
        <w:t xml:space="preserve"> — Average pore size distribution densities for Cases 1 through 4 and bulk density values across a wide range of pressures</w:t>
      </w:r>
      <w:bookmarkEnd w:id="133"/>
    </w:p>
    <w:p w:rsidR="00E645C3" w:rsidRPr="00E645C3" w:rsidRDefault="00E645C3" w:rsidP="00E645C3"/>
    <w:p w:rsidR="00921AAA" w:rsidRDefault="00E645C3" w:rsidP="00F114D8">
      <w:pPr>
        <w:jc w:val="both"/>
        <w:rPr>
          <w:color w:val="FF0000"/>
        </w:rPr>
      </w:pPr>
      <w:r>
        <w:t xml:space="preserve">From the results presented in </w:t>
      </w:r>
      <w:r w:rsidRPr="00963BB9">
        <w:rPr>
          <w:b/>
        </w:rPr>
        <w:fldChar w:fldCharType="begin"/>
      </w:r>
      <w:r w:rsidRPr="00963BB9">
        <w:rPr>
          <w:b/>
        </w:rPr>
        <w:instrText xml:space="preserve"> REF _Ref423947875 \h </w:instrText>
      </w:r>
      <w:r>
        <w:rPr>
          <w:b/>
        </w:rPr>
        <w:instrText xml:space="preserve"> \* MERGEFORMAT </w:instrText>
      </w:r>
      <w:r w:rsidRPr="00963BB9">
        <w:rPr>
          <w:b/>
        </w:rPr>
      </w:r>
      <w:r w:rsidRPr="00963BB9">
        <w:rPr>
          <w:b/>
        </w:rPr>
        <w:fldChar w:fldCharType="separate"/>
      </w:r>
      <w:r w:rsidR="00AD22C1" w:rsidRPr="00AD22C1">
        <w:rPr>
          <w:b/>
        </w:rPr>
        <w:t xml:space="preserve">Figure </w:t>
      </w:r>
      <w:r w:rsidR="00AD22C1" w:rsidRPr="00AD22C1">
        <w:rPr>
          <w:b/>
          <w:noProof/>
        </w:rPr>
        <w:t>3.20</w:t>
      </w:r>
      <w:r w:rsidRPr="00963BB9">
        <w:rPr>
          <w:b/>
        </w:rPr>
        <w:fldChar w:fldCharType="end"/>
      </w:r>
      <w:r>
        <w:t xml:space="preserve"> it becomes immediately apparent of the significance of pore size distribution on OGIP values in shale gas reservoirs when a large percentage of the pore volume consists of micropores and mesopores. When you consider multiple samples with identical pore volume</w:t>
      </w:r>
      <w:r w:rsidR="00DF4164">
        <w:t>s</w:t>
      </w:r>
      <w:r>
        <w:t xml:space="preserve"> and </w:t>
      </w:r>
      <w:r w:rsidR="00DF4164">
        <w:t>different</w:t>
      </w:r>
      <w:r>
        <w:t xml:space="preserve"> pore size distribution</w:t>
      </w:r>
      <w:r w:rsidR="00DF4164">
        <w:t>s</w:t>
      </w:r>
      <w:r>
        <w:t xml:space="preserve"> as done here there are a couple of considerations that can be taken into account. The first consideration is the pore volume contribution of sm</w:t>
      </w:r>
      <w:r w:rsidR="00E928CA">
        <w:t xml:space="preserve">aller pores. </w:t>
      </w:r>
      <w:r w:rsidR="00C1402C">
        <w:t xml:space="preserve">The adsorbed layer </w:t>
      </w:r>
      <w:r>
        <w:t xml:space="preserve">density </w:t>
      </w:r>
      <w:r w:rsidR="00C1402C">
        <w:t xml:space="preserve">increases </w:t>
      </w:r>
      <w:r>
        <w:t xml:space="preserve">in </w:t>
      </w:r>
      <w:r w:rsidR="00E928CA">
        <w:t xml:space="preserve">smaller pores </w:t>
      </w:r>
      <w:r>
        <w:t xml:space="preserve">due to the </w:t>
      </w:r>
      <w:r w:rsidR="00C1402C">
        <w:t>fluid-</w:t>
      </w:r>
      <w:r>
        <w:t xml:space="preserve">wall interactions, thus resulting in more gas in place. Another consideration is surface area. The capacity of adsorbed material scales directly with the surface area of the pore walls when pore </w:t>
      </w:r>
      <w:r>
        <w:lastRenderedPageBreak/>
        <w:t xml:space="preserve">volumes are identical. </w:t>
      </w:r>
      <w:r w:rsidRPr="00A856FE">
        <w:t>Given the potential impact of micropore effects on adsorption storage capa</w:t>
      </w:r>
      <w:r w:rsidR="00DF4164">
        <w:t xml:space="preserve">cities of shale gas samples, </w:t>
      </w:r>
      <w:r w:rsidRPr="00A856FE">
        <w:t xml:space="preserve">consideration of pore size distributions is very important for OGIP studies and predictions. </w:t>
      </w:r>
    </w:p>
    <w:p w:rsidR="00F114D8" w:rsidRDefault="00F114D8" w:rsidP="00F114D8">
      <w:pPr>
        <w:jc w:val="both"/>
        <w:rPr>
          <w:color w:val="FF0000"/>
        </w:rPr>
      </w:pPr>
    </w:p>
    <w:p w:rsidR="0079195C" w:rsidRDefault="0079195C" w:rsidP="00F114D8">
      <w:pPr>
        <w:jc w:val="both"/>
        <w:rPr>
          <w:color w:val="FF0000"/>
        </w:rPr>
      </w:pPr>
    </w:p>
    <w:p w:rsidR="0079195C" w:rsidRDefault="0079195C" w:rsidP="00F114D8">
      <w:pPr>
        <w:jc w:val="both"/>
        <w:rPr>
          <w:color w:val="FF0000"/>
        </w:rPr>
      </w:pPr>
    </w:p>
    <w:p w:rsidR="0079195C" w:rsidRDefault="0079195C" w:rsidP="00F114D8">
      <w:pPr>
        <w:jc w:val="both"/>
        <w:rPr>
          <w:color w:val="FF0000"/>
        </w:rPr>
      </w:pPr>
    </w:p>
    <w:p w:rsidR="0079195C" w:rsidRDefault="0079195C" w:rsidP="00F114D8">
      <w:pPr>
        <w:jc w:val="both"/>
        <w:rPr>
          <w:color w:val="FF0000"/>
        </w:rPr>
      </w:pPr>
    </w:p>
    <w:p w:rsidR="0079195C" w:rsidRDefault="0079195C" w:rsidP="00F114D8">
      <w:pPr>
        <w:jc w:val="both"/>
        <w:rPr>
          <w:color w:val="FF0000"/>
        </w:rPr>
      </w:pPr>
    </w:p>
    <w:p w:rsidR="0079195C" w:rsidRDefault="0079195C" w:rsidP="00F114D8">
      <w:pPr>
        <w:jc w:val="both"/>
        <w:rPr>
          <w:color w:val="FF0000"/>
        </w:rPr>
      </w:pPr>
    </w:p>
    <w:p w:rsidR="0079195C" w:rsidRDefault="0079195C" w:rsidP="00F114D8">
      <w:pPr>
        <w:jc w:val="both"/>
        <w:rPr>
          <w:color w:val="FF0000"/>
        </w:rPr>
      </w:pPr>
    </w:p>
    <w:p w:rsidR="00CD1016" w:rsidRDefault="00CD1016" w:rsidP="00F114D8">
      <w:pPr>
        <w:jc w:val="both"/>
        <w:rPr>
          <w:color w:val="FF0000"/>
        </w:rPr>
      </w:pPr>
    </w:p>
    <w:p w:rsidR="00CD1016" w:rsidRDefault="00CD1016" w:rsidP="00F114D8">
      <w:pPr>
        <w:jc w:val="both"/>
        <w:rPr>
          <w:color w:val="FF0000"/>
        </w:rPr>
      </w:pPr>
    </w:p>
    <w:p w:rsidR="00CD1016" w:rsidRDefault="00CD1016" w:rsidP="00F114D8">
      <w:pPr>
        <w:jc w:val="both"/>
        <w:rPr>
          <w:color w:val="FF0000"/>
        </w:rPr>
      </w:pPr>
    </w:p>
    <w:p w:rsidR="00CD1016" w:rsidRDefault="00CD1016" w:rsidP="00F114D8">
      <w:pPr>
        <w:jc w:val="both"/>
        <w:rPr>
          <w:color w:val="FF0000"/>
        </w:rPr>
      </w:pPr>
    </w:p>
    <w:p w:rsidR="00CD1016" w:rsidRDefault="00CD1016" w:rsidP="00F114D8">
      <w:pPr>
        <w:jc w:val="both"/>
        <w:rPr>
          <w:color w:val="FF0000"/>
        </w:rPr>
      </w:pPr>
    </w:p>
    <w:p w:rsidR="00CD1016" w:rsidRDefault="00CD1016" w:rsidP="00F114D8">
      <w:pPr>
        <w:jc w:val="both"/>
        <w:rPr>
          <w:color w:val="FF0000"/>
        </w:rPr>
      </w:pPr>
    </w:p>
    <w:p w:rsidR="00CD1016" w:rsidRDefault="00CD1016" w:rsidP="00F114D8">
      <w:pPr>
        <w:jc w:val="both"/>
        <w:rPr>
          <w:color w:val="FF0000"/>
        </w:rPr>
      </w:pPr>
    </w:p>
    <w:p w:rsidR="00CD1016" w:rsidRDefault="00CD1016" w:rsidP="00F114D8">
      <w:pPr>
        <w:jc w:val="both"/>
        <w:rPr>
          <w:color w:val="FF0000"/>
        </w:rPr>
      </w:pPr>
    </w:p>
    <w:p w:rsidR="00CD1016" w:rsidRDefault="00CD1016" w:rsidP="00F114D8">
      <w:pPr>
        <w:jc w:val="both"/>
        <w:rPr>
          <w:color w:val="FF0000"/>
        </w:rPr>
      </w:pPr>
    </w:p>
    <w:p w:rsidR="00CD1016" w:rsidRDefault="00CD1016" w:rsidP="00F114D8">
      <w:pPr>
        <w:jc w:val="both"/>
        <w:rPr>
          <w:color w:val="FF0000"/>
        </w:rPr>
      </w:pPr>
    </w:p>
    <w:p w:rsidR="00CD1016" w:rsidRDefault="00CD1016" w:rsidP="00F114D8">
      <w:pPr>
        <w:jc w:val="both"/>
        <w:rPr>
          <w:color w:val="FF0000"/>
        </w:rPr>
      </w:pPr>
    </w:p>
    <w:p w:rsidR="00CD1016" w:rsidRPr="00F114D8" w:rsidRDefault="00CD1016" w:rsidP="00F114D8">
      <w:pPr>
        <w:jc w:val="both"/>
        <w:rPr>
          <w:color w:val="FF0000"/>
        </w:rPr>
      </w:pPr>
    </w:p>
    <w:p w:rsidR="0045665A" w:rsidRDefault="0045665A" w:rsidP="000D3EDF">
      <w:pPr>
        <w:pStyle w:val="Heading1"/>
      </w:pPr>
      <w:bookmarkStart w:id="134" w:name="_Toc458607670"/>
      <w:r>
        <w:lastRenderedPageBreak/>
        <w:t>Conclusion</w:t>
      </w:r>
      <w:r w:rsidR="00610B9F">
        <w:t>s</w:t>
      </w:r>
      <w:bookmarkEnd w:id="134"/>
    </w:p>
    <w:p w:rsidR="00610B9F" w:rsidRDefault="000A227C" w:rsidP="00F766CE">
      <w:pPr>
        <w:jc w:val="both"/>
      </w:pPr>
      <w:r>
        <w:t>This work</w:t>
      </w:r>
      <w:r w:rsidR="00FD4DED">
        <w:t xml:space="preserve"> investigates</w:t>
      </w:r>
      <w:r w:rsidR="00610B9F" w:rsidRPr="00B921D3">
        <w:t xml:space="preserve"> multicomponent adsorption</w:t>
      </w:r>
      <w:r w:rsidR="00FD4DED">
        <w:t xml:space="preserve"> on a nanoscopic, molecular, and macroscopic</w:t>
      </w:r>
      <w:r w:rsidR="00F766CE">
        <w:t xml:space="preserve"> level in gas shale reservoirs by applying</w:t>
      </w:r>
      <w:r w:rsidR="00FD4DED">
        <w:t xml:space="preserve"> the cylindrical form of the SLD-PR EOS model.</w:t>
      </w:r>
      <w:r w:rsidR="00610B9F" w:rsidRPr="00B921D3">
        <w:t xml:space="preserve"> The following conclusions were derived from this work:</w:t>
      </w:r>
    </w:p>
    <w:p w:rsidR="00F766CE" w:rsidRPr="00B921D3" w:rsidRDefault="00F766CE" w:rsidP="00F766CE">
      <w:pPr>
        <w:jc w:val="both"/>
      </w:pPr>
    </w:p>
    <w:p w:rsidR="00F766CE" w:rsidRPr="00F766CE" w:rsidRDefault="00F766CE" w:rsidP="00F766CE">
      <w:pPr>
        <w:pStyle w:val="ListParagraph"/>
        <w:numPr>
          <w:ilvl w:val="0"/>
          <w:numId w:val="15"/>
        </w:numPr>
        <w:jc w:val="both"/>
        <w:rPr>
          <w:rFonts w:ascii="Times New Roman" w:hAnsi="Times New Roman"/>
        </w:rPr>
      </w:pPr>
      <w:r w:rsidRPr="00DC6563">
        <w:rPr>
          <w:rFonts w:ascii="Times New Roman" w:hAnsi="Times New Roman"/>
        </w:rPr>
        <w:t>In a confined environment, the adsorbed phase density is influenced by pore size, temperature, and pressure</w:t>
      </w:r>
      <w:r>
        <w:rPr>
          <w:rFonts w:ascii="Times New Roman" w:hAnsi="Times New Roman"/>
        </w:rPr>
        <w:t>. The adsorbed phase density increases with decreasing pore size and decreases with increasing temperature.  Further, the adsorbed phase density increases with increasing pressure until all adsorption sites are filled. Once all the adsorption sites are filled, adsorption no longer occurs.</w:t>
      </w:r>
    </w:p>
    <w:p w:rsidR="00FD4DED" w:rsidRPr="00F766CE" w:rsidRDefault="00F766CE" w:rsidP="00F766CE">
      <w:pPr>
        <w:pStyle w:val="ListParagraph"/>
        <w:numPr>
          <w:ilvl w:val="0"/>
          <w:numId w:val="15"/>
        </w:numPr>
        <w:jc w:val="both"/>
        <w:rPr>
          <w:rFonts w:ascii="Times New Roman" w:hAnsi="Times New Roman"/>
        </w:rPr>
      </w:pPr>
      <w:r>
        <w:rPr>
          <w:rFonts w:ascii="Times New Roman" w:hAnsi="Times New Roman"/>
        </w:rPr>
        <w:t>The overall size of an</w:t>
      </w:r>
      <w:r w:rsidRPr="00DC6563">
        <w:rPr>
          <w:rFonts w:ascii="Times New Roman" w:hAnsi="Times New Roman"/>
        </w:rPr>
        <w:t xml:space="preserve"> organic molecule has a significant effect on its adsorption potential. </w:t>
      </w:r>
      <w:r>
        <w:rPr>
          <w:rFonts w:ascii="Times New Roman" w:hAnsi="Times New Roman"/>
        </w:rPr>
        <w:t>When a fluid contains many components, the l</w:t>
      </w:r>
      <w:r w:rsidRPr="00DC6563">
        <w:rPr>
          <w:rFonts w:ascii="Times New Roman" w:hAnsi="Times New Roman"/>
        </w:rPr>
        <w:t>arger molecules have a tendency to occupy the majority of the pore space along the pore wall</w:t>
      </w:r>
      <w:r>
        <w:rPr>
          <w:rFonts w:ascii="Times New Roman" w:hAnsi="Times New Roman"/>
        </w:rPr>
        <w:t>.</w:t>
      </w:r>
    </w:p>
    <w:p w:rsidR="00610B9F" w:rsidRDefault="00610B9F" w:rsidP="00610B9F">
      <w:pPr>
        <w:pStyle w:val="ListParagraph"/>
        <w:numPr>
          <w:ilvl w:val="0"/>
          <w:numId w:val="15"/>
        </w:numPr>
        <w:jc w:val="both"/>
        <w:rPr>
          <w:rFonts w:ascii="Times New Roman" w:hAnsi="Times New Roman"/>
        </w:rPr>
      </w:pPr>
      <w:r w:rsidRPr="00B921D3">
        <w:rPr>
          <w:rFonts w:ascii="Times New Roman" w:hAnsi="Times New Roman"/>
        </w:rPr>
        <w:t>A new calculation procedure using the cylindrical Simplified Local Density model with Peng-Robinson Equation of State (SLD-PR EOS) is proposed to replace the Langmuir isotherm-based monolayer adsorption model. The proposed method respects the dual porosity system of organic rich shale</w:t>
      </w:r>
      <w:r>
        <w:rPr>
          <w:rFonts w:ascii="Times New Roman" w:hAnsi="Times New Roman"/>
        </w:rPr>
        <w:t xml:space="preserve"> and is based on the fundamentals of chemical potential equilibrium</w:t>
      </w:r>
      <w:r w:rsidRPr="00B921D3">
        <w:rPr>
          <w:rFonts w:ascii="Times New Roman" w:hAnsi="Times New Roman"/>
        </w:rPr>
        <w:t>.</w:t>
      </w:r>
    </w:p>
    <w:p w:rsidR="00FD4DED" w:rsidRPr="00B921D3" w:rsidRDefault="00FD4DED" w:rsidP="00610B9F">
      <w:pPr>
        <w:pStyle w:val="ListParagraph"/>
        <w:numPr>
          <w:ilvl w:val="0"/>
          <w:numId w:val="15"/>
        </w:numPr>
        <w:jc w:val="both"/>
        <w:rPr>
          <w:rFonts w:ascii="Times New Roman" w:hAnsi="Times New Roman"/>
        </w:rPr>
      </w:pPr>
      <w:r>
        <w:rPr>
          <w:rFonts w:ascii="Times New Roman" w:hAnsi="Times New Roman"/>
        </w:rPr>
        <w:t>The presence of micropores in shales is associated with more gas in place when pore volumes are identical.</w:t>
      </w:r>
    </w:p>
    <w:p w:rsidR="00610B9F" w:rsidRDefault="00610B9F" w:rsidP="00610B9F">
      <w:pPr>
        <w:pStyle w:val="ListParagraph"/>
        <w:numPr>
          <w:ilvl w:val="0"/>
          <w:numId w:val="15"/>
        </w:numPr>
        <w:jc w:val="both"/>
        <w:rPr>
          <w:rFonts w:ascii="Times New Roman" w:hAnsi="Times New Roman"/>
        </w:rPr>
      </w:pPr>
      <w:r w:rsidRPr="000A64EB">
        <w:rPr>
          <w:rFonts w:ascii="Times New Roman" w:hAnsi="Times New Roman"/>
        </w:rPr>
        <w:lastRenderedPageBreak/>
        <w:t xml:space="preserve">Pore size distribution has a tremendous impact on gas volume in </w:t>
      </w:r>
      <w:r>
        <w:rPr>
          <w:rFonts w:ascii="Times New Roman" w:hAnsi="Times New Roman"/>
        </w:rPr>
        <w:t xml:space="preserve">a </w:t>
      </w:r>
      <w:r w:rsidRPr="000A64EB">
        <w:rPr>
          <w:rFonts w:ascii="Times New Roman" w:hAnsi="Times New Roman"/>
        </w:rPr>
        <w:t xml:space="preserve">shale formation, and neglecting </w:t>
      </w:r>
      <w:r>
        <w:rPr>
          <w:rFonts w:ascii="Times New Roman" w:hAnsi="Times New Roman"/>
        </w:rPr>
        <w:t>pore size distribution</w:t>
      </w:r>
      <w:r w:rsidRPr="000A64EB">
        <w:rPr>
          <w:rFonts w:ascii="Times New Roman" w:hAnsi="Times New Roman"/>
        </w:rPr>
        <w:t xml:space="preserve"> can yield more than </w:t>
      </w:r>
      <w:r>
        <w:rPr>
          <w:rFonts w:ascii="Times New Roman" w:hAnsi="Times New Roman"/>
        </w:rPr>
        <w:t>44%</w:t>
      </w:r>
      <w:r w:rsidRPr="000A64EB">
        <w:rPr>
          <w:rFonts w:ascii="Times New Roman" w:hAnsi="Times New Roman"/>
        </w:rPr>
        <w:t xml:space="preserve"> errors for original gas in place (OGIP) calculation</w:t>
      </w:r>
      <w:r w:rsidR="00FD4DED">
        <w:rPr>
          <w:rFonts w:ascii="Times New Roman" w:hAnsi="Times New Roman"/>
        </w:rPr>
        <w:t>.</w:t>
      </w:r>
    </w:p>
    <w:p w:rsidR="003269FB" w:rsidRDefault="003269FB" w:rsidP="003269FB">
      <w:pPr>
        <w:jc w:val="both"/>
        <w:rPr>
          <w:rFonts w:ascii="Times New Roman" w:hAnsi="Times New Roman"/>
        </w:rPr>
      </w:pPr>
    </w:p>
    <w:p w:rsidR="003269FB" w:rsidRPr="003269FB" w:rsidRDefault="003269FB" w:rsidP="003269FB">
      <w:pPr>
        <w:jc w:val="both"/>
        <w:rPr>
          <w:rFonts w:ascii="Times New Roman" w:hAnsi="Times New Roman"/>
        </w:rPr>
      </w:pPr>
      <w:r>
        <w:rPr>
          <w:rFonts w:ascii="Times New Roman" w:hAnsi="Times New Roman"/>
        </w:rPr>
        <w:t xml:space="preserve">Future </w:t>
      </w:r>
      <w:r w:rsidR="00AE7A34">
        <w:rPr>
          <w:rFonts w:ascii="Times New Roman" w:hAnsi="Times New Roman"/>
        </w:rPr>
        <w:t>work will consider</w:t>
      </w:r>
      <w:r>
        <w:rPr>
          <w:rFonts w:ascii="Times New Roman" w:hAnsi="Times New Roman"/>
        </w:rPr>
        <w:t xml:space="preserve"> verifying the density profiles from the </w:t>
      </w:r>
      <w:r w:rsidR="00801E09">
        <w:rPr>
          <w:rFonts w:ascii="Times New Roman" w:hAnsi="Times New Roman"/>
        </w:rPr>
        <w:t>SLD-PR m</w:t>
      </w:r>
      <w:r w:rsidRPr="003269FB">
        <w:rPr>
          <w:rFonts w:ascii="Times New Roman" w:hAnsi="Times New Roman"/>
        </w:rPr>
        <w:t xml:space="preserve">ulticomponent </w:t>
      </w:r>
      <w:r w:rsidR="00801E09">
        <w:rPr>
          <w:rFonts w:ascii="Times New Roman" w:hAnsi="Times New Roman"/>
        </w:rPr>
        <w:t>c</w:t>
      </w:r>
      <w:r w:rsidRPr="003269FB">
        <w:rPr>
          <w:rFonts w:ascii="Times New Roman" w:hAnsi="Times New Roman"/>
        </w:rPr>
        <w:t xml:space="preserve">ylindrical </w:t>
      </w:r>
      <w:r w:rsidR="00801E09">
        <w:rPr>
          <w:rFonts w:ascii="Times New Roman" w:hAnsi="Times New Roman"/>
        </w:rPr>
        <w:t>m</w:t>
      </w:r>
      <w:r w:rsidRPr="003269FB">
        <w:rPr>
          <w:rFonts w:ascii="Times New Roman" w:hAnsi="Times New Roman"/>
        </w:rPr>
        <w:t>odel</w:t>
      </w:r>
      <w:r>
        <w:rPr>
          <w:rFonts w:ascii="Times New Roman" w:hAnsi="Times New Roman"/>
        </w:rPr>
        <w:t xml:space="preserve"> with </w:t>
      </w:r>
      <w:r w:rsidR="00801E09">
        <w:rPr>
          <w:rFonts w:ascii="Times New Roman" w:hAnsi="Times New Roman"/>
        </w:rPr>
        <w:t>m</w:t>
      </w:r>
      <w:r>
        <w:rPr>
          <w:rFonts w:ascii="Times New Roman" w:hAnsi="Times New Roman"/>
        </w:rPr>
        <w:t xml:space="preserve">olecular </w:t>
      </w:r>
      <w:r w:rsidR="00801E09">
        <w:rPr>
          <w:rFonts w:ascii="Times New Roman" w:hAnsi="Times New Roman"/>
        </w:rPr>
        <w:t>dynamic s</w:t>
      </w:r>
      <w:r>
        <w:rPr>
          <w:rFonts w:ascii="Times New Roman" w:hAnsi="Times New Roman"/>
        </w:rPr>
        <w:t>imulation.</w:t>
      </w:r>
    </w:p>
    <w:p w:rsidR="00A460F3" w:rsidRPr="00CD7406" w:rsidRDefault="00A0094B" w:rsidP="004F2B81">
      <w:pPr>
        <w:pStyle w:val="ListParagraph"/>
        <w:numPr>
          <w:ilvl w:val="0"/>
          <w:numId w:val="15"/>
        </w:numPr>
        <w:jc w:val="both"/>
        <w:rPr>
          <w:rFonts w:ascii="Times New Roman" w:hAnsi="Times New Roman"/>
        </w:rPr>
      </w:pPr>
      <w:r>
        <w:br w:type="page"/>
      </w:r>
    </w:p>
    <w:p w:rsidR="00AA0B13" w:rsidRDefault="00AA0B13" w:rsidP="000D3EDF">
      <w:pPr>
        <w:pStyle w:val="Headingcustom"/>
        <w:numPr>
          <w:ilvl w:val="0"/>
          <w:numId w:val="0"/>
        </w:numPr>
      </w:pPr>
      <w:bookmarkStart w:id="135" w:name="_Toc310579474"/>
      <w:bookmarkStart w:id="136" w:name="_Toc458607671"/>
      <w:r>
        <w:lastRenderedPageBreak/>
        <w:t>References</w:t>
      </w:r>
      <w:bookmarkEnd w:id="135"/>
      <w:bookmarkEnd w:id="136"/>
    </w:p>
    <w:p w:rsidR="00910DDF" w:rsidRDefault="00910DDF" w:rsidP="00AA0B13"/>
    <w:p w:rsidR="00E1724E" w:rsidRPr="00E1724E" w:rsidRDefault="00910DDF" w:rsidP="00E1724E">
      <w:pPr>
        <w:pStyle w:val="EndNoteBibliography"/>
        <w:spacing w:after="480"/>
        <w:ind w:left="720" w:hanging="720"/>
      </w:pPr>
      <w:r>
        <w:fldChar w:fldCharType="begin"/>
      </w:r>
      <w:r>
        <w:instrText xml:space="preserve"> ADDIN EN.REFLIST </w:instrText>
      </w:r>
      <w:r>
        <w:fldChar w:fldCharType="separate"/>
      </w:r>
      <w:r w:rsidR="00E1724E" w:rsidRPr="00E1724E">
        <w:t>1.</w:t>
      </w:r>
      <w:r w:rsidR="00E1724E" w:rsidRPr="00E1724E">
        <w:tab/>
        <w:t xml:space="preserve">Adesida, A.G., Akkutlu, I., Resasco, D.E. et al. 2011. Characterization of Barnett Shale Kerogen Pore Size Distribution using DFT Analysis and Grand Canonical Monte Carlo Simulations. Presented at the SPE Annual Technical Conference and Exhibition, Denver, Colorado, 30 October-2 November. SPE-147397-MS. </w:t>
      </w:r>
      <w:hyperlink r:id="rId57" w:history="1">
        <w:r w:rsidR="00E1724E" w:rsidRPr="00E1724E">
          <w:rPr>
            <w:rStyle w:val="Hyperlink"/>
          </w:rPr>
          <w:t>http://dx.doi.org.ezproxy.lib.ou.edu/10.2118/147397-MS</w:t>
        </w:r>
      </w:hyperlink>
      <w:r w:rsidR="00E1724E" w:rsidRPr="00E1724E">
        <w:t>.</w:t>
      </w:r>
    </w:p>
    <w:p w:rsidR="00E1724E" w:rsidRPr="00E1724E" w:rsidRDefault="00E1724E" w:rsidP="00E1724E">
      <w:pPr>
        <w:pStyle w:val="EndNoteBibliography"/>
        <w:spacing w:after="480"/>
        <w:ind w:left="720" w:hanging="720"/>
      </w:pPr>
      <w:r w:rsidRPr="00E1724E">
        <w:t>2.</w:t>
      </w:r>
      <w:r w:rsidRPr="00E1724E">
        <w:tab/>
        <w:t xml:space="preserve">Al Ismail, M. and Horne, R.N. 2014. Modeling Adsorption of Gases in Nanoscale Pores Using Grand Canonical Monte Carlo Simulation Techniques. Presented at the SPE Annual Technical Conference and Exhibition, Amsterdam, The Netherlands, 27-29 October. SPE-170948-MS. </w:t>
      </w:r>
      <w:hyperlink r:id="rId58" w:history="1">
        <w:r w:rsidRPr="00E1724E">
          <w:rPr>
            <w:rStyle w:val="Hyperlink"/>
          </w:rPr>
          <w:t>http://dx.doi.org.ezproxy.lib.ou.edu/10.2118/170948-MS</w:t>
        </w:r>
      </w:hyperlink>
      <w:r w:rsidRPr="00E1724E">
        <w:t>.</w:t>
      </w:r>
    </w:p>
    <w:p w:rsidR="00E1724E" w:rsidRPr="00E1724E" w:rsidRDefault="00E1724E" w:rsidP="00E1724E">
      <w:pPr>
        <w:pStyle w:val="EndNoteBibliography"/>
        <w:spacing w:after="480"/>
        <w:ind w:left="720" w:hanging="720"/>
      </w:pPr>
      <w:r w:rsidRPr="00E1724E">
        <w:t>3.</w:t>
      </w:r>
      <w:r w:rsidRPr="00E1724E">
        <w:tab/>
        <w:t xml:space="preserve"> Alder, B.J. and Wainwright, T.E. 1959. Studies in Molecular Dynamics. I. General Method. </w:t>
      </w:r>
      <w:r w:rsidRPr="00E1724E">
        <w:rPr>
          <w:i/>
        </w:rPr>
        <w:t>The Journal of Chemical Physics</w:t>
      </w:r>
      <w:r w:rsidRPr="00E1724E">
        <w:t xml:space="preserve"> </w:t>
      </w:r>
      <w:r w:rsidRPr="00E1724E">
        <w:rPr>
          <w:b/>
        </w:rPr>
        <w:t>31</w:t>
      </w:r>
      <w:r w:rsidRPr="00E1724E">
        <w:t xml:space="preserve"> (2): 459-466. </w:t>
      </w:r>
      <w:hyperlink r:id="rId59" w:history="1">
        <w:r w:rsidRPr="00E1724E">
          <w:rPr>
            <w:rStyle w:val="Hyperlink"/>
          </w:rPr>
          <w:t>http://scitation.aip.org/content/aip/journal/jcp/31/2/10.1063/1.1730376</w:t>
        </w:r>
      </w:hyperlink>
      <w:r w:rsidRPr="00E1724E">
        <w:t>.</w:t>
      </w:r>
    </w:p>
    <w:p w:rsidR="00E1724E" w:rsidRPr="00E1724E" w:rsidRDefault="00E1724E" w:rsidP="00E1724E">
      <w:pPr>
        <w:pStyle w:val="EndNoteBibliography"/>
        <w:spacing w:after="480"/>
        <w:ind w:left="720" w:hanging="720"/>
      </w:pPr>
      <w:r w:rsidRPr="00E1724E">
        <w:t>4.</w:t>
      </w:r>
      <w:r w:rsidRPr="00E1724E">
        <w:tab/>
        <w:t xml:space="preserve"> Ambrose, R.J., Hartman, R.C., Diaz-Campos, M. et al. 2012. Shale Gas-in-Place Calculations Part I: New Pore-Scale Considerations. </w:t>
      </w:r>
      <w:r w:rsidRPr="00E1724E">
        <w:rPr>
          <w:i/>
        </w:rPr>
        <w:t>SPE J.</w:t>
      </w:r>
      <w:r w:rsidRPr="00E1724E">
        <w:t xml:space="preserve"> </w:t>
      </w:r>
      <w:r w:rsidRPr="00E1724E">
        <w:rPr>
          <w:b/>
        </w:rPr>
        <w:t>17</w:t>
      </w:r>
      <w:r w:rsidRPr="00E1724E">
        <w:t xml:space="preserve"> (01): 219 - 229. SPE-131772-PA. </w:t>
      </w:r>
      <w:hyperlink r:id="rId60" w:history="1">
        <w:r w:rsidRPr="00E1724E">
          <w:rPr>
            <w:rStyle w:val="Hyperlink"/>
          </w:rPr>
          <w:t>http://dx.doi.org.ezproxy.lib.ou.edu/10.2118/131772-PA</w:t>
        </w:r>
      </w:hyperlink>
      <w:r w:rsidRPr="00E1724E">
        <w:t>.</w:t>
      </w:r>
    </w:p>
    <w:p w:rsidR="00E1724E" w:rsidRPr="00E1724E" w:rsidRDefault="00E1724E" w:rsidP="00E1724E">
      <w:pPr>
        <w:pStyle w:val="EndNoteBibliography"/>
        <w:spacing w:after="480"/>
        <w:ind w:left="720" w:hanging="720"/>
      </w:pPr>
      <w:r w:rsidRPr="00E1724E">
        <w:t>5.</w:t>
      </w:r>
      <w:r w:rsidRPr="00E1724E">
        <w:tab/>
        <w:t xml:space="preserve"> Appelo, C.A.J., Hendriks, J.A., and van Veldhuizen, M. 1993. Flushing factors and a sharp front solution for solute transport with multicomponent ion exchange. </w:t>
      </w:r>
      <w:r w:rsidRPr="00E1724E">
        <w:rPr>
          <w:i/>
        </w:rPr>
        <w:t>Journal of Hydrology</w:t>
      </w:r>
      <w:r w:rsidRPr="00E1724E">
        <w:t xml:space="preserve"> </w:t>
      </w:r>
      <w:r w:rsidRPr="00E1724E">
        <w:rPr>
          <w:b/>
        </w:rPr>
        <w:t>146</w:t>
      </w:r>
      <w:r w:rsidRPr="00E1724E">
        <w:t xml:space="preserve">: 89-113. </w:t>
      </w:r>
      <w:hyperlink r:id="rId61" w:history="1">
        <w:r w:rsidRPr="00E1724E">
          <w:rPr>
            <w:rStyle w:val="Hyperlink"/>
          </w:rPr>
          <w:t>http://www.sciencedirect.com/science/article/pii/002216949390271A</w:t>
        </w:r>
      </w:hyperlink>
      <w:r w:rsidRPr="00E1724E">
        <w:t>.</w:t>
      </w:r>
    </w:p>
    <w:p w:rsidR="00E1724E" w:rsidRPr="00E1724E" w:rsidRDefault="00E1724E" w:rsidP="00E1724E">
      <w:pPr>
        <w:pStyle w:val="EndNoteBibliography"/>
        <w:spacing w:after="480"/>
        <w:ind w:left="720" w:hanging="720"/>
      </w:pPr>
      <w:r w:rsidRPr="00E1724E">
        <w:t>6.</w:t>
      </w:r>
      <w:r w:rsidRPr="00E1724E">
        <w:tab/>
        <w:t xml:space="preserve"> Bowker, K.A. 2007. Development of the Barnett Shale Play, Fort Worth Basin. </w:t>
      </w:r>
      <w:r w:rsidRPr="00E1724E">
        <w:rPr>
          <w:i/>
        </w:rPr>
        <w:t>West Texas Geological Society</w:t>
      </w:r>
      <w:r w:rsidRPr="00E1724E">
        <w:t xml:space="preserve"> </w:t>
      </w:r>
      <w:r w:rsidRPr="00E1724E">
        <w:rPr>
          <w:b/>
        </w:rPr>
        <w:t>42</w:t>
      </w:r>
      <w:r w:rsidRPr="00E1724E">
        <w:t xml:space="preserve"> (6): 4-11.</w:t>
      </w:r>
    </w:p>
    <w:p w:rsidR="00E1724E" w:rsidRPr="00E1724E" w:rsidRDefault="00E1724E" w:rsidP="00E1724E">
      <w:pPr>
        <w:pStyle w:val="EndNoteBibliography"/>
        <w:spacing w:after="480"/>
        <w:ind w:left="720" w:hanging="720"/>
      </w:pPr>
      <w:r w:rsidRPr="00E1724E">
        <w:t>7.</w:t>
      </w:r>
      <w:r w:rsidRPr="00E1724E">
        <w:tab/>
        <w:t>Bruner, K.R. and Smosna, R. 2011. A Comparitive Study of the Mississippian Barnett Shale, Fort Worth Basin, and Devonian Marcellus Shale, Appalachian Basin, URS Corporation, San Francisco, CA (April 2011).</w:t>
      </w:r>
    </w:p>
    <w:p w:rsidR="00E1724E" w:rsidRPr="00E1724E" w:rsidRDefault="00E1724E" w:rsidP="00E1724E">
      <w:pPr>
        <w:pStyle w:val="EndNoteBibliography"/>
        <w:spacing w:after="480"/>
        <w:ind w:left="720" w:hanging="720"/>
      </w:pPr>
      <w:r w:rsidRPr="00E1724E">
        <w:t>8.</w:t>
      </w:r>
      <w:r w:rsidRPr="00E1724E">
        <w:tab/>
        <w:t>Cananaugh, T. and Wallis, J.D. 2015. Multi-Resolution Imaging of Shales Using Electron and Ion Microscopy. Presented at the Unconventional Resources Technology Conference (URTeC), San Antonio, Texas. 10.15530/urtec-2015-2154620.</w:t>
      </w:r>
    </w:p>
    <w:p w:rsidR="00E1724E" w:rsidRPr="00E1724E" w:rsidRDefault="00E1724E" w:rsidP="00E1724E">
      <w:pPr>
        <w:pStyle w:val="EndNoteBibliography"/>
        <w:spacing w:after="480"/>
        <w:ind w:left="720" w:hanging="720"/>
      </w:pPr>
      <w:r w:rsidRPr="00E1724E">
        <w:lastRenderedPageBreak/>
        <w:t>9.</w:t>
      </w:r>
      <w:r w:rsidRPr="00E1724E">
        <w:tab/>
        <w:t>Chen, J. 2005. Simplified Local-Density Modeling of Pure and Multi-Component Gas Adsorption on Dry and Wet Coals. Master of Science, Oklahoma State University, Stillwater, OK (December, 2007).</w:t>
      </w:r>
    </w:p>
    <w:p w:rsidR="00E1724E" w:rsidRPr="00E1724E" w:rsidRDefault="00E1724E" w:rsidP="00E1724E">
      <w:pPr>
        <w:pStyle w:val="EndNoteBibliography"/>
        <w:spacing w:after="480"/>
        <w:ind w:left="720" w:hanging="720"/>
      </w:pPr>
      <w:r w:rsidRPr="00E1724E">
        <w:t>10.</w:t>
      </w:r>
      <w:r w:rsidRPr="00E1724E">
        <w:tab/>
        <w:t xml:space="preserve"> Chen, J.H., Wong, D.S.H., Tan, C.S. et al. 1997. Adsorption and Desorption of Carbon Dioxide onto and from Activated Carbon at High Pressures. </w:t>
      </w:r>
      <w:r w:rsidRPr="00E1724E">
        <w:rPr>
          <w:i/>
        </w:rPr>
        <w:t>Industrial &amp; Engineering Chemistry Research</w:t>
      </w:r>
      <w:r w:rsidRPr="00E1724E">
        <w:t xml:space="preserve"> </w:t>
      </w:r>
      <w:r w:rsidRPr="00E1724E">
        <w:rPr>
          <w:b/>
        </w:rPr>
        <w:t>36</w:t>
      </w:r>
      <w:r w:rsidRPr="00E1724E">
        <w:t xml:space="preserve"> (7): 2808-2815. </w:t>
      </w:r>
      <w:hyperlink r:id="rId62" w:history="1">
        <w:r w:rsidRPr="00E1724E">
          <w:rPr>
            <w:rStyle w:val="Hyperlink"/>
          </w:rPr>
          <w:t>http://dx.doi.org/10.1021/ie960227w</w:t>
        </w:r>
      </w:hyperlink>
      <w:r w:rsidRPr="00E1724E">
        <w:t>.</w:t>
      </w:r>
    </w:p>
    <w:p w:rsidR="00E1724E" w:rsidRPr="00E1724E" w:rsidRDefault="00E1724E" w:rsidP="00E1724E">
      <w:pPr>
        <w:pStyle w:val="EndNoteBibliography"/>
        <w:spacing w:after="480"/>
        <w:ind w:left="720" w:hanging="720"/>
      </w:pPr>
      <w:r w:rsidRPr="00E1724E">
        <w:t>11.</w:t>
      </w:r>
      <w:r w:rsidRPr="00E1724E">
        <w:tab/>
        <w:t xml:space="preserve"> Clarkson, C.R. and Bustin, R.M. 1999. The effect of pore structure and gas pressure upon the transport properties of coal: a laboratory and modeling study. 2. Adsorption rate modeling. </w:t>
      </w:r>
      <w:r w:rsidRPr="00E1724E">
        <w:rPr>
          <w:i/>
        </w:rPr>
        <w:t>Fuel</w:t>
      </w:r>
      <w:r w:rsidRPr="00E1724E">
        <w:t xml:space="preserve"> </w:t>
      </w:r>
      <w:r w:rsidRPr="00E1724E">
        <w:rPr>
          <w:b/>
        </w:rPr>
        <w:t>78</w:t>
      </w:r>
      <w:r w:rsidRPr="00E1724E">
        <w:t xml:space="preserve"> (11): 1345-1362. </w:t>
      </w:r>
      <w:hyperlink r:id="rId63" w:history="1">
        <w:r w:rsidRPr="00E1724E">
          <w:rPr>
            <w:rStyle w:val="Hyperlink"/>
          </w:rPr>
          <w:t>http://www.sciencedirect.com/science/article/pii/S0016236199000563</w:t>
        </w:r>
      </w:hyperlink>
      <w:r w:rsidRPr="00E1724E">
        <w:t>.</w:t>
      </w:r>
    </w:p>
    <w:p w:rsidR="00E1724E" w:rsidRPr="00E1724E" w:rsidRDefault="00E1724E" w:rsidP="00E1724E">
      <w:pPr>
        <w:pStyle w:val="EndNoteBibliography"/>
        <w:spacing w:after="480"/>
        <w:ind w:left="720" w:hanging="720"/>
      </w:pPr>
      <w:r w:rsidRPr="00E1724E">
        <w:t>12.</w:t>
      </w:r>
      <w:r w:rsidRPr="00E1724E">
        <w:tab/>
        <w:t xml:space="preserve">Conn, A., Gould, N., and Toint, P. 2000. </w:t>
      </w:r>
      <w:r w:rsidRPr="00E1724E">
        <w:rPr>
          <w:i/>
        </w:rPr>
        <w:t>Trust Region Methods</w:t>
      </w:r>
      <w:r w:rsidRPr="00E1724E">
        <w:t>. Philadelphia, PA: Society for Industrial and Applied Mathematics.</w:t>
      </w:r>
    </w:p>
    <w:p w:rsidR="00E1724E" w:rsidRPr="00E1724E" w:rsidRDefault="00E1724E" w:rsidP="00E1724E">
      <w:pPr>
        <w:pStyle w:val="EndNoteBibliography"/>
        <w:spacing w:after="480"/>
        <w:ind w:left="720" w:hanging="720"/>
      </w:pPr>
      <w:r w:rsidRPr="00E1724E">
        <w:t>13.</w:t>
      </w:r>
      <w:r w:rsidRPr="00E1724E">
        <w:tab/>
        <w:t xml:space="preserve">Curtis, M.E., Ambrose, R.J., and Sondergeld, C.H. 2010. Structural Characterization of Gas Shales on the Micro- and Nano-Scales. Presented at the Canadian Unconventional Resources and International Petroleum Conference, Calgary, Alberta, Canada, 19-21 October. SPE-137693-MS. </w:t>
      </w:r>
      <w:hyperlink r:id="rId64" w:history="1">
        <w:r w:rsidRPr="00E1724E">
          <w:rPr>
            <w:rStyle w:val="Hyperlink"/>
          </w:rPr>
          <w:t>http://dx.doi.org.ezproxy.lib.ou.edu/10.2118/137693-MS</w:t>
        </w:r>
      </w:hyperlink>
      <w:r w:rsidRPr="00E1724E">
        <w:t>.</w:t>
      </w:r>
    </w:p>
    <w:p w:rsidR="00E1724E" w:rsidRPr="00E1724E" w:rsidRDefault="00E1724E" w:rsidP="00E1724E">
      <w:pPr>
        <w:pStyle w:val="EndNoteBibliography"/>
        <w:spacing w:after="480"/>
        <w:ind w:left="720" w:hanging="720"/>
      </w:pPr>
      <w:r w:rsidRPr="00E1724E">
        <w:t>14.</w:t>
      </w:r>
      <w:r w:rsidRPr="00E1724E">
        <w:tab/>
        <w:t xml:space="preserve">Curtis, M.E., Ambrose, R.J., Sondergeld, C.H. et al. 2011. Investigation of the Relationship Between Organic Porosity and Thermal Maturity in The Marcellus Shale. Presented at the North American Unconventional Gas Conference and Exhibition, The Woodlands, Texas, 14-16 June. </w:t>
      </w:r>
      <w:hyperlink r:id="rId65" w:history="1">
        <w:r w:rsidRPr="00E1724E">
          <w:rPr>
            <w:rStyle w:val="Hyperlink"/>
          </w:rPr>
          <w:t>http://dx.doi.org.ezproxy.lib.ou.edu/10.2118/144370-MS</w:t>
        </w:r>
      </w:hyperlink>
      <w:r w:rsidRPr="00E1724E">
        <w:t>.</w:t>
      </w:r>
    </w:p>
    <w:p w:rsidR="00E1724E" w:rsidRPr="00E1724E" w:rsidRDefault="00E1724E" w:rsidP="00E1724E">
      <w:pPr>
        <w:pStyle w:val="EndNoteBibliography"/>
        <w:spacing w:after="480"/>
        <w:ind w:left="720" w:hanging="720"/>
      </w:pPr>
      <w:r w:rsidRPr="00E1724E">
        <w:t>15.</w:t>
      </w:r>
      <w:r w:rsidRPr="00E1724E">
        <w:tab/>
        <w:t xml:space="preserve">Das, M., Jonk, R., and Schelble, R. 2012. Effect Of Multicomponent Adsorption/Desorption Behavior On Gas-In-Place (GIP) and Estimated Ultimate Recovery (EUR) In Shale Gas Systems. Presented at the SPE Annual Technical Conference and Exhibition, San Antonio, Texas, 8-10 October. SPE-159558-MS. </w:t>
      </w:r>
      <w:hyperlink r:id="rId66" w:history="1">
        <w:r w:rsidRPr="00E1724E">
          <w:rPr>
            <w:rStyle w:val="Hyperlink"/>
          </w:rPr>
          <w:t>http://dx.doi.org.ezproxy.lib.ou.edu/10.2118/159558-MS</w:t>
        </w:r>
      </w:hyperlink>
      <w:r w:rsidRPr="00E1724E">
        <w:t>.</w:t>
      </w:r>
    </w:p>
    <w:p w:rsidR="00E1724E" w:rsidRPr="00E1724E" w:rsidRDefault="00E1724E" w:rsidP="00E1724E">
      <w:pPr>
        <w:pStyle w:val="EndNoteBibliography"/>
        <w:spacing w:after="480"/>
        <w:ind w:left="720" w:hanging="720"/>
      </w:pPr>
      <w:r w:rsidRPr="00E1724E">
        <w:t>16.</w:t>
      </w:r>
      <w:r w:rsidRPr="00E1724E">
        <w:tab/>
        <w:t xml:space="preserve">Devegowda, D., Sapmanee, K., Civan, F. et al. 2012. Phase Behavior of Gas Condensates in Shales Due to Pore Proximity Effects: Implications for Transport, Reserves and Well Productivity. Presented at the SPE Annual Technical Conference and Exhibition, San Antonio, Texas, 8-10 October. </w:t>
      </w:r>
      <w:hyperlink r:id="rId67" w:history="1">
        <w:r w:rsidRPr="00E1724E">
          <w:rPr>
            <w:rStyle w:val="Hyperlink"/>
          </w:rPr>
          <w:t>http://dx.doi.org.ezproxy.lib.ou.edu/10.2118/160099-MS</w:t>
        </w:r>
      </w:hyperlink>
      <w:r w:rsidRPr="00E1724E">
        <w:t>.</w:t>
      </w:r>
    </w:p>
    <w:p w:rsidR="00E1724E" w:rsidRPr="00E1724E" w:rsidRDefault="00E1724E" w:rsidP="00E1724E">
      <w:pPr>
        <w:pStyle w:val="EndNoteBibliography"/>
        <w:spacing w:after="480"/>
        <w:ind w:left="720" w:hanging="720"/>
      </w:pPr>
      <w:r w:rsidRPr="00E1724E">
        <w:lastRenderedPageBreak/>
        <w:t>17.</w:t>
      </w:r>
      <w:r w:rsidRPr="00E1724E">
        <w:tab/>
        <w:t xml:space="preserve">Dhanapal, K., Devegowda, D., Zhang, Y. et al. 2014. Phase Behavior and Storage in Organic Shale Nanopores: Modeling of Multicomponent Hydrocarbons in Connected Pore Systems and Implications for Fluids-in-place Estimates in Shale Oil and Gas Reservoirs. Presented at the SPE Unconventional Resources Conference, The Woodlands, Texas, 1-3 April. SPE-169008-MS. </w:t>
      </w:r>
      <w:hyperlink r:id="rId68" w:history="1">
        <w:r w:rsidRPr="00E1724E">
          <w:rPr>
            <w:rStyle w:val="Hyperlink"/>
          </w:rPr>
          <w:t>http://dx.doi.org.ezproxy.lib.ou.edu/10.2118/169008-MS</w:t>
        </w:r>
      </w:hyperlink>
      <w:r w:rsidRPr="00E1724E">
        <w:t>.</w:t>
      </w:r>
    </w:p>
    <w:p w:rsidR="00E1724E" w:rsidRPr="00E1724E" w:rsidRDefault="00E1724E" w:rsidP="00E1724E">
      <w:pPr>
        <w:pStyle w:val="EndNoteBibliography"/>
        <w:spacing w:after="480"/>
        <w:ind w:left="720" w:hanging="720"/>
      </w:pPr>
      <w:r w:rsidRPr="00E1724E">
        <w:t>18.</w:t>
      </w:r>
      <w:r w:rsidRPr="00E1724E">
        <w:tab/>
        <w:t xml:space="preserve">Diaz Campos, M., Akkutlu, I.Y., and Sigal, R.F. 2009. A Molecular Dynamics Study on Natural Gas Solubility Enhancement in Water Confined to Small Pores. Presented at the SPE Annual Technical Conference and Exhibition, New Orleans, Louisiana 2009/1/1/. </w:t>
      </w:r>
      <w:hyperlink r:id="rId69" w:history="1">
        <w:r w:rsidRPr="00E1724E">
          <w:rPr>
            <w:rStyle w:val="Hyperlink"/>
          </w:rPr>
          <w:t>http://dx.doi.org.ezproxy.lib.ou.edu/10.2118/124491-MS</w:t>
        </w:r>
      </w:hyperlink>
      <w:r w:rsidRPr="00E1724E">
        <w:t>.</w:t>
      </w:r>
    </w:p>
    <w:p w:rsidR="00E1724E" w:rsidRPr="00E1724E" w:rsidRDefault="00E1724E" w:rsidP="00E1724E">
      <w:pPr>
        <w:pStyle w:val="EndNoteBibliography"/>
        <w:ind w:left="720" w:hanging="720"/>
      </w:pPr>
      <w:r w:rsidRPr="00E1724E">
        <w:t>19.</w:t>
      </w:r>
      <w:r w:rsidRPr="00E1724E">
        <w:tab/>
        <w:t xml:space="preserve">DOE, U. 2009. </w:t>
      </w:r>
      <w:r w:rsidRPr="00E1724E">
        <w:rPr>
          <w:i/>
        </w:rPr>
        <w:t>Modern Shale Gas Development in the United States</w:t>
      </w:r>
      <w:r w:rsidRPr="00E1724E">
        <w:t xml:space="preserve"> (Reprint).</w:t>
      </w:r>
    </w:p>
    <w:p w:rsidR="00E1724E" w:rsidRPr="00E1724E" w:rsidRDefault="00E1724E" w:rsidP="00E1724E">
      <w:pPr>
        <w:pStyle w:val="EndNoteBibliography"/>
        <w:spacing w:after="480"/>
      </w:pPr>
    </w:p>
    <w:p w:rsidR="00E1724E" w:rsidRPr="00E1724E" w:rsidRDefault="00E1724E" w:rsidP="00E1724E">
      <w:pPr>
        <w:pStyle w:val="EndNoteBibliography"/>
        <w:spacing w:after="480"/>
        <w:ind w:left="720" w:hanging="720"/>
      </w:pPr>
      <w:r w:rsidRPr="00E1724E">
        <w:t>20.</w:t>
      </w:r>
      <w:r w:rsidRPr="00E1724E">
        <w:tab/>
        <w:t xml:space="preserve"> Dong, T., Harris, N.B., Ayranci, K. et al. 2015. Porosity characteristics of the Devonian Horn River shale, Canada: Insights from lithofacies classification and shale composition. </w:t>
      </w:r>
      <w:r w:rsidRPr="00E1724E">
        <w:rPr>
          <w:i/>
        </w:rPr>
        <w:t>International Journal of Coal Geology</w:t>
      </w:r>
      <w:r w:rsidRPr="00E1724E">
        <w:t xml:space="preserve"> </w:t>
      </w:r>
      <w:r w:rsidRPr="00E1724E">
        <w:rPr>
          <w:b/>
        </w:rPr>
        <w:t>141–142</w:t>
      </w:r>
      <w:r w:rsidRPr="00E1724E">
        <w:t xml:space="preserve"> (0): 74-90. </w:t>
      </w:r>
      <w:hyperlink r:id="rId70" w:history="1">
        <w:r w:rsidRPr="00E1724E">
          <w:rPr>
            <w:rStyle w:val="Hyperlink"/>
          </w:rPr>
          <w:t>http://www.sciencedirect.com/science/article/pii/S0166516215000336</w:t>
        </w:r>
      </w:hyperlink>
      <w:r w:rsidRPr="00E1724E">
        <w:t>.</w:t>
      </w:r>
    </w:p>
    <w:p w:rsidR="00E1724E" w:rsidRPr="00E1724E" w:rsidRDefault="00E1724E" w:rsidP="00E1724E">
      <w:pPr>
        <w:pStyle w:val="EndNoteBibliography"/>
        <w:spacing w:after="480"/>
        <w:ind w:left="720" w:hanging="720"/>
      </w:pPr>
      <w:r w:rsidRPr="00E1724E">
        <w:t>21.</w:t>
      </w:r>
      <w:r w:rsidRPr="00E1724E">
        <w:tab/>
        <w:t xml:space="preserve">Driskill, B., Walls, J., Sinclair, S.W. et al. 2013. Micro-scale Characterization of the Eagle Ford Formation Using SEM Methods and Digital Rock Modeling. Presented at the Unconventional Resources Technology Conference, Denver, Colorado, 12-14 August. </w:t>
      </w:r>
      <w:hyperlink r:id="rId71" w:history="1">
        <w:r w:rsidRPr="00E1724E">
          <w:rPr>
            <w:rStyle w:val="Hyperlink"/>
          </w:rPr>
          <w:t>http://dx.doi.org.ezproxy.lib.ou.edu/10.1190/URTEC2013-165</w:t>
        </w:r>
      </w:hyperlink>
      <w:r w:rsidRPr="00E1724E">
        <w:t>.</w:t>
      </w:r>
    </w:p>
    <w:p w:rsidR="00E1724E" w:rsidRPr="00E1724E" w:rsidRDefault="00E1724E" w:rsidP="00E1724E">
      <w:pPr>
        <w:pStyle w:val="EndNoteBibliography"/>
        <w:spacing w:after="480"/>
        <w:ind w:left="720" w:hanging="720"/>
      </w:pPr>
      <w:r w:rsidRPr="00E1724E">
        <w:t>22.</w:t>
      </w:r>
      <w:r w:rsidRPr="00E1724E">
        <w:tab/>
        <w:t xml:space="preserve"> Erto, A., Lancia, A., and Musmarra, D. 2011. A modelling analysis of PCE/TCE mixture adsorption based on Ideal Adsorbed Solution Theory. </w:t>
      </w:r>
      <w:r w:rsidRPr="00E1724E">
        <w:rPr>
          <w:i/>
        </w:rPr>
        <w:t>Separation and Purification Technology</w:t>
      </w:r>
      <w:r w:rsidRPr="00E1724E">
        <w:t xml:space="preserve"> </w:t>
      </w:r>
      <w:r w:rsidRPr="00E1724E">
        <w:rPr>
          <w:b/>
        </w:rPr>
        <w:t>80</w:t>
      </w:r>
      <w:r w:rsidRPr="00E1724E">
        <w:t xml:space="preserve"> (1): 140-147. </w:t>
      </w:r>
      <w:hyperlink r:id="rId72" w:history="1">
        <w:r w:rsidRPr="00E1724E">
          <w:rPr>
            <w:rStyle w:val="Hyperlink"/>
          </w:rPr>
          <w:t>http://www.sciencedirect.com/science/article/pii/S1383586611002450</w:t>
        </w:r>
      </w:hyperlink>
      <w:r w:rsidRPr="00E1724E">
        <w:t>.</w:t>
      </w:r>
    </w:p>
    <w:p w:rsidR="00E1724E" w:rsidRPr="00E1724E" w:rsidRDefault="00E1724E" w:rsidP="00E1724E">
      <w:pPr>
        <w:pStyle w:val="EndNoteBibliography"/>
        <w:spacing w:after="480"/>
        <w:ind w:left="720" w:hanging="720"/>
      </w:pPr>
      <w:r w:rsidRPr="00E1724E">
        <w:t>23.</w:t>
      </w:r>
      <w:r w:rsidRPr="00E1724E">
        <w:tab/>
        <w:t xml:space="preserve"> Fitzgerald, J.E., Sudibandriyo, M., Pan, Z. et al. 2003. Modeling the adsorption of pure gases on coals with the SLD model. </w:t>
      </w:r>
      <w:r w:rsidRPr="00E1724E">
        <w:rPr>
          <w:i/>
        </w:rPr>
        <w:t>Carbon</w:t>
      </w:r>
      <w:r w:rsidRPr="00E1724E">
        <w:t xml:space="preserve"> </w:t>
      </w:r>
      <w:r w:rsidRPr="00E1724E">
        <w:rPr>
          <w:b/>
        </w:rPr>
        <w:t>41</w:t>
      </w:r>
      <w:r w:rsidRPr="00E1724E">
        <w:t xml:space="preserve"> (12): 2203-2216. </w:t>
      </w:r>
      <w:hyperlink r:id="rId73" w:history="1">
        <w:r w:rsidRPr="00E1724E">
          <w:rPr>
            <w:rStyle w:val="Hyperlink"/>
          </w:rPr>
          <w:t>http://www.sciencedirect.com/science/article/pii/S0008622303002021</w:t>
        </w:r>
      </w:hyperlink>
      <w:r w:rsidRPr="00E1724E">
        <w:t>.</w:t>
      </w:r>
    </w:p>
    <w:p w:rsidR="00E1724E" w:rsidRPr="00E1724E" w:rsidRDefault="00E1724E" w:rsidP="00E1724E">
      <w:pPr>
        <w:pStyle w:val="EndNoteBibliography"/>
        <w:spacing w:after="480"/>
        <w:ind w:left="720" w:hanging="720"/>
      </w:pPr>
      <w:r w:rsidRPr="00E1724E">
        <w:t>24.</w:t>
      </w:r>
      <w:r w:rsidRPr="00E1724E">
        <w:tab/>
        <w:t xml:space="preserve">Frenkel, D. and Smit, B. 2001. </w:t>
      </w:r>
      <w:r w:rsidRPr="00E1724E">
        <w:rPr>
          <w:i/>
        </w:rPr>
        <w:t>Understanding Molecular Simulation : From Algorithms to Applications</w:t>
      </w:r>
      <w:r w:rsidRPr="00E1724E">
        <w:t>. Amsterdam, NLD: Academic Press.</w:t>
      </w:r>
    </w:p>
    <w:p w:rsidR="00E1724E" w:rsidRPr="00E1724E" w:rsidRDefault="00E1724E" w:rsidP="00E1724E">
      <w:pPr>
        <w:pStyle w:val="EndNoteBibliography"/>
        <w:spacing w:after="480"/>
        <w:ind w:left="720" w:hanging="720"/>
      </w:pPr>
      <w:r w:rsidRPr="00E1724E">
        <w:t>25.</w:t>
      </w:r>
      <w:r w:rsidRPr="00E1724E">
        <w:tab/>
        <w:t xml:space="preserve">Hartman, R.C., Ambrose, R.J., Akkutlu, I.Y. et al. 2011. Shale Gas-in-Place Calculations Part II - Multicomponent Gas Adsorption Effects. Presented at the </w:t>
      </w:r>
      <w:r w:rsidRPr="00E1724E">
        <w:lastRenderedPageBreak/>
        <w:t xml:space="preserve">North American Unconventional Gas Conference and Exhibition, The Woodlands, Texas, 14-16 June. </w:t>
      </w:r>
      <w:hyperlink r:id="rId74" w:history="1">
        <w:r w:rsidRPr="00E1724E">
          <w:rPr>
            <w:rStyle w:val="Hyperlink"/>
          </w:rPr>
          <w:t>http://dx.doi.org.ezproxy.lib.ou.edu/10.2118/144097-MS</w:t>
        </w:r>
      </w:hyperlink>
      <w:r w:rsidRPr="00E1724E">
        <w:t>.</w:t>
      </w:r>
    </w:p>
    <w:p w:rsidR="00E1724E" w:rsidRPr="00E1724E" w:rsidRDefault="00E1724E" w:rsidP="00E1724E">
      <w:pPr>
        <w:pStyle w:val="EndNoteBibliography"/>
        <w:spacing w:after="480"/>
        <w:ind w:left="720" w:hanging="720"/>
      </w:pPr>
      <w:r w:rsidRPr="00E1724E">
        <w:t>26.</w:t>
      </w:r>
      <w:r w:rsidRPr="00E1724E">
        <w:tab/>
        <w:t xml:space="preserve">Honarpour, M.M., Nagarajan, N.R., Orangi, A. et al. 2012. Characterization of Critical Fluid PVT, Rock, and Rock-Fluid Properties - Impact on Reservoir Performance of Liquid Rich Shales. Presented at the SPE Annual Technical Conference and Exhibition, San Antonio, Texas, 8-10 October. </w:t>
      </w:r>
      <w:hyperlink r:id="rId75" w:history="1">
        <w:r w:rsidRPr="00E1724E">
          <w:rPr>
            <w:rStyle w:val="Hyperlink"/>
          </w:rPr>
          <w:t>http://dx.doi.org.ezproxy.lib.ou.edu/10.2118/158042-MS</w:t>
        </w:r>
      </w:hyperlink>
      <w:r w:rsidRPr="00E1724E">
        <w:t>.</w:t>
      </w:r>
    </w:p>
    <w:p w:rsidR="00E1724E" w:rsidRPr="00E1724E" w:rsidRDefault="00E1724E" w:rsidP="00E1724E">
      <w:pPr>
        <w:pStyle w:val="EndNoteBibliography"/>
        <w:spacing w:after="480"/>
        <w:ind w:left="720" w:hanging="720"/>
      </w:pPr>
      <w:r w:rsidRPr="00E1724E">
        <w:t>27.</w:t>
      </w:r>
      <w:r w:rsidRPr="00E1724E">
        <w:tab/>
        <w:t xml:space="preserve">Jin, L., Ma, Y., and Jamili, A. 2013. Investigating The Effect of Pore Proximity on Phase Behavior And Fluid Properties in Shale Formations. Presented at the SPE Annual Technical Conference and Exhibition, New Orleans, Louisiana, 30 September-2 October. SPE-166192-MS. </w:t>
      </w:r>
      <w:hyperlink r:id="rId76" w:history="1">
        <w:r w:rsidRPr="00E1724E">
          <w:rPr>
            <w:rStyle w:val="Hyperlink"/>
          </w:rPr>
          <w:t>http://dx.doi.org.ezproxy.lib.ou.edu/10.2118/166192-MS</w:t>
        </w:r>
      </w:hyperlink>
      <w:r w:rsidRPr="00E1724E">
        <w:t>.</w:t>
      </w:r>
    </w:p>
    <w:p w:rsidR="00E1724E" w:rsidRPr="00E1724E" w:rsidRDefault="00E1724E" w:rsidP="00E1724E">
      <w:pPr>
        <w:pStyle w:val="EndNoteBibliography"/>
        <w:spacing w:after="480"/>
        <w:ind w:left="720" w:hanging="720"/>
      </w:pPr>
      <w:r w:rsidRPr="00E1724E">
        <w:t>28.</w:t>
      </w:r>
      <w:r w:rsidRPr="00E1724E">
        <w:tab/>
        <w:t>Joshi, A.V. 2011. Statistical Analysis of In-Line Inspection Performance With Gamma Distribution. Presented at the CORROSION 2011, Houston, Texas 13-17 March.</w:t>
      </w:r>
    </w:p>
    <w:p w:rsidR="00E1724E" w:rsidRPr="00E1724E" w:rsidRDefault="00E1724E" w:rsidP="00E1724E">
      <w:pPr>
        <w:pStyle w:val="EndNoteBibliography"/>
        <w:spacing w:after="480"/>
        <w:ind w:left="720" w:hanging="720"/>
      </w:pPr>
      <w:r w:rsidRPr="00E1724E">
        <w:t>29.</w:t>
      </w:r>
      <w:r w:rsidRPr="00E1724E">
        <w:tab/>
        <w:t xml:space="preserve"> Kang, S.M., Fathi, E., Ambrose, R.J. et al. 2011. Carbon Dioxide Storage Capacity of Organic-Rich Shales. </w:t>
      </w:r>
      <w:r w:rsidRPr="00E1724E">
        <w:rPr>
          <w:i/>
        </w:rPr>
        <w:t>Journal of Petroleum Technology</w:t>
      </w:r>
      <w:r w:rsidRPr="00E1724E">
        <w:t xml:space="preserve"> </w:t>
      </w:r>
      <w:r w:rsidRPr="00E1724E">
        <w:rPr>
          <w:b/>
        </w:rPr>
        <w:t>63</w:t>
      </w:r>
      <w:r w:rsidRPr="00E1724E">
        <w:t xml:space="preserve"> (07): 114 - 117. </w:t>
      </w:r>
      <w:hyperlink r:id="rId77" w:history="1">
        <w:r w:rsidRPr="00E1724E">
          <w:rPr>
            <w:rStyle w:val="Hyperlink"/>
          </w:rPr>
          <w:t>http://dx.doi.org.ezproxy.lib.ou.edu/10.2118/0711-0114-JPT</w:t>
        </w:r>
      </w:hyperlink>
      <w:r w:rsidRPr="00E1724E">
        <w:t>.</w:t>
      </w:r>
    </w:p>
    <w:p w:rsidR="00E1724E" w:rsidRPr="00E1724E" w:rsidRDefault="00E1724E" w:rsidP="00E1724E">
      <w:pPr>
        <w:pStyle w:val="EndNoteBibliography"/>
        <w:spacing w:after="480"/>
        <w:ind w:left="720" w:hanging="720"/>
      </w:pPr>
      <w:r w:rsidRPr="00E1724E">
        <w:t>30.</w:t>
      </w:r>
      <w:r w:rsidRPr="00E1724E">
        <w:tab/>
        <w:t xml:space="preserve"> Langmuir, I. 1918. THE ADSORPTION OF GASES ON PLANE SURFACES OF GLASS, MICA AND PLATINUM. </w:t>
      </w:r>
      <w:r w:rsidRPr="00E1724E">
        <w:rPr>
          <w:i/>
        </w:rPr>
        <w:t>Journal of the American Chemical Society</w:t>
      </w:r>
      <w:r w:rsidRPr="00E1724E">
        <w:t xml:space="preserve"> </w:t>
      </w:r>
      <w:r w:rsidRPr="00E1724E">
        <w:rPr>
          <w:b/>
        </w:rPr>
        <w:t>40</w:t>
      </w:r>
      <w:r w:rsidRPr="00E1724E">
        <w:t xml:space="preserve"> (9): 1361-1403. </w:t>
      </w:r>
      <w:hyperlink r:id="rId78" w:history="1">
        <w:r w:rsidRPr="00E1724E">
          <w:rPr>
            <w:rStyle w:val="Hyperlink"/>
          </w:rPr>
          <w:t>http://dx.doi.org/10.1021/ja02242a004</w:t>
        </w:r>
      </w:hyperlink>
      <w:r w:rsidRPr="00E1724E">
        <w:t>.</w:t>
      </w:r>
    </w:p>
    <w:p w:rsidR="00E1724E" w:rsidRPr="00E1724E" w:rsidRDefault="00E1724E" w:rsidP="00E1724E">
      <w:pPr>
        <w:pStyle w:val="EndNoteBibliography"/>
        <w:spacing w:after="480"/>
        <w:ind w:left="720" w:hanging="720"/>
      </w:pPr>
      <w:r w:rsidRPr="00E1724E">
        <w:t>31.</w:t>
      </w:r>
      <w:r w:rsidRPr="00E1724E">
        <w:tab/>
        <w:t xml:space="preserve"> Lipatov, Y., Todosijchuk, T., and Chornaya, V. 1993. Adsorption of Polymer Mixtures from Dilute and Semidilute Solutions. </w:t>
      </w:r>
      <w:r w:rsidRPr="00E1724E">
        <w:rPr>
          <w:i/>
        </w:rPr>
        <w:t>Journal of Colloid and Interface Science</w:t>
      </w:r>
      <w:r w:rsidRPr="00E1724E">
        <w:t xml:space="preserve"> </w:t>
      </w:r>
      <w:r w:rsidRPr="00E1724E">
        <w:rPr>
          <w:b/>
        </w:rPr>
        <w:t>155</w:t>
      </w:r>
      <w:r w:rsidRPr="00E1724E">
        <w:t xml:space="preserve"> (2): 283-289. </w:t>
      </w:r>
      <w:hyperlink r:id="rId79" w:history="1">
        <w:r w:rsidRPr="00E1724E">
          <w:rPr>
            <w:rStyle w:val="Hyperlink"/>
          </w:rPr>
          <w:t>http://www.sciencedirect.com/science/article/pii/S0021979783710374</w:t>
        </w:r>
      </w:hyperlink>
      <w:r w:rsidRPr="00E1724E">
        <w:t>.</w:t>
      </w:r>
    </w:p>
    <w:p w:rsidR="00E1724E" w:rsidRPr="00E1724E" w:rsidRDefault="00E1724E" w:rsidP="00E1724E">
      <w:pPr>
        <w:pStyle w:val="EndNoteBibliography"/>
        <w:spacing w:after="480"/>
        <w:ind w:left="720" w:hanging="720"/>
      </w:pPr>
      <w:r w:rsidRPr="00E1724E">
        <w:t>32.</w:t>
      </w:r>
      <w:r w:rsidRPr="00E1724E">
        <w:tab/>
        <w:t xml:space="preserve">Luo, S., Lutkenhaus, J.L., and Nasrabadi, H. 2015. Experimental Study of Confinement Effect on Hydrocarbon Phase Behavior in Nano-Scale Porous Media Using Differential Scanning Calorimetry. Presented at the SPE Annual Technical Conference and Exhibition, Houston, Texas, 28-30 September. SPE-175095-MS. </w:t>
      </w:r>
      <w:hyperlink r:id="rId80" w:history="1">
        <w:r w:rsidRPr="00E1724E">
          <w:rPr>
            <w:rStyle w:val="Hyperlink"/>
          </w:rPr>
          <w:t>http://dx.doi.org.ezproxy.lib.ou.edu/10.2118/175095-MS</w:t>
        </w:r>
      </w:hyperlink>
      <w:r w:rsidRPr="00E1724E">
        <w:t>.</w:t>
      </w:r>
    </w:p>
    <w:p w:rsidR="00E1724E" w:rsidRPr="00E1724E" w:rsidRDefault="00E1724E" w:rsidP="00E1724E">
      <w:pPr>
        <w:pStyle w:val="EndNoteBibliography"/>
        <w:spacing w:after="480"/>
        <w:ind w:left="720" w:hanging="720"/>
      </w:pPr>
      <w:r w:rsidRPr="00E1724E">
        <w:t>33.</w:t>
      </w:r>
      <w:r w:rsidRPr="00E1724E">
        <w:tab/>
        <w:t xml:space="preserve"> Lyklema, J. 2005. Fundamentals of Interface and Colloid Science.  </w:t>
      </w:r>
      <w:r w:rsidRPr="00E1724E">
        <w:rPr>
          <w:b/>
        </w:rPr>
        <w:t>5</w:t>
      </w:r>
      <w:r w:rsidRPr="00E1724E">
        <w:t>: 1-123.</w:t>
      </w:r>
    </w:p>
    <w:p w:rsidR="00E1724E" w:rsidRPr="00E1724E" w:rsidRDefault="00E1724E" w:rsidP="00E1724E">
      <w:pPr>
        <w:pStyle w:val="EndNoteBibliography"/>
        <w:spacing w:after="480"/>
        <w:ind w:left="720" w:hanging="720"/>
      </w:pPr>
      <w:r w:rsidRPr="00E1724E">
        <w:lastRenderedPageBreak/>
        <w:t>34.</w:t>
      </w:r>
      <w:r w:rsidRPr="00E1724E">
        <w:tab/>
        <w:t xml:space="preserve">Ma, Y. and Jamili, A. 2014a. Modeling the Effects of Porous Media in Dry Gas and Liquid Rich Shale on Phase Behavior. Presented at the SPE Improved Oil Recovery Symposium, Tulsa, Oklahoma, 12-16 April. SPE-169128-MS. </w:t>
      </w:r>
      <w:hyperlink r:id="rId81" w:history="1">
        <w:r w:rsidRPr="00E1724E">
          <w:rPr>
            <w:rStyle w:val="Hyperlink"/>
          </w:rPr>
          <w:t>http://dx.doi.org.ezproxy.lib.ou.edu/10.2118/169128-MS</w:t>
        </w:r>
      </w:hyperlink>
      <w:r w:rsidRPr="00E1724E">
        <w:t>.</w:t>
      </w:r>
    </w:p>
    <w:p w:rsidR="00E1724E" w:rsidRPr="00E1724E" w:rsidRDefault="00E1724E" w:rsidP="00E1724E">
      <w:pPr>
        <w:pStyle w:val="EndNoteBibliography"/>
        <w:spacing w:after="480"/>
        <w:ind w:left="720" w:hanging="720"/>
      </w:pPr>
      <w:r w:rsidRPr="00E1724E">
        <w:t>35.</w:t>
      </w:r>
      <w:r w:rsidRPr="00E1724E">
        <w:tab/>
        <w:t xml:space="preserve">Ma, Y. and Jamili, A. 2014b. Using Simplified Local Density/ Peng-Robinson Equation of State to Study the Effects of Confinement in Shale Formations on Phase Behavior. Presented at the SPE Unconventional Resources Conference, SPE Unconventional Resources Conference, 1-3 April. </w:t>
      </w:r>
      <w:hyperlink r:id="rId82" w:history="1">
        <w:r w:rsidRPr="00E1724E">
          <w:rPr>
            <w:rStyle w:val="Hyperlink"/>
          </w:rPr>
          <w:t>http://dx.doi.org.ezproxy.lib.ou.edu/10.2118/168986-MS</w:t>
        </w:r>
      </w:hyperlink>
      <w:r w:rsidRPr="00E1724E">
        <w:t>.</w:t>
      </w:r>
    </w:p>
    <w:p w:rsidR="00E1724E" w:rsidRPr="00E1724E" w:rsidRDefault="00E1724E" w:rsidP="00E1724E">
      <w:pPr>
        <w:pStyle w:val="EndNoteBibliography"/>
        <w:spacing w:after="480"/>
        <w:ind w:left="720" w:hanging="720"/>
      </w:pPr>
      <w:r w:rsidRPr="00E1724E">
        <w:t>36.</w:t>
      </w:r>
      <w:r w:rsidRPr="00E1724E">
        <w:tab/>
        <w:t xml:space="preserve"> Mayerhofer, M.J., Lolon, E., Warpinski, N.R. et al. 2010. What Is Stimulated Reservoir Volume?  </w:t>
      </w:r>
      <w:r w:rsidRPr="00E1724E">
        <w:rPr>
          <w:b/>
        </w:rPr>
        <w:t>25</w:t>
      </w:r>
      <w:r w:rsidRPr="00E1724E">
        <w:t xml:space="preserve"> (01).</w:t>
      </w:r>
    </w:p>
    <w:p w:rsidR="00E1724E" w:rsidRPr="00E1724E" w:rsidRDefault="00E1724E" w:rsidP="00E1724E">
      <w:pPr>
        <w:pStyle w:val="EndNoteBibliography"/>
        <w:spacing w:after="480"/>
        <w:ind w:left="720" w:hanging="720"/>
      </w:pPr>
      <w:r w:rsidRPr="00E1724E">
        <w:t>37.</w:t>
      </w:r>
      <w:r w:rsidRPr="00E1724E">
        <w:tab/>
        <w:t xml:space="preserve">McCain, W.D., Jr. 1990. </w:t>
      </w:r>
      <w:r w:rsidRPr="00E1724E">
        <w:rPr>
          <w:i/>
        </w:rPr>
        <w:t>Properties of Petroleum Fluids (2nd Edition)</w:t>
      </w:r>
      <w:r w:rsidRPr="00E1724E">
        <w:t>, second edition. Tulsa, Oklahoma: PennWell.</w:t>
      </w:r>
    </w:p>
    <w:p w:rsidR="00E1724E" w:rsidRPr="00E1724E" w:rsidRDefault="00E1724E" w:rsidP="00E1724E">
      <w:pPr>
        <w:pStyle w:val="EndNoteBibliography"/>
        <w:spacing w:after="480"/>
        <w:ind w:left="720" w:hanging="720"/>
      </w:pPr>
      <w:r w:rsidRPr="00E1724E">
        <w:t>38.</w:t>
      </w:r>
      <w:r w:rsidRPr="00E1724E">
        <w:tab/>
        <w:t xml:space="preserve"> Menon, P.G. 1968. Adsorption at high pressures. </w:t>
      </w:r>
      <w:r w:rsidRPr="00E1724E">
        <w:rPr>
          <w:i/>
        </w:rPr>
        <w:t>Chemical Reviews</w:t>
      </w:r>
      <w:r w:rsidRPr="00E1724E">
        <w:t xml:space="preserve"> </w:t>
      </w:r>
      <w:r w:rsidRPr="00E1724E">
        <w:rPr>
          <w:b/>
        </w:rPr>
        <w:t>68</w:t>
      </w:r>
      <w:r w:rsidRPr="00E1724E">
        <w:t xml:space="preserve"> (3): 277-294. </w:t>
      </w:r>
      <w:hyperlink r:id="rId83" w:history="1">
        <w:r w:rsidRPr="00E1724E">
          <w:rPr>
            <w:rStyle w:val="Hyperlink"/>
          </w:rPr>
          <w:t>http://dx.doi.org/10.1021/cr60253a002</w:t>
        </w:r>
      </w:hyperlink>
      <w:r w:rsidRPr="00E1724E">
        <w:t>.</w:t>
      </w:r>
    </w:p>
    <w:p w:rsidR="00E1724E" w:rsidRPr="00E1724E" w:rsidRDefault="00E1724E" w:rsidP="00E1724E">
      <w:pPr>
        <w:pStyle w:val="EndNoteBibliography"/>
        <w:spacing w:after="480"/>
        <w:ind w:left="720" w:hanging="720"/>
      </w:pPr>
      <w:r w:rsidRPr="00E1724E">
        <w:t>39.</w:t>
      </w:r>
      <w:r w:rsidRPr="00E1724E">
        <w:tab/>
        <w:t xml:space="preserve">Michel Villazon, G.G., Sigal, R.F., Civan, F. et al. 2011. Parametric Investigation of Shale Gas Production Considering Nano-Scale Pore Size Distribution, Formation Factor, and Non-Darcy Flow Mechanisms. Presented at the SPE Annual Technical Conference and Exhibition, Denver, Colorado, 30 October-2 November. </w:t>
      </w:r>
      <w:hyperlink r:id="rId84" w:history="1">
        <w:r w:rsidRPr="00E1724E">
          <w:rPr>
            <w:rStyle w:val="Hyperlink"/>
          </w:rPr>
          <w:t>http://dx.doi.org.ezproxy.lib.ou.edu/10.2118/147438-MS</w:t>
        </w:r>
      </w:hyperlink>
      <w:r w:rsidRPr="00E1724E">
        <w:t>.</w:t>
      </w:r>
    </w:p>
    <w:p w:rsidR="00E1724E" w:rsidRPr="00E1724E" w:rsidRDefault="00E1724E" w:rsidP="00E1724E">
      <w:pPr>
        <w:pStyle w:val="EndNoteBibliography"/>
        <w:spacing w:after="480"/>
        <w:ind w:left="720" w:hanging="720"/>
      </w:pPr>
      <w:r w:rsidRPr="00E1724E">
        <w:t>40.</w:t>
      </w:r>
      <w:r w:rsidRPr="00E1724E">
        <w:tab/>
        <w:t xml:space="preserve"> Mosher, K., He, J., Liu, Y. et al. 2013. Molecular simulation of methane adsorption in micro- and mesoporous carbons with applications to coal and gas shale systems. </w:t>
      </w:r>
      <w:r w:rsidRPr="00E1724E">
        <w:rPr>
          <w:i/>
        </w:rPr>
        <w:t>International Journal of Coal Geology</w:t>
      </w:r>
      <w:r w:rsidRPr="00E1724E">
        <w:t xml:space="preserve"> </w:t>
      </w:r>
      <w:r w:rsidRPr="00E1724E">
        <w:rPr>
          <w:b/>
        </w:rPr>
        <w:t>109–110</w:t>
      </w:r>
      <w:r w:rsidRPr="00E1724E">
        <w:t xml:space="preserve"> (0): 36-44. </w:t>
      </w:r>
      <w:hyperlink r:id="rId85" w:history="1">
        <w:r w:rsidRPr="00E1724E">
          <w:rPr>
            <w:rStyle w:val="Hyperlink"/>
          </w:rPr>
          <w:t>http://www.sciencedirect.com/science/article/pii/S0166516213000049</w:t>
        </w:r>
      </w:hyperlink>
      <w:r w:rsidRPr="00E1724E">
        <w:t>.</w:t>
      </w:r>
    </w:p>
    <w:p w:rsidR="00E1724E" w:rsidRPr="00E1724E" w:rsidRDefault="00E1724E" w:rsidP="00E1724E">
      <w:pPr>
        <w:pStyle w:val="EndNoteBibliography"/>
        <w:spacing w:after="480"/>
        <w:ind w:left="720" w:hanging="720"/>
      </w:pPr>
      <w:r w:rsidRPr="00E1724E">
        <w:t>41.</w:t>
      </w:r>
      <w:r w:rsidRPr="00E1724E">
        <w:tab/>
        <w:t xml:space="preserve"> Myers, A.L. and Prausnitz, J.M. 1965. Thermodynamics of mixed-gas adsorption. </w:t>
      </w:r>
      <w:r w:rsidRPr="00E1724E">
        <w:rPr>
          <w:i/>
        </w:rPr>
        <w:t>AIChE Journal</w:t>
      </w:r>
      <w:r w:rsidRPr="00E1724E">
        <w:t xml:space="preserve"> </w:t>
      </w:r>
      <w:r w:rsidRPr="00E1724E">
        <w:rPr>
          <w:b/>
        </w:rPr>
        <w:t>11</w:t>
      </w:r>
      <w:r w:rsidRPr="00E1724E">
        <w:t xml:space="preserve"> (1): 121-127. </w:t>
      </w:r>
      <w:hyperlink r:id="rId86" w:history="1">
        <w:r w:rsidRPr="00E1724E">
          <w:rPr>
            <w:rStyle w:val="Hyperlink"/>
          </w:rPr>
          <w:t>http://dx.doi.org/10.1002/aic.690110125</w:t>
        </w:r>
      </w:hyperlink>
      <w:r w:rsidRPr="00E1724E">
        <w:t>.</w:t>
      </w:r>
    </w:p>
    <w:p w:rsidR="00E1724E" w:rsidRPr="00E1724E" w:rsidRDefault="00E1724E" w:rsidP="00E1724E">
      <w:pPr>
        <w:pStyle w:val="EndNoteBibliography"/>
        <w:spacing w:after="480"/>
        <w:ind w:left="720" w:hanging="720"/>
      </w:pPr>
      <w:r w:rsidRPr="00E1724E">
        <w:t>42.</w:t>
      </w:r>
      <w:r w:rsidRPr="00E1724E">
        <w:tab/>
        <w:t xml:space="preserve"> Ortiz, V., López-Álvarez, Y.M., and López , G.E. 2005. Phase diagrams and capillarity condensation of methane confined in single- and multi-layer nanotubes. </w:t>
      </w:r>
      <w:r w:rsidRPr="00E1724E">
        <w:rPr>
          <w:i/>
        </w:rPr>
        <w:t>Molecular Physics</w:t>
      </w:r>
      <w:r w:rsidRPr="00E1724E">
        <w:t xml:space="preserve"> </w:t>
      </w:r>
      <w:r w:rsidRPr="00E1724E">
        <w:rPr>
          <w:b/>
        </w:rPr>
        <w:t>103</w:t>
      </w:r>
      <w:r w:rsidRPr="00E1724E">
        <w:t xml:space="preserve"> (19): 2587-2592.</w:t>
      </w:r>
    </w:p>
    <w:p w:rsidR="00E1724E" w:rsidRPr="00E1724E" w:rsidRDefault="00E1724E" w:rsidP="00E1724E">
      <w:pPr>
        <w:pStyle w:val="EndNoteBibliography"/>
        <w:ind w:left="720" w:hanging="720"/>
      </w:pPr>
      <w:r w:rsidRPr="00E1724E">
        <w:lastRenderedPageBreak/>
        <w:t>43.</w:t>
      </w:r>
      <w:r w:rsidRPr="00E1724E">
        <w:tab/>
        <w:t xml:space="preserve">Ozkan, E. 2014a. </w:t>
      </w:r>
      <w:r w:rsidRPr="00E1724E">
        <w:rPr>
          <w:i/>
        </w:rPr>
        <w:t>Releasing Shale-Gas Potential with Fractured Horizontal Wells-SPE Distinguished Lecturer</w:t>
      </w:r>
      <w:r w:rsidRPr="00E1724E">
        <w:t xml:space="preserve"> (Reprint).</w:t>
      </w:r>
    </w:p>
    <w:p w:rsidR="00E1724E" w:rsidRPr="00E1724E" w:rsidRDefault="00E1724E" w:rsidP="00E1724E">
      <w:pPr>
        <w:pStyle w:val="EndNoteBibliography"/>
        <w:spacing w:after="480"/>
      </w:pPr>
    </w:p>
    <w:p w:rsidR="00E1724E" w:rsidRPr="00E1724E" w:rsidRDefault="00E1724E" w:rsidP="00E1724E">
      <w:pPr>
        <w:pStyle w:val="EndNoteBibliography"/>
        <w:spacing w:after="480"/>
        <w:ind w:left="720" w:hanging="720"/>
      </w:pPr>
      <w:r w:rsidRPr="00E1724E">
        <w:t>44.</w:t>
      </w:r>
      <w:r w:rsidRPr="00E1724E">
        <w:tab/>
        <w:t xml:space="preserve"> Ozkan, E. 2014b. The Way Ahead for US Unconventional Reservoirs.  </w:t>
      </w:r>
      <w:r w:rsidRPr="00E1724E">
        <w:rPr>
          <w:b/>
        </w:rPr>
        <w:t>10</w:t>
      </w:r>
      <w:r w:rsidRPr="00E1724E">
        <w:t xml:space="preserve"> (03): 37 - 39.</w:t>
      </w:r>
    </w:p>
    <w:p w:rsidR="00E1724E" w:rsidRPr="00E1724E" w:rsidRDefault="00E1724E" w:rsidP="00E1724E">
      <w:pPr>
        <w:pStyle w:val="EndNoteBibliography"/>
        <w:spacing w:after="480"/>
        <w:ind w:left="720" w:hanging="720"/>
      </w:pPr>
      <w:r w:rsidRPr="00E1724E">
        <w:t>45.</w:t>
      </w:r>
      <w:r w:rsidRPr="00E1724E">
        <w:tab/>
        <w:t xml:space="preserve">Parsa, E., Yin, X., and Ozkan, E. 2015. Direct Observation of the Impact of Nanopore Confinement on Petroleum Gas Condensation. Presented at the SPE Annual Technical Conference and Exhibition, Houston, Texas, 28-30 September. SPE-175118-MS. </w:t>
      </w:r>
      <w:hyperlink r:id="rId87" w:history="1">
        <w:r w:rsidRPr="00E1724E">
          <w:rPr>
            <w:rStyle w:val="Hyperlink"/>
          </w:rPr>
          <w:t>http://dx.doi.org.ezproxy.lib.ou.edu/10.2118/175118-MS</w:t>
        </w:r>
      </w:hyperlink>
      <w:r w:rsidRPr="00E1724E">
        <w:t>.</w:t>
      </w:r>
    </w:p>
    <w:p w:rsidR="00E1724E" w:rsidRPr="00E1724E" w:rsidRDefault="00E1724E" w:rsidP="00E1724E">
      <w:pPr>
        <w:pStyle w:val="EndNoteBibliography"/>
        <w:spacing w:after="480"/>
        <w:ind w:left="720" w:hanging="720"/>
      </w:pPr>
      <w:r w:rsidRPr="00E1724E">
        <w:t>46.</w:t>
      </w:r>
      <w:r w:rsidRPr="00E1724E">
        <w:tab/>
        <w:t xml:space="preserve"> Peng, B. and Yu, Y.-X. 2008. A Density Functional Theory for Lennard-Jones Fluids in Cylindrical Pores and Its Applications to Adsorption of Nitrogen on MCM-41 Materials. </w:t>
      </w:r>
      <w:r w:rsidRPr="00E1724E">
        <w:rPr>
          <w:i/>
        </w:rPr>
        <w:t>Langmuir</w:t>
      </w:r>
      <w:r w:rsidRPr="00E1724E">
        <w:t xml:space="preserve"> </w:t>
      </w:r>
      <w:r w:rsidRPr="00E1724E">
        <w:rPr>
          <w:b/>
        </w:rPr>
        <w:t>24</w:t>
      </w:r>
      <w:r w:rsidRPr="00E1724E">
        <w:t xml:space="preserve"> (21): 12431-12439. </w:t>
      </w:r>
      <w:hyperlink r:id="rId88" w:history="1">
        <w:r w:rsidRPr="00E1724E">
          <w:rPr>
            <w:rStyle w:val="Hyperlink"/>
          </w:rPr>
          <w:t>http://dx.doi.org/10.1021/la8024099</w:t>
        </w:r>
      </w:hyperlink>
      <w:r w:rsidRPr="00E1724E">
        <w:t>.</w:t>
      </w:r>
    </w:p>
    <w:p w:rsidR="00E1724E" w:rsidRPr="00E1724E" w:rsidRDefault="00E1724E" w:rsidP="00E1724E">
      <w:pPr>
        <w:pStyle w:val="EndNoteBibliography"/>
        <w:spacing w:after="480"/>
        <w:ind w:left="720" w:hanging="720"/>
      </w:pPr>
      <w:r w:rsidRPr="00E1724E">
        <w:t>47.</w:t>
      </w:r>
      <w:r w:rsidRPr="00E1724E">
        <w:tab/>
        <w:t xml:space="preserve"> Petitfrere, M. and Nichita, D.V. 2014. Robust and efficient Trust-Region based stability analysis and multiphase flash calculations. </w:t>
      </w:r>
      <w:r w:rsidRPr="00E1724E">
        <w:rPr>
          <w:i/>
        </w:rPr>
        <w:t>Fluid Phase Equilibria</w:t>
      </w:r>
      <w:r w:rsidRPr="00E1724E">
        <w:t xml:space="preserve"> </w:t>
      </w:r>
      <w:r w:rsidRPr="00E1724E">
        <w:rPr>
          <w:b/>
        </w:rPr>
        <w:t>362</w:t>
      </w:r>
      <w:r w:rsidRPr="00E1724E">
        <w:t xml:space="preserve"> (0): 51-68. </w:t>
      </w:r>
      <w:hyperlink r:id="rId89" w:history="1">
        <w:r w:rsidRPr="00E1724E">
          <w:rPr>
            <w:rStyle w:val="Hyperlink"/>
          </w:rPr>
          <w:t>http://www.sciencedirect.com/science/article/pii/S0378381213004780</w:t>
        </w:r>
      </w:hyperlink>
      <w:r w:rsidRPr="00E1724E">
        <w:t>.</w:t>
      </w:r>
    </w:p>
    <w:p w:rsidR="00E1724E" w:rsidRPr="00E1724E" w:rsidRDefault="00E1724E" w:rsidP="00E1724E">
      <w:pPr>
        <w:pStyle w:val="EndNoteBibliography"/>
        <w:spacing w:after="480"/>
        <w:ind w:left="720" w:hanging="720"/>
      </w:pPr>
      <w:r w:rsidRPr="00E1724E">
        <w:t>48.</w:t>
      </w:r>
      <w:r w:rsidRPr="00E1724E">
        <w:tab/>
        <w:t xml:space="preserve"> Rangarajan, B., Lira, C.T., and Subramanian, R. 1995. Simplified local density model for adsorption over large pressure ranges. </w:t>
      </w:r>
      <w:r w:rsidRPr="00E1724E">
        <w:rPr>
          <w:i/>
        </w:rPr>
        <w:t>AIChE Journal</w:t>
      </w:r>
      <w:r w:rsidRPr="00E1724E">
        <w:t xml:space="preserve"> </w:t>
      </w:r>
      <w:r w:rsidRPr="00E1724E">
        <w:rPr>
          <w:b/>
        </w:rPr>
        <w:t>41</w:t>
      </w:r>
      <w:r w:rsidRPr="00E1724E">
        <w:t xml:space="preserve"> (4): 838-845. </w:t>
      </w:r>
      <w:hyperlink r:id="rId90" w:history="1">
        <w:r w:rsidRPr="00E1724E">
          <w:rPr>
            <w:rStyle w:val="Hyperlink"/>
          </w:rPr>
          <w:t>http://dx.doi.org/10.1002/aic.690410411</w:t>
        </w:r>
      </w:hyperlink>
      <w:r w:rsidRPr="00E1724E">
        <w:t>.</w:t>
      </w:r>
    </w:p>
    <w:p w:rsidR="00E1724E" w:rsidRPr="00E1724E" w:rsidRDefault="00E1724E" w:rsidP="00E1724E">
      <w:pPr>
        <w:pStyle w:val="EndNoteBibliography"/>
        <w:spacing w:after="480"/>
        <w:ind w:left="720" w:hanging="720"/>
      </w:pPr>
      <w:r w:rsidRPr="00E1724E">
        <w:t>49.</w:t>
      </w:r>
      <w:r w:rsidRPr="00E1724E">
        <w:tab/>
        <w:t xml:space="preserve"> Ravikovitch, P.I., Haller, G.L., and Neimark, A.V. 1998. Density functional theory model for calculating pore size distributions: pore structure of nanoporous catalysts. </w:t>
      </w:r>
      <w:r w:rsidRPr="00E1724E">
        <w:rPr>
          <w:i/>
        </w:rPr>
        <w:t>Advances in Colloid and Interface Science</w:t>
      </w:r>
      <w:r w:rsidRPr="00E1724E">
        <w:t xml:space="preserve"> </w:t>
      </w:r>
      <w:r w:rsidRPr="00E1724E">
        <w:rPr>
          <w:b/>
        </w:rPr>
        <w:t>76–77</w:t>
      </w:r>
      <w:r w:rsidRPr="00E1724E">
        <w:t xml:space="preserve"> (0): 203-226. </w:t>
      </w:r>
      <w:hyperlink r:id="rId91" w:history="1">
        <w:r w:rsidRPr="00E1724E">
          <w:rPr>
            <w:rStyle w:val="Hyperlink"/>
          </w:rPr>
          <w:t>http://www.sciencedirect.com/science/article/pii/S0001868698000475</w:t>
        </w:r>
      </w:hyperlink>
      <w:r w:rsidRPr="00E1724E">
        <w:t>.</w:t>
      </w:r>
    </w:p>
    <w:p w:rsidR="00E1724E" w:rsidRPr="00E1724E" w:rsidRDefault="00E1724E" w:rsidP="00E1724E">
      <w:pPr>
        <w:pStyle w:val="EndNoteBibliography"/>
        <w:spacing w:after="480"/>
        <w:ind w:left="720" w:hanging="720"/>
      </w:pPr>
      <w:r w:rsidRPr="00E1724E">
        <w:t>50.</w:t>
      </w:r>
      <w:r w:rsidRPr="00E1724E">
        <w:tab/>
        <w:t xml:space="preserve">Ravindran, A., Ragsdell, K.M., and Reklaitis, G.V. 2006. </w:t>
      </w:r>
      <w:r w:rsidRPr="00E1724E">
        <w:rPr>
          <w:i/>
        </w:rPr>
        <w:t>Engineering Optimization: Methods and Applications</w:t>
      </w:r>
      <w:r w:rsidRPr="00E1724E">
        <w:t>, Second Edition edition. Hoboken, New Jersey: John Wiley and Sons.</w:t>
      </w:r>
    </w:p>
    <w:p w:rsidR="00E1724E" w:rsidRPr="00E1724E" w:rsidRDefault="00E1724E" w:rsidP="00E1724E">
      <w:pPr>
        <w:pStyle w:val="EndNoteBibliography"/>
        <w:spacing w:after="480"/>
        <w:ind w:left="720" w:hanging="720"/>
      </w:pPr>
      <w:r w:rsidRPr="00E1724E">
        <w:t>51.</w:t>
      </w:r>
      <w:r w:rsidRPr="00E1724E">
        <w:tab/>
        <w:t xml:space="preserve">Rezaee, R. 2015. </w:t>
      </w:r>
      <w:r w:rsidRPr="00E1724E">
        <w:rPr>
          <w:i/>
        </w:rPr>
        <w:t>Fundamentals of Gas Shale Reservoirs</w:t>
      </w:r>
      <w:r w:rsidRPr="00E1724E">
        <w:t>. Hoboken, New Jersey: John Wiley &amp; Sons.</w:t>
      </w:r>
    </w:p>
    <w:p w:rsidR="00E1724E" w:rsidRPr="00E1724E" w:rsidRDefault="00E1724E" w:rsidP="00E1724E">
      <w:pPr>
        <w:pStyle w:val="EndNoteBibliography"/>
        <w:spacing w:after="480"/>
        <w:ind w:left="720" w:hanging="720"/>
      </w:pPr>
      <w:r w:rsidRPr="00E1724E">
        <w:lastRenderedPageBreak/>
        <w:t>52.</w:t>
      </w:r>
      <w:r w:rsidRPr="00E1724E">
        <w:tab/>
        <w:t xml:space="preserve"> Ross, D.J.K. and Marc Bustin, R. 2009. The importance of shale composition and pore structure upon gas storage potential of shale gas reservoirs. </w:t>
      </w:r>
      <w:r w:rsidRPr="00E1724E">
        <w:rPr>
          <w:i/>
        </w:rPr>
        <w:t>Marine and Petroleum Geology</w:t>
      </w:r>
      <w:r w:rsidRPr="00E1724E">
        <w:t xml:space="preserve"> </w:t>
      </w:r>
      <w:r w:rsidRPr="00E1724E">
        <w:rPr>
          <w:b/>
        </w:rPr>
        <w:t>26</w:t>
      </w:r>
      <w:r w:rsidRPr="00E1724E">
        <w:t xml:space="preserve"> (6): 916-927. </w:t>
      </w:r>
      <w:hyperlink r:id="rId92" w:history="1">
        <w:r w:rsidRPr="00E1724E">
          <w:rPr>
            <w:rStyle w:val="Hyperlink"/>
          </w:rPr>
          <w:t>http://www.sciencedirect.com/science/article/pii/S0264817208001153</w:t>
        </w:r>
      </w:hyperlink>
      <w:r w:rsidRPr="00E1724E">
        <w:t>.</w:t>
      </w:r>
    </w:p>
    <w:p w:rsidR="00E1724E" w:rsidRPr="00E1724E" w:rsidRDefault="00E1724E" w:rsidP="00E1724E">
      <w:pPr>
        <w:pStyle w:val="EndNoteBibliography"/>
        <w:spacing w:after="480"/>
        <w:ind w:left="720" w:hanging="720"/>
      </w:pPr>
      <w:r w:rsidRPr="00E1724E">
        <w:t>53.</w:t>
      </w:r>
      <w:r w:rsidRPr="00E1724E">
        <w:tab/>
        <w:t xml:space="preserve"> Saito, A. and Foley, H.C. 1991. Curvature and parametric sensitivity in models for adsorption in micropores. </w:t>
      </w:r>
      <w:r w:rsidRPr="00E1724E">
        <w:rPr>
          <w:i/>
        </w:rPr>
        <w:t>AIChE Journal</w:t>
      </w:r>
      <w:r w:rsidRPr="00E1724E">
        <w:t xml:space="preserve"> </w:t>
      </w:r>
      <w:r w:rsidRPr="00E1724E">
        <w:rPr>
          <w:b/>
        </w:rPr>
        <w:t>37</w:t>
      </w:r>
      <w:r w:rsidRPr="00E1724E">
        <w:t xml:space="preserve"> (3): 429-436. </w:t>
      </w:r>
      <w:hyperlink r:id="rId93" w:history="1">
        <w:r w:rsidRPr="00E1724E">
          <w:rPr>
            <w:rStyle w:val="Hyperlink"/>
          </w:rPr>
          <w:t>http://dx.doi.org/10.1002/aic.690370312</w:t>
        </w:r>
      </w:hyperlink>
      <w:r w:rsidRPr="00E1724E">
        <w:t>.</w:t>
      </w:r>
    </w:p>
    <w:p w:rsidR="00E1724E" w:rsidRPr="00E1724E" w:rsidRDefault="00E1724E" w:rsidP="00E1724E">
      <w:pPr>
        <w:pStyle w:val="EndNoteBibliography"/>
        <w:spacing w:after="480"/>
        <w:ind w:left="720" w:hanging="720"/>
      </w:pPr>
      <w:r w:rsidRPr="00E1724E">
        <w:t>54.</w:t>
      </w:r>
      <w:r w:rsidRPr="00E1724E">
        <w:tab/>
        <w:t xml:space="preserve"> Sigmund, P.M., Dranchuk, P.M., Morrow, N.R. et al. 1973. Retrograde Condensation in Porous Media. </w:t>
      </w:r>
      <w:r w:rsidRPr="00E1724E">
        <w:rPr>
          <w:i/>
        </w:rPr>
        <w:t>SPJ</w:t>
      </w:r>
      <w:r w:rsidRPr="00E1724E">
        <w:t xml:space="preserve"> </w:t>
      </w:r>
      <w:r w:rsidRPr="00E1724E">
        <w:rPr>
          <w:b/>
        </w:rPr>
        <w:t>13</w:t>
      </w:r>
      <w:r w:rsidRPr="00E1724E">
        <w:t xml:space="preserve"> (02): 93 - 104.</w:t>
      </w:r>
    </w:p>
    <w:p w:rsidR="00E1724E" w:rsidRPr="00E1724E" w:rsidRDefault="00E1724E" w:rsidP="00E1724E">
      <w:pPr>
        <w:pStyle w:val="EndNoteBibliography"/>
        <w:spacing w:after="480"/>
        <w:ind w:left="720" w:hanging="720"/>
      </w:pPr>
      <w:r w:rsidRPr="00E1724E">
        <w:t>55.</w:t>
      </w:r>
      <w:r w:rsidRPr="00E1724E">
        <w:tab/>
        <w:t xml:space="preserve"> Sing, K.S. 1985. Reporting physisorption data for gas/solid systems with special reference to the determination of surface area and porosity. </w:t>
      </w:r>
      <w:r w:rsidRPr="00E1724E">
        <w:rPr>
          <w:i/>
        </w:rPr>
        <w:t>Pure and Applied Chemistry</w:t>
      </w:r>
      <w:r w:rsidRPr="00E1724E">
        <w:t xml:space="preserve"> </w:t>
      </w:r>
      <w:r w:rsidRPr="00E1724E">
        <w:rPr>
          <w:b/>
        </w:rPr>
        <w:t>57</w:t>
      </w:r>
      <w:r w:rsidRPr="00E1724E">
        <w:t>: 603-619.</w:t>
      </w:r>
    </w:p>
    <w:p w:rsidR="00E1724E" w:rsidRPr="00E1724E" w:rsidRDefault="00E1724E" w:rsidP="00E1724E">
      <w:pPr>
        <w:pStyle w:val="EndNoteBibliography"/>
        <w:spacing w:after="480"/>
        <w:ind w:left="720" w:hanging="720"/>
      </w:pPr>
      <w:r w:rsidRPr="00E1724E">
        <w:t>56.</w:t>
      </w:r>
      <w:r w:rsidRPr="00E1724E">
        <w:tab/>
        <w:t xml:space="preserve">Sondergeld, C.H., Ambrose, R.J., Rai, C.S. et al. 2010. Micro-Structural Studies of Gas Shales. Presented at the SPE Unconventional Gas Conference, Pittsburgh, Pennsylvania, 23-25 February. SPE-131771-MS. </w:t>
      </w:r>
      <w:hyperlink r:id="rId94" w:history="1">
        <w:r w:rsidRPr="00E1724E">
          <w:rPr>
            <w:rStyle w:val="Hyperlink"/>
          </w:rPr>
          <w:t>http://dx.doi.org.ezproxy.lib.ou.edu/10.2118/131771-MS</w:t>
        </w:r>
      </w:hyperlink>
      <w:r w:rsidRPr="00E1724E">
        <w:t>.</w:t>
      </w:r>
    </w:p>
    <w:p w:rsidR="00E1724E" w:rsidRPr="00E1724E" w:rsidRDefault="00E1724E" w:rsidP="00E1724E">
      <w:pPr>
        <w:pStyle w:val="EndNoteBibliography"/>
        <w:spacing w:after="480"/>
        <w:ind w:left="720" w:hanging="720"/>
      </w:pPr>
      <w:r w:rsidRPr="00E1724E">
        <w:t>57.</w:t>
      </w:r>
      <w:r w:rsidRPr="00E1724E">
        <w:tab/>
        <w:t xml:space="preserve"> Tjatjopoulos, G.J., Feke, D.L., and Mann, J.A. 1988. Molecule-micropore interaction potentials. </w:t>
      </w:r>
      <w:r w:rsidRPr="00E1724E">
        <w:rPr>
          <w:i/>
        </w:rPr>
        <w:t>The Journal of Physical Chemistry</w:t>
      </w:r>
      <w:r w:rsidRPr="00E1724E">
        <w:t xml:space="preserve"> </w:t>
      </w:r>
      <w:r w:rsidRPr="00E1724E">
        <w:rPr>
          <w:b/>
        </w:rPr>
        <w:t>92</w:t>
      </w:r>
      <w:r w:rsidRPr="00E1724E">
        <w:t xml:space="preserve"> (13): 4006-4007. </w:t>
      </w:r>
      <w:hyperlink r:id="rId95" w:history="1">
        <w:r w:rsidRPr="00E1724E">
          <w:rPr>
            <w:rStyle w:val="Hyperlink"/>
          </w:rPr>
          <w:t>http://dx.doi.org/10.1021/j100324a063</w:t>
        </w:r>
      </w:hyperlink>
      <w:r w:rsidRPr="00E1724E">
        <w:t>.</w:t>
      </w:r>
    </w:p>
    <w:p w:rsidR="00E1724E" w:rsidRPr="00E1724E" w:rsidRDefault="00E1724E" w:rsidP="00E1724E">
      <w:pPr>
        <w:pStyle w:val="EndNoteBibliography"/>
        <w:spacing w:after="480"/>
        <w:ind w:left="720" w:hanging="720"/>
      </w:pPr>
      <w:r w:rsidRPr="00E1724E">
        <w:t>58.</w:t>
      </w:r>
      <w:r w:rsidRPr="00E1724E">
        <w:tab/>
        <w:t xml:space="preserve"> Travalloni, L., Castier, M., Tavares, F.W. et al. 2010. Critical behavior of pure confined fluids from an extension of the van der Waals equation of state. </w:t>
      </w:r>
      <w:r w:rsidRPr="00E1724E">
        <w:rPr>
          <w:i/>
        </w:rPr>
        <w:t>The Journal of Supercritical Fluids</w:t>
      </w:r>
      <w:r w:rsidRPr="00E1724E">
        <w:t xml:space="preserve"> </w:t>
      </w:r>
      <w:r w:rsidRPr="00E1724E">
        <w:rPr>
          <w:b/>
        </w:rPr>
        <w:t>55</w:t>
      </w:r>
      <w:r w:rsidRPr="00E1724E">
        <w:t xml:space="preserve"> (2): 455-461. </w:t>
      </w:r>
      <w:hyperlink r:id="rId96" w:history="1">
        <w:r w:rsidRPr="00E1724E">
          <w:rPr>
            <w:rStyle w:val="Hyperlink"/>
          </w:rPr>
          <w:t>http://www.sciencedirect.com/science/article/pii/S0896844610002986</w:t>
        </w:r>
      </w:hyperlink>
      <w:r w:rsidRPr="00E1724E">
        <w:t>.</w:t>
      </w:r>
    </w:p>
    <w:p w:rsidR="00E1724E" w:rsidRPr="00E1724E" w:rsidRDefault="00E1724E" w:rsidP="00E1724E">
      <w:pPr>
        <w:pStyle w:val="EndNoteBibliography"/>
        <w:spacing w:after="480"/>
        <w:ind w:left="720" w:hanging="720"/>
      </w:pPr>
      <w:r w:rsidRPr="00E1724E">
        <w:t>59.</w:t>
      </w:r>
      <w:r w:rsidRPr="00E1724E">
        <w:tab/>
        <w:t xml:space="preserve"> Trebin, F.A. and Zadora, G.I. 1968. Experimental study of the effect of porous media on phase change in gas condensate systems. </w:t>
      </w:r>
      <w:r w:rsidRPr="00E1724E">
        <w:rPr>
          <w:i/>
        </w:rPr>
        <w:t>Nefti Gaz</w:t>
      </w:r>
      <w:r w:rsidRPr="00E1724E">
        <w:t xml:space="preserve"> </w:t>
      </w:r>
      <w:r w:rsidRPr="00E1724E">
        <w:rPr>
          <w:b/>
        </w:rPr>
        <w:t>81</w:t>
      </w:r>
      <w:r w:rsidRPr="00E1724E">
        <w:t>: 37.</w:t>
      </w:r>
    </w:p>
    <w:p w:rsidR="00E1724E" w:rsidRPr="00E1724E" w:rsidRDefault="00E1724E" w:rsidP="00E1724E">
      <w:pPr>
        <w:pStyle w:val="EndNoteBibliography"/>
        <w:spacing w:after="480"/>
        <w:ind w:left="720" w:hanging="720"/>
      </w:pPr>
      <w:r w:rsidRPr="00E1724E">
        <w:t>60.</w:t>
      </w:r>
      <w:r w:rsidRPr="00E1724E">
        <w:tab/>
        <w:t xml:space="preserve"> Van Megen, W. and Snook, I.K. 1982. Physical adsorption of gases at high pressure. </w:t>
      </w:r>
      <w:r w:rsidRPr="00E1724E">
        <w:rPr>
          <w:i/>
        </w:rPr>
        <w:t>Molecular Physics</w:t>
      </w:r>
      <w:r w:rsidRPr="00E1724E">
        <w:t xml:space="preserve"> </w:t>
      </w:r>
      <w:r w:rsidRPr="00E1724E">
        <w:rPr>
          <w:b/>
        </w:rPr>
        <w:t>45</w:t>
      </w:r>
      <w:r w:rsidRPr="00E1724E">
        <w:t xml:space="preserve"> (3): 629-636. </w:t>
      </w:r>
      <w:hyperlink r:id="rId97" w:history="1">
        <w:r w:rsidRPr="00E1724E">
          <w:rPr>
            <w:rStyle w:val="Hyperlink"/>
          </w:rPr>
          <w:t>http://dx.doi.org/10.1080/00268978200100481</w:t>
        </w:r>
      </w:hyperlink>
      <w:r w:rsidRPr="00E1724E">
        <w:t>.</w:t>
      </w:r>
    </w:p>
    <w:p w:rsidR="00E1724E" w:rsidRPr="00E1724E" w:rsidRDefault="00E1724E" w:rsidP="00E1724E">
      <w:pPr>
        <w:pStyle w:val="EndNoteBibliography"/>
        <w:spacing w:after="480"/>
        <w:ind w:left="720" w:hanging="720"/>
      </w:pPr>
      <w:r w:rsidRPr="00E1724E">
        <w:t>61.</w:t>
      </w:r>
      <w:r w:rsidRPr="00E1724E">
        <w:tab/>
        <w:t xml:space="preserve">Wang, L., Neeves, K., Yin, X. et al. 2014. Experimental Study and Modeling of the Effect of Pore Size Distribution on Hydrocarbon Phase Behavior in Nanopores. Presented at the SPE Annual Technical Conference and Exhibition, </w:t>
      </w:r>
      <w:r w:rsidRPr="00E1724E">
        <w:lastRenderedPageBreak/>
        <w:t xml:space="preserve">Amsterdam, The Netherlands, 27-29 October. SPE-170894-MS. </w:t>
      </w:r>
      <w:hyperlink r:id="rId98" w:history="1">
        <w:r w:rsidRPr="00E1724E">
          <w:rPr>
            <w:rStyle w:val="Hyperlink"/>
          </w:rPr>
          <w:t>http://dx.doi.org.ezproxy.lib.ou.edu/10.2118/170894-MS</w:t>
        </w:r>
      </w:hyperlink>
      <w:r w:rsidRPr="00E1724E">
        <w:t>.</w:t>
      </w:r>
    </w:p>
    <w:p w:rsidR="00E1724E" w:rsidRPr="00E1724E" w:rsidRDefault="00E1724E" w:rsidP="00E1724E">
      <w:pPr>
        <w:pStyle w:val="EndNoteBibliography"/>
        <w:spacing w:after="480"/>
        <w:ind w:left="720" w:hanging="720"/>
      </w:pPr>
      <w:r w:rsidRPr="00E1724E">
        <w:t>62.</w:t>
      </w:r>
      <w:r w:rsidRPr="00E1724E">
        <w:tab/>
        <w:t xml:space="preserve">Whiston, C.H. and Brule, M.R. 2000. </w:t>
      </w:r>
      <w:r w:rsidRPr="00E1724E">
        <w:rPr>
          <w:i/>
        </w:rPr>
        <w:t>Phase Behavior</w:t>
      </w:r>
      <w:r w:rsidRPr="00E1724E">
        <w:t>.  Society of Petroleum Engineers.</w:t>
      </w:r>
    </w:p>
    <w:p w:rsidR="00E1724E" w:rsidRPr="00E1724E" w:rsidRDefault="00E1724E" w:rsidP="00E1724E">
      <w:pPr>
        <w:pStyle w:val="EndNoteBibliography"/>
        <w:spacing w:after="480"/>
        <w:ind w:left="720" w:hanging="720"/>
      </w:pPr>
      <w:r w:rsidRPr="00E1724E">
        <w:t>63.</w:t>
      </w:r>
      <w:r w:rsidRPr="00E1724E">
        <w:tab/>
        <w:t>Xu, H., Hjelm, R.P., Ding, M. et al. 2015. Probing Hydrocarbon Fluid Behavior in Shale Formations. Presented at the Unconventional Resources Technology Conference (URTeC), San Antonio, Texas, 20 - 22 July 2015. DOI 10.15530/urtec-2015-2174025.</w:t>
      </w:r>
    </w:p>
    <w:p w:rsidR="00E1724E" w:rsidRPr="00E1724E" w:rsidRDefault="00E1724E" w:rsidP="00E1724E">
      <w:pPr>
        <w:pStyle w:val="EndNoteBibliography"/>
        <w:spacing w:after="480"/>
        <w:ind w:left="720" w:hanging="720"/>
      </w:pPr>
      <w:r w:rsidRPr="00E1724E">
        <w:t>64.</w:t>
      </w:r>
      <w:r w:rsidRPr="00E1724E">
        <w:tab/>
        <w:t xml:space="preserve"> Zarragoicoechea, G.J. and Kuz, V.A. 2004. Critical shift of a confined fluid in a nanopore. </w:t>
      </w:r>
      <w:r w:rsidRPr="00E1724E">
        <w:rPr>
          <w:i/>
        </w:rPr>
        <w:t>Fluid Phase Equilibria</w:t>
      </w:r>
      <w:r w:rsidRPr="00E1724E">
        <w:t xml:space="preserve"> </w:t>
      </w:r>
      <w:r w:rsidRPr="00E1724E">
        <w:rPr>
          <w:b/>
        </w:rPr>
        <w:t>220</w:t>
      </w:r>
      <w:r w:rsidRPr="00E1724E">
        <w:t xml:space="preserve"> (1): 7-9. </w:t>
      </w:r>
      <w:hyperlink r:id="rId99" w:history="1">
        <w:r w:rsidRPr="00E1724E">
          <w:rPr>
            <w:rStyle w:val="Hyperlink"/>
          </w:rPr>
          <w:t>http://www.sciencedirect.com/science/article/pii/S037838120400127X</w:t>
        </w:r>
      </w:hyperlink>
      <w:r w:rsidRPr="00E1724E">
        <w:t>.</w:t>
      </w:r>
    </w:p>
    <w:p w:rsidR="00E1724E" w:rsidRPr="00E1724E" w:rsidRDefault="00E1724E" w:rsidP="00E1724E">
      <w:pPr>
        <w:pStyle w:val="EndNoteBibliography"/>
        <w:spacing w:after="480"/>
        <w:ind w:left="720" w:hanging="720"/>
      </w:pPr>
      <w:r w:rsidRPr="00E1724E">
        <w:t>65.</w:t>
      </w:r>
      <w:r w:rsidRPr="00E1724E">
        <w:tab/>
        <w:t xml:space="preserve"> Zeigermann, P., Dvoyashkin, M., Valiullin, R. et al. 2009. Assessing the Pore Critical Point of the Confined Fluid by Diffusion Measurement. </w:t>
      </w:r>
      <w:r w:rsidRPr="00E1724E">
        <w:rPr>
          <w:i/>
        </w:rPr>
        <w:t>diffusion-fundamentals.org</w:t>
      </w:r>
      <w:r w:rsidRPr="00E1724E">
        <w:t xml:space="preserve"> </w:t>
      </w:r>
      <w:r w:rsidRPr="00E1724E">
        <w:rPr>
          <w:b/>
        </w:rPr>
        <w:t>41</w:t>
      </w:r>
      <w:r w:rsidRPr="00E1724E">
        <w:t xml:space="preserve"> (2).</w:t>
      </w:r>
    </w:p>
    <w:p w:rsidR="00E1724E" w:rsidRPr="00E1724E" w:rsidRDefault="00E1724E" w:rsidP="00E1724E">
      <w:pPr>
        <w:pStyle w:val="EndNoteBibliography"/>
        <w:ind w:left="720" w:hanging="720"/>
      </w:pPr>
      <w:r w:rsidRPr="00E1724E">
        <w:t>66.</w:t>
      </w:r>
      <w:r w:rsidRPr="00E1724E">
        <w:tab/>
        <w:t xml:space="preserve">Zhang, H., Bai, B., Song, K. et al. 2012. Shale Gas Hydraulic Flow Unit Identification Based on SEM-FIB Tomography. Presented at the SPE Annual Technical Conference and Exhibition, San Antonio, Texas, 8-10 October. </w:t>
      </w:r>
      <w:hyperlink r:id="rId100" w:history="1">
        <w:r w:rsidRPr="00E1724E">
          <w:rPr>
            <w:rStyle w:val="Hyperlink"/>
          </w:rPr>
          <w:t>http://dx.doi.org.ezproxy.lib.ou.edu/10.2118/160143-MS</w:t>
        </w:r>
      </w:hyperlink>
      <w:r w:rsidRPr="00E1724E">
        <w:t>.</w:t>
      </w:r>
    </w:p>
    <w:p w:rsidR="00AA0B13" w:rsidRPr="00AA0B13" w:rsidRDefault="00910DDF" w:rsidP="00AA0B13">
      <w:r>
        <w:fldChar w:fldCharType="end"/>
      </w:r>
    </w:p>
    <w:sectPr w:rsidR="00AA0B13" w:rsidRPr="00AA0B13" w:rsidSect="00DA1971">
      <w:footerReference w:type="default" r:id="rId101"/>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091" w:rsidRDefault="00206091" w:rsidP="008E1C26">
      <w:pPr>
        <w:spacing w:line="240" w:lineRule="auto"/>
      </w:pPr>
      <w:r>
        <w:separator/>
      </w:r>
    </w:p>
  </w:endnote>
  <w:endnote w:type="continuationSeparator" w:id="0">
    <w:p w:rsidR="00206091" w:rsidRDefault="00206091"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5E7" w:rsidRDefault="002C55E7" w:rsidP="008E1C26">
    <w:pPr>
      <w:pStyle w:val="Footer"/>
      <w:jc w:val="center"/>
    </w:pPr>
    <w:r>
      <w:fldChar w:fldCharType="begin"/>
    </w:r>
    <w:r>
      <w:instrText xml:space="preserve"> PAGE   \* MERGEFORMAT </w:instrText>
    </w:r>
    <w:r>
      <w:fldChar w:fldCharType="separate"/>
    </w:r>
    <w:r w:rsidR="00F1513E">
      <w:rPr>
        <w:noProof/>
      </w:rPr>
      <w:t>xiii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5E7" w:rsidRDefault="002C55E7" w:rsidP="008E1C26">
    <w:pPr>
      <w:pStyle w:val="Footer"/>
      <w:jc w:val="center"/>
    </w:pPr>
    <w:r>
      <w:fldChar w:fldCharType="begin"/>
    </w:r>
    <w:r>
      <w:instrText xml:space="preserve"> PAGE   \* MERGEFORMAT </w:instrText>
    </w:r>
    <w:r>
      <w:fldChar w:fldCharType="separate"/>
    </w:r>
    <w:r w:rsidR="00F1513E">
      <w:rPr>
        <w:noProof/>
      </w:rPr>
      <w:t>84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091" w:rsidRDefault="00206091" w:rsidP="008E1C26">
      <w:pPr>
        <w:spacing w:line="240" w:lineRule="auto"/>
      </w:pPr>
      <w:r>
        <w:separator/>
      </w:r>
    </w:p>
  </w:footnote>
  <w:footnote w:type="continuationSeparator" w:id="0">
    <w:p w:rsidR="00206091" w:rsidRDefault="00206091"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C78D1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843A27"/>
    <w:multiLevelType w:val="multilevel"/>
    <w:tmpl w:val="95F8D4D6"/>
    <w:lvl w:ilvl="0">
      <w:start w:val="1"/>
      <w:numFmt w:val="decimal"/>
      <w:suff w:val="space"/>
      <w:lvlText w:val="Chapter %1"/>
      <w:lvlJc w:val="left"/>
      <w:pPr>
        <w:ind w:left="54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1D1605B6"/>
    <w:multiLevelType w:val="multilevel"/>
    <w:tmpl w:val="0B0AC732"/>
    <w:lvl w:ilvl="0">
      <w:start w:val="1"/>
      <w:numFmt w:val="decimal"/>
      <w:suff w:val="space"/>
      <w:lvlText w:val="Chapter %1:"/>
      <w:lvlJc w:val="left"/>
      <w:pPr>
        <w:ind w:left="54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nsid w:val="1E0318F7"/>
    <w:multiLevelType w:val="multilevel"/>
    <w:tmpl w:val="4FB8A46E"/>
    <w:lvl w:ilvl="0">
      <w:start w:val="1"/>
      <w:numFmt w:val="decimal"/>
      <w:suff w:val="space"/>
      <w:lvlText w:val="Chapter %1:"/>
      <w:lvlJc w:val="left"/>
      <w:pPr>
        <w:ind w:left="547" w:hanging="54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nsid w:val="24A34B9B"/>
    <w:multiLevelType w:val="hybridMultilevel"/>
    <w:tmpl w:val="86C84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B86F87"/>
    <w:multiLevelType w:val="multilevel"/>
    <w:tmpl w:val="1696FAF4"/>
    <w:lvl w:ilvl="0">
      <w:start w:val="1"/>
      <w:numFmt w:val="decimal"/>
      <w:pStyle w:val="Heading1"/>
      <w:suff w:val="space"/>
      <w:lvlText w:val="Chapter %1:"/>
      <w:lvlJc w:val="left"/>
      <w:pPr>
        <w:ind w:left="547" w:hanging="54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nsid w:val="29FC5B51"/>
    <w:multiLevelType w:val="hybridMultilevel"/>
    <w:tmpl w:val="10AE2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06664A0"/>
    <w:multiLevelType w:val="hybridMultilevel"/>
    <w:tmpl w:val="1A80E09E"/>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9">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B96A17"/>
    <w:multiLevelType w:val="hybridMultilevel"/>
    <w:tmpl w:val="742C3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981D19"/>
    <w:multiLevelType w:val="hybridMultilevel"/>
    <w:tmpl w:val="23943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812888"/>
    <w:multiLevelType w:val="multilevel"/>
    <w:tmpl w:val="A0625AE6"/>
    <w:lvl w:ilvl="0">
      <w:start w:val="1"/>
      <w:numFmt w:val="decimal"/>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4">
    <w:nsid w:val="462D681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E1E1D03"/>
    <w:multiLevelType w:val="hybridMultilevel"/>
    <w:tmpl w:val="776AB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9D3318D"/>
    <w:multiLevelType w:val="hybridMultilevel"/>
    <w:tmpl w:val="640E0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F0389D"/>
    <w:multiLevelType w:val="hybridMultilevel"/>
    <w:tmpl w:val="41CC7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2A06040"/>
    <w:multiLevelType w:val="hybridMultilevel"/>
    <w:tmpl w:val="839EE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597244F"/>
    <w:multiLevelType w:val="hybridMultilevel"/>
    <w:tmpl w:val="3A623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8635EEB"/>
    <w:multiLevelType w:val="multilevel"/>
    <w:tmpl w:val="4FB8A46E"/>
    <w:lvl w:ilvl="0">
      <w:start w:val="1"/>
      <w:numFmt w:val="decimal"/>
      <w:suff w:val="space"/>
      <w:lvlText w:val="Chapter %1:"/>
      <w:lvlJc w:val="left"/>
      <w:pPr>
        <w:ind w:left="547" w:hanging="54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nsid w:val="6BB377B0"/>
    <w:multiLevelType w:val="hybridMultilevel"/>
    <w:tmpl w:val="23943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9A3F8F"/>
    <w:multiLevelType w:val="multilevel"/>
    <w:tmpl w:val="4FB8A46E"/>
    <w:lvl w:ilvl="0">
      <w:start w:val="1"/>
      <w:numFmt w:val="decimal"/>
      <w:suff w:val="space"/>
      <w:lvlText w:val="Chapter %1:"/>
      <w:lvlJc w:val="left"/>
      <w:pPr>
        <w:ind w:left="547" w:hanging="54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BE672A5"/>
    <w:multiLevelType w:val="hybridMultilevel"/>
    <w:tmpl w:val="F1B2B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CC306D1"/>
    <w:multiLevelType w:val="multilevel"/>
    <w:tmpl w:val="4FB8A46E"/>
    <w:lvl w:ilvl="0">
      <w:start w:val="1"/>
      <w:numFmt w:val="decimal"/>
      <w:suff w:val="space"/>
      <w:lvlText w:val="Chapter %1:"/>
      <w:lvlJc w:val="left"/>
      <w:pPr>
        <w:ind w:left="547" w:hanging="54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28"/>
  </w:num>
  <w:num w:numId="2">
    <w:abstractNumId w:val="1"/>
  </w:num>
  <w:num w:numId="3">
    <w:abstractNumId w:val="9"/>
  </w:num>
  <w:num w:numId="4">
    <w:abstractNumId w:val="17"/>
  </w:num>
  <w:num w:numId="5">
    <w:abstractNumId w:val="16"/>
  </w:num>
  <w:num w:numId="6">
    <w:abstractNumId w:val="18"/>
  </w:num>
  <w:num w:numId="7">
    <w:abstractNumId w:val="27"/>
  </w:num>
  <w:num w:numId="8">
    <w:abstractNumId w:val="10"/>
  </w:num>
  <w:num w:numId="9">
    <w:abstractNumId w:val="21"/>
  </w:num>
  <w:num w:numId="10">
    <w:abstractNumId w:val="7"/>
  </w:num>
  <w:num w:numId="11">
    <w:abstractNumId w:val="0"/>
  </w:num>
  <w:num w:numId="12">
    <w:abstractNumId w:val="29"/>
  </w:num>
  <w:num w:numId="13">
    <w:abstractNumId w:val="22"/>
  </w:num>
  <w:num w:numId="14">
    <w:abstractNumId w:val="15"/>
  </w:num>
  <w:num w:numId="15">
    <w:abstractNumId w:val="11"/>
  </w:num>
  <w:num w:numId="16">
    <w:abstractNumId w:val="5"/>
  </w:num>
  <w:num w:numId="17">
    <w:abstractNumId w:val="23"/>
  </w:num>
  <w:num w:numId="18">
    <w:abstractNumId w:val="19"/>
  </w:num>
  <w:num w:numId="19">
    <w:abstractNumId w:val="25"/>
  </w:num>
  <w:num w:numId="20">
    <w:abstractNumId w:val="12"/>
  </w:num>
  <w:num w:numId="21">
    <w:abstractNumId w:val="20"/>
  </w:num>
  <w:num w:numId="22">
    <w:abstractNumId w:val="8"/>
  </w:num>
  <w:num w:numId="23">
    <w:abstractNumId w:val="14"/>
  </w:num>
  <w:num w:numId="24">
    <w:abstractNumId w:val="2"/>
  </w:num>
  <w:num w:numId="25">
    <w:abstractNumId w:val="13"/>
  </w:num>
  <w:num w:numId="26">
    <w:abstractNumId w:val="4"/>
  </w:num>
  <w:num w:numId="27">
    <w:abstractNumId w:val="3"/>
  </w:num>
  <w:num w:numId="28">
    <w:abstractNumId w:val="24"/>
  </w:num>
  <w:num w:numId="29">
    <w:abstractNumId w:val="26"/>
  </w:num>
  <w:num w:numId="30">
    <w:abstractNumId w:val="30"/>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Society Petroleum Engineers numbered referenc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3&lt;/SpaceAfter&gt;&lt;HyperlinksEnabled&gt;0&lt;/HyperlinksEnabled&gt;&lt;HyperlinksVisible&gt;0&lt;/HyperlinksVisible&gt;&lt;EnableBibliographyCategories&gt;0&lt;/EnableBibliographyCategories&gt;&lt;/ENLayout&gt;"/>
    <w:docVar w:name="EN.Libraries" w:val="&lt;Libraries&gt;&lt;item db-id=&quot;fv22zzp26f2ee5exes7xtfp32w5v005set20&quot;&gt;My EndNote Library&lt;record-ids&gt;&lt;item&gt;12&lt;/item&gt;&lt;item&gt;14&lt;/item&gt;&lt;item&gt;16&lt;/item&gt;&lt;item&gt;17&lt;/item&gt;&lt;item&gt;18&lt;/item&gt;&lt;item&gt;19&lt;/item&gt;&lt;item&gt;22&lt;/item&gt;&lt;item&gt;24&lt;/item&gt;&lt;item&gt;25&lt;/item&gt;&lt;item&gt;27&lt;/item&gt;&lt;item&gt;28&lt;/item&gt;&lt;item&gt;33&lt;/item&gt;&lt;item&gt;34&lt;/item&gt;&lt;item&gt;36&lt;/item&gt;&lt;item&gt;37&lt;/item&gt;&lt;item&gt;38&lt;/item&gt;&lt;item&gt;39&lt;/item&gt;&lt;item&gt;40&lt;/item&gt;&lt;item&gt;41&lt;/item&gt;&lt;item&gt;42&lt;/item&gt;&lt;item&gt;43&lt;/item&gt;&lt;item&gt;69&lt;/item&gt;&lt;item&gt;70&lt;/item&gt;&lt;item&gt;71&lt;/item&gt;&lt;item&gt;72&lt;/item&gt;&lt;item&gt;73&lt;/item&gt;&lt;item&gt;74&lt;/item&gt;&lt;item&gt;75&lt;/item&gt;&lt;item&gt;80&lt;/item&gt;&lt;item&gt;83&lt;/item&gt;&lt;item&gt;84&lt;/item&gt;&lt;item&gt;85&lt;/item&gt;&lt;item&gt;86&lt;/item&gt;&lt;item&gt;87&lt;/item&gt;&lt;item&gt;88&lt;/item&gt;&lt;item&gt;89&lt;/item&gt;&lt;item&gt;90&lt;/item&gt;&lt;item&gt;91&lt;/item&gt;&lt;item&gt;92&lt;/item&gt;&lt;item&gt;93&lt;/item&gt;&lt;item&gt;99&lt;/item&gt;&lt;item&gt;100&lt;/item&gt;&lt;item&gt;101&lt;/item&gt;&lt;item&gt;102&lt;/item&gt;&lt;item&gt;103&lt;/item&gt;&lt;item&gt;104&lt;/item&gt;&lt;item&gt;105&lt;/item&gt;&lt;item&gt;106&lt;/item&gt;&lt;item&gt;107&lt;/item&gt;&lt;item&gt;109&lt;/item&gt;&lt;item&gt;110&lt;/item&gt;&lt;item&gt;112&lt;/item&gt;&lt;item&gt;113&lt;/item&gt;&lt;item&gt;115&lt;/item&gt;&lt;item&gt;126&lt;/item&gt;&lt;item&gt;141&lt;/item&gt;&lt;item&gt;142&lt;/item&gt;&lt;item&gt;143&lt;/item&gt;&lt;item&gt;144&lt;/item&gt;&lt;item&gt;145&lt;/item&gt;&lt;item&gt;147&lt;/item&gt;&lt;item&gt;148&lt;/item&gt;&lt;/record-ids&gt;&lt;/item&gt;&lt;/Libraries&gt;"/>
  </w:docVars>
  <w:rsids>
    <w:rsidRoot w:val="003A060D"/>
    <w:rsid w:val="00001C20"/>
    <w:rsid w:val="0002315E"/>
    <w:rsid w:val="00025A12"/>
    <w:rsid w:val="00030643"/>
    <w:rsid w:val="000308CD"/>
    <w:rsid w:val="00032B19"/>
    <w:rsid w:val="00035E85"/>
    <w:rsid w:val="00041638"/>
    <w:rsid w:val="00053766"/>
    <w:rsid w:val="00056C46"/>
    <w:rsid w:val="000614BC"/>
    <w:rsid w:val="00061E28"/>
    <w:rsid w:val="0006668D"/>
    <w:rsid w:val="00072F4F"/>
    <w:rsid w:val="00075E84"/>
    <w:rsid w:val="00076B36"/>
    <w:rsid w:val="00077F0A"/>
    <w:rsid w:val="0008176F"/>
    <w:rsid w:val="00083871"/>
    <w:rsid w:val="00083FE0"/>
    <w:rsid w:val="000844F6"/>
    <w:rsid w:val="00091BAB"/>
    <w:rsid w:val="0009445B"/>
    <w:rsid w:val="00095AA0"/>
    <w:rsid w:val="000A07EF"/>
    <w:rsid w:val="000A227C"/>
    <w:rsid w:val="000B6BFB"/>
    <w:rsid w:val="000B748C"/>
    <w:rsid w:val="000C18BF"/>
    <w:rsid w:val="000C18E6"/>
    <w:rsid w:val="000C24B8"/>
    <w:rsid w:val="000C7D84"/>
    <w:rsid w:val="000D0CE4"/>
    <w:rsid w:val="000D2CA3"/>
    <w:rsid w:val="000D3C03"/>
    <w:rsid w:val="000D3EDF"/>
    <w:rsid w:val="000E399F"/>
    <w:rsid w:val="000E5407"/>
    <w:rsid w:val="000F1FC3"/>
    <w:rsid w:val="000F233D"/>
    <w:rsid w:val="000F2E77"/>
    <w:rsid w:val="000F4002"/>
    <w:rsid w:val="000F56FF"/>
    <w:rsid w:val="001047CC"/>
    <w:rsid w:val="00105BBB"/>
    <w:rsid w:val="00106C83"/>
    <w:rsid w:val="00110820"/>
    <w:rsid w:val="001108D6"/>
    <w:rsid w:val="00111915"/>
    <w:rsid w:val="0011391D"/>
    <w:rsid w:val="00115FA1"/>
    <w:rsid w:val="001171CC"/>
    <w:rsid w:val="0012025E"/>
    <w:rsid w:val="001217B6"/>
    <w:rsid w:val="00123079"/>
    <w:rsid w:val="0012361F"/>
    <w:rsid w:val="00125D15"/>
    <w:rsid w:val="00126B48"/>
    <w:rsid w:val="001310A4"/>
    <w:rsid w:val="001315CA"/>
    <w:rsid w:val="00133F21"/>
    <w:rsid w:val="0014027D"/>
    <w:rsid w:val="00143D79"/>
    <w:rsid w:val="00144B35"/>
    <w:rsid w:val="00145ADE"/>
    <w:rsid w:val="00146270"/>
    <w:rsid w:val="00147186"/>
    <w:rsid w:val="001567C7"/>
    <w:rsid w:val="00161699"/>
    <w:rsid w:val="001616E0"/>
    <w:rsid w:val="001676C3"/>
    <w:rsid w:val="00170130"/>
    <w:rsid w:val="00172240"/>
    <w:rsid w:val="00174266"/>
    <w:rsid w:val="00177E36"/>
    <w:rsid w:val="00180428"/>
    <w:rsid w:val="00187691"/>
    <w:rsid w:val="00187CDD"/>
    <w:rsid w:val="00192622"/>
    <w:rsid w:val="00192789"/>
    <w:rsid w:val="001977C3"/>
    <w:rsid w:val="001A026D"/>
    <w:rsid w:val="001A202A"/>
    <w:rsid w:val="001A2429"/>
    <w:rsid w:val="001B12EF"/>
    <w:rsid w:val="001C31BD"/>
    <w:rsid w:val="001C3B63"/>
    <w:rsid w:val="001D7644"/>
    <w:rsid w:val="001E2404"/>
    <w:rsid w:val="001F06BD"/>
    <w:rsid w:val="00200646"/>
    <w:rsid w:val="002010E7"/>
    <w:rsid w:val="00202FD8"/>
    <w:rsid w:val="00203FD6"/>
    <w:rsid w:val="00206091"/>
    <w:rsid w:val="0021020C"/>
    <w:rsid w:val="00211D6F"/>
    <w:rsid w:val="002122FE"/>
    <w:rsid w:val="002147D8"/>
    <w:rsid w:val="0023375C"/>
    <w:rsid w:val="00236004"/>
    <w:rsid w:val="00240900"/>
    <w:rsid w:val="00242AC6"/>
    <w:rsid w:val="00253B64"/>
    <w:rsid w:val="00253CCF"/>
    <w:rsid w:val="00257A6D"/>
    <w:rsid w:val="00260F9A"/>
    <w:rsid w:val="00263F9C"/>
    <w:rsid w:val="00271ED6"/>
    <w:rsid w:val="00272274"/>
    <w:rsid w:val="00272CAD"/>
    <w:rsid w:val="00280AA6"/>
    <w:rsid w:val="002815CF"/>
    <w:rsid w:val="00283515"/>
    <w:rsid w:val="00284B13"/>
    <w:rsid w:val="002852E0"/>
    <w:rsid w:val="00290932"/>
    <w:rsid w:val="002924D9"/>
    <w:rsid w:val="002A78B6"/>
    <w:rsid w:val="002B0C06"/>
    <w:rsid w:val="002B145B"/>
    <w:rsid w:val="002B15D6"/>
    <w:rsid w:val="002B698A"/>
    <w:rsid w:val="002C55E7"/>
    <w:rsid w:val="002C755F"/>
    <w:rsid w:val="002C77BE"/>
    <w:rsid w:val="002D2DBF"/>
    <w:rsid w:val="002D6046"/>
    <w:rsid w:val="002D6E20"/>
    <w:rsid w:val="002D6FFA"/>
    <w:rsid w:val="002E0C3F"/>
    <w:rsid w:val="002E157F"/>
    <w:rsid w:val="002E3189"/>
    <w:rsid w:val="002E39E1"/>
    <w:rsid w:val="002E4084"/>
    <w:rsid w:val="002E4190"/>
    <w:rsid w:val="002E5CEC"/>
    <w:rsid w:val="002E6187"/>
    <w:rsid w:val="002E6E33"/>
    <w:rsid w:val="002F46C1"/>
    <w:rsid w:val="00300615"/>
    <w:rsid w:val="003017FF"/>
    <w:rsid w:val="00301A5F"/>
    <w:rsid w:val="00302EB0"/>
    <w:rsid w:val="0030327F"/>
    <w:rsid w:val="00303A05"/>
    <w:rsid w:val="0030639F"/>
    <w:rsid w:val="00306FF7"/>
    <w:rsid w:val="0030767B"/>
    <w:rsid w:val="00311F0F"/>
    <w:rsid w:val="00314F3F"/>
    <w:rsid w:val="003214A9"/>
    <w:rsid w:val="003218D0"/>
    <w:rsid w:val="00323F3A"/>
    <w:rsid w:val="003240AA"/>
    <w:rsid w:val="003269FB"/>
    <w:rsid w:val="00335975"/>
    <w:rsid w:val="00335D78"/>
    <w:rsid w:val="00337B2A"/>
    <w:rsid w:val="00340B9D"/>
    <w:rsid w:val="00341C92"/>
    <w:rsid w:val="00341D73"/>
    <w:rsid w:val="00343673"/>
    <w:rsid w:val="003450B1"/>
    <w:rsid w:val="00346591"/>
    <w:rsid w:val="00347B08"/>
    <w:rsid w:val="00350825"/>
    <w:rsid w:val="003513B7"/>
    <w:rsid w:val="00351F12"/>
    <w:rsid w:val="0036087A"/>
    <w:rsid w:val="0036218B"/>
    <w:rsid w:val="003635D6"/>
    <w:rsid w:val="00377A6D"/>
    <w:rsid w:val="00385E9D"/>
    <w:rsid w:val="00386E26"/>
    <w:rsid w:val="00387314"/>
    <w:rsid w:val="00393159"/>
    <w:rsid w:val="00393F33"/>
    <w:rsid w:val="00396207"/>
    <w:rsid w:val="00397ACF"/>
    <w:rsid w:val="00397F69"/>
    <w:rsid w:val="003A060D"/>
    <w:rsid w:val="003A1893"/>
    <w:rsid w:val="003A1962"/>
    <w:rsid w:val="003A26A7"/>
    <w:rsid w:val="003A5E3E"/>
    <w:rsid w:val="003A6213"/>
    <w:rsid w:val="003B73A8"/>
    <w:rsid w:val="003B763D"/>
    <w:rsid w:val="003C462A"/>
    <w:rsid w:val="003D0089"/>
    <w:rsid w:val="003D20C9"/>
    <w:rsid w:val="003D48E3"/>
    <w:rsid w:val="003E0A6B"/>
    <w:rsid w:val="003E22B5"/>
    <w:rsid w:val="003E23EB"/>
    <w:rsid w:val="003E4879"/>
    <w:rsid w:val="003E7C7C"/>
    <w:rsid w:val="003F1757"/>
    <w:rsid w:val="003F7751"/>
    <w:rsid w:val="0040720D"/>
    <w:rsid w:val="00407695"/>
    <w:rsid w:val="0041665D"/>
    <w:rsid w:val="0041769D"/>
    <w:rsid w:val="004213C2"/>
    <w:rsid w:val="0042327A"/>
    <w:rsid w:val="00427267"/>
    <w:rsid w:val="00433FDA"/>
    <w:rsid w:val="004357B2"/>
    <w:rsid w:val="00437956"/>
    <w:rsid w:val="0044090C"/>
    <w:rsid w:val="00441470"/>
    <w:rsid w:val="004431F8"/>
    <w:rsid w:val="00444FEE"/>
    <w:rsid w:val="00446AA2"/>
    <w:rsid w:val="00451945"/>
    <w:rsid w:val="00453248"/>
    <w:rsid w:val="0045665A"/>
    <w:rsid w:val="00461AA9"/>
    <w:rsid w:val="00470C9F"/>
    <w:rsid w:val="00472B7F"/>
    <w:rsid w:val="00475277"/>
    <w:rsid w:val="00481566"/>
    <w:rsid w:val="0048225D"/>
    <w:rsid w:val="00487185"/>
    <w:rsid w:val="00490070"/>
    <w:rsid w:val="0049138D"/>
    <w:rsid w:val="004943C2"/>
    <w:rsid w:val="004A334B"/>
    <w:rsid w:val="004B49E4"/>
    <w:rsid w:val="004B55DC"/>
    <w:rsid w:val="004B7BD8"/>
    <w:rsid w:val="004D3EE6"/>
    <w:rsid w:val="004E2A63"/>
    <w:rsid w:val="004E4E7F"/>
    <w:rsid w:val="004E4F4B"/>
    <w:rsid w:val="004E747A"/>
    <w:rsid w:val="004F1885"/>
    <w:rsid w:val="004F2B81"/>
    <w:rsid w:val="00500679"/>
    <w:rsid w:val="0050207F"/>
    <w:rsid w:val="00507D22"/>
    <w:rsid w:val="00517025"/>
    <w:rsid w:val="0052176A"/>
    <w:rsid w:val="00521C1B"/>
    <w:rsid w:val="00525A15"/>
    <w:rsid w:val="0053028C"/>
    <w:rsid w:val="0053214A"/>
    <w:rsid w:val="00533EF3"/>
    <w:rsid w:val="005354E8"/>
    <w:rsid w:val="00541FC6"/>
    <w:rsid w:val="005422C1"/>
    <w:rsid w:val="00544CE0"/>
    <w:rsid w:val="00547015"/>
    <w:rsid w:val="005517FF"/>
    <w:rsid w:val="005622A5"/>
    <w:rsid w:val="00574618"/>
    <w:rsid w:val="00574B51"/>
    <w:rsid w:val="0057775C"/>
    <w:rsid w:val="00582EBC"/>
    <w:rsid w:val="005920C9"/>
    <w:rsid w:val="00596960"/>
    <w:rsid w:val="005A25B3"/>
    <w:rsid w:val="005A2B79"/>
    <w:rsid w:val="005A653B"/>
    <w:rsid w:val="005B0344"/>
    <w:rsid w:val="005B0705"/>
    <w:rsid w:val="005B7736"/>
    <w:rsid w:val="005C0568"/>
    <w:rsid w:val="005C67D8"/>
    <w:rsid w:val="005D68ED"/>
    <w:rsid w:val="005E182A"/>
    <w:rsid w:val="005E605F"/>
    <w:rsid w:val="005F680E"/>
    <w:rsid w:val="00602586"/>
    <w:rsid w:val="006040AB"/>
    <w:rsid w:val="0060649C"/>
    <w:rsid w:val="00607B0D"/>
    <w:rsid w:val="00610B9F"/>
    <w:rsid w:val="0061347A"/>
    <w:rsid w:val="00613852"/>
    <w:rsid w:val="00614CE2"/>
    <w:rsid w:val="00616A57"/>
    <w:rsid w:val="00616D8D"/>
    <w:rsid w:val="00621E7A"/>
    <w:rsid w:val="00624429"/>
    <w:rsid w:val="006263A4"/>
    <w:rsid w:val="006273C0"/>
    <w:rsid w:val="00632B7C"/>
    <w:rsid w:val="00632DEA"/>
    <w:rsid w:val="00633864"/>
    <w:rsid w:val="00633C74"/>
    <w:rsid w:val="006343A0"/>
    <w:rsid w:val="006349FD"/>
    <w:rsid w:val="00643D90"/>
    <w:rsid w:val="006459A1"/>
    <w:rsid w:val="00645A8F"/>
    <w:rsid w:val="00653C73"/>
    <w:rsid w:val="00660B74"/>
    <w:rsid w:val="00661C13"/>
    <w:rsid w:val="006638BF"/>
    <w:rsid w:val="00674224"/>
    <w:rsid w:val="00677E39"/>
    <w:rsid w:val="00677EC9"/>
    <w:rsid w:val="00686426"/>
    <w:rsid w:val="006879BE"/>
    <w:rsid w:val="0069415A"/>
    <w:rsid w:val="006A16BA"/>
    <w:rsid w:val="006A6340"/>
    <w:rsid w:val="006B1D41"/>
    <w:rsid w:val="006B2288"/>
    <w:rsid w:val="006B5145"/>
    <w:rsid w:val="006B5C7A"/>
    <w:rsid w:val="006B7048"/>
    <w:rsid w:val="006C00CA"/>
    <w:rsid w:val="006D1306"/>
    <w:rsid w:val="006D5834"/>
    <w:rsid w:val="006D6D42"/>
    <w:rsid w:val="006E1A51"/>
    <w:rsid w:val="006E3332"/>
    <w:rsid w:val="006E3E4D"/>
    <w:rsid w:val="006E5289"/>
    <w:rsid w:val="006E5985"/>
    <w:rsid w:val="006E5C3C"/>
    <w:rsid w:val="006F10CE"/>
    <w:rsid w:val="006F7E97"/>
    <w:rsid w:val="0070017B"/>
    <w:rsid w:val="00700EBB"/>
    <w:rsid w:val="00705086"/>
    <w:rsid w:val="00710404"/>
    <w:rsid w:val="007115C7"/>
    <w:rsid w:val="00716A20"/>
    <w:rsid w:val="0072249E"/>
    <w:rsid w:val="00722DB2"/>
    <w:rsid w:val="0072453D"/>
    <w:rsid w:val="007250D4"/>
    <w:rsid w:val="00725244"/>
    <w:rsid w:val="00730F0A"/>
    <w:rsid w:val="00735E59"/>
    <w:rsid w:val="00737BBE"/>
    <w:rsid w:val="00743603"/>
    <w:rsid w:val="00746E16"/>
    <w:rsid w:val="007478E4"/>
    <w:rsid w:val="007521B5"/>
    <w:rsid w:val="007522D5"/>
    <w:rsid w:val="00753D35"/>
    <w:rsid w:val="007559B1"/>
    <w:rsid w:val="007561BF"/>
    <w:rsid w:val="00761FDB"/>
    <w:rsid w:val="00767C4A"/>
    <w:rsid w:val="007739FB"/>
    <w:rsid w:val="00775701"/>
    <w:rsid w:val="007773DA"/>
    <w:rsid w:val="00777E64"/>
    <w:rsid w:val="0078679A"/>
    <w:rsid w:val="0079195C"/>
    <w:rsid w:val="007A2D2C"/>
    <w:rsid w:val="007A3C32"/>
    <w:rsid w:val="007A770A"/>
    <w:rsid w:val="007B2338"/>
    <w:rsid w:val="007B29CB"/>
    <w:rsid w:val="007B3298"/>
    <w:rsid w:val="007C4E39"/>
    <w:rsid w:val="007D09C4"/>
    <w:rsid w:val="007D139C"/>
    <w:rsid w:val="007D46B6"/>
    <w:rsid w:val="007D6A73"/>
    <w:rsid w:val="007E1014"/>
    <w:rsid w:val="007E4D3B"/>
    <w:rsid w:val="007E5290"/>
    <w:rsid w:val="007E5847"/>
    <w:rsid w:val="007E6D4A"/>
    <w:rsid w:val="007F2648"/>
    <w:rsid w:val="007F3A7C"/>
    <w:rsid w:val="007F7A84"/>
    <w:rsid w:val="00801E09"/>
    <w:rsid w:val="00805E0E"/>
    <w:rsid w:val="00811877"/>
    <w:rsid w:val="00827331"/>
    <w:rsid w:val="00835222"/>
    <w:rsid w:val="00844477"/>
    <w:rsid w:val="0084611E"/>
    <w:rsid w:val="00847411"/>
    <w:rsid w:val="00851C56"/>
    <w:rsid w:val="0085418A"/>
    <w:rsid w:val="00855C25"/>
    <w:rsid w:val="008602DF"/>
    <w:rsid w:val="00860309"/>
    <w:rsid w:val="008630C0"/>
    <w:rsid w:val="0086523C"/>
    <w:rsid w:val="0086757F"/>
    <w:rsid w:val="00873036"/>
    <w:rsid w:val="00882263"/>
    <w:rsid w:val="00887CD6"/>
    <w:rsid w:val="00896F2C"/>
    <w:rsid w:val="008A05FD"/>
    <w:rsid w:val="008A0F41"/>
    <w:rsid w:val="008A1914"/>
    <w:rsid w:val="008A1952"/>
    <w:rsid w:val="008A19A8"/>
    <w:rsid w:val="008A4233"/>
    <w:rsid w:val="008A4645"/>
    <w:rsid w:val="008A4F22"/>
    <w:rsid w:val="008B7846"/>
    <w:rsid w:val="008C6EE1"/>
    <w:rsid w:val="008D58B0"/>
    <w:rsid w:val="008E1C26"/>
    <w:rsid w:val="008E1CF0"/>
    <w:rsid w:val="008E2F86"/>
    <w:rsid w:val="008E41D9"/>
    <w:rsid w:val="008E61DE"/>
    <w:rsid w:val="008E7D92"/>
    <w:rsid w:val="008F1822"/>
    <w:rsid w:val="008F2BB9"/>
    <w:rsid w:val="0090204E"/>
    <w:rsid w:val="00902211"/>
    <w:rsid w:val="00902900"/>
    <w:rsid w:val="0090559A"/>
    <w:rsid w:val="00906A79"/>
    <w:rsid w:val="00910DDF"/>
    <w:rsid w:val="00917D6C"/>
    <w:rsid w:val="00921AAA"/>
    <w:rsid w:val="009245C5"/>
    <w:rsid w:val="00925941"/>
    <w:rsid w:val="009265BF"/>
    <w:rsid w:val="00927233"/>
    <w:rsid w:val="00936EBC"/>
    <w:rsid w:val="00941CCD"/>
    <w:rsid w:val="009501BE"/>
    <w:rsid w:val="00960522"/>
    <w:rsid w:val="00962FFD"/>
    <w:rsid w:val="00964538"/>
    <w:rsid w:val="009671ED"/>
    <w:rsid w:val="00967F9C"/>
    <w:rsid w:val="00970EAD"/>
    <w:rsid w:val="0097139A"/>
    <w:rsid w:val="00981B1B"/>
    <w:rsid w:val="00987CEA"/>
    <w:rsid w:val="00991ABE"/>
    <w:rsid w:val="00992C28"/>
    <w:rsid w:val="009B2283"/>
    <w:rsid w:val="009B49FC"/>
    <w:rsid w:val="009C0B64"/>
    <w:rsid w:val="009C4BA7"/>
    <w:rsid w:val="009C4BD0"/>
    <w:rsid w:val="009C4FEF"/>
    <w:rsid w:val="009D5578"/>
    <w:rsid w:val="009E2DCD"/>
    <w:rsid w:val="009E7E9D"/>
    <w:rsid w:val="009F4794"/>
    <w:rsid w:val="009F6A02"/>
    <w:rsid w:val="009F6EA7"/>
    <w:rsid w:val="00A0094B"/>
    <w:rsid w:val="00A0325E"/>
    <w:rsid w:val="00A074DA"/>
    <w:rsid w:val="00A07FBA"/>
    <w:rsid w:val="00A1128E"/>
    <w:rsid w:val="00A12B9A"/>
    <w:rsid w:val="00A21501"/>
    <w:rsid w:val="00A35F9F"/>
    <w:rsid w:val="00A43B6A"/>
    <w:rsid w:val="00A43C43"/>
    <w:rsid w:val="00A452E3"/>
    <w:rsid w:val="00A460F3"/>
    <w:rsid w:val="00A50007"/>
    <w:rsid w:val="00A52B15"/>
    <w:rsid w:val="00A539AE"/>
    <w:rsid w:val="00A55965"/>
    <w:rsid w:val="00A5626C"/>
    <w:rsid w:val="00A56E8C"/>
    <w:rsid w:val="00A600D3"/>
    <w:rsid w:val="00A65FFF"/>
    <w:rsid w:val="00A66FED"/>
    <w:rsid w:val="00A706C6"/>
    <w:rsid w:val="00A72CD0"/>
    <w:rsid w:val="00A72D16"/>
    <w:rsid w:val="00A73911"/>
    <w:rsid w:val="00A744F9"/>
    <w:rsid w:val="00A74B53"/>
    <w:rsid w:val="00A76D67"/>
    <w:rsid w:val="00A773AA"/>
    <w:rsid w:val="00A81D78"/>
    <w:rsid w:val="00A82322"/>
    <w:rsid w:val="00A85179"/>
    <w:rsid w:val="00A9042D"/>
    <w:rsid w:val="00A90647"/>
    <w:rsid w:val="00A92646"/>
    <w:rsid w:val="00A966B2"/>
    <w:rsid w:val="00AA01FE"/>
    <w:rsid w:val="00AA0B13"/>
    <w:rsid w:val="00AA1B3B"/>
    <w:rsid w:val="00AA262A"/>
    <w:rsid w:val="00AA4AED"/>
    <w:rsid w:val="00AA6293"/>
    <w:rsid w:val="00AA6BB0"/>
    <w:rsid w:val="00AB08F2"/>
    <w:rsid w:val="00AB2CD7"/>
    <w:rsid w:val="00AC2DD3"/>
    <w:rsid w:val="00AC5E50"/>
    <w:rsid w:val="00AC707A"/>
    <w:rsid w:val="00AD10E3"/>
    <w:rsid w:val="00AD20AA"/>
    <w:rsid w:val="00AD22C1"/>
    <w:rsid w:val="00AD3D26"/>
    <w:rsid w:val="00AD4F49"/>
    <w:rsid w:val="00AD5D4E"/>
    <w:rsid w:val="00AE0A71"/>
    <w:rsid w:val="00AE0D02"/>
    <w:rsid w:val="00AE4636"/>
    <w:rsid w:val="00AE701A"/>
    <w:rsid w:val="00AE7A34"/>
    <w:rsid w:val="00AF0BB2"/>
    <w:rsid w:val="00AF3807"/>
    <w:rsid w:val="00B02894"/>
    <w:rsid w:val="00B04B4B"/>
    <w:rsid w:val="00B07B31"/>
    <w:rsid w:val="00B1139E"/>
    <w:rsid w:val="00B13AC0"/>
    <w:rsid w:val="00B242CA"/>
    <w:rsid w:val="00B26394"/>
    <w:rsid w:val="00B30D12"/>
    <w:rsid w:val="00B3380E"/>
    <w:rsid w:val="00B351B0"/>
    <w:rsid w:val="00B36426"/>
    <w:rsid w:val="00B42E14"/>
    <w:rsid w:val="00B443B9"/>
    <w:rsid w:val="00B44DE8"/>
    <w:rsid w:val="00B46EB2"/>
    <w:rsid w:val="00B5099F"/>
    <w:rsid w:val="00B50E28"/>
    <w:rsid w:val="00B6124F"/>
    <w:rsid w:val="00B630C5"/>
    <w:rsid w:val="00B67CDD"/>
    <w:rsid w:val="00B70A04"/>
    <w:rsid w:val="00B729E6"/>
    <w:rsid w:val="00B73A31"/>
    <w:rsid w:val="00B87444"/>
    <w:rsid w:val="00B90D4A"/>
    <w:rsid w:val="00B91E22"/>
    <w:rsid w:val="00B9255D"/>
    <w:rsid w:val="00B97978"/>
    <w:rsid w:val="00BA0DD9"/>
    <w:rsid w:val="00BA1A3A"/>
    <w:rsid w:val="00BA1D4B"/>
    <w:rsid w:val="00BA2D27"/>
    <w:rsid w:val="00BA45A5"/>
    <w:rsid w:val="00BA6D06"/>
    <w:rsid w:val="00BB2DDE"/>
    <w:rsid w:val="00BB35E3"/>
    <w:rsid w:val="00BB37C2"/>
    <w:rsid w:val="00BB3F72"/>
    <w:rsid w:val="00BB678C"/>
    <w:rsid w:val="00BB67BE"/>
    <w:rsid w:val="00BB786B"/>
    <w:rsid w:val="00BB7E28"/>
    <w:rsid w:val="00BC70B9"/>
    <w:rsid w:val="00BD0696"/>
    <w:rsid w:val="00BD0DFA"/>
    <w:rsid w:val="00BD1142"/>
    <w:rsid w:val="00BD2769"/>
    <w:rsid w:val="00BD45C8"/>
    <w:rsid w:val="00BD5346"/>
    <w:rsid w:val="00BD6CA1"/>
    <w:rsid w:val="00BE2E60"/>
    <w:rsid w:val="00BE798D"/>
    <w:rsid w:val="00C005C0"/>
    <w:rsid w:val="00C0374A"/>
    <w:rsid w:val="00C03912"/>
    <w:rsid w:val="00C03AAB"/>
    <w:rsid w:val="00C1233B"/>
    <w:rsid w:val="00C1402C"/>
    <w:rsid w:val="00C15AC7"/>
    <w:rsid w:val="00C16A0F"/>
    <w:rsid w:val="00C16C66"/>
    <w:rsid w:val="00C30CCE"/>
    <w:rsid w:val="00C320AC"/>
    <w:rsid w:val="00C338F9"/>
    <w:rsid w:val="00C36E17"/>
    <w:rsid w:val="00C371C0"/>
    <w:rsid w:val="00C3745C"/>
    <w:rsid w:val="00C378FA"/>
    <w:rsid w:val="00C4062A"/>
    <w:rsid w:val="00C4480F"/>
    <w:rsid w:val="00C47D90"/>
    <w:rsid w:val="00C5068A"/>
    <w:rsid w:val="00C50D76"/>
    <w:rsid w:val="00C533B5"/>
    <w:rsid w:val="00C53B56"/>
    <w:rsid w:val="00C55E24"/>
    <w:rsid w:val="00C63C23"/>
    <w:rsid w:val="00C64C02"/>
    <w:rsid w:val="00C77617"/>
    <w:rsid w:val="00C8034D"/>
    <w:rsid w:val="00C8326D"/>
    <w:rsid w:val="00C84D4C"/>
    <w:rsid w:val="00C91C7D"/>
    <w:rsid w:val="00C91EBE"/>
    <w:rsid w:val="00C92079"/>
    <w:rsid w:val="00C975D8"/>
    <w:rsid w:val="00CB3EDE"/>
    <w:rsid w:val="00CB788A"/>
    <w:rsid w:val="00CD0846"/>
    <w:rsid w:val="00CD1016"/>
    <w:rsid w:val="00CD331F"/>
    <w:rsid w:val="00CD386E"/>
    <w:rsid w:val="00CD58D6"/>
    <w:rsid w:val="00CD73C0"/>
    <w:rsid w:val="00CD7406"/>
    <w:rsid w:val="00CE1629"/>
    <w:rsid w:val="00CE1F03"/>
    <w:rsid w:val="00CE2FA7"/>
    <w:rsid w:val="00CE686A"/>
    <w:rsid w:val="00CF174A"/>
    <w:rsid w:val="00CF3A7F"/>
    <w:rsid w:val="00D0060E"/>
    <w:rsid w:val="00D00C75"/>
    <w:rsid w:val="00D03A27"/>
    <w:rsid w:val="00D1481E"/>
    <w:rsid w:val="00D15473"/>
    <w:rsid w:val="00D163A4"/>
    <w:rsid w:val="00D16AEA"/>
    <w:rsid w:val="00D1768E"/>
    <w:rsid w:val="00D20744"/>
    <w:rsid w:val="00D23514"/>
    <w:rsid w:val="00D326C0"/>
    <w:rsid w:val="00D332B1"/>
    <w:rsid w:val="00D33602"/>
    <w:rsid w:val="00D3416F"/>
    <w:rsid w:val="00D3540B"/>
    <w:rsid w:val="00D417E2"/>
    <w:rsid w:val="00D418C5"/>
    <w:rsid w:val="00D41F81"/>
    <w:rsid w:val="00D45144"/>
    <w:rsid w:val="00D479C8"/>
    <w:rsid w:val="00D513AE"/>
    <w:rsid w:val="00D52C84"/>
    <w:rsid w:val="00D543A5"/>
    <w:rsid w:val="00D72088"/>
    <w:rsid w:val="00D72AB3"/>
    <w:rsid w:val="00D730E0"/>
    <w:rsid w:val="00D75FE2"/>
    <w:rsid w:val="00D9655C"/>
    <w:rsid w:val="00D97E3E"/>
    <w:rsid w:val="00DA0169"/>
    <w:rsid w:val="00DA10D5"/>
    <w:rsid w:val="00DA1971"/>
    <w:rsid w:val="00DA5433"/>
    <w:rsid w:val="00DA5CDE"/>
    <w:rsid w:val="00DA7CE4"/>
    <w:rsid w:val="00DB4623"/>
    <w:rsid w:val="00DB664C"/>
    <w:rsid w:val="00DC0B8B"/>
    <w:rsid w:val="00DC5478"/>
    <w:rsid w:val="00DC5609"/>
    <w:rsid w:val="00DD6242"/>
    <w:rsid w:val="00DE144F"/>
    <w:rsid w:val="00DE14EC"/>
    <w:rsid w:val="00DE16AF"/>
    <w:rsid w:val="00DE1EF7"/>
    <w:rsid w:val="00DE2CEA"/>
    <w:rsid w:val="00DE50F8"/>
    <w:rsid w:val="00DE7B1C"/>
    <w:rsid w:val="00DF4090"/>
    <w:rsid w:val="00DF4164"/>
    <w:rsid w:val="00DF486B"/>
    <w:rsid w:val="00DF7412"/>
    <w:rsid w:val="00E004EF"/>
    <w:rsid w:val="00E02854"/>
    <w:rsid w:val="00E0453F"/>
    <w:rsid w:val="00E04D8B"/>
    <w:rsid w:val="00E0501B"/>
    <w:rsid w:val="00E13792"/>
    <w:rsid w:val="00E14837"/>
    <w:rsid w:val="00E15F9C"/>
    <w:rsid w:val="00E1724E"/>
    <w:rsid w:val="00E20B9A"/>
    <w:rsid w:val="00E252B0"/>
    <w:rsid w:val="00E255BE"/>
    <w:rsid w:val="00E25E08"/>
    <w:rsid w:val="00E264F6"/>
    <w:rsid w:val="00E33AA2"/>
    <w:rsid w:val="00E36EF7"/>
    <w:rsid w:val="00E41AEB"/>
    <w:rsid w:val="00E42F21"/>
    <w:rsid w:val="00E453E8"/>
    <w:rsid w:val="00E45AC3"/>
    <w:rsid w:val="00E47596"/>
    <w:rsid w:val="00E4791C"/>
    <w:rsid w:val="00E519E9"/>
    <w:rsid w:val="00E53D7E"/>
    <w:rsid w:val="00E5680A"/>
    <w:rsid w:val="00E6062A"/>
    <w:rsid w:val="00E645C3"/>
    <w:rsid w:val="00E72F0C"/>
    <w:rsid w:val="00E77477"/>
    <w:rsid w:val="00E77F63"/>
    <w:rsid w:val="00E8550E"/>
    <w:rsid w:val="00E915E0"/>
    <w:rsid w:val="00E928CA"/>
    <w:rsid w:val="00E9333C"/>
    <w:rsid w:val="00E948D0"/>
    <w:rsid w:val="00E97B5B"/>
    <w:rsid w:val="00EA2D0B"/>
    <w:rsid w:val="00EA6489"/>
    <w:rsid w:val="00EA7E4F"/>
    <w:rsid w:val="00EB1037"/>
    <w:rsid w:val="00EB2890"/>
    <w:rsid w:val="00EB2CF9"/>
    <w:rsid w:val="00EB43B8"/>
    <w:rsid w:val="00EC0B83"/>
    <w:rsid w:val="00EC28AE"/>
    <w:rsid w:val="00EC4CB0"/>
    <w:rsid w:val="00EC7EA2"/>
    <w:rsid w:val="00ED0186"/>
    <w:rsid w:val="00EE3797"/>
    <w:rsid w:val="00EE470C"/>
    <w:rsid w:val="00EE6547"/>
    <w:rsid w:val="00EF0579"/>
    <w:rsid w:val="00EF557C"/>
    <w:rsid w:val="00F061D4"/>
    <w:rsid w:val="00F06FFD"/>
    <w:rsid w:val="00F114D8"/>
    <w:rsid w:val="00F143B1"/>
    <w:rsid w:val="00F1513E"/>
    <w:rsid w:val="00F20BFC"/>
    <w:rsid w:val="00F20C9B"/>
    <w:rsid w:val="00F21739"/>
    <w:rsid w:val="00F22E19"/>
    <w:rsid w:val="00F27248"/>
    <w:rsid w:val="00F3506B"/>
    <w:rsid w:val="00F41935"/>
    <w:rsid w:val="00F41A34"/>
    <w:rsid w:val="00F423BD"/>
    <w:rsid w:val="00F435EB"/>
    <w:rsid w:val="00F43DA5"/>
    <w:rsid w:val="00F46A49"/>
    <w:rsid w:val="00F50EB2"/>
    <w:rsid w:val="00F6021C"/>
    <w:rsid w:val="00F7311F"/>
    <w:rsid w:val="00F74850"/>
    <w:rsid w:val="00F766CE"/>
    <w:rsid w:val="00F806F0"/>
    <w:rsid w:val="00F809D7"/>
    <w:rsid w:val="00F82E61"/>
    <w:rsid w:val="00F8621D"/>
    <w:rsid w:val="00F87F53"/>
    <w:rsid w:val="00FA2425"/>
    <w:rsid w:val="00FA6B5D"/>
    <w:rsid w:val="00FA71E7"/>
    <w:rsid w:val="00FB0F96"/>
    <w:rsid w:val="00FB21CB"/>
    <w:rsid w:val="00FC022D"/>
    <w:rsid w:val="00FC1434"/>
    <w:rsid w:val="00FC212C"/>
    <w:rsid w:val="00FC4780"/>
    <w:rsid w:val="00FC5D6F"/>
    <w:rsid w:val="00FC62A8"/>
    <w:rsid w:val="00FC6A58"/>
    <w:rsid w:val="00FD4537"/>
    <w:rsid w:val="00FD4DED"/>
    <w:rsid w:val="00FD7C5F"/>
    <w:rsid w:val="00FE0F69"/>
    <w:rsid w:val="00FE24D3"/>
    <w:rsid w:val="00FE4D7E"/>
    <w:rsid w:val="00FE4E26"/>
    <w:rsid w:val="00FE6486"/>
    <w:rsid w:val="00FF0F2A"/>
    <w:rsid w:val="00FF2A93"/>
    <w:rsid w:val="00FF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Arrow Connector 29"/>
        <o:r id="V:Rule2" type="connector" idref="#Straight Arrow Connector 22"/>
        <o:r id="V:Rule3" type="connector" idref="#Straight Arrow Connector 26"/>
        <o:r id="V:Rule4" type="connector" idref="#Straight Arrow Connector 10"/>
        <o:r id="V:Rule5" type="connector" idref="#Straight Arrow Connector 12"/>
        <o:r id="V:Rule6" type="connector" idref="#Straight Arrow Connector 62"/>
        <o:r id="V:Rule7" type="connector" idref="#Straight Arrow Connector 67"/>
        <o:r id="V:Rule8" type="connector" idref="#Straight Arrow Connector 60"/>
        <o:r id="V:Rule9" type="connector" idref="#Straight Arrow Connector 3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0D3EDF"/>
    <w:pPr>
      <w:numPr>
        <w:numId w:val="31"/>
      </w:numPr>
      <w:tabs>
        <w:tab w:val="left" w:pos="1620"/>
      </w:tabs>
      <w:spacing w:line="480" w:lineRule="auto"/>
      <w:ind w:left="0" w:firstLine="0"/>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BB67BE"/>
    <w:pPr>
      <w:keepNext/>
      <w:numPr>
        <w:ilvl w:val="1"/>
        <w:numId w:val="25"/>
      </w:numPr>
      <w:spacing w:line="480" w:lineRule="auto"/>
      <w:outlineLvl w:val="1"/>
    </w:pPr>
    <w:rPr>
      <w:rFonts w:asciiTheme="majorHAnsi" w:hAnsiTheme="majorHAnsi"/>
      <w:b/>
      <w:bCs/>
      <w:iCs/>
      <w:sz w:val="28"/>
      <w:szCs w:val="28"/>
      <w:lang w:bidi="en-US"/>
    </w:rPr>
  </w:style>
  <w:style w:type="paragraph" w:styleId="Heading3">
    <w:name w:val="heading 3"/>
    <w:next w:val="Normal"/>
    <w:link w:val="Heading3Char"/>
    <w:autoRedefine/>
    <w:uiPriority w:val="9"/>
    <w:unhideWhenUsed/>
    <w:qFormat/>
    <w:rsid w:val="00D326C0"/>
    <w:pPr>
      <w:keepNext/>
      <w:numPr>
        <w:ilvl w:val="2"/>
        <w:numId w:val="25"/>
      </w:numPr>
      <w:spacing w:line="480" w:lineRule="auto"/>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numPr>
        <w:ilvl w:val="3"/>
        <w:numId w:val="25"/>
      </w:numPr>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numPr>
        <w:ilvl w:val="4"/>
        <w:numId w:val="25"/>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numPr>
        <w:ilvl w:val="5"/>
        <w:numId w:val="25"/>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numPr>
        <w:ilvl w:val="6"/>
        <w:numId w:val="25"/>
      </w:numPr>
      <w:spacing w:before="240" w:after="60"/>
      <w:outlineLvl w:val="6"/>
    </w:pPr>
  </w:style>
  <w:style w:type="paragraph" w:styleId="Heading8">
    <w:name w:val="heading 8"/>
    <w:basedOn w:val="Normal"/>
    <w:next w:val="Normal"/>
    <w:link w:val="Heading8Char"/>
    <w:uiPriority w:val="9"/>
    <w:semiHidden/>
    <w:unhideWhenUsed/>
    <w:qFormat/>
    <w:rsid w:val="003A060D"/>
    <w:pPr>
      <w:numPr>
        <w:ilvl w:val="7"/>
        <w:numId w:val="25"/>
      </w:numPr>
      <w:spacing w:before="240" w:after="60"/>
      <w:outlineLvl w:val="7"/>
    </w:pPr>
    <w:rPr>
      <w:i/>
      <w:iCs/>
    </w:rPr>
  </w:style>
  <w:style w:type="paragraph" w:styleId="Heading9">
    <w:name w:val="heading 9"/>
    <w:basedOn w:val="Normal"/>
    <w:next w:val="Normal"/>
    <w:link w:val="Heading9Char"/>
    <w:uiPriority w:val="9"/>
    <w:semiHidden/>
    <w:unhideWhenUsed/>
    <w:qFormat/>
    <w:rsid w:val="003A060D"/>
    <w:pPr>
      <w:numPr>
        <w:ilvl w:val="8"/>
        <w:numId w:val="25"/>
      </w:num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EDF"/>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BB67BE"/>
    <w:rPr>
      <w:rFonts w:asciiTheme="majorHAnsi" w:hAnsiTheme="majorHAnsi"/>
      <w:b/>
      <w:bCs/>
      <w:iCs/>
      <w:sz w:val="28"/>
      <w:szCs w:val="28"/>
      <w:lang w:bidi="en-US"/>
    </w:rPr>
  </w:style>
  <w:style w:type="character" w:customStyle="1" w:styleId="Heading3Char">
    <w:name w:val="Heading 3 Char"/>
    <w:basedOn w:val="DefaultParagraphFont"/>
    <w:link w:val="Heading3"/>
    <w:uiPriority w:val="9"/>
    <w:rsid w:val="00D326C0"/>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asciiTheme="minorHAnsi" w:hAnsiTheme="minorHAnsi"/>
      <w:b/>
      <w:bCs/>
      <w:sz w:val="28"/>
      <w:szCs w:val="28"/>
      <w:lang w:bidi="en-US"/>
    </w:rPr>
  </w:style>
  <w:style w:type="character" w:customStyle="1" w:styleId="Heading5Char">
    <w:name w:val="Heading 5 Char"/>
    <w:basedOn w:val="DefaultParagraphFont"/>
    <w:link w:val="Heading5"/>
    <w:uiPriority w:val="9"/>
    <w:semiHidden/>
    <w:rsid w:val="003A060D"/>
    <w:rPr>
      <w:rFonts w:asciiTheme="minorHAnsi" w:hAnsiTheme="minorHAnsi"/>
      <w:b/>
      <w:bCs/>
      <w:i/>
      <w:iCs/>
      <w:sz w:val="26"/>
      <w:szCs w:val="26"/>
      <w:lang w:bidi="en-US"/>
    </w:rPr>
  </w:style>
  <w:style w:type="character" w:customStyle="1" w:styleId="Heading6Char">
    <w:name w:val="Heading 6 Char"/>
    <w:basedOn w:val="DefaultParagraphFont"/>
    <w:link w:val="Heading6"/>
    <w:uiPriority w:val="9"/>
    <w:semiHidden/>
    <w:rsid w:val="003A060D"/>
    <w:rPr>
      <w:rFonts w:asciiTheme="minorHAnsi" w:hAnsiTheme="minorHAnsi"/>
      <w:b/>
      <w:bCs/>
      <w:sz w:val="22"/>
      <w:szCs w:val="22"/>
      <w:lang w:bidi="en-US"/>
    </w:rPr>
  </w:style>
  <w:style w:type="character" w:customStyle="1" w:styleId="Heading7Char">
    <w:name w:val="Heading 7 Char"/>
    <w:basedOn w:val="DefaultParagraphFont"/>
    <w:link w:val="Heading7"/>
    <w:uiPriority w:val="9"/>
    <w:semiHidden/>
    <w:rsid w:val="003A060D"/>
    <w:rPr>
      <w:rFonts w:asciiTheme="minorHAnsi" w:hAnsiTheme="minorHAnsi"/>
      <w:sz w:val="24"/>
      <w:szCs w:val="24"/>
      <w:lang w:bidi="en-US"/>
    </w:rPr>
  </w:style>
  <w:style w:type="character" w:customStyle="1" w:styleId="Heading8Char">
    <w:name w:val="Heading 8 Char"/>
    <w:basedOn w:val="DefaultParagraphFont"/>
    <w:link w:val="Heading8"/>
    <w:uiPriority w:val="9"/>
    <w:semiHidden/>
    <w:rsid w:val="003A060D"/>
    <w:rPr>
      <w:rFonts w:asciiTheme="minorHAnsi" w:hAnsiTheme="minorHAnsi"/>
      <w:i/>
      <w:iCs/>
      <w:sz w:val="24"/>
      <w:szCs w:val="24"/>
      <w:lang w:bidi="en-US"/>
    </w:rPr>
  </w:style>
  <w:style w:type="character" w:customStyle="1" w:styleId="Heading9Char">
    <w:name w:val="Heading 9 Char"/>
    <w:basedOn w:val="DefaultParagraphFont"/>
    <w:link w:val="Heading9"/>
    <w:uiPriority w:val="9"/>
    <w:semiHidden/>
    <w:rsid w:val="003A060D"/>
    <w:rPr>
      <w:sz w:val="22"/>
      <w:szCs w:val="22"/>
      <w:lang w:bidi="en-US"/>
    </w:rPr>
  </w:style>
  <w:style w:type="paragraph" w:styleId="Caption">
    <w:name w:val="caption"/>
    <w:basedOn w:val="Normal"/>
    <w:next w:val="Normal"/>
    <w:uiPriority w:val="35"/>
    <w:unhideWhenUsed/>
    <w:qFormat/>
    <w:rsid w:val="00E948D0"/>
    <w:pPr>
      <w:spacing w:line="240" w:lineRule="auto"/>
    </w:pPr>
    <w:rPr>
      <w:b/>
      <w:bCs/>
      <w:szCs w:val="18"/>
    </w:rPr>
  </w:style>
  <w:style w:type="paragraph" w:styleId="Title">
    <w:name w:val="Title"/>
    <w:basedOn w:val="Heading1"/>
    <w:next w:val="Normal"/>
    <w:link w:val="TitleChar"/>
    <w:autoRedefine/>
    <w:qFormat/>
    <w:rsid w:val="009E2DCD"/>
    <w:pPr>
      <w:keepNext/>
    </w:pPr>
    <w:rPr>
      <w:bCs w:val="0"/>
    </w:rPr>
  </w:style>
  <w:style w:type="character" w:customStyle="1" w:styleId="TitleChar">
    <w:name w:val="Title Char"/>
    <w:basedOn w:val="DefaultParagraphFont"/>
    <w:link w:val="Title"/>
    <w:rsid w:val="009E2DCD"/>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rsid w:val="00730F0A"/>
    <w:rPr>
      <w:rFonts w:ascii="Tahoma" w:hAnsi="Tahoma" w:cs="Tahoma"/>
      <w:sz w:val="16"/>
      <w:szCs w:val="16"/>
      <w:lang w:bidi="en-US"/>
    </w:rPr>
  </w:style>
  <w:style w:type="paragraph" w:styleId="Header">
    <w:name w:val="header"/>
    <w:basedOn w:val="Normal"/>
    <w:link w:val="HeaderChar"/>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DE16AF"/>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character" w:styleId="FollowedHyperlink">
    <w:name w:val="FollowedHyperlink"/>
    <w:basedOn w:val="DefaultParagraphFont"/>
    <w:uiPriority w:val="99"/>
    <w:semiHidden/>
    <w:unhideWhenUsed/>
    <w:rsid w:val="0086757F"/>
    <w:rPr>
      <w:color w:val="800080" w:themeColor="followedHyperlink"/>
      <w:u w:val="single"/>
    </w:rPr>
  </w:style>
  <w:style w:type="paragraph" w:customStyle="1" w:styleId="Number">
    <w:name w:val="Number"/>
    <w:basedOn w:val="Normal"/>
    <w:next w:val="Title"/>
    <w:rsid w:val="0041665D"/>
    <w:pPr>
      <w:widowControl w:val="0"/>
      <w:suppressAutoHyphens/>
      <w:overflowPunct w:val="0"/>
      <w:autoSpaceDE w:val="0"/>
      <w:autoSpaceDN w:val="0"/>
      <w:adjustRightInd w:val="0"/>
      <w:spacing w:before="120" w:after="360" w:line="240" w:lineRule="auto"/>
      <w:textAlignment w:val="baseline"/>
    </w:pPr>
    <w:rPr>
      <w:rFonts w:ascii="Arial" w:hAnsi="Arial"/>
      <w:b/>
      <w:sz w:val="28"/>
      <w:szCs w:val="20"/>
      <w:lang w:bidi="ar-SA"/>
    </w:rPr>
  </w:style>
  <w:style w:type="paragraph" w:customStyle="1" w:styleId="Author">
    <w:name w:val="Author"/>
    <w:basedOn w:val="Normal"/>
    <w:next w:val="copyright"/>
    <w:qFormat/>
    <w:rsid w:val="0041665D"/>
    <w:pPr>
      <w:widowControl w:val="0"/>
      <w:suppressAutoHyphens/>
      <w:overflowPunct w:val="0"/>
      <w:autoSpaceDE w:val="0"/>
      <w:autoSpaceDN w:val="0"/>
      <w:adjustRightInd w:val="0"/>
      <w:spacing w:after="480" w:line="240" w:lineRule="auto"/>
      <w:textAlignment w:val="baseline"/>
    </w:pPr>
    <w:rPr>
      <w:rFonts w:ascii="Arial" w:hAnsi="Arial"/>
      <w:sz w:val="20"/>
      <w:szCs w:val="20"/>
      <w:lang w:bidi="ar-SA"/>
    </w:rPr>
  </w:style>
  <w:style w:type="paragraph" w:customStyle="1" w:styleId="copyright">
    <w:name w:val="copyright"/>
    <w:basedOn w:val="Author"/>
    <w:rsid w:val="0041665D"/>
    <w:pPr>
      <w:suppressAutoHyphens w:val="0"/>
      <w:spacing w:after="0"/>
      <w:jc w:val="both"/>
    </w:pPr>
    <w:rPr>
      <w:sz w:val="14"/>
    </w:rPr>
  </w:style>
  <w:style w:type="paragraph" w:customStyle="1" w:styleId="Head1">
    <w:name w:val="Head1"/>
    <w:basedOn w:val="Normal"/>
    <w:next w:val="para"/>
    <w:rsid w:val="0041665D"/>
    <w:pPr>
      <w:keepNext/>
      <w:widowControl w:val="0"/>
      <w:suppressAutoHyphens/>
      <w:overflowPunct w:val="0"/>
      <w:autoSpaceDE w:val="0"/>
      <w:autoSpaceDN w:val="0"/>
      <w:adjustRightInd w:val="0"/>
      <w:spacing w:line="240" w:lineRule="auto"/>
      <w:textAlignment w:val="baseline"/>
    </w:pPr>
    <w:rPr>
      <w:rFonts w:ascii="Arial" w:hAnsi="Arial"/>
      <w:b/>
      <w:sz w:val="28"/>
      <w:szCs w:val="20"/>
      <w:lang w:bidi="ar-SA"/>
    </w:rPr>
  </w:style>
  <w:style w:type="paragraph" w:customStyle="1" w:styleId="para">
    <w:name w:val="para"/>
    <w:basedOn w:val="Normal"/>
    <w:next w:val="para1"/>
    <w:rsid w:val="0041665D"/>
    <w:pPr>
      <w:suppressAutoHyphens/>
      <w:overflowPunct w:val="0"/>
      <w:autoSpaceDE w:val="0"/>
      <w:autoSpaceDN w:val="0"/>
      <w:adjustRightInd w:val="0"/>
      <w:spacing w:line="240" w:lineRule="auto"/>
      <w:jc w:val="both"/>
      <w:textAlignment w:val="baseline"/>
    </w:pPr>
    <w:rPr>
      <w:rFonts w:ascii="Times New Roman" w:hAnsi="Times New Roman"/>
      <w:szCs w:val="20"/>
      <w:lang w:bidi="ar-SA"/>
    </w:rPr>
  </w:style>
  <w:style w:type="paragraph" w:customStyle="1" w:styleId="para1">
    <w:name w:val="para1"/>
    <w:basedOn w:val="para"/>
    <w:rsid w:val="0041665D"/>
    <w:pPr>
      <w:ind w:firstLine="288"/>
    </w:pPr>
  </w:style>
  <w:style w:type="paragraph" w:customStyle="1" w:styleId="Head2">
    <w:name w:val="Head2"/>
    <w:basedOn w:val="Head1"/>
    <w:next w:val="para1"/>
    <w:rsid w:val="0041665D"/>
    <w:pPr>
      <w:keepNext w:val="0"/>
      <w:widowControl/>
      <w:suppressAutoHyphens w:val="0"/>
      <w:jc w:val="both"/>
    </w:pPr>
    <w:rPr>
      <w:rFonts w:ascii="Times New Roman" w:hAnsi="Times New Roman"/>
    </w:rPr>
  </w:style>
  <w:style w:type="paragraph" w:customStyle="1" w:styleId="Head3">
    <w:name w:val="Head3"/>
    <w:basedOn w:val="para"/>
    <w:next w:val="para1"/>
    <w:rsid w:val="0041665D"/>
    <w:pPr>
      <w:ind w:firstLine="288"/>
    </w:pPr>
    <w:rPr>
      <w:b/>
      <w:i/>
    </w:rPr>
  </w:style>
  <w:style w:type="paragraph" w:customStyle="1" w:styleId="Head4">
    <w:name w:val="Head4"/>
    <w:basedOn w:val="Head3"/>
    <w:next w:val="para1"/>
    <w:rsid w:val="0041665D"/>
    <w:rPr>
      <w:b w:val="0"/>
    </w:rPr>
  </w:style>
  <w:style w:type="paragraph" w:customStyle="1" w:styleId="Nomenclature">
    <w:name w:val="Nomenclature"/>
    <w:basedOn w:val="para"/>
    <w:rsid w:val="0041665D"/>
    <w:pPr>
      <w:tabs>
        <w:tab w:val="right" w:pos="806"/>
        <w:tab w:val="left" w:pos="878"/>
      </w:tabs>
      <w:ind w:left="1032" w:hanging="1032"/>
      <w:jc w:val="left"/>
    </w:pPr>
    <w:rPr>
      <w:i/>
    </w:rPr>
  </w:style>
  <w:style w:type="paragraph" w:customStyle="1" w:styleId="References">
    <w:name w:val="References"/>
    <w:basedOn w:val="para"/>
    <w:rsid w:val="0041665D"/>
    <w:pPr>
      <w:tabs>
        <w:tab w:val="right" w:pos="240"/>
        <w:tab w:val="left" w:pos="374"/>
      </w:tabs>
      <w:ind w:left="374" w:hanging="374"/>
    </w:pPr>
    <w:rPr>
      <w:sz w:val="18"/>
    </w:rPr>
  </w:style>
  <w:style w:type="paragraph" w:customStyle="1" w:styleId="Metric">
    <w:name w:val="Metric"/>
    <w:basedOn w:val="para"/>
    <w:rsid w:val="0041665D"/>
    <w:pPr>
      <w:tabs>
        <w:tab w:val="right" w:pos="1152"/>
        <w:tab w:val="left" w:pos="1224"/>
        <w:tab w:val="right" w:pos="2866"/>
        <w:tab w:val="left" w:pos="2923"/>
      </w:tabs>
    </w:pPr>
  </w:style>
  <w:style w:type="paragraph" w:customStyle="1" w:styleId="FigCaption">
    <w:name w:val="FigCaption"/>
    <w:basedOn w:val="Normal"/>
    <w:rsid w:val="0041665D"/>
    <w:pPr>
      <w:widowControl w:val="0"/>
      <w:overflowPunct w:val="0"/>
      <w:autoSpaceDE w:val="0"/>
      <w:autoSpaceDN w:val="0"/>
      <w:adjustRightInd w:val="0"/>
      <w:spacing w:line="240" w:lineRule="auto"/>
      <w:jc w:val="both"/>
      <w:textAlignment w:val="baseline"/>
    </w:pPr>
    <w:rPr>
      <w:rFonts w:ascii="Arial" w:hAnsi="Arial"/>
      <w:b/>
      <w:sz w:val="16"/>
      <w:szCs w:val="20"/>
      <w:lang w:bidi="ar-SA"/>
    </w:rPr>
  </w:style>
  <w:style w:type="character" w:styleId="PageNumber">
    <w:name w:val="page number"/>
    <w:basedOn w:val="DefaultParagraphFont"/>
    <w:rsid w:val="0041665D"/>
  </w:style>
  <w:style w:type="paragraph" w:customStyle="1" w:styleId="-">
    <w:name w:val=":-)"/>
    <w:rsid w:val="0041665D"/>
    <w:pPr>
      <w:overflowPunct w:val="0"/>
      <w:autoSpaceDE w:val="0"/>
      <w:autoSpaceDN w:val="0"/>
      <w:adjustRightInd w:val="0"/>
      <w:textAlignment w:val="baseline"/>
    </w:pPr>
  </w:style>
  <w:style w:type="paragraph" w:customStyle="1" w:styleId="Equation">
    <w:name w:val="Equation"/>
    <w:basedOn w:val="para1"/>
    <w:next w:val="para"/>
    <w:rsid w:val="0041665D"/>
    <w:pPr>
      <w:spacing w:before="100" w:after="100"/>
    </w:pPr>
  </w:style>
  <w:style w:type="paragraph" w:customStyle="1" w:styleId="rule">
    <w:name w:val="rule"/>
    <w:basedOn w:val="Normal"/>
    <w:next w:val="copyright"/>
    <w:rsid w:val="0041665D"/>
    <w:pPr>
      <w:widowControl w:val="0"/>
      <w:overflowPunct w:val="0"/>
      <w:autoSpaceDE w:val="0"/>
      <w:autoSpaceDN w:val="0"/>
      <w:adjustRightInd w:val="0"/>
      <w:spacing w:line="240" w:lineRule="auto"/>
      <w:textAlignment w:val="baseline"/>
    </w:pPr>
    <w:rPr>
      <w:rFonts w:ascii="Times New Roman" w:hAnsi="Times New Roman"/>
      <w:szCs w:val="20"/>
      <w:lang w:bidi="ar-SA"/>
    </w:rPr>
  </w:style>
  <w:style w:type="paragraph" w:styleId="BodyTextIndent2">
    <w:name w:val="Body Text Indent 2"/>
    <w:basedOn w:val="Normal"/>
    <w:link w:val="BodyTextIndent2Char"/>
    <w:rsid w:val="0041665D"/>
    <w:pPr>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ind w:left="-360"/>
      <w:jc w:val="both"/>
    </w:pPr>
    <w:rPr>
      <w:rFonts w:ascii="Arial" w:hAnsi="Arial" w:cs="Arial"/>
      <w:sz w:val="12"/>
      <w:lang w:bidi="ar-SA"/>
    </w:rPr>
  </w:style>
  <w:style w:type="character" w:customStyle="1" w:styleId="BodyTextIndent2Char">
    <w:name w:val="Body Text Indent 2 Char"/>
    <w:basedOn w:val="DefaultParagraphFont"/>
    <w:link w:val="BodyTextIndent2"/>
    <w:rsid w:val="0041665D"/>
    <w:rPr>
      <w:rFonts w:ascii="Arial" w:hAnsi="Arial" w:cs="Arial"/>
      <w:sz w:val="12"/>
      <w:szCs w:val="24"/>
    </w:rPr>
  </w:style>
  <w:style w:type="paragraph" w:styleId="DocumentMap">
    <w:name w:val="Document Map"/>
    <w:basedOn w:val="Normal"/>
    <w:link w:val="DocumentMapChar"/>
    <w:semiHidden/>
    <w:rsid w:val="0041665D"/>
    <w:pPr>
      <w:widowControl w:val="0"/>
      <w:shd w:val="clear" w:color="auto" w:fill="000080"/>
      <w:overflowPunct w:val="0"/>
      <w:autoSpaceDE w:val="0"/>
      <w:autoSpaceDN w:val="0"/>
      <w:adjustRightInd w:val="0"/>
      <w:spacing w:line="240" w:lineRule="auto"/>
      <w:textAlignment w:val="baseline"/>
    </w:pPr>
    <w:rPr>
      <w:rFonts w:ascii="Tahoma" w:hAnsi="Tahoma" w:cs="Tahoma"/>
      <w:szCs w:val="20"/>
      <w:lang w:bidi="ar-SA"/>
    </w:rPr>
  </w:style>
  <w:style w:type="character" w:customStyle="1" w:styleId="DocumentMapChar">
    <w:name w:val="Document Map Char"/>
    <w:basedOn w:val="DefaultParagraphFont"/>
    <w:link w:val="DocumentMap"/>
    <w:semiHidden/>
    <w:rsid w:val="0041665D"/>
    <w:rPr>
      <w:rFonts w:ascii="Tahoma" w:hAnsi="Tahoma" w:cs="Tahoma"/>
      <w:sz w:val="24"/>
      <w:shd w:val="clear" w:color="auto" w:fill="000080"/>
    </w:rPr>
  </w:style>
  <w:style w:type="paragraph" w:customStyle="1" w:styleId="EndNoteBibliographyTitle">
    <w:name w:val="EndNote Bibliography Title"/>
    <w:basedOn w:val="Normal"/>
    <w:link w:val="EndNoteBibliographyTitleChar"/>
    <w:rsid w:val="0041665D"/>
    <w:pPr>
      <w:spacing w:line="240" w:lineRule="auto"/>
      <w:jc w:val="center"/>
    </w:pPr>
    <w:rPr>
      <w:rFonts w:ascii="Times New Roman" w:eastAsiaTheme="minorHAnsi" w:hAnsi="Times New Roman"/>
      <w:noProof/>
      <w:szCs w:val="22"/>
      <w:lang w:bidi="ar-SA"/>
    </w:rPr>
  </w:style>
  <w:style w:type="character" w:customStyle="1" w:styleId="EndNoteBibliographyTitleChar">
    <w:name w:val="EndNote Bibliography Title Char"/>
    <w:basedOn w:val="DefaultParagraphFont"/>
    <w:link w:val="EndNoteBibliographyTitle"/>
    <w:rsid w:val="0041665D"/>
    <w:rPr>
      <w:rFonts w:eastAsiaTheme="minorHAnsi"/>
      <w:noProof/>
      <w:sz w:val="24"/>
      <w:szCs w:val="22"/>
    </w:rPr>
  </w:style>
  <w:style w:type="paragraph" w:customStyle="1" w:styleId="EndNoteBibliography">
    <w:name w:val="EndNote Bibliography"/>
    <w:basedOn w:val="Normal"/>
    <w:link w:val="EndNoteBibliographyChar"/>
    <w:rsid w:val="0041665D"/>
    <w:pPr>
      <w:spacing w:line="240" w:lineRule="auto"/>
      <w:jc w:val="both"/>
    </w:pPr>
    <w:rPr>
      <w:rFonts w:ascii="Times New Roman" w:eastAsiaTheme="minorHAnsi" w:hAnsi="Times New Roman"/>
      <w:noProof/>
      <w:szCs w:val="22"/>
      <w:lang w:bidi="ar-SA"/>
    </w:rPr>
  </w:style>
  <w:style w:type="character" w:customStyle="1" w:styleId="EndNoteBibliographyChar">
    <w:name w:val="EndNote Bibliography Char"/>
    <w:basedOn w:val="DefaultParagraphFont"/>
    <w:link w:val="EndNoteBibliography"/>
    <w:rsid w:val="0041665D"/>
    <w:rPr>
      <w:rFonts w:eastAsiaTheme="minorHAnsi"/>
      <w:noProof/>
      <w:sz w:val="24"/>
      <w:szCs w:val="22"/>
    </w:rPr>
  </w:style>
  <w:style w:type="paragraph" w:customStyle="1" w:styleId="MTDisplayEquation">
    <w:name w:val="MTDisplayEquation"/>
    <w:basedOn w:val="Normal"/>
    <w:next w:val="Normal"/>
    <w:link w:val="MTDisplayEquationChar"/>
    <w:rsid w:val="0041665D"/>
    <w:pPr>
      <w:tabs>
        <w:tab w:val="center" w:pos="4680"/>
        <w:tab w:val="right" w:pos="9360"/>
      </w:tabs>
      <w:spacing w:line="240" w:lineRule="auto"/>
    </w:pPr>
    <w:rPr>
      <w:rFonts w:ascii="Times New Roman" w:eastAsiaTheme="minorEastAsia" w:hAnsi="Times New Roman"/>
      <w:lang w:bidi="ar-SA"/>
    </w:rPr>
  </w:style>
  <w:style w:type="character" w:customStyle="1" w:styleId="MTDisplayEquationChar">
    <w:name w:val="MTDisplayEquation Char"/>
    <w:basedOn w:val="DefaultParagraphFont"/>
    <w:link w:val="MTDisplayEquation"/>
    <w:rsid w:val="0041665D"/>
    <w:rPr>
      <w:rFonts w:eastAsiaTheme="minorEastAsia"/>
      <w:sz w:val="24"/>
      <w:szCs w:val="24"/>
    </w:rPr>
  </w:style>
  <w:style w:type="paragraph" w:styleId="NormalWeb">
    <w:name w:val="Normal (Web)"/>
    <w:basedOn w:val="Normal"/>
    <w:uiPriority w:val="99"/>
    <w:semiHidden/>
    <w:unhideWhenUsed/>
    <w:rsid w:val="00B67CDD"/>
    <w:pPr>
      <w:spacing w:before="100" w:beforeAutospacing="1" w:after="100" w:afterAutospacing="1" w:line="240" w:lineRule="auto"/>
    </w:pPr>
    <w:rPr>
      <w:rFonts w:ascii="Times New Roman" w:eastAsiaTheme="minorEastAsia" w:hAnsi="Times New Roman"/>
      <w:lang w:bidi="ar-SA"/>
    </w:rPr>
  </w:style>
  <w:style w:type="paragraph" w:customStyle="1" w:styleId="Headingcustom">
    <w:name w:val="Heading custom"/>
    <w:basedOn w:val="Heading1"/>
    <w:link w:val="HeadingcustomChar"/>
    <w:qFormat/>
    <w:rsid w:val="00643D90"/>
  </w:style>
  <w:style w:type="character" w:customStyle="1" w:styleId="HeadingcustomChar">
    <w:name w:val="Heading custom Char"/>
    <w:basedOn w:val="Heading1Char"/>
    <w:link w:val="Headingcustom"/>
    <w:rsid w:val="00643D90"/>
    <w:rPr>
      <w:rFonts w:asciiTheme="majorHAnsi" w:hAnsiTheme="majorHAnsi"/>
      <w:b/>
      <w:bCs/>
      <w:sz w:val="28"/>
      <w:szCs w:val="32"/>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745684">
      <w:bodyDiv w:val="1"/>
      <w:marLeft w:val="0"/>
      <w:marRight w:val="0"/>
      <w:marTop w:val="0"/>
      <w:marBottom w:val="0"/>
      <w:divBdr>
        <w:top w:val="none" w:sz="0" w:space="0" w:color="auto"/>
        <w:left w:val="none" w:sz="0" w:space="0" w:color="auto"/>
        <w:bottom w:val="none" w:sz="0" w:space="0" w:color="auto"/>
        <w:right w:val="none" w:sz="0" w:space="0" w:color="auto"/>
      </w:divBdr>
      <w:divsChild>
        <w:div w:id="5109937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2.png"/><Relationship Id="rId42" Type="http://schemas.openxmlformats.org/officeDocument/2006/relationships/chart" Target="charts/chart7.xml"/><Relationship Id="rId47" Type="http://schemas.openxmlformats.org/officeDocument/2006/relationships/chart" Target="charts/chart12.xml"/><Relationship Id="rId63" Type="http://schemas.openxmlformats.org/officeDocument/2006/relationships/hyperlink" Target="http://www.sciencedirect.com/science/article/pii/S0016236199000563" TargetMode="External"/><Relationship Id="rId68" Type="http://schemas.openxmlformats.org/officeDocument/2006/relationships/hyperlink" Target="http://dx.doi.org.ezproxy.lib.ou.edu/10.2118/169008-MS" TargetMode="External"/><Relationship Id="rId84" Type="http://schemas.openxmlformats.org/officeDocument/2006/relationships/hyperlink" Target="http://dx.doi.org.ezproxy.lib.ou.edu/10.2118/147438-MS" TargetMode="External"/><Relationship Id="rId89" Type="http://schemas.openxmlformats.org/officeDocument/2006/relationships/hyperlink" Target="http://www.sciencedirect.com/science/article/pii/S0378381213004780" TargetMode="External"/><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image" Target="media/image22.png"/><Relationship Id="rId37" Type="http://schemas.openxmlformats.org/officeDocument/2006/relationships/chart" Target="charts/chart2.xml"/><Relationship Id="rId53" Type="http://schemas.openxmlformats.org/officeDocument/2006/relationships/image" Target="media/image29.png"/><Relationship Id="rId58" Type="http://schemas.openxmlformats.org/officeDocument/2006/relationships/hyperlink" Target="http://dx.doi.org.ezproxy.lib.ou.edu/10.2118/170948-MS" TargetMode="External"/><Relationship Id="rId74" Type="http://schemas.openxmlformats.org/officeDocument/2006/relationships/hyperlink" Target="http://dx.doi.org.ezproxy.lib.ou.edu/10.2118/144097-MS" TargetMode="External"/><Relationship Id="rId79" Type="http://schemas.openxmlformats.org/officeDocument/2006/relationships/hyperlink" Target="http://www.sciencedirect.com/science/article/pii/S0021979783710374" TargetMode="External"/><Relationship Id="rId102"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hyperlink" Target="http://dx.doi.org/10.1002/aic.690410411" TargetMode="External"/><Relationship Id="rId95" Type="http://schemas.openxmlformats.org/officeDocument/2006/relationships/hyperlink" Target="http://dx.doi.org/10.1021/j100324a063" TargetMode="External"/><Relationship Id="rId22" Type="http://schemas.openxmlformats.org/officeDocument/2006/relationships/image" Target="media/image13.png"/><Relationship Id="rId27" Type="http://schemas.openxmlformats.org/officeDocument/2006/relationships/image" Target="media/image17.png"/><Relationship Id="rId43" Type="http://schemas.openxmlformats.org/officeDocument/2006/relationships/chart" Target="charts/chart8.xml"/><Relationship Id="rId48" Type="http://schemas.openxmlformats.org/officeDocument/2006/relationships/chart" Target="charts/chart13.xml"/><Relationship Id="rId64" Type="http://schemas.openxmlformats.org/officeDocument/2006/relationships/hyperlink" Target="http://dx.doi.org.ezproxy.lib.ou.edu/10.2118/137693-MS" TargetMode="External"/><Relationship Id="rId69" Type="http://schemas.openxmlformats.org/officeDocument/2006/relationships/hyperlink" Target="http://dx.doi.org.ezproxy.lib.ou.edu/10.2118/124491-MS" TargetMode="External"/><Relationship Id="rId80" Type="http://schemas.openxmlformats.org/officeDocument/2006/relationships/hyperlink" Target="http://dx.doi.org.ezproxy.lib.ou.edu/10.2118/175095-MS" TargetMode="External"/><Relationship Id="rId85" Type="http://schemas.openxmlformats.org/officeDocument/2006/relationships/hyperlink" Target="http://www.sciencedirect.com/science/article/pii/S0166516213000049"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chart" Target="charts/chart1.xml"/><Relationship Id="rId33" Type="http://schemas.openxmlformats.org/officeDocument/2006/relationships/image" Target="media/image23.png"/><Relationship Id="rId38" Type="http://schemas.openxmlformats.org/officeDocument/2006/relationships/chart" Target="charts/chart3.xml"/><Relationship Id="rId46" Type="http://schemas.openxmlformats.org/officeDocument/2006/relationships/chart" Target="charts/chart11.xml"/><Relationship Id="rId59" Type="http://schemas.openxmlformats.org/officeDocument/2006/relationships/hyperlink" Target="http://scitation.aip.org/content/aip/journal/jcp/31/2/10.1063/1.1730376" TargetMode="External"/><Relationship Id="rId67" Type="http://schemas.openxmlformats.org/officeDocument/2006/relationships/hyperlink" Target="http://dx.doi.org.ezproxy.lib.ou.edu/10.2118/160099-MS" TargetMode="External"/><Relationship Id="rId103" Type="http://schemas.openxmlformats.org/officeDocument/2006/relationships/glossaryDocument" Target="glossary/document.xml"/><Relationship Id="rId20" Type="http://schemas.openxmlformats.org/officeDocument/2006/relationships/image" Target="media/image11.png"/><Relationship Id="rId41" Type="http://schemas.openxmlformats.org/officeDocument/2006/relationships/chart" Target="charts/chart6.xml"/><Relationship Id="rId54" Type="http://schemas.openxmlformats.org/officeDocument/2006/relationships/image" Target="media/image30.png"/><Relationship Id="rId62" Type="http://schemas.openxmlformats.org/officeDocument/2006/relationships/hyperlink" Target="http://dx.doi.org/10.1021/ie960227w" TargetMode="External"/><Relationship Id="rId70" Type="http://schemas.openxmlformats.org/officeDocument/2006/relationships/hyperlink" Target="http://www.sciencedirect.com/science/article/pii/S0166516215000336" TargetMode="External"/><Relationship Id="rId75" Type="http://schemas.openxmlformats.org/officeDocument/2006/relationships/hyperlink" Target="http://dx.doi.org.ezproxy.lib.ou.edu/10.2118/158042-MS" TargetMode="External"/><Relationship Id="rId83" Type="http://schemas.openxmlformats.org/officeDocument/2006/relationships/hyperlink" Target="http://dx.doi.org/10.1021/cr60253a002" TargetMode="External"/><Relationship Id="rId88" Type="http://schemas.openxmlformats.org/officeDocument/2006/relationships/hyperlink" Target="http://dx.doi.org/10.1021/la8024099" TargetMode="External"/><Relationship Id="rId91" Type="http://schemas.openxmlformats.org/officeDocument/2006/relationships/hyperlink" Target="http://www.sciencedirect.com/science/article/pii/S0001868698000475" TargetMode="External"/><Relationship Id="rId96" Type="http://schemas.openxmlformats.org/officeDocument/2006/relationships/hyperlink" Target="http://www.sciencedirect.com/science/article/pii/S0896844610002986"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chart" Target="charts/chart14.xml"/><Relationship Id="rId57" Type="http://schemas.openxmlformats.org/officeDocument/2006/relationships/hyperlink" Target="http://dx.doi.org.ezproxy.lib.ou.edu/10.2118/147397-MS" TargetMode="External"/><Relationship Id="rId10" Type="http://schemas.openxmlformats.org/officeDocument/2006/relationships/image" Target="media/image1.png"/><Relationship Id="rId31" Type="http://schemas.openxmlformats.org/officeDocument/2006/relationships/image" Target="media/image21.png"/><Relationship Id="rId44" Type="http://schemas.openxmlformats.org/officeDocument/2006/relationships/chart" Target="charts/chart9.xml"/><Relationship Id="rId52" Type="http://schemas.openxmlformats.org/officeDocument/2006/relationships/image" Target="media/image28.png"/><Relationship Id="rId60" Type="http://schemas.openxmlformats.org/officeDocument/2006/relationships/hyperlink" Target="http://dx.doi.org.ezproxy.lib.ou.edu/10.2118/131772-PA" TargetMode="External"/><Relationship Id="rId65" Type="http://schemas.openxmlformats.org/officeDocument/2006/relationships/hyperlink" Target="http://dx.doi.org.ezproxy.lib.ou.edu/10.2118/144370-MS" TargetMode="External"/><Relationship Id="rId73" Type="http://schemas.openxmlformats.org/officeDocument/2006/relationships/hyperlink" Target="http://www.sciencedirect.com/science/article/pii/S0008622303002021" TargetMode="External"/><Relationship Id="rId78" Type="http://schemas.openxmlformats.org/officeDocument/2006/relationships/hyperlink" Target="http://dx.doi.org/10.1021/ja02242a004" TargetMode="External"/><Relationship Id="rId81" Type="http://schemas.openxmlformats.org/officeDocument/2006/relationships/hyperlink" Target="http://dx.doi.org.ezproxy.lib.ou.edu/10.2118/169128-MS" TargetMode="External"/><Relationship Id="rId86" Type="http://schemas.openxmlformats.org/officeDocument/2006/relationships/hyperlink" Target="http://dx.doi.org/10.1002/aic.690110125" TargetMode="External"/><Relationship Id="rId94" Type="http://schemas.openxmlformats.org/officeDocument/2006/relationships/hyperlink" Target="http://dx.doi.org.ezproxy.lib.ou.edu/10.2118/131771-MS" TargetMode="External"/><Relationship Id="rId99" Type="http://schemas.openxmlformats.org/officeDocument/2006/relationships/hyperlink" Target="http://www.sciencedirect.com/science/article/pii/S037838120400127X" TargetMode="External"/><Relationship Id="rId10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chart" Target="charts/chart4.xml"/><Relationship Id="rId34" Type="http://schemas.openxmlformats.org/officeDocument/2006/relationships/image" Target="media/image24.png"/><Relationship Id="rId50" Type="http://schemas.openxmlformats.org/officeDocument/2006/relationships/chart" Target="charts/chart15.xml"/><Relationship Id="rId55" Type="http://schemas.openxmlformats.org/officeDocument/2006/relationships/chart" Target="charts/chart16.xml"/><Relationship Id="rId76" Type="http://schemas.openxmlformats.org/officeDocument/2006/relationships/hyperlink" Target="http://dx.doi.org.ezproxy.lib.ou.edu/10.2118/166192-MS" TargetMode="External"/><Relationship Id="rId97" Type="http://schemas.openxmlformats.org/officeDocument/2006/relationships/hyperlink" Target="http://dx.doi.org/10.1080/00268978200100481" TargetMode="External"/><Relationship Id="rId10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dx.doi.org.ezproxy.lib.ou.edu/10.1190/URTEC2013-165" TargetMode="External"/><Relationship Id="rId92" Type="http://schemas.openxmlformats.org/officeDocument/2006/relationships/hyperlink" Target="http://www.sciencedirect.com/science/article/pii/S0264817208001153" TargetMode="External"/><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5.png"/><Relationship Id="rId40" Type="http://schemas.openxmlformats.org/officeDocument/2006/relationships/chart" Target="charts/chart5.xml"/><Relationship Id="rId45" Type="http://schemas.openxmlformats.org/officeDocument/2006/relationships/chart" Target="charts/chart10.xml"/><Relationship Id="rId66" Type="http://schemas.openxmlformats.org/officeDocument/2006/relationships/hyperlink" Target="http://dx.doi.org.ezproxy.lib.ou.edu/10.2118/159558-MS" TargetMode="External"/><Relationship Id="rId87" Type="http://schemas.openxmlformats.org/officeDocument/2006/relationships/hyperlink" Target="http://dx.doi.org.ezproxy.lib.ou.edu/10.2118/175118-MS" TargetMode="External"/><Relationship Id="rId61" Type="http://schemas.openxmlformats.org/officeDocument/2006/relationships/hyperlink" Target="http://www.sciencedirect.com/science/article/pii/002216949390271A" TargetMode="External"/><Relationship Id="rId82" Type="http://schemas.openxmlformats.org/officeDocument/2006/relationships/hyperlink" Target="http://dx.doi.org.ezproxy.lib.ou.edu/10.2118/168986-MS" TargetMode="External"/><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chart" Target="charts/chart17.xml"/><Relationship Id="rId77" Type="http://schemas.openxmlformats.org/officeDocument/2006/relationships/hyperlink" Target="http://dx.doi.org.ezproxy.lib.ou.edu/10.2118/0711-0114-JPT" TargetMode="External"/><Relationship Id="rId100" Type="http://schemas.openxmlformats.org/officeDocument/2006/relationships/hyperlink" Target="http://dx.doi.org.ezproxy.lib.ou.edu/10.2118/160143-MS" TargetMode="External"/><Relationship Id="rId8" Type="http://schemas.openxmlformats.org/officeDocument/2006/relationships/endnotes" Target="endnotes.xml"/><Relationship Id="rId51" Type="http://schemas.openxmlformats.org/officeDocument/2006/relationships/image" Target="media/image27.png"/><Relationship Id="rId72" Type="http://schemas.openxmlformats.org/officeDocument/2006/relationships/hyperlink" Target="http://www.sciencedirect.com/science/article/pii/S1383586611002450" TargetMode="External"/><Relationship Id="rId93" Type="http://schemas.openxmlformats.org/officeDocument/2006/relationships/hyperlink" Target="http://dx.doi.org/10.1002/aic.690370312" TargetMode="External"/><Relationship Id="rId98" Type="http://schemas.openxmlformats.org/officeDocument/2006/relationships/hyperlink" Target="http://dx.doi.org.ezproxy.lib.ou.edu/10.2118/170894-MS"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F:\Brandon%20Tolbert\Mixture%20Calc\GasMixtureCalcs.xlsm"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F:\Brandon%20Tolbert\Mixture%20Calc\GasMixtureCalcs.xlsm"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4.xml.rels><?xml version="1.0" encoding="UTF-8" standalone="yes"?>
<Relationships xmlns="http://schemas.openxmlformats.org/package/2006/relationships"><Relationship Id="rId1" Type="http://schemas.openxmlformats.org/officeDocument/2006/relationships/oleObject" Target="file:///F:\Brandon%20Tolbert\Mixture%20Calc\GasMixtureCalcs.xlsm"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Brandon%20Tolbert\Mixture%20Calc\GasMixtureCalcs.xlsm"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Brandon%20Tolbert\Mixture%20Calc\GasMixtureCalcs.xlsm"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Brandon%20Tolbert\Mixture%20Calc\GasMixtureCalcs.xlsm"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Brandon%20Tolbert\Mixture%20Calc\GasMixtureCalcs.xlsm"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Brandon%20Tolbert\Mixture%20Calc\GasMixtureCalcs.xlsm"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F:\Brandon%20Tolbert\Mixture%20Calc\GasMixtureCalcs.xlsm"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F:\Brandon%20Tolbert\Mixture%20Calc\GasMixtureCalcs.xlsm" TargetMode="External"/></Relationships>
</file>

<file path=word/charts/_rels/chart1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1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_rels/chart14.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4.xml"/></Relationships>
</file>

<file path=word/charts/_rels/chart15.xml.rels><?xml version="1.0" encoding="UTF-8" standalone="yes"?>
<Relationships xmlns="http://schemas.openxmlformats.org/package/2006/relationships"><Relationship Id="rId1" Type="http://schemas.openxmlformats.org/officeDocument/2006/relationships/oleObject" Target="file:///F:\Brandon%20Tolbert\Mixture%20Calc\GasMixtureCalcs.xlsm" TargetMode="External"/></Relationships>
</file>

<file path=word/charts/_rels/chart16.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5.xml"/></Relationships>
</file>

<file path=word/charts/_rels/chart17.xml.rels><?xml version="1.0" encoding="UTF-8" standalone="yes"?>
<Relationships xmlns="http://schemas.openxmlformats.org/package/2006/relationships"><Relationship Id="rId1" Type="http://schemas.openxmlformats.org/officeDocument/2006/relationships/oleObject" Target="file:///F:\Brandon%20Tolbert\Mixture%20Calc\GasMixtureCalcs.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8575">
              <a:noFill/>
            </a:ln>
          </c:spPr>
          <c:xVal>
            <c:numRef>
              <c:f>[GasMixtureCalcs.xlsm]Distribution!$F$4:$F$174</c:f>
              <c:numCache>
                <c:formatCode>General</c:formatCode>
                <c:ptCount val="171"/>
                <c:pt idx="0">
                  <c:v>21321.834773945531</c:v>
                </c:pt>
                <c:pt idx="1">
                  <c:v>21321.834773945531</c:v>
                </c:pt>
                <c:pt idx="2">
                  <c:v>20476.22443829706</c:v>
                </c:pt>
                <c:pt idx="3">
                  <c:v>19270.271899722808</c:v>
                </c:pt>
                <c:pt idx="4">
                  <c:v>17772.088106479085</c:v>
                </c:pt>
                <c:pt idx="5">
                  <c:v>17067.258454236489</c:v>
                </c:pt>
                <c:pt idx="6">
                  <c:v>16062.077849706007</c:v>
                </c:pt>
                <c:pt idx="7">
                  <c:v>15116.097617070836</c:v>
                </c:pt>
                <c:pt idx="8">
                  <c:v>14516.602849608989</c:v>
                </c:pt>
                <c:pt idx="9">
                  <c:v>13940.883661355385</c:v>
                </c:pt>
                <c:pt idx="10">
                  <c:v>13387.997128038831</c:v>
                </c:pt>
                <c:pt idx="11">
                  <c:v>12857.037721161912</c:v>
                </c:pt>
                <c:pt idx="12">
                  <c:v>12099.819156523561</c:v>
                </c:pt>
                <c:pt idx="13">
                  <c:v>11619.948064438348</c:v>
                </c:pt>
                <c:pt idx="14">
                  <c:v>10716.545250037698</c:v>
                </c:pt>
                <c:pt idx="15">
                  <c:v>10291.533916728338</c:v>
                </c:pt>
                <c:pt idx="16">
                  <c:v>9491.4097979875805</c:v>
                </c:pt>
                <c:pt idx="17">
                  <c:v>8932.4107610790197</c:v>
                </c:pt>
                <c:pt idx="18">
                  <c:v>8578.1570609679966</c:v>
                </c:pt>
                <c:pt idx="19">
                  <c:v>8237.9528361217217</c:v>
                </c:pt>
                <c:pt idx="20">
                  <c:v>7911.2408933333127</c:v>
                </c:pt>
                <c:pt idx="21">
                  <c:v>7597.4861373222466</c:v>
                </c:pt>
                <c:pt idx="22">
                  <c:v>7445.3063130918599</c:v>
                </c:pt>
                <c:pt idx="23">
                  <c:v>7150.0302246516394</c:v>
                </c:pt>
                <c:pt idx="24">
                  <c:v>6728.9273437819465</c:v>
                </c:pt>
                <c:pt idx="25">
                  <c:v>6462.062387268792</c:v>
                </c:pt>
                <c:pt idx="26">
                  <c:v>6081.4775502625762</c:v>
                </c:pt>
                <c:pt idx="27">
                  <c:v>5723.3073557464131</c:v>
                </c:pt>
                <c:pt idx="28">
                  <c:v>5386.2316875488095</c:v>
                </c:pt>
                <c:pt idx="29">
                  <c:v>5069.0081780819073</c:v>
                </c:pt>
                <c:pt idx="30">
                  <c:v>4770.4676293185184</c:v>
                </c:pt>
                <c:pt idx="31">
                  <c:v>4489.5097034519158</c:v>
                </c:pt>
                <c:pt idx="32">
                  <c:v>4311.458618848631</c:v>
                </c:pt>
                <c:pt idx="33">
                  <c:v>4057.5341474683605</c:v>
                </c:pt>
                <c:pt idx="34">
                  <c:v>3742.0776800192671</c:v>
                </c:pt>
                <c:pt idx="35">
                  <c:v>3451.1466458108407</c:v>
                </c:pt>
                <c:pt idx="36">
                  <c:v>3247.8904707748075</c:v>
                </c:pt>
                <c:pt idx="37">
                  <c:v>3056.605120780484</c:v>
                </c:pt>
                <c:pt idx="38">
                  <c:v>2876.5855709883808</c:v>
                </c:pt>
                <c:pt idx="39">
                  <c:v>2707.1683191794327</c:v>
                </c:pt>
                <c:pt idx="40">
                  <c:v>2547.7289402695133</c:v>
                </c:pt>
                <c:pt idx="41">
                  <c:v>2397.6797848514534</c:v>
                </c:pt>
                <c:pt idx="42">
                  <c:v>2302.5893374700991</c:v>
                </c:pt>
                <c:pt idx="43">
                  <c:v>2081.0367905426078</c:v>
                </c:pt>
                <c:pt idx="44">
                  <c:v>1998.5042018791835</c:v>
                </c:pt>
                <c:pt idx="45">
                  <c:v>1919.244802917374</c:v>
                </c:pt>
                <c:pt idx="46">
                  <c:v>1843.1287810462297</c:v>
                </c:pt>
                <c:pt idx="47">
                  <c:v>1770.0314719399623</c:v>
                </c:pt>
                <c:pt idx="48">
                  <c:v>1699.83315538024</c:v>
                </c:pt>
                <c:pt idx="49">
                  <c:v>1599.7210416914738</c:v>
                </c:pt>
                <c:pt idx="50">
                  <c:v>1505.5050568524784</c:v>
                </c:pt>
                <c:pt idx="51">
                  <c:v>1445.7976887979639</c:v>
                </c:pt>
                <c:pt idx="52">
                  <c:v>1360.6470596707672</c:v>
                </c:pt>
                <c:pt idx="53">
                  <c:v>1306.6846671737912</c:v>
                </c:pt>
                <c:pt idx="54">
                  <c:v>1205.095348588826</c:v>
                </c:pt>
                <c:pt idx="55">
                  <c:v>1157.3020375059618</c:v>
                </c:pt>
                <c:pt idx="56">
                  <c:v>1111.4041785853999</c:v>
                </c:pt>
                <c:pt idx="57">
                  <c:v>1067.3265994061856</c:v>
                </c:pt>
                <c:pt idx="58">
                  <c:v>1024.9971088375178</c:v>
                </c:pt>
                <c:pt idx="59">
                  <c:v>964.62963879152801</c:v>
                </c:pt>
                <c:pt idx="60">
                  <c:v>907.81752652004525</c:v>
                </c:pt>
                <c:pt idx="61">
                  <c:v>837.23847540273846</c:v>
                </c:pt>
                <c:pt idx="62">
                  <c:v>804.03413273199226</c:v>
                </c:pt>
                <c:pt idx="63">
                  <c:v>756.68033436011137</c:v>
                </c:pt>
                <c:pt idx="64">
                  <c:v>726.67087606064422</c:v>
                </c:pt>
                <c:pt idx="65">
                  <c:v>683.8734067159395</c:v>
                </c:pt>
                <c:pt idx="66">
                  <c:v>643.59650540643713</c:v>
                </c:pt>
                <c:pt idx="67">
                  <c:v>605.69172262525399</c:v>
                </c:pt>
                <c:pt idx="68">
                  <c:v>570.01935183763987</c:v>
                </c:pt>
                <c:pt idx="69">
                  <c:v>536.44791456137295</c:v>
                </c:pt>
                <c:pt idx="70">
                  <c:v>504.85367577347472</c:v>
                </c:pt>
                <c:pt idx="71">
                  <c:v>475.12018785717441</c:v>
                </c:pt>
                <c:pt idx="72">
                  <c:v>456.27722496083777</c:v>
                </c:pt>
                <c:pt idx="73">
                  <c:v>429.40465968918585</c:v>
                </c:pt>
                <c:pt idx="74">
                  <c:v>404.11476110518424</c:v>
                </c:pt>
                <c:pt idx="75">
                  <c:v>380.31431764459012</c:v>
                </c:pt>
                <c:pt idx="76">
                  <c:v>365.23129494954793</c:v>
                </c:pt>
                <c:pt idx="77">
                  <c:v>343.72090329319423</c:v>
                </c:pt>
                <c:pt idx="78">
                  <c:v>323.477371721417</c:v>
                </c:pt>
                <c:pt idx="79">
                  <c:v>298.3283464084389</c:v>
                </c:pt>
                <c:pt idx="80">
                  <c:v>280.75822122427479</c:v>
                </c:pt>
                <c:pt idx="81">
                  <c:v>269.62352966500828</c:v>
                </c:pt>
                <c:pt idx="82">
                  <c:v>253.74398209320475</c:v>
                </c:pt>
                <c:pt idx="83">
                  <c:v>253.74398209320475</c:v>
                </c:pt>
                <c:pt idx="84">
                  <c:v>238.79966458607123</c:v>
                </c:pt>
                <c:pt idx="85">
                  <c:v>224.73549652686401</c:v>
                </c:pt>
                <c:pt idx="86">
                  <c:v>215.8226304126201</c:v>
                </c:pt>
                <c:pt idx="87">
                  <c:v>199.04331516569457</c:v>
                </c:pt>
                <c:pt idx="88">
                  <c:v>191.14938453869621</c:v>
                </c:pt>
                <c:pt idx="89">
                  <c:v>179.89159205717777</c:v>
                </c:pt>
                <c:pt idx="90">
                  <c:v>169.29683017794343</c:v>
                </c:pt>
                <c:pt idx="91">
                  <c:v>159.32604954204578</c:v>
                </c:pt>
                <c:pt idx="92">
                  <c:v>149.94250061264091</c:v>
                </c:pt>
                <c:pt idx="93">
                  <c:v>143.99587689965904</c:v>
                </c:pt>
                <c:pt idx="94">
                  <c:v>132.80079412202102</c:v>
                </c:pt>
                <c:pt idx="95">
                  <c:v>127.53399952941264</c:v>
                </c:pt>
                <c:pt idx="96">
                  <c:v>120.02285161488956</c:v>
                </c:pt>
                <c:pt idx="97">
                  <c:v>112.9540747010565</c:v>
                </c:pt>
                <c:pt idx="98">
                  <c:v>106.30161523332013</c:v>
                </c:pt>
                <c:pt idx="99">
                  <c:v>102.08576113396917</c:v>
                </c:pt>
                <c:pt idx="100">
                  <c:v>96.073393807034606</c:v>
                </c:pt>
                <c:pt idx="101">
                  <c:v>96.073393807034606</c:v>
                </c:pt>
                <c:pt idx="102">
                  <c:v>90.415126410124188</c:v>
                </c:pt>
                <c:pt idx="103">
                  <c:v>85.090104136200111</c:v>
                </c:pt>
                <c:pt idx="104">
                  <c:v>80.078700427483327</c:v>
                </c:pt>
                <c:pt idx="105">
                  <c:v>75.362444637395825</c:v>
                </c:pt>
                <c:pt idx="106">
                  <c:v>70.923953952870647</c:v>
                </c:pt>
                <c:pt idx="107">
                  <c:v>68.111155282237874</c:v>
                </c:pt>
                <c:pt idx="108">
                  <c:v>64.099731161284538</c:v>
                </c:pt>
                <c:pt idx="109">
                  <c:v>60.32456090229384</c:v>
                </c:pt>
                <c:pt idx="110">
                  <c:v>56.771730272910993</c:v>
                </c:pt>
                <c:pt idx="111">
                  <c:v>53.428144523097679</c:v>
                </c:pt>
                <c:pt idx="112">
                  <c:v>51.309218469020045</c:v>
                </c:pt>
                <c:pt idx="113">
                  <c:v>48.287348765870696</c:v>
                </c:pt>
                <c:pt idx="114">
                  <c:v>45.44345286110083</c:v>
                </c:pt>
                <c:pt idx="115">
                  <c:v>41.910412697484084</c:v>
                </c:pt>
                <c:pt idx="116">
                  <c:v>40.248272524088094</c:v>
                </c:pt>
                <c:pt idx="117">
                  <c:v>37.877840095496843</c:v>
                </c:pt>
                <c:pt idx="118">
                  <c:v>35.647014898375076</c:v>
                </c:pt>
                <c:pt idx="119">
                  <c:v>34.233277077373145</c:v>
                </c:pt>
                <c:pt idx="120">
                  <c:v>32.217099362600649</c:v>
                </c:pt>
                <c:pt idx="121">
                  <c:v>28.533980440371106</c:v>
                </c:pt>
                <c:pt idx="122">
                  <c:v>26.853464276300585</c:v>
                </c:pt>
                <c:pt idx="123">
                  <c:v>25.788473051072891</c:v>
                </c:pt>
                <c:pt idx="124">
                  <c:v>24.269654255371059</c:v>
                </c:pt>
                <c:pt idx="125">
                  <c:v>22.840286685789046</c:v>
                </c:pt>
                <c:pt idx="126">
                  <c:v>21.064549035393906</c:v>
                </c:pt>
                <c:pt idx="127">
                  <c:v>19.823946967385506</c:v>
                </c:pt>
                <c:pt idx="128">
                  <c:v>19.037741904514817</c:v>
                </c:pt>
                <c:pt idx="129">
                  <c:v>30.319664956228316</c:v>
                </c:pt>
                <c:pt idx="130">
                  <c:v>17.916509167119585</c:v>
                </c:pt>
                <c:pt idx="131">
                  <c:v>16.861311722024894</c:v>
                </c:pt>
                <c:pt idx="132">
                  <c:v>15.868260403597411</c:v>
                </c:pt>
                <c:pt idx="133">
                  <c:v>15.238935340895019</c:v>
                </c:pt>
                <c:pt idx="134">
                  <c:v>14.341434299387121</c:v>
                </c:pt>
                <c:pt idx="135">
                  <c:v>13.496791814037397</c:v>
                </c:pt>
                <c:pt idx="136">
                  <c:v>12.701894766498485</c:v>
                </c:pt>
                <c:pt idx="137">
                  <c:v>11.479732789749884</c:v>
                </c:pt>
                <c:pt idx="138">
                  <c:v>12.198145740640953</c:v>
                </c:pt>
                <c:pt idx="139">
                  <c:v>10.587231131969999</c:v>
                </c:pt>
                <c:pt idx="140">
                  <c:v>10.16734831391004</c:v>
                </c:pt>
                <c:pt idx="141">
                  <c:v>9.3768791112215641</c:v>
                </c:pt>
                <c:pt idx="142">
                  <c:v>9.0049980805016236</c:v>
                </c:pt>
                <c:pt idx="143">
                  <c:v>8.474646387602311</c:v>
                </c:pt>
                <c:pt idx="144">
                  <c:v>7.9755298949380871</c:v>
                </c:pt>
                <c:pt idx="145">
                  <c:v>7.208133411090345</c:v>
                </c:pt>
                <c:pt idx="146">
                  <c:v>7.505808997305885</c:v>
                </c:pt>
                <c:pt idx="147">
                  <c:v>6.7836085280153018</c:v>
                </c:pt>
                <c:pt idx="148">
                  <c:v>6.2562110730510803</c:v>
                </c:pt>
                <c:pt idx="149">
                  <c:v>6.0080937416179072</c:v>
                </c:pt>
                <c:pt idx="150">
                  <c:v>5.6542455055073022</c:v>
                </c:pt>
                <c:pt idx="151">
                  <c:v>5.3212372528562275</c:v>
                </c:pt>
                <c:pt idx="152">
                  <c:v>5.0078416074443872</c:v>
                </c:pt>
                <c:pt idx="153">
                  <c:v>4.712903479691688</c:v>
                </c:pt>
                <c:pt idx="154">
                  <c:v>4.5259927407429572</c:v>
                </c:pt>
                <c:pt idx="155">
                  <c:v>4.259433226721459</c:v>
                </c:pt>
                <c:pt idx="156">
                  <c:v>4.0085728042773141</c:v>
                </c:pt>
                <c:pt idx="157">
                  <c:v>3.7724868713483661</c:v>
                </c:pt>
                <c:pt idx="158">
                  <c:v>3.5503052805502273</c:v>
                </c:pt>
                <c:pt idx="159">
                  <c:v>3.3412091320539545</c:v>
                </c:pt>
                <c:pt idx="160">
                  <c:v>3.1444277553480147</c:v>
                </c:pt>
                <c:pt idx="161">
                  <c:v>2.9592358687601266</c:v>
                </c:pt>
                <c:pt idx="162">
                  <c:v>2.8418744661052711</c:v>
                </c:pt>
                <c:pt idx="163">
                  <c:v>2.6745015338034022</c:v>
                </c:pt>
                <c:pt idx="164">
                  <c:v>2.5169860736740177</c:v>
                </c:pt>
                <c:pt idx="165">
                  <c:v>2.3687475273419034</c:v>
                </c:pt>
                <c:pt idx="166">
                  <c:v>2.2292395285676427</c:v>
                </c:pt>
                <c:pt idx="167">
                  <c:v>2.1408293140631951</c:v>
                </c:pt>
                <c:pt idx="168">
                  <c:v>1.9743887054863791</c:v>
                </c:pt>
                <c:pt idx="169">
                  <c:v>1.8960857116939771</c:v>
                </c:pt>
                <c:pt idx="170">
                  <c:v>1.784415252901044</c:v>
                </c:pt>
              </c:numCache>
            </c:numRef>
          </c:xVal>
          <c:yVal>
            <c:numRef>
              <c:f>[GasMixtureCalcs.xlsm]Distribution!$G$4:$G$174</c:f>
              <c:numCache>
                <c:formatCode>0.00%</c:formatCode>
                <c:ptCount val="171"/>
                <c:pt idx="0">
                  <c:v>0</c:v>
                </c:pt>
                <c:pt idx="1">
                  <c:v>1.7056114617090231E-3</c:v>
                </c:pt>
                <c:pt idx="2">
                  <c:v>1.0233668770254138E-3</c:v>
                </c:pt>
                <c:pt idx="3">
                  <c:v>1.7056114617090231E-3</c:v>
                </c:pt>
                <c:pt idx="4">
                  <c:v>2.0467337540508277E-3</c:v>
                </c:pt>
                <c:pt idx="5">
                  <c:v>1.7056114617090231E-3</c:v>
                </c:pt>
                <c:pt idx="6">
                  <c:v>2.0467337540508277E-3</c:v>
                </c:pt>
                <c:pt idx="7">
                  <c:v>1.3644891693672184E-3</c:v>
                </c:pt>
                <c:pt idx="8">
                  <c:v>2.0467337540508277E-3</c:v>
                </c:pt>
                <c:pt idx="9">
                  <c:v>1.8761726078799254E-3</c:v>
                </c:pt>
                <c:pt idx="10">
                  <c:v>1.7056114617090231E-3</c:v>
                </c:pt>
                <c:pt idx="11">
                  <c:v>1.3644891693672184E-3</c:v>
                </c:pt>
                <c:pt idx="12">
                  <c:v>2.0467337540508277E-3</c:v>
                </c:pt>
                <c:pt idx="13">
                  <c:v>2.3878560463926326E-3</c:v>
                </c:pt>
                <c:pt idx="14">
                  <c:v>1.7056114617090231E-3</c:v>
                </c:pt>
                <c:pt idx="15">
                  <c:v>1.0233668770254138E-3</c:v>
                </c:pt>
                <c:pt idx="16">
                  <c:v>2.899539484905339E-3</c:v>
                </c:pt>
                <c:pt idx="17">
                  <c:v>1.3644891693672184E-3</c:v>
                </c:pt>
                <c:pt idx="18">
                  <c:v>2.2172949002217299E-3</c:v>
                </c:pt>
                <c:pt idx="19">
                  <c:v>1.8761726078799254E-3</c:v>
                </c:pt>
                <c:pt idx="20">
                  <c:v>1.5350503155381206E-3</c:v>
                </c:pt>
                <c:pt idx="21">
                  <c:v>1.7056114617090231E-3</c:v>
                </c:pt>
                <c:pt idx="22">
                  <c:v>1.8761726078799254E-3</c:v>
                </c:pt>
                <c:pt idx="23">
                  <c:v>2.0467337540508277E-3</c:v>
                </c:pt>
                <c:pt idx="24">
                  <c:v>1.0233668770254138E-3</c:v>
                </c:pt>
                <c:pt idx="25">
                  <c:v>2.3878560463926326E-3</c:v>
                </c:pt>
                <c:pt idx="26">
                  <c:v>1.7056114617090231E-3</c:v>
                </c:pt>
                <c:pt idx="27">
                  <c:v>1.7056114617090231E-3</c:v>
                </c:pt>
                <c:pt idx="28">
                  <c:v>2.0467337540508277E-3</c:v>
                </c:pt>
                <c:pt idx="29">
                  <c:v>1.7056114617090231E-3</c:v>
                </c:pt>
                <c:pt idx="30">
                  <c:v>1.7056114617090231E-3</c:v>
                </c:pt>
                <c:pt idx="31">
                  <c:v>1.7056114617090231E-3</c:v>
                </c:pt>
                <c:pt idx="32">
                  <c:v>2.0467337540508277E-3</c:v>
                </c:pt>
                <c:pt idx="33">
                  <c:v>2.0467337540508277E-3</c:v>
                </c:pt>
                <c:pt idx="34">
                  <c:v>0</c:v>
                </c:pt>
                <c:pt idx="35">
                  <c:v>0</c:v>
                </c:pt>
                <c:pt idx="36">
                  <c:v>0</c:v>
                </c:pt>
                <c:pt idx="37">
                  <c:v>0</c:v>
                </c:pt>
                <c:pt idx="38">
                  <c:v>0</c:v>
                </c:pt>
                <c:pt idx="39">
                  <c:v>1.705611461709023E-4</c:v>
                </c:pt>
                <c:pt idx="40">
                  <c:v>5.1168343851270691E-4</c:v>
                </c:pt>
                <c:pt idx="41">
                  <c:v>0</c:v>
                </c:pt>
                <c:pt idx="42">
                  <c:v>5.1168343851270691E-4</c:v>
                </c:pt>
                <c:pt idx="43">
                  <c:v>1.0233668770254138E-3</c:v>
                </c:pt>
                <c:pt idx="44">
                  <c:v>0</c:v>
                </c:pt>
                <c:pt idx="45">
                  <c:v>1.705611461709023E-4</c:v>
                </c:pt>
                <c:pt idx="46">
                  <c:v>3.4112229234180459E-4</c:v>
                </c:pt>
                <c:pt idx="47">
                  <c:v>5.1168343851270691E-4</c:v>
                </c:pt>
                <c:pt idx="48">
                  <c:v>6.8224458468360918E-4</c:v>
                </c:pt>
                <c:pt idx="49">
                  <c:v>1.705611461709023E-4</c:v>
                </c:pt>
                <c:pt idx="50">
                  <c:v>6.8224458468360918E-4</c:v>
                </c:pt>
                <c:pt idx="51">
                  <c:v>3.4112229234180459E-4</c:v>
                </c:pt>
                <c:pt idx="52">
                  <c:v>6.8224458468360918E-4</c:v>
                </c:pt>
                <c:pt idx="53">
                  <c:v>5.1168343851270691E-4</c:v>
                </c:pt>
                <c:pt idx="54">
                  <c:v>1.3644891693672184E-3</c:v>
                </c:pt>
                <c:pt idx="55">
                  <c:v>0</c:v>
                </c:pt>
                <c:pt idx="56">
                  <c:v>1.705611461709023E-4</c:v>
                </c:pt>
                <c:pt idx="57">
                  <c:v>5.1168343851270691E-4</c:v>
                </c:pt>
                <c:pt idx="58">
                  <c:v>6.8224458468360918E-4</c:v>
                </c:pt>
                <c:pt idx="59">
                  <c:v>6.8224458468360918E-4</c:v>
                </c:pt>
                <c:pt idx="60">
                  <c:v>5.1168343851270691E-4</c:v>
                </c:pt>
                <c:pt idx="61">
                  <c:v>1.3644891693672184E-3</c:v>
                </c:pt>
                <c:pt idx="62">
                  <c:v>0</c:v>
                </c:pt>
                <c:pt idx="63">
                  <c:v>6.8224458468360918E-4</c:v>
                </c:pt>
                <c:pt idx="64">
                  <c:v>6.8224458468360918E-4</c:v>
                </c:pt>
                <c:pt idx="65">
                  <c:v>1.3644891693672184E-3</c:v>
                </c:pt>
                <c:pt idx="66">
                  <c:v>2.5584171925635345E-3</c:v>
                </c:pt>
                <c:pt idx="67">
                  <c:v>2.5584171925635345E-3</c:v>
                </c:pt>
                <c:pt idx="68">
                  <c:v>1.3644891693672184E-3</c:v>
                </c:pt>
                <c:pt idx="69">
                  <c:v>6.8224458468360918E-4</c:v>
                </c:pt>
                <c:pt idx="70">
                  <c:v>8.5280573085451156E-4</c:v>
                </c:pt>
                <c:pt idx="71">
                  <c:v>8.5280573085451156E-4</c:v>
                </c:pt>
                <c:pt idx="72">
                  <c:v>1.3644891693672184E-3</c:v>
                </c:pt>
                <c:pt idx="73">
                  <c:v>1.0233668770254138E-3</c:v>
                </c:pt>
                <c:pt idx="74">
                  <c:v>1.1939280231963163E-3</c:v>
                </c:pt>
                <c:pt idx="75">
                  <c:v>5.1168343851270691E-4</c:v>
                </c:pt>
                <c:pt idx="76">
                  <c:v>8.5280573085451156E-4</c:v>
                </c:pt>
                <c:pt idx="77">
                  <c:v>1.0233668770254138E-3</c:v>
                </c:pt>
                <c:pt idx="78">
                  <c:v>1.1939280231963163E-3</c:v>
                </c:pt>
                <c:pt idx="79">
                  <c:v>1.3644891693672184E-3</c:v>
                </c:pt>
                <c:pt idx="80">
                  <c:v>5.1168343851270691E-4</c:v>
                </c:pt>
                <c:pt idx="81">
                  <c:v>1.5350503155381206E-3</c:v>
                </c:pt>
                <c:pt idx="82">
                  <c:v>1.1939280231963163E-3</c:v>
                </c:pt>
                <c:pt idx="83">
                  <c:v>8.5280573085451156E-4</c:v>
                </c:pt>
                <c:pt idx="84">
                  <c:v>6.8224458468360918E-4</c:v>
                </c:pt>
                <c:pt idx="85">
                  <c:v>1.1939280231963163E-3</c:v>
                </c:pt>
                <c:pt idx="86">
                  <c:v>6.8224458468360918E-4</c:v>
                </c:pt>
                <c:pt idx="87">
                  <c:v>1.5350503155381206E-3</c:v>
                </c:pt>
                <c:pt idx="88">
                  <c:v>5.1168343851270691E-4</c:v>
                </c:pt>
                <c:pt idx="89">
                  <c:v>1.1939280231963163E-3</c:v>
                </c:pt>
                <c:pt idx="90">
                  <c:v>1.3644891693672184E-3</c:v>
                </c:pt>
                <c:pt idx="91">
                  <c:v>1.1939280231963163E-3</c:v>
                </c:pt>
                <c:pt idx="92">
                  <c:v>2.2172949002217299E-3</c:v>
                </c:pt>
                <c:pt idx="93">
                  <c:v>6.8224458468360918E-4</c:v>
                </c:pt>
                <c:pt idx="94">
                  <c:v>1.3644891693672184E-3</c:v>
                </c:pt>
                <c:pt idx="95">
                  <c:v>1.3644891693672184E-3</c:v>
                </c:pt>
                <c:pt idx="96">
                  <c:v>1.0233668770254138E-3</c:v>
                </c:pt>
                <c:pt idx="97">
                  <c:v>1.3644891693672184E-3</c:v>
                </c:pt>
                <c:pt idx="98">
                  <c:v>1.1939280231963163E-3</c:v>
                </c:pt>
                <c:pt idx="99">
                  <c:v>1.7056114617090231E-3</c:v>
                </c:pt>
                <c:pt idx="100">
                  <c:v>1.5350503155381206E-3</c:v>
                </c:pt>
                <c:pt idx="101">
                  <c:v>1.1939280231963163E-3</c:v>
                </c:pt>
                <c:pt idx="102">
                  <c:v>1.7056114617090231E-3</c:v>
                </c:pt>
                <c:pt idx="103">
                  <c:v>1.8761726078799254E-3</c:v>
                </c:pt>
                <c:pt idx="104">
                  <c:v>1.3644891693672184E-3</c:v>
                </c:pt>
                <c:pt idx="105">
                  <c:v>1.8761726078799254E-3</c:v>
                </c:pt>
                <c:pt idx="106">
                  <c:v>1.0233668770254138E-3</c:v>
                </c:pt>
                <c:pt idx="107">
                  <c:v>1.5350503155381206E-3</c:v>
                </c:pt>
                <c:pt idx="108">
                  <c:v>1.5350503155381206E-3</c:v>
                </c:pt>
                <c:pt idx="109">
                  <c:v>1.7056114617090231E-3</c:v>
                </c:pt>
                <c:pt idx="110">
                  <c:v>2.0467337540508277E-3</c:v>
                </c:pt>
                <c:pt idx="111">
                  <c:v>1.8761726078799254E-3</c:v>
                </c:pt>
                <c:pt idx="112">
                  <c:v>2.2172949002217299E-3</c:v>
                </c:pt>
                <c:pt idx="113">
                  <c:v>1.7056114617090231E-3</c:v>
                </c:pt>
                <c:pt idx="114">
                  <c:v>2.2172949002217299E-3</c:v>
                </c:pt>
                <c:pt idx="115">
                  <c:v>2.3878560463926326E-3</c:v>
                </c:pt>
                <c:pt idx="116">
                  <c:v>2.0467337540508277E-3</c:v>
                </c:pt>
                <c:pt idx="117">
                  <c:v>2.5584171925635345E-3</c:v>
                </c:pt>
                <c:pt idx="118">
                  <c:v>2.5584171925635345E-3</c:v>
                </c:pt>
                <c:pt idx="119">
                  <c:v>2.3878560463926326E-3</c:v>
                </c:pt>
                <c:pt idx="120">
                  <c:v>2.3878560463926326E-3</c:v>
                </c:pt>
                <c:pt idx="121">
                  <c:v>2.5584171925635345E-3</c:v>
                </c:pt>
                <c:pt idx="122">
                  <c:v>3.0701006310762413E-3</c:v>
                </c:pt>
                <c:pt idx="123">
                  <c:v>3.4112229234180462E-3</c:v>
                </c:pt>
                <c:pt idx="124">
                  <c:v>4.0934675081016553E-3</c:v>
                </c:pt>
                <c:pt idx="125">
                  <c:v>3.4112229234180462E-3</c:v>
                </c:pt>
                <c:pt idx="126">
                  <c:v>4.0934675081016553E-3</c:v>
                </c:pt>
                <c:pt idx="127">
                  <c:v>3.9229063619307522E-3</c:v>
                </c:pt>
                <c:pt idx="128">
                  <c:v>4.6051509466143621E-3</c:v>
                </c:pt>
                <c:pt idx="129">
                  <c:v>5.4579566774688735E-3</c:v>
                </c:pt>
                <c:pt idx="130">
                  <c:v>6.8224458468360925E-3</c:v>
                </c:pt>
                <c:pt idx="131">
                  <c:v>5.1168343851270689E-3</c:v>
                </c:pt>
                <c:pt idx="132">
                  <c:v>5.2873955312979721E-3</c:v>
                </c:pt>
                <c:pt idx="133">
                  <c:v>5.9696401159815803E-3</c:v>
                </c:pt>
                <c:pt idx="134">
                  <c:v>5.6285178236397757E-3</c:v>
                </c:pt>
                <c:pt idx="135">
                  <c:v>6.4813235544942871E-3</c:v>
                </c:pt>
                <c:pt idx="136">
                  <c:v>6.4813235544942871E-3</c:v>
                </c:pt>
                <c:pt idx="137">
                  <c:v>7.8458127238615043E-3</c:v>
                </c:pt>
                <c:pt idx="138">
                  <c:v>9.2103018932287242E-3</c:v>
                </c:pt>
                <c:pt idx="139">
                  <c:v>8.1869350162033106E-3</c:v>
                </c:pt>
                <c:pt idx="140">
                  <c:v>8.8691796008869197E-3</c:v>
                </c:pt>
                <c:pt idx="141">
                  <c:v>9.2103018932287242E-3</c:v>
                </c:pt>
                <c:pt idx="142">
                  <c:v>9.5514241855705305E-3</c:v>
                </c:pt>
                <c:pt idx="143">
                  <c:v>1.0915913354937747E-2</c:v>
                </c:pt>
                <c:pt idx="144">
                  <c:v>1.1257035647279551E-2</c:v>
                </c:pt>
                <c:pt idx="145">
                  <c:v>1.2962647108988574E-2</c:v>
                </c:pt>
                <c:pt idx="146">
                  <c:v>1.3815452839843086E-2</c:v>
                </c:pt>
                <c:pt idx="147">
                  <c:v>1.3644891693672185E-2</c:v>
                </c:pt>
                <c:pt idx="148">
                  <c:v>1.4497697424526695E-2</c:v>
                </c:pt>
                <c:pt idx="149">
                  <c:v>1.6032747740064815E-2</c:v>
                </c:pt>
                <c:pt idx="150">
                  <c:v>1.5862186593893914E-2</c:v>
                </c:pt>
                <c:pt idx="151">
                  <c:v>1.7226675763261132E-2</c:v>
                </c:pt>
                <c:pt idx="152">
                  <c:v>1.8591164932628353E-2</c:v>
                </c:pt>
                <c:pt idx="153">
                  <c:v>1.9443970663482864E-2</c:v>
                </c:pt>
                <c:pt idx="154">
                  <c:v>2.0637898686679181E-2</c:v>
                </c:pt>
                <c:pt idx="155">
                  <c:v>2.1661265563704592E-2</c:v>
                </c:pt>
                <c:pt idx="156">
                  <c:v>2.3366877025413617E-2</c:v>
                </c:pt>
                <c:pt idx="157">
                  <c:v>2.4731366194780832E-2</c:v>
                </c:pt>
                <c:pt idx="158">
                  <c:v>2.5413610779464444E-2</c:v>
                </c:pt>
                <c:pt idx="159">
                  <c:v>2.694866109500256E-2</c:v>
                </c:pt>
                <c:pt idx="160">
                  <c:v>2.814258911819888E-2</c:v>
                </c:pt>
                <c:pt idx="161">
                  <c:v>2.8483711410540687E-2</c:v>
                </c:pt>
                <c:pt idx="162">
                  <c:v>3.087156745693332E-2</c:v>
                </c:pt>
                <c:pt idx="163">
                  <c:v>3.3429984649496848E-2</c:v>
                </c:pt>
                <c:pt idx="164">
                  <c:v>3.598840184206039E-2</c:v>
                </c:pt>
                <c:pt idx="165">
                  <c:v>3.7011768719085805E-2</c:v>
                </c:pt>
                <c:pt idx="166">
                  <c:v>3.8376257888453023E-2</c:v>
                </c:pt>
                <c:pt idx="167">
                  <c:v>4.195804195804196E-2</c:v>
                </c:pt>
                <c:pt idx="168">
                  <c:v>4.2640286542725579E-2</c:v>
                </c:pt>
                <c:pt idx="169">
                  <c:v>4.5198703735289107E-2</c:v>
                </c:pt>
                <c:pt idx="170">
                  <c:v>4.7415998635510839E-2</c:v>
                </c:pt>
              </c:numCache>
            </c:numRef>
          </c:yVal>
          <c:smooth val="0"/>
        </c:ser>
        <c:dLbls>
          <c:showLegendKey val="0"/>
          <c:showVal val="0"/>
          <c:showCatName val="0"/>
          <c:showSerName val="0"/>
          <c:showPercent val="0"/>
          <c:showBubbleSize val="0"/>
        </c:dLbls>
        <c:axId val="165430976"/>
        <c:axId val="165431552"/>
      </c:scatterChart>
      <c:valAx>
        <c:axId val="165430976"/>
        <c:scaling>
          <c:logBase val="10"/>
          <c:orientation val="minMax"/>
        </c:scaling>
        <c:delete val="0"/>
        <c:axPos val="b"/>
        <c:title>
          <c:tx>
            <c:rich>
              <a:bodyPr/>
              <a:lstStyle/>
              <a:p>
                <a:pPr>
                  <a:defRPr sz="1200" b="1"/>
                </a:pPr>
                <a:r>
                  <a:rPr lang="en-US" sz="1200" b="1"/>
                  <a:t>Radius</a:t>
                </a:r>
                <a:r>
                  <a:rPr lang="en-US" sz="1200" b="1" baseline="0"/>
                  <a:t> (nm)</a:t>
                </a:r>
                <a:endParaRPr lang="en-US" sz="1200" b="1"/>
              </a:p>
            </c:rich>
          </c:tx>
          <c:overlay val="0"/>
        </c:title>
        <c:numFmt formatCode="General" sourceLinked="1"/>
        <c:majorTickMark val="none"/>
        <c:minorTickMark val="none"/>
        <c:tickLblPos val="nextTo"/>
        <c:txPr>
          <a:bodyPr/>
          <a:lstStyle/>
          <a:p>
            <a:pPr>
              <a:defRPr sz="1200" b="0"/>
            </a:pPr>
            <a:endParaRPr lang="en-US"/>
          </a:p>
        </c:txPr>
        <c:crossAx val="165431552"/>
        <c:crosses val="autoZero"/>
        <c:crossBetween val="midCat"/>
      </c:valAx>
      <c:valAx>
        <c:axId val="165431552"/>
        <c:scaling>
          <c:orientation val="minMax"/>
        </c:scaling>
        <c:delete val="0"/>
        <c:axPos val="l"/>
        <c:title>
          <c:tx>
            <c:rich>
              <a:bodyPr/>
              <a:lstStyle/>
              <a:p>
                <a:pPr>
                  <a:defRPr sz="1200" b="1"/>
                </a:pPr>
                <a:r>
                  <a:rPr lang="en-US" sz="1200" b="1"/>
                  <a:t>Pore Volume</a:t>
                </a:r>
                <a:r>
                  <a:rPr lang="en-US" sz="1200" b="1" baseline="0"/>
                  <a:t> Contribution (%)</a:t>
                </a:r>
                <a:endParaRPr lang="en-US" sz="1200" b="1"/>
              </a:p>
            </c:rich>
          </c:tx>
          <c:overlay val="0"/>
        </c:title>
        <c:numFmt formatCode="0.00%" sourceLinked="1"/>
        <c:majorTickMark val="none"/>
        <c:minorTickMark val="none"/>
        <c:tickLblPos val="nextTo"/>
        <c:txPr>
          <a:bodyPr/>
          <a:lstStyle/>
          <a:p>
            <a:pPr>
              <a:defRPr sz="1200" b="0"/>
            </a:pPr>
            <a:endParaRPr lang="en-US"/>
          </a:p>
        </c:txPr>
        <c:crossAx val="165430976"/>
        <c:crosses val="autoZero"/>
        <c:crossBetween val="midCat"/>
      </c:valAx>
      <c:spPr>
        <a:ln>
          <a:solidFill>
            <a:schemeClr val="tx1">
              <a:lumMod val="95000"/>
              <a:lumOff val="5000"/>
            </a:schemeClr>
          </a:solidFill>
        </a:ln>
      </c:spPr>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1"/>
          <c:order val="1"/>
          <c:tx>
            <c:strRef>
              <c:f>'[GasMixtureCalcs.xlsm]Excess Adsorption'!$E$1</c:f>
              <c:strCache>
                <c:ptCount val="1"/>
                <c:pt idx="0">
                  <c:v>5 nm pore</c:v>
                </c:pt>
              </c:strCache>
            </c:strRef>
          </c:tx>
          <c:spPr>
            <a:ln>
              <a:prstDash val="sysDash"/>
            </a:ln>
          </c:spPr>
          <c:marker>
            <c:symbol val="none"/>
          </c:marker>
          <c:xVal>
            <c:numRef>
              <c:f>'[GasMixtureCalcs.xlsm]Excess Adsorption'!$A$3:$A$32</c:f>
              <c:numCache>
                <c:formatCode>General</c:formatCode>
                <c:ptCount val="30"/>
                <c:pt idx="0">
                  <c:v>50</c:v>
                </c:pt>
                <c:pt idx="1">
                  <c:v>100</c:v>
                </c:pt>
                <c:pt idx="2">
                  <c:v>150</c:v>
                </c:pt>
                <c:pt idx="3">
                  <c:v>250</c:v>
                </c:pt>
                <c:pt idx="4">
                  <c:v>500</c:v>
                </c:pt>
                <c:pt idx="5">
                  <c:v>750</c:v>
                </c:pt>
                <c:pt idx="6">
                  <c:v>1000</c:v>
                </c:pt>
                <c:pt idx="7">
                  <c:v>1250</c:v>
                </c:pt>
                <c:pt idx="8">
                  <c:v>1500</c:v>
                </c:pt>
                <c:pt idx="9">
                  <c:v>1750</c:v>
                </c:pt>
                <c:pt idx="10">
                  <c:v>2000</c:v>
                </c:pt>
                <c:pt idx="11">
                  <c:v>2250</c:v>
                </c:pt>
                <c:pt idx="12">
                  <c:v>2500</c:v>
                </c:pt>
                <c:pt idx="13">
                  <c:v>2750</c:v>
                </c:pt>
                <c:pt idx="14">
                  <c:v>3000</c:v>
                </c:pt>
                <c:pt idx="15">
                  <c:v>3250</c:v>
                </c:pt>
                <c:pt idx="16">
                  <c:v>3500</c:v>
                </c:pt>
                <c:pt idx="17">
                  <c:v>3750</c:v>
                </c:pt>
                <c:pt idx="18">
                  <c:v>4000</c:v>
                </c:pt>
                <c:pt idx="19">
                  <c:v>4250</c:v>
                </c:pt>
                <c:pt idx="20">
                  <c:v>4500</c:v>
                </c:pt>
                <c:pt idx="21">
                  <c:v>4750</c:v>
                </c:pt>
                <c:pt idx="22">
                  <c:v>5000</c:v>
                </c:pt>
                <c:pt idx="23">
                  <c:v>5250</c:v>
                </c:pt>
                <c:pt idx="24">
                  <c:v>5500</c:v>
                </c:pt>
                <c:pt idx="25">
                  <c:v>5750</c:v>
                </c:pt>
                <c:pt idx="26">
                  <c:v>6000</c:v>
                </c:pt>
                <c:pt idx="27">
                  <c:v>7000</c:v>
                </c:pt>
                <c:pt idx="28">
                  <c:v>8000</c:v>
                </c:pt>
                <c:pt idx="29">
                  <c:v>9000</c:v>
                </c:pt>
              </c:numCache>
            </c:numRef>
          </c:xVal>
          <c:yVal>
            <c:numRef>
              <c:f>'[GasMixtureCalcs.xlsm]Excess Adsorption'!$E$3:$E$32</c:f>
              <c:numCache>
                <c:formatCode>General</c:formatCode>
                <c:ptCount val="30"/>
                <c:pt idx="0">
                  <c:v>0.21130633257714138</c:v>
                </c:pt>
                <c:pt idx="1">
                  <c:v>0.23259908098332721</c:v>
                </c:pt>
                <c:pt idx="2">
                  <c:v>0.24705467742133885</c:v>
                </c:pt>
                <c:pt idx="3">
                  <c:v>0.26973491998629495</c:v>
                </c:pt>
                <c:pt idx="4">
                  <c:v>0.31087599344324895</c:v>
                </c:pt>
                <c:pt idx="5">
                  <c:v>0.34002445006948723</c:v>
                </c:pt>
                <c:pt idx="6">
                  <c:v>0.3596548952324678</c:v>
                </c:pt>
                <c:pt idx="7">
                  <c:v>0.37014178951567817</c:v>
                </c:pt>
                <c:pt idx="8">
                  <c:v>0.37120251810666161</c:v>
                </c:pt>
                <c:pt idx="9">
                  <c:v>0.36488921819423698</c:v>
                </c:pt>
                <c:pt idx="10">
                  <c:v>0.35357698541588239</c:v>
                </c:pt>
                <c:pt idx="11">
                  <c:v>0.3390814403543172</c:v>
                </c:pt>
                <c:pt idx="12">
                  <c:v>0.32367148267449153</c:v>
                </c:pt>
                <c:pt idx="13">
                  <c:v>0.30774995173997416</c:v>
                </c:pt>
                <c:pt idx="14">
                  <c:v>0.29255627841400089</c:v>
                </c:pt>
                <c:pt idx="15">
                  <c:v>0.27787805342723537</c:v>
                </c:pt>
                <c:pt idx="16">
                  <c:v>0.2637496190586941</c:v>
                </c:pt>
                <c:pt idx="17">
                  <c:v>0.25095795497983997</c:v>
                </c:pt>
                <c:pt idx="18">
                  <c:v>0.23865476050637757</c:v>
                </c:pt>
                <c:pt idx="19">
                  <c:v>0.22717152455664974</c:v>
                </c:pt>
                <c:pt idx="20">
                  <c:v>0.21688383970091438</c:v>
                </c:pt>
                <c:pt idx="21">
                  <c:v>0.20631698220993894</c:v>
                </c:pt>
                <c:pt idx="22">
                  <c:v>0.19677040312172794</c:v>
                </c:pt>
                <c:pt idx="23">
                  <c:v>0.18797652091793673</c:v>
                </c:pt>
                <c:pt idx="24">
                  <c:v>0.17924297259111302</c:v>
                </c:pt>
                <c:pt idx="25">
                  <c:v>0.17130629316971713</c:v>
                </c:pt>
                <c:pt idx="26">
                  <c:v>0.16373269829896672</c:v>
                </c:pt>
                <c:pt idx="27">
                  <c:v>0.13656012964538422</c:v>
                </c:pt>
                <c:pt idx="28">
                  <c:v>0.11376643757643197</c:v>
                </c:pt>
                <c:pt idx="29">
                  <c:v>9.4498631980092451E-2</c:v>
                </c:pt>
              </c:numCache>
            </c:numRef>
          </c:yVal>
          <c:smooth val="0"/>
        </c:ser>
        <c:dLbls>
          <c:showLegendKey val="0"/>
          <c:showVal val="0"/>
          <c:showCatName val="0"/>
          <c:showSerName val="0"/>
          <c:showPercent val="0"/>
          <c:showBubbleSize val="0"/>
        </c:dLbls>
        <c:axId val="165433856"/>
        <c:axId val="165434432"/>
      </c:scatterChart>
      <c:scatterChart>
        <c:scatterStyle val="lineMarker"/>
        <c:varyColors val="0"/>
        <c:ser>
          <c:idx val="0"/>
          <c:order val="0"/>
          <c:tx>
            <c:strRef>
              <c:f>'[GasMixtureCalcs.xlsm]Excess Adsorption'!$C$1</c:f>
              <c:strCache>
                <c:ptCount val="1"/>
                <c:pt idx="0">
                  <c:v>10 nm pore</c:v>
                </c:pt>
              </c:strCache>
            </c:strRef>
          </c:tx>
          <c:spPr>
            <a:ln>
              <a:solidFill>
                <a:schemeClr val="accent1"/>
              </a:solidFill>
              <a:prstDash val="sysDot"/>
            </a:ln>
          </c:spPr>
          <c:marker>
            <c:symbol val="none"/>
          </c:marker>
          <c:xVal>
            <c:numRef>
              <c:f>'[GasMixtureCalcs.xlsm]Excess Adsorption'!$A$3:$A$32</c:f>
              <c:numCache>
                <c:formatCode>General</c:formatCode>
                <c:ptCount val="30"/>
                <c:pt idx="0">
                  <c:v>50</c:v>
                </c:pt>
                <c:pt idx="1">
                  <c:v>100</c:v>
                </c:pt>
                <c:pt idx="2">
                  <c:v>150</c:v>
                </c:pt>
                <c:pt idx="3">
                  <c:v>250</c:v>
                </c:pt>
                <c:pt idx="4">
                  <c:v>500</c:v>
                </c:pt>
                <c:pt idx="5">
                  <c:v>750</c:v>
                </c:pt>
                <c:pt idx="6">
                  <c:v>1000</c:v>
                </c:pt>
                <c:pt idx="7">
                  <c:v>1250</c:v>
                </c:pt>
                <c:pt idx="8">
                  <c:v>1500</c:v>
                </c:pt>
                <c:pt idx="9">
                  <c:v>1750</c:v>
                </c:pt>
                <c:pt idx="10">
                  <c:v>2000</c:v>
                </c:pt>
                <c:pt idx="11">
                  <c:v>2250</c:v>
                </c:pt>
                <c:pt idx="12">
                  <c:v>2500</c:v>
                </c:pt>
                <c:pt idx="13">
                  <c:v>2750</c:v>
                </c:pt>
                <c:pt idx="14">
                  <c:v>3000</c:v>
                </c:pt>
                <c:pt idx="15">
                  <c:v>3250</c:v>
                </c:pt>
                <c:pt idx="16">
                  <c:v>3500</c:v>
                </c:pt>
                <c:pt idx="17">
                  <c:v>3750</c:v>
                </c:pt>
                <c:pt idx="18">
                  <c:v>4000</c:v>
                </c:pt>
                <c:pt idx="19">
                  <c:v>4250</c:v>
                </c:pt>
                <c:pt idx="20">
                  <c:v>4500</c:v>
                </c:pt>
                <c:pt idx="21">
                  <c:v>4750</c:v>
                </c:pt>
                <c:pt idx="22">
                  <c:v>5000</c:v>
                </c:pt>
                <c:pt idx="23">
                  <c:v>5250</c:v>
                </c:pt>
                <c:pt idx="24">
                  <c:v>5500</c:v>
                </c:pt>
                <c:pt idx="25">
                  <c:v>5750</c:v>
                </c:pt>
                <c:pt idx="26">
                  <c:v>6000</c:v>
                </c:pt>
                <c:pt idx="27">
                  <c:v>7000</c:v>
                </c:pt>
                <c:pt idx="28">
                  <c:v>8000</c:v>
                </c:pt>
                <c:pt idx="29">
                  <c:v>9000</c:v>
                </c:pt>
              </c:numCache>
            </c:numRef>
          </c:xVal>
          <c:yVal>
            <c:numRef>
              <c:f>'[GasMixtureCalcs.xlsm]Excess Adsorption'!$C$3:$C$32</c:f>
              <c:numCache>
                <c:formatCode>General</c:formatCode>
                <c:ptCount val="30"/>
                <c:pt idx="0">
                  <c:v>0.10159135873680694</c:v>
                </c:pt>
                <c:pt idx="1">
                  <c:v>0.11178306267975757</c:v>
                </c:pt>
                <c:pt idx="2">
                  <c:v>0.11883727417349858</c:v>
                </c:pt>
                <c:pt idx="3">
                  <c:v>0.12990927412592551</c:v>
                </c:pt>
                <c:pt idx="4">
                  <c:v>0.15032235994310958</c:v>
                </c:pt>
                <c:pt idx="5">
                  <c:v>0.16555287417640646</c:v>
                </c:pt>
                <c:pt idx="6">
                  <c:v>0.17685550664840483</c:v>
                </c:pt>
                <c:pt idx="7">
                  <c:v>0.18471920705012015</c:v>
                </c:pt>
                <c:pt idx="8">
                  <c:v>0.18919008789225775</c:v>
                </c:pt>
                <c:pt idx="9">
                  <c:v>0.18990573239818054</c:v>
                </c:pt>
                <c:pt idx="10">
                  <c:v>0.18798996516709401</c:v>
                </c:pt>
                <c:pt idx="11">
                  <c:v>0.18397662657827235</c:v>
                </c:pt>
                <c:pt idx="12">
                  <c:v>0.17859739265870581</c:v>
                </c:pt>
                <c:pt idx="13">
                  <c:v>0.17245300538308289</c:v>
                </c:pt>
                <c:pt idx="14">
                  <c:v>0.16597390483407268</c:v>
                </c:pt>
                <c:pt idx="15">
                  <c:v>0.15921019916645182</c:v>
                </c:pt>
                <c:pt idx="16">
                  <c:v>0.15278434662520354</c:v>
                </c:pt>
                <c:pt idx="17">
                  <c:v>0.14680655005582194</c:v>
                </c:pt>
                <c:pt idx="18">
                  <c:v>0.14084845490603509</c:v>
                </c:pt>
                <c:pt idx="19">
                  <c:v>0.1351636851895969</c:v>
                </c:pt>
                <c:pt idx="20">
                  <c:v>0.12950184426387951</c:v>
                </c:pt>
                <c:pt idx="21">
                  <c:v>0.12435629085576545</c:v>
                </c:pt>
                <c:pt idx="22">
                  <c:v>0.11946618381339311</c:v>
                </c:pt>
                <c:pt idx="23">
                  <c:v>0.11481667719807649</c:v>
                </c:pt>
                <c:pt idx="24">
                  <c:v>0.11039228130958292</c:v>
                </c:pt>
                <c:pt idx="25">
                  <c:v>0.10617768600405415</c:v>
                </c:pt>
                <c:pt idx="26">
                  <c:v>0.10215820470158547</c:v>
                </c:pt>
                <c:pt idx="27">
                  <c:v>8.7769320197564227E-2</c:v>
                </c:pt>
                <c:pt idx="28">
                  <c:v>7.5854937974293879E-2</c:v>
                </c:pt>
                <c:pt idx="29">
                  <c:v>6.5334318423335272E-2</c:v>
                </c:pt>
              </c:numCache>
            </c:numRef>
          </c:yVal>
          <c:smooth val="0"/>
        </c:ser>
        <c:dLbls>
          <c:showLegendKey val="0"/>
          <c:showVal val="0"/>
          <c:showCatName val="0"/>
          <c:showSerName val="0"/>
          <c:showPercent val="0"/>
          <c:showBubbleSize val="0"/>
        </c:dLbls>
        <c:axId val="165435584"/>
        <c:axId val="165435008"/>
      </c:scatterChart>
      <c:valAx>
        <c:axId val="165433856"/>
        <c:scaling>
          <c:orientation val="minMax"/>
        </c:scaling>
        <c:delete val="0"/>
        <c:axPos val="b"/>
        <c:title>
          <c:tx>
            <c:rich>
              <a:bodyPr/>
              <a:lstStyle/>
              <a:p>
                <a:pPr>
                  <a:defRPr sz="1200" b="1"/>
                </a:pPr>
                <a:r>
                  <a:rPr lang="en-US" sz="1200" b="1"/>
                  <a:t>Pressure, psia</a:t>
                </a:r>
              </a:p>
            </c:rich>
          </c:tx>
          <c:overlay val="0"/>
        </c:title>
        <c:numFmt formatCode="#,##0" sourceLinked="0"/>
        <c:majorTickMark val="out"/>
        <c:minorTickMark val="none"/>
        <c:tickLblPos val="nextTo"/>
        <c:txPr>
          <a:bodyPr/>
          <a:lstStyle/>
          <a:p>
            <a:pPr>
              <a:defRPr sz="1200"/>
            </a:pPr>
            <a:endParaRPr lang="en-US"/>
          </a:p>
        </c:txPr>
        <c:crossAx val="165434432"/>
        <c:crosses val="autoZero"/>
        <c:crossBetween val="midCat"/>
      </c:valAx>
      <c:valAx>
        <c:axId val="165434432"/>
        <c:scaling>
          <c:orientation val="minMax"/>
        </c:scaling>
        <c:delete val="0"/>
        <c:axPos val="l"/>
        <c:title>
          <c:tx>
            <c:rich>
              <a:bodyPr rot="-5400000" vert="horz"/>
              <a:lstStyle/>
              <a:p>
                <a:pPr>
                  <a:defRPr sz="1200"/>
                </a:pPr>
                <a:r>
                  <a:rPr lang="en-US" sz="1200"/>
                  <a:t>Averge adsorbed density - Bulk density: 5 nm pore, lb mol/ft^3</a:t>
                </a:r>
              </a:p>
            </c:rich>
          </c:tx>
          <c:overlay val="0"/>
        </c:title>
        <c:numFmt formatCode="General" sourceLinked="1"/>
        <c:majorTickMark val="out"/>
        <c:minorTickMark val="none"/>
        <c:tickLblPos val="nextTo"/>
        <c:txPr>
          <a:bodyPr/>
          <a:lstStyle/>
          <a:p>
            <a:pPr>
              <a:defRPr sz="1200"/>
            </a:pPr>
            <a:endParaRPr lang="en-US"/>
          </a:p>
        </c:txPr>
        <c:crossAx val="165433856"/>
        <c:crosses val="autoZero"/>
        <c:crossBetween val="midCat"/>
      </c:valAx>
      <c:valAx>
        <c:axId val="165435008"/>
        <c:scaling>
          <c:orientation val="minMax"/>
        </c:scaling>
        <c:delete val="0"/>
        <c:axPos val="r"/>
        <c:title>
          <c:tx>
            <c:rich>
              <a:bodyPr rot="-5400000" vert="horz"/>
              <a:lstStyle/>
              <a:p>
                <a:pPr>
                  <a:defRPr sz="700"/>
                </a:pPr>
                <a:r>
                  <a:rPr lang="en-US" sz="1200" b="1" i="0" baseline="0">
                    <a:effectLst/>
                  </a:rPr>
                  <a:t>Averge adsorbed density - Bulk density: 10 nm pore, lb mol/ft^3</a:t>
                </a:r>
                <a:endParaRPr lang="en-US" sz="700">
                  <a:effectLst/>
                </a:endParaRPr>
              </a:p>
            </c:rich>
          </c:tx>
          <c:overlay val="0"/>
        </c:title>
        <c:numFmt formatCode="General" sourceLinked="1"/>
        <c:majorTickMark val="out"/>
        <c:minorTickMark val="none"/>
        <c:tickLblPos val="nextTo"/>
        <c:txPr>
          <a:bodyPr/>
          <a:lstStyle/>
          <a:p>
            <a:pPr>
              <a:defRPr sz="1200"/>
            </a:pPr>
            <a:endParaRPr lang="en-US"/>
          </a:p>
        </c:txPr>
        <c:crossAx val="165435584"/>
        <c:crosses val="max"/>
        <c:crossBetween val="midCat"/>
      </c:valAx>
      <c:valAx>
        <c:axId val="165435584"/>
        <c:scaling>
          <c:orientation val="minMax"/>
        </c:scaling>
        <c:delete val="1"/>
        <c:axPos val="b"/>
        <c:numFmt formatCode="General" sourceLinked="1"/>
        <c:majorTickMark val="out"/>
        <c:minorTickMark val="none"/>
        <c:tickLblPos val="nextTo"/>
        <c:crossAx val="165435008"/>
        <c:crosses val="autoZero"/>
        <c:crossBetween val="midCat"/>
      </c:valAx>
    </c:plotArea>
    <c:legend>
      <c:legendPos val="b"/>
      <c:overlay val="0"/>
      <c:txPr>
        <a:bodyPr/>
        <a:lstStyle/>
        <a:p>
          <a:pPr>
            <a:defRPr sz="1200"/>
          </a:pPr>
          <a:endParaRPr lang="en-US"/>
        </a:p>
      </c:txPr>
    </c:legend>
    <c:plotVisOnly val="1"/>
    <c:dispBlanksAs val="gap"/>
    <c:showDLblsOverMax val="0"/>
  </c:chart>
  <c:spPr>
    <a:noFill/>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'[GasMixtureCalcs.xlsm]Temperature Study'!$AK$16</c:f>
              <c:strCache>
                <c:ptCount val="1"/>
                <c:pt idx="0">
                  <c:v>300 ° F</c:v>
                </c:pt>
              </c:strCache>
            </c:strRef>
          </c:tx>
          <c:spPr>
            <a:ln w="28575">
              <a:solidFill>
                <a:schemeClr val="accent1"/>
              </a:solidFill>
            </a:ln>
          </c:spPr>
          <c:marker>
            <c:symbol val="none"/>
          </c:marker>
          <c:xVal>
            <c:numRef>
              <c:f>'[GasMixtureCalcs.xlsm]Temperature Study'!$AJ$39:$AJ$1040</c:f>
              <c:numCache>
                <c:formatCode>0.00</c:formatCode>
                <c:ptCount val="1002"/>
                <c:pt idx="0">
                  <c:v>0</c:v>
                </c:pt>
                <c:pt idx="1">
                  <c:v>4.9900199600798403E-3</c:v>
                </c:pt>
                <c:pt idx="2">
                  <c:v>9.9800399201596807E-3</c:v>
                </c:pt>
                <c:pt idx="3">
                  <c:v>1.4970059880239521E-2</c:v>
                </c:pt>
                <c:pt idx="4">
                  <c:v>1.9960079840319361E-2</c:v>
                </c:pt>
                <c:pt idx="5">
                  <c:v>2.4950099800399202E-2</c:v>
                </c:pt>
                <c:pt idx="6">
                  <c:v>2.9940119760479042E-2</c:v>
                </c:pt>
                <c:pt idx="7">
                  <c:v>3.4930139720558882E-2</c:v>
                </c:pt>
                <c:pt idx="8">
                  <c:v>3.9920159680638723E-2</c:v>
                </c:pt>
                <c:pt idx="9">
                  <c:v>4.4910179640718563E-2</c:v>
                </c:pt>
                <c:pt idx="10">
                  <c:v>4.9900199600798403E-2</c:v>
                </c:pt>
                <c:pt idx="11">
                  <c:v>5.4890219560878244E-2</c:v>
                </c:pt>
                <c:pt idx="12">
                  <c:v>5.9880239520958084E-2</c:v>
                </c:pt>
                <c:pt idx="13">
                  <c:v>6.4870259481037917E-2</c:v>
                </c:pt>
                <c:pt idx="14">
                  <c:v>6.9860279441117751E-2</c:v>
                </c:pt>
                <c:pt idx="15">
                  <c:v>7.4850299401197584E-2</c:v>
                </c:pt>
                <c:pt idx="16">
                  <c:v>7.9840319361277418E-2</c:v>
                </c:pt>
                <c:pt idx="17">
                  <c:v>8.4830339321357251E-2</c:v>
                </c:pt>
                <c:pt idx="18">
                  <c:v>8.9820359281437084E-2</c:v>
                </c:pt>
                <c:pt idx="19">
                  <c:v>9.4810379241516918E-2</c:v>
                </c:pt>
                <c:pt idx="20">
                  <c:v>9.9800399201596751E-2</c:v>
                </c:pt>
                <c:pt idx="21">
                  <c:v>0.10479041916167658</c:v>
                </c:pt>
                <c:pt idx="22">
                  <c:v>0.10978043912175642</c:v>
                </c:pt>
                <c:pt idx="23">
                  <c:v>0.11477045908183625</c:v>
                </c:pt>
                <c:pt idx="24">
                  <c:v>0.11976047904191608</c:v>
                </c:pt>
                <c:pt idx="25">
                  <c:v>0.12475049900199592</c:v>
                </c:pt>
                <c:pt idx="26">
                  <c:v>0.12974051896207575</c:v>
                </c:pt>
                <c:pt idx="27">
                  <c:v>0.13473053892215558</c:v>
                </c:pt>
                <c:pt idx="28">
                  <c:v>0.13972055888223542</c:v>
                </c:pt>
                <c:pt idx="29">
                  <c:v>0.14471057884231525</c:v>
                </c:pt>
                <c:pt idx="30">
                  <c:v>0.14970059880239509</c:v>
                </c:pt>
                <c:pt idx="31">
                  <c:v>0.15469061876247492</c:v>
                </c:pt>
                <c:pt idx="32">
                  <c:v>0.15968063872255475</c:v>
                </c:pt>
                <c:pt idx="33">
                  <c:v>0.16467065868263459</c:v>
                </c:pt>
                <c:pt idx="34">
                  <c:v>0.16966067864271442</c:v>
                </c:pt>
                <c:pt idx="35">
                  <c:v>0.17465069860279425</c:v>
                </c:pt>
                <c:pt idx="36">
                  <c:v>0.17964071856287409</c:v>
                </c:pt>
                <c:pt idx="37">
                  <c:v>0.18463073852295392</c:v>
                </c:pt>
                <c:pt idx="38">
                  <c:v>0.18962075848303375</c:v>
                </c:pt>
                <c:pt idx="39">
                  <c:v>0.19461077844311359</c:v>
                </c:pt>
                <c:pt idx="40">
                  <c:v>0.19960079840319342</c:v>
                </c:pt>
                <c:pt idx="41">
                  <c:v>0.20459081836327325</c:v>
                </c:pt>
                <c:pt idx="42">
                  <c:v>0.20958083832335309</c:v>
                </c:pt>
                <c:pt idx="43">
                  <c:v>0.21457085828343292</c:v>
                </c:pt>
                <c:pt idx="44">
                  <c:v>0.21956087824351275</c:v>
                </c:pt>
                <c:pt idx="45">
                  <c:v>0.22455089820359259</c:v>
                </c:pt>
                <c:pt idx="46">
                  <c:v>0.22954091816367242</c:v>
                </c:pt>
                <c:pt idx="47">
                  <c:v>0.23453093812375225</c:v>
                </c:pt>
                <c:pt idx="48">
                  <c:v>0.23952095808383209</c:v>
                </c:pt>
                <c:pt idx="49">
                  <c:v>0.24451097804391192</c:v>
                </c:pt>
                <c:pt idx="50">
                  <c:v>0.24950099800399175</c:v>
                </c:pt>
                <c:pt idx="51">
                  <c:v>0.25449101796407159</c:v>
                </c:pt>
                <c:pt idx="52">
                  <c:v>0.25948103792415145</c:v>
                </c:pt>
                <c:pt idx="53">
                  <c:v>0.26447105788423131</c:v>
                </c:pt>
                <c:pt idx="54">
                  <c:v>0.26946107784431117</c:v>
                </c:pt>
                <c:pt idx="55">
                  <c:v>0.27445109780439103</c:v>
                </c:pt>
                <c:pt idx="56">
                  <c:v>0.27944111776447089</c:v>
                </c:pt>
                <c:pt idx="57">
                  <c:v>0.28443113772455075</c:v>
                </c:pt>
                <c:pt idx="58">
                  <c:v>0.28942115768463061</c:v>
                </c:pt>
                <c:pt idx="59">
                  <c:v>0.29441117764471048</c:v>
                </c:pt>
                <c:pt idx="60">
                  <c:v>0.29940119760479034</c:v>
                </c:pt>
                <c:pt idx="61">
                  <c:v>0.3043912175648702</c:v>
                </c:pt>
                <c:pt idx="62">
                  <c:v>0.30938123752495006</c:v>
                </c:pt>
                <c:pt idx="63">
                  <c:v>0.31437125748502992</c:v>
                </c:pt>
                <c:pt idx="64">
                  <c:v>0.31936127744510978</c:v>
                </c:pt>
                <c:pt idx="65">
                  <c:v>0.32435129740518964</c:v>
                </c:pt>
                <c:pt idx="66">
                  <c:v>0.3293413173652695</c:v>
                </c:pt>
                <c:pt idx="67">
                  <c:v>0.33433133732534936</c:v>
                </c:pt>
                <c:pt idx="68">
                  <c:v>0.33932135728542923</c:v>
                </c:pt>
                <c:pt idx="69">
                  <c:v>0.34431137724550909</c:v>
                </c:pt>
                <c:pt idx="70">
                  <c:v>0.34930139720558895</c:v>
                </c:pt>
                <c:pt idx="71">
                  <c:v>0.35429141716566881</c:v>
                </c:pt>
                <c:pt idx="72">
                  <c:v>0.35928143712574867</c:v>
                </c:pt>
                <c:pt idx="73">
                  <c:v>0.36427145708582853</c:v>
                </c:pt>
                <c:pt idx="74">
                  <c:v>0.36926147704590839</c:v>
                </c:pt>
                <c:pt idx="75">
                  <c:v>0.37425149700598825</c:v>
                </c:pt>
                <c:pt idx="76">
                  <c:v>0.37924151696606812</c:v>
                </c:pt>
                <c:pt idx="77">
                  <c:v>0.38423153692614798</c:v>
                </c:pt>
                <c:pt idx="78">
                  <c:v>0.38922155688622784</c:v>
                </c:pt>
                <c:pt idx="79">
                  <c:v>0.3942115768463077</c:v>
                </c:pt>
                <c:pt idx="80">
                  <c:v>0.39920159680638756</c:v>
                </c:pt>
                <c:pt idx="81">
                  <c:v>0.40419161676646742</c:v>
                </c:pt>
                <c:pt idx="82">
                  <c:v>0.40918163672654728</c:v>
                </c:pt>
                <c:pt idx="83">
                  <c:v>0.41417165668662714</c:v>
                </c:pt>
                <c:pt idx="84">
                  <c:v>0.419161676646707</c:v>
                </c:pt>
                <c:pt idx="85">
                  <c:v>0.42415169660678687</c:v>
                </c:pt>
                <c:pt idx="86">
                  <c:v>0.42914171656686673</c:v>
                </c:pt>
                <c:pt idx="87">
                  <c:v>0.43413173652694659</c:v>
                </c:pt>
                <c:pt idx="88">
                  <c:v>0.43912175648702645</c:v>
                </c:pt>
                <c:pt idx="89">
                  <c:v>0.44411177644710631</c:v>
                </c:pt>
                <c:pt idx="90">
                  <c:v>0.44910179640718617</c:v>
                </c:pt>
                <c:pt idx="91">
                  <c:v>0.45409181636726603</c:v>
                </c:pt>
                <c:pt idx="92">
                  <c:v>0.45908183632734589</c:v>
                </c:pt>
                <c:pt idx="93">
                  <c:v>0.46407185628742575</c:v>
                </c:pt>
                <c:pt idx="94">
                  <c:v>0.46906187624750562</c:v>
                </c:pt>
                <c:pt idx="95">
                  <c:v>0.47405189620758548</c:v>
                </c:pt>
                <c:pt idx="96">
                  <c:v>0.47904191616766534</c:v>
                </c:pt>
                <c:pt idx="97">
                  <c:v>0.4840319361277452</c:v>
                </c:pt>
                <c:pt idx="98">
                  <c:v>0.48902195608782506</c:v>
                </c:pt>
                <c:pt idx="99">
                  <c:v>0.49401197604790492</c:v>
                </c:pt>
                <c:pt idx="100">
                  <c:v>0.49900199600798478</c:v>
                </c:pt>
                <c:pt idx="101">
                  <c:v>0.50399201596806464</c:v>
                </c:pt>
                <c:pt idx="102">
                  <c:v>0.50898203592814451</c:v>
                </c:pt>
                <c:pt idx="103">
                  <c:v>0.51397205588822437</c:v>
                </c:pt>
                <c:pt idx="104">
                  <c:v>0.51896207584830423</c:v>
                </c:pt>
                <c:pt idx="105">
                  <c:v>0.52395209580838409</c:v>
                </c:pt>
                <c:pt idx="106">
                  <c:v>0.52894211576846395</c:v>
                </c:pt>
                <c:pt idx="107">
                  <c:v>0.53393213572854381</c:v>
                </c:pt>
                <c:pt idx="108">
                  <c:v>0.53892215568862367</c:v>
                </c:pt>
                <c:pt idx="109">
                  <c:v>0.54391217564870353</c:v>
                </c:pt>
                <c:pt idx="110">
                  <c:v>0.54890219560878339</c:v>
                </c:pt>
                <c:pt idx="111">
                  <c:v>0.55389221556886326</c:v>
                </c:pt>
                <c:pt idx="112">
                  <c:v>0.55888223552894312</c:v>
                </c:pt>
                <c:pt idx="113">
                  <c:v>0.56387225548902298</c:v>
                </c:pt>
                <c:pt idx="114">
                  <c:v>0.56886227544910284</c:v>
                </c:pt>
                <c:pt idx="115">
                  <c:v>0.5738522954091827</c:v>
                </c:pt>
                <c:pt idx="116">
                  <c:v>0.57884231536926256</c:v>
                </c:pt>
                <c:pt idx="117">
                  <c:v>0.58383233532934242</c:v>
                </c:pt>
                <c:pt idx="118">
                  <c:v>0.58882235528942228</c:v>
                </c:pt>
                <c:pt idx="119">
                  <c:v>0.59381237524950214</c:v>
                </c:pt>
                <c:pt idx="120">
                  <c:v>0.59880239520958201</c:v>
                </c:pt>
                <c:pt idx="121">
                  <c:v>0.60379241516966187</c:v>
                </c:pt>
                <c:pt idx="122">
                  <c:v>0.60878243512974173</c:v>
                </c:pt>
                <c:pt idx="123">
                  <c:v>0.61377245508982159</c:v>
                </c:pt>
                <c:pt idx="124">
                  <c:v>0.61876247504990145</c:v>
                </c:pt>
                <c:pt idx="125">
                  <c:v>0.62375249500998131</c:v>
                </c:pt>
                <c:pt idx="126">
                  <c:v>0.62874251497006117</c:v>
                </c:pt>
                <c:pt idx="127">
                  <c:v>0.63373253493014103</c:v>
                </c:pt>
                <c:pt idx="128">
                  <c:v>0.63872255489022089</c:v>
                </c:pt>
                <c:pt idx="129">
                  <c:v>0.64371257485030076</c:v>
                </c:pt>
                <c:pt idx="130">
                  <c:v>0.64870259481038062</c:v>
                </c:pt>
                <c:pt idx="131">
                  <c:v>0.65369261477046048</c:v>
                </c:pt>
                <c:pt idx="132">
                  <c:v>0.65868263473054034</c:v>
                </c:pt>
                <c:pt idx="133">
                  <c:v>0.6636726546906202</c:v>
                </c:pt>
                <c:pt idx="134">
                  <c:v>0.66866267465070006</c:v>
                </c:pt>
                <c:pt idx="135">
                  <c:v>0.67365269461077992</c:v>
                </c:pt>
                <c:pt idx="136">
                  <c:v>0.67864271457085978</c:v>
                </c:pt>
                <c:pt idx="137">
                  <c:v>0.68363273453093965</c:v>
                </c:pt>
                <c:pt idx="138">
                  <c:v>0.68862275449101951</c:v>
                </c:pt>
                <c:pt idx="139">
                  <c:v>0.69361277445109937</c:v>
                </c:pt>
                <c:pt idx="140">
                  <c:v>0.69860279441117923</c:v>
                </c:pt>
                <c:pt idx="141">
                  <c:v>0.70359281437125909</c:v>
                </c:pt>
                <c:pt idx="142">
                  <c:v>0.70858283433133895</c:v>
                </c:pt>
                <c:pt idx="143">
                  <c:v>0.71357285429141881</c:v>
                </c:pt>
                <c:pt idx="144">
                  <c:v>0.71856287425149867</c:v>
                </c:pt>
                <c:pt idx="145">
                  <c:v>0.72355289421157853</c:v>
                </c:pt>
                <c:pt idx="146">
                  <c:v>0.7285429141716584</c:v>
                </c:pt>
                <c:pt idx="147">
                  <c:v>0.73353293413173826</c:v>
                </c:pt>
                <c:pt idx="148">
                  <c:v>0.73852295409181812</c:v>
                </c:pt>
                <c:pt idx="149">
                  <c:v>0.74351297405189798</c:v>
                </c:pt>
                <c:pt idx="150">
                  <c:v>0.74850299401197784</c:v>
                </c:pt>
                <c:pt idx="151">
                  <c:v>0.7534930139720577</c:v>
                </c:pt>
                <c:pt idx="152">
                  <c:v>0.75848303393213756</c:v>
                </c:pt>
                <c:pt idx="153">
                  <c:v>0.76347305389221742</c:v>
                </c:pt>
                <c:pt idx="154">
                  <c:v>0.76846307385229728</c:v>
                </c:pt>
                <c:pt idx="155">
                  <c:v>0.77345309381237715</c:v>
                </c:pt>
                <c:pt idx="156">
                  <c:v>0.77844311377245701</c:v>
                </c:pt>
                <c:pt idx="157">
                  <c:v>0.78343313373253687</c:v>
                </c:pt>
                <c:pt idx="158">
                  <c:v>0.78842315369261673</c:v>
                </c:pt>
                <c:pt idx="159">
                  <c:v>0.79341317365269659</c:v>
                </c:pt>
                <c:pt idx="160">
                  <c:v>0.79840319361277645</c:v>
                </c:pt>
                <c:pt idx="161">
                  <c:v>0.80339321357285631</c:v>
                </c:pt>
                <c:pt idx="162">
                  <c:v>0.80838323353293617</c:v>
                </c:pt>
                <c:pt idx="163">
                  <c:v>0.81337325349301604</c:v>
                </c:pt>
                <c:pt idx="164">
                  <c:v>0.8183632734530959</c:v>
                </c:pt>
                <c:pt idx="165">
                  <c:v>0.82335329341317576</c:v>
                </c:pt>
                <c:pt idx="166">
                  <c:v>0.82834331337325562</c:v>
                </c:pt>
                <c:pt idx="167">
                  <c:v>0.83333333333333548</c:v>
                </c:pt>
                <c:pt idx="168">
                  <c:v>0.83832335329341534</c:v>
                </c:pt>
                <c:pt idx="169">
                  <c:v>0.8433133732534952</c:v>
                </c:pt>
                <c:pt idx="170">
                  <c:v>0.84830339321357506</c:v>
                </c:pt>
                <c:pt idx="171">
                  <c:v>0.85329341317365492</c:v>
                </c:pt>
                <c:pt idx="172">
                  <c:v>0.85828343313373479</c:v>
                </c:pt>
                <c:pt idx="173">
                  <c:v>0.86327345309381465</c:v>
                </c:pt>
                <c:pt idx="174">
                  <c:v>0.86826347305389451</c:v>
                </c:pt>
                <c:pt idx="175">
                  <c:v>0.87325349301397437</c:v>
                </c:pt>
                <c:pt idx="176">
                  <c:v>0.87824351297405423</c:v>
                </c:pt>
                <c:pt idx="177">
                  <c:v>0.88323353293413409</c:v>
                </c:pt>
                <c:pt idx="178">
                  <c:v>0.88822355289421395</c:v>
                </c:pt>
                <c:pt idx="179">
                  <c:v>0.89321357285429381</c:v>
                </c:pt>
                <c:pt idx="180">
                  <c:v>0.89820359281437367</c:v>
                </c:pt>
                <c:pt idx="181">
                  <c:v>0.90319361277445354</c:v>
                </c:pt>
                <c:pt idx="182">
                  <c:v>0.9081836327345334</c:v>
                </c:pt>
                <c:pt idx="183">
                  <c:v>0.91317365269461326</c:v>
                </c:pt>
                <c:pt idx="184">
                  <c:v>0.91816367265469312</c:v>
                </c:pt>
                <c:pt idx="185">
                  <c:v>0.92315369261477298</c:v>
                </c:pt>
                <c:pt idx="186">
                  <c:v>0.92814371257485284</c:v>
                </c:pt>
                <c:pt idx="187">
                  <c:v>0.9331337325349327</c:v>
                </c:pt>
                <c:pt idx="188">
                  <c:v>0.93812375249501256</c:v>
                </c:pt>
                <c:pt idx="189">
                  <c:v>0.94311377245509243</c:v>
                </c:pt>
                <c:pt idx="190">
                  <c:v>0.94810379241517229</c:v>
                </c:pt>
                <c:pt idx="191">
                  <c:v>0.95309381237525215</c:v>
                </c:pt>
                <c:pt idx="192">
                  <c:v>0.95808383233533201</c:v>
                </c:pt>
                <c:pt idx="193">
                  <c:v>0.96307385229541187</c:v>
                </c:pt>
                <c:pt idx="194">
                  <c:v>0.96806387225549173</c:v>
                </c:pt>
                <c:pt idx="195">
                  <c:v>0.97305389221557159</c:v>
                </c:pt>
                <c:pt idx="196">
                  <c:v>0.97804391217565145</c:v>
                </c:pt>
                <c:pt idx="197">
                  <c:v>0.98303393213573131</c:v>
                </c:pt>
                <c:pt idx="198">
                  <c:v>0.98802395209581118</c:v>
                </c:pt>
                <c:pt idx="199">
                  <c:v>0.99301397205589104</c:v>
                </c:pt>
                <c:pt idx="200">
                  <c:v>0.9980039920159709</c:v>
                </c:pt>
                <c:pt idx="201">
                  <c:v>1.0029940119760508</c:v>
                </c:pt>
                <c:pt idx="202">
                  <c:v>1.0079840319361306</c:v>
                </c:pt>
                <c:pt idx="203">
                  <c:v>1.0129740518962105</c:v>
                </c:pt>
                <c:pt idx="204">
                  <c:v>1.0179640718562903</c:v>
                </c:pt>
                <c:pt idx="205">
                  <c:v>1.0229540918163702</c:v>
                </c:pt>
                <c:pt idx="206">
                  <c:v>1.0279441117764501</c:v>
                </c:pt>
                <c:pt idx="207">
                  <c:v>1.0329341317365299</c:v>
                </c:pt>
                <c:pt idx="208">
                  <c:v>1.0379241516966098</c:v>
                </c:pt>
                <c:pt idx="209">
                  <c:v>1.0429141716566896</c:v>
                </c:pt>
                <c:pt idx="210">
                  <c:v>1.0479041916167695</c:v>
                </c:pt>
                <c:pt idx="211">
                  <c:v>1.0528942115768494</c:v>
                </c:pt>
                <c:pt idx="212">
                  <c:v>1.0578842315369292</c:v>
                </c:pt>
                <c:pt idx="213">
                  <c:v>1.0628742514970091</c:v>
                </c:pt>
                <c:pt idx="214">
                  <c:v>1.067864271457089</c:v>
                </c:pt>
                <c:pt idx="215">
                  <c:v>1.0728542914171688</c:v>
                </c:pt>
                <c:pt idx="216">
                  <c:v>1.0778443113772487</c:v>
                </c:pt>
                <c:pt idx="217">
                  <c:v>1.0828343313373285</c:v>
                </c:pt>
                <c:pt idx="218">
                  <c:v>1.0878243512974084</c:v>
                </c:pt>
                <c:pt idx="219">
                  <c:v>1.0928143712574883</c:v>
                </c:pt>
                <c:pt idx="220">
                  <c:v>1.0978043912175681</c:v>
                </c:pt>
                <c:pt idx="221">
                  <c:v>1.102794411177648</c:v>
                </c:pt>
                <c:pt idx="222">
                  <c:v>1.1077844311377278</c:v>
                </c:pt>
                <c:pt idx="223">
                  <c:v>1.1127744510978077</c:v>
                </c:pt>
                <c:pt idx="224">
                  <c:v>1.1177644710578876</c:v>
                </c:pt>
                <c:pt idx="225">
                  <c:v>1.1227544910179674</c:v>
                </c:pt>
                <c:pt idx="226">
                  <c:v>1.1277445109780473</c:v>
                </c:pt>
                <c:pt idx="227">
                  <c:v>1.1327345309381271</c:v>
                </c:pt>
                <c:pt idx="228">
                  <c:v>1.137724550898207</c:v>
                </c:pt>
                <c:pt idx="229">
                  <c:v>1.1427145708582869</c:v>
                </c:pt>
                <c:pt idx="230">
                  <c:v>1.1477045908183667</c:v>
                </c:pt>
                <c:pt idx="231">
                  <c:v>1.1526946107784466</c:v>
                </c:pt>
                <c:pt idx="232">
                  <c:v>1.1576846307385265</c:v>
                </c:pt>
                <c:pt idx="233">
                  <c:v>1.1626746506986063</c:v>
                </c:pt>
                <c:pt idx="234">
                  <c:v>1.1676646706586862</c:v>
                </c:pt>
                <c:pt idx="235">
                  <c:v>1.172654690618766</c:v>
                </c:pt>
                <c:pt idx="236">
                  <c:v>1.1776447105788459</c:v>
                </c:pt>
                <c:pt idx="237">
                  <c:v>1.1826347305389258</c:v>
                </c:pt>
                <c:pt idx="238">
                  <c:v>1.1876247504990056</c:v>
                </c:pt>
                <c:pt idx="239">
                  <c:v>1.1926147704590855</c:v>
                </c:pt>
                <c:pt idx="240">
                  <c:v>1.1976047904191653</c:v>
                </c:pt>
                <c:pt idx="241">
                  <c:v>1.2025948103792452</c:v>
                </c:pt>
                <c:pt idx="242">
                  <c:v>1.2075848303393251</c:v>
                </c:pt>
                <c:pt idx="243">
                  <c:v>1.2125748502994049</c:v>
                </c:pt>
                <c:pt idx="244">
                  <c:v>1.2175648702594848</c:v>
                </c:pt>
                <c:pt idx="245">
                  <c:v>1.2225548902195646</c:v>
                </c:pt>
                <c:pt idx="246">
                  <c:v>1.2275449101796445</c:v>
                </c:pt>
                <c:pt idx="247">
                  <c:v>1.2325349301397244</c:v>
                </c:pt>
                <c:pt idx="248">
                  <c:v>1.2375249500998042</c:v>
                </c:pt>
                <c:pt idx="249">
                  <c:v>1.2425149700598841</c:v>
                </c:pt>
                <c:pt idx="250">
                  <c:v>1.247504990019964</c:v>
                </c:pt>
                <c:pt idx="251">
                  <c:v>1.2524950099800438</c:v>
                </c:pt>
                <c:pt idx="252">
                  <c:v>1.2574850299401237</c:v>
                </c:pt>
                <c:pt idx="253">
                  <c:v>1.2624750499002035</c:v>
                </c:pt>
                <c:pt idx="254">
                  <c:v>1.2674650698602834</c:v>
                </c:pt>
                <c:pt idx="255">
                  <c:v>1.2724550898203633</c:v>
                </c:pt>
                <c:pt idx="256">
                  <c:v>1.2774451097804431</c:v>
                </c:pt>
                <c:pt idx="257">
                  <c:v>1.282435129740523</c:v>
                </c:pt>
                <c:pt idx="258">
                  <c:v>1.2874251497006028</c:v>
                </c:pt>
                <c:pt idx="259">
                  <c:v>1.2924151696606827</c:v>
                </c:pt>
                <c:pt idx="260">
                  <c:v>1.2974051896207626</c:v>
                </c:pt>
                <c:pt idx="261">
                  <c:v>1.3023952095808424</c:v>
                </c:pt>
                <c:pt idx="262">
                  <c:v>1.3073852295409223</c:v>
                </c:pt>
                <c:pt idx="263">
                  <c:v>1.3123752495010022</c:v>
                </c:pt>
                <c:pt idx="264">
                  <c:v>1.317365269461082</c:v>
                </c:pt>
                <c:pt idx="265">
                  <c:v>1.3223552894211619</c:v>
                </c:pt>
                <c:pt idx="266">
                  <c:v>1.3273453093812417</c:v>
                </c:pt>
                <c:pt idx="267">
                  <c:v>1.3323353293413216</c:v>
                </c:pt>
                <c:pt idx="268">
                  <c:v>1.3373253493014015</c:v>
                </c:pt>
                <c:pt idx="269">
                  <c:v>1.3423153692614813</c:v>
                </c:pt>
                <c:pt idx="270">
                  <c:v>1.3473053892215612</c:v>
                </c:pt>
                <c:pt idx="271">
                  <c:v>1.352295409181641</c:v>
                </c:pt>
                <c:pt idx="272">
                  <c:v>1.3572854291417209</c:v>
                </c:pt>
                <c:pt idx="273">
                  <c:v>1.3622754491018008</c:v>
                </c:pt>
                <c:pt idx="274">
                  <c:v>1.3672654690618806</c:v>
                </c:pt>
                <c:pt idx="275">
                  <c:v>1.3722554890219605</c:v>
                </c:pt>
                <c:pt idx="276">
                  <c:v>1.3772455089820403</c:v>
                </c:pt>
                <c:pt idx="277">
                  <c:v>1.3822355289421202</c:v>
                </c:pt>
                <c:pt idx="278">
                  <c:v>1.3872255489022001</c:v>
                </c:pt>
                <c:pt idx="279">
                  <c:v>1.3922155688622799</c:v>
                </c:pt>
                <c:pt idx="280">
                  <c:v>1.3972055888223598</c:v>
                </c:pt>
                <c:pt idx="281">
                  <c:v>1.4021956087824397</c:v>
                </c:pt>
                <c:pt idx="282">
                  <c:v>1.4071856287425195</c:v>
                </c:pt>
                <c:pt idx="283">
                  <c:v>1.4121756487025994</c:v>
                </c:pt>
                <c:pt idx="284">
                  <c:v>1.4171656686626792</c:v>
                </c:pt>
                <c:pt idx="285">
                  <c:v>1.4221556886227591</c:v>
                </c:pt>
                <c:pt idx="286">
                  <c:v>1.427145708582839</c:v>
                </c:pt>
                <c:pt idx="287">
                  <c:v>1.4321357285429188</c:v>
                </c:pt>
                <c:pt idx="288">
                  <c:v>1.4371257485029987</c:v>
                </c:pt>
                <c:pt idx="289">
                  <c:v>1.4421157684630785</c:v>
                </c:pt>
                <c:pt idx="290">
                  <c:v>1.4471057884231584</c:v>
                </c:pt>
                <c:pt idx="291">
                  <c:v>1.4520958083832383</c:v>
                </c:pt>
                <c:pt idx="292">
                  <c:v>1.4570858283433181</c:v>
                </c:pt>
                <c:pt idx="293">
                  <c:v>1.462075848303398</c:v>
                </c:pt>
                <c:pt idx="294">
                  <c:v>1.4670658682634778</c:v>
                </c:pt>
                <c:pt idx="295">
                  <c:v>1.4720558882235577</c:v>
                </c:pt>
                <c:pt idx="296">
                  <c:v>1.4770459081836376</c:v>
                </c:pt>
                <c:pt idx="297">
                  <c:v>1.4820359281437174</c:v>
                </c:pt>
                <c:pt idx="298">
                  <c:v>1.4870259481037973</c:v>
                </c:pt>
                <c:pt idx="299">
                  <c:v>1.4920159680638772</c:v>
                </c:pt>
                <c:pt idx="300">
                  <c:v>1.497005988023957</c:v>
                </c:pt>
                <c:pt idx="301">
                  <c:v>1.5019960079840369</c:v>
                </c:pt>
                <c:pt idx="302">
                  <c:v>1.5069860279441167</c:v>
                </c:pt>
                <c:pt idx="303">
                  <c:v>1.5119760479041966</c:v>
                </c:pt>
                <c:pt idx="304">
                  <c:v>1.5169660678642765</c:v>
                </c:pt>
                <c:pt idx="305">
                  <c:v>1.5219560878243563</c:v>
                </c:pt>
                <c:pt idx="306">
                  <c:v>1.5269461077844362</c:v>
                </c:pt>
                <c:pt idx="307">
                  <c:v>1.531936127744516</c:v>
                </c:pt>
                <c:pt idx="308">
                  <c:v>1.5369261477045959</c:v>
                </c:pt>
                <c:pt idx="309">
                  <c:v>1.5419161676646758</c:v>
                </c:pt>
                <c:pt idx="310">
                  <c:v>1.5469061876247556</c:v>
                </c:pt>
                <c:pt idx="311">
                  <c:v>1.5518962075848355</c:v>
                </c:pt>
                <c:pt idx="312">
                  <c:v>1.5568862275449153</c:v>
                </c:pt>
                <c:pt idx="313">
                  <c:v>1.5618762475049952</c:v>
                </c:pt>
                <c:pt idx="314">
                  <c:v>1.5668662674650751</c:v>
                </c:pt>
                <c:pt idx="315">
                  <c:v>1.5718562874251549</c:v>
                </c:pt>
                <c:pt idx="316">
                  <c:v>1.5768463073852348</c:v>
                </c:pt>
                <c:pt idx="317">
                  <c:v>1.5818363273453147</c:v>
                </c:pt>
                <c:pt idx="318">
                  <c:v>1.5868263473053945</c:v>
                </c:pt>
                <c:pt idx="319">
                  <c:v>1.5918163672654744</c:v>
                </c:pt>
                <c:pt idx="320">
                  <c:v>1.5968063872255542</c:v>
                </c:pt>
                <c:pt idx="321">
                  <c:v>1.6017964071856341</c:v>
                </c:pt>
                <c:pt idx="322">
                  <c:v>1.606786427145714</c:v>
                </c:pt>
                <c:pt idx="323">
                  <c:v>1.6117764471057938</c:v>
                </c:pt>
                <c:pt idx="324">
                  <c:v>1.6167664670658737</c:v>
                </c:pt>
                <c:pt idx="325">
                  <c:v>1.6217564870259535</c:v>
                </c:pt>
                <c:pt idx="326">
                  <c:v>1.6267465069860334</c:v>
                </c:pt>
                <c:pt idx="327">
                  <c:v>1.6317365269461133</c:v>
                </c:pt>
                <c:pt idx="328">
                  <c:v>1.6367265469061931</c:v>
                </c:pt>
                <c:pt idx="329">
                  <c:v>1.641716566866273</c:v>
                </c:pt>
                <c:pt idx="330">
                  <c:v>1.6467065868263528</c:v>
                </c:pt>
                <c:pt idx="331">
                  <c:v>1.6516966067864327</c:v>
                </c:pt>
                <c:pt idx="332">
                  <c:v>1.6566866267465126</c:v>
                </c:pt>
                <c:pt idx="333">
                  <c:v>1.6616766467065924</c:v>
                </c:pt>
                <c:pt idx="334">
                  <c:v>1.6666666666666723</c:v>
                </c:pt>
                <c:pt idx="335">
                  <c:v>1.6716566866267522</c:v>
                </c:pt>
                <c:pt idx="336">
                  <c:v>1.676646706586832</c:v>
                </c:pt>
                <c:pt idx="337">
                  <c:v>1.6816367265469119</c:v>
                </c:pt>
                <c:pt idx="338">
                  <c:v>1.6866267465069917</c:v>
                </c:pt>
                <c:pt idx="339">
                  <c:v>1.6916167664670716</c:v>
                </c:pt>
                <c:pt idx="340">
                  <c:v>1.6966067864271515</c:v>
                </c:pt>
                <c:pt idx="341">
                  <c:v>1.7015968063872313</c:v>
                </c:pt>
                <c:pt idx="342">
                  <c:v>1.7065868263473112</c:v>
                </c:pt>
                <c:pt idx="343">
                  <c:v>1.711576846307391</c:v>
                </c:pt>
                <c:pt idx="344">
                  <c:v>1.7165668662674709</c:v>
                </c:pt>
                <c:pt idx="345">
                  <c:v>1.7215568862275508</c:v>
                </c:pt>
                <c:pt idx="346">
                  <c:v>1.7265469061876306</c:v>
                </c:pt>
                <c:pt idx="347">
                  <c:v>1.7315369261477105</c:v>
                </c:pt>
                <c:pt idx="348">
                  <c:v>1.7365269461077903</c:v>
                </c:pt>
                <c:pt idx="349">
                  <c:v>1.7415169660678702</c:v>
                </c:pt>
                <c:pt idx="350">
                  <c:v>1.7465069860279501</c:v>
                </c:pt>
                <c:pt idx="351">
                  <c:v>1.7514970059880299</c:v>
                </c:pt>
                <c:pt idx="352">
                  <c:v>1.7564870259481098</c:v>
                </c:pt>
                <c:pt idx="353">
                  <c:v>1.7614770459081897</c:v>
                </c:pt>
                <c:pt idx="354">
                  <c:v>1.7664670658682695</c:v>
                </c:pt>
                <c:pt idx="355">
                  <c:v>1.7714570858283494</c:v>
                </c:pt>
                <c:pt idx="356">
                  <c:v>1.7764471057884292</c:v>
                </c:pt>
                <c:pt idx="357">
                  <c:v>1.7814371257485091</c:v>
                </c:pt>
                <c:pt idx="358">
                  <c:v>1.786427145708589</c:v>
                </c:pt>
                <c:pt idx="359">
                  <c:v>1.7914171656686688</c:v>
                </c:pt>
                <c:pt idx="360">
                  <c:v>1.7964071856287487</c:v>
                </c:pt>
                <c:pt idx="361">
                  <c:v>1.8013972055888285</c:v>
                </c:pt>
                <c:pt idx="362">
                  <c:v>1.8063872255489084</c:v>
                </c:pt>
                <c:pt idx="363">
                  <c:v>1.8113772455089883</c:v>
                </c:pt>
                <c:pt idx="364">
                  <c:v>1.8163672654690681</c:v>
                </c:pt>
                <c:pt idx="365">
                  <c:v>1.821357285429148</c:v>
                </c:pt>
                <c:pt idx="366">
                  <c:v>1.8263473053892278</c:v>
                </c:pt>
                <c:pt idx="367">
                  <c:v>1.8313373253493077</c:v>
                </c:pt>
                <c:pt idx="368">
                  <c:v>1.8363273453093876</c:v>
                </c:pt>
                <c:pt idx="369">
                  <c:v>1.8413173652694674</c:v>
                </c:pt>
                <c:pt idx="370">
                  <c:v>1.8463073852295473</c:v>
                </c:pt>
                <c:pt idx="371">
                  <c:v>1.8512974051896272</c:v>
                </c:pt>
                <c:pt idx="372">
                  <c:v>1.856287425149707</c:v>
                </c:pt>
                <c:pt idx="373">
                  <c:v>1.8612774451097869</c:v>
                </c:pt>
                <c:pt idx="374">
                  <c:v>1.8662674650698667</c:v>
                </c:pt>
                <c:pt idx="375">
                  <c:v>1.8712574850299466</c:v>
                </c:pt>
                <c:pt idx="376">
                  <c:v>1.8762475049900265</c:v>
                </c:pt>
                <c:pt idx="377">
                  <c:v>1.8812375249501063</c:v>
                </c:pt>
                <c:pt idx="378">
                  <c:v>1.8862275449101862</c:v>
                </c:pt>
                <c:pt idx="379">
                  <c:v>1.891217564870266</c:v>
                </c:pt>
                <c:pt idx="380">
                  <c:v>1.8962075848303459</c:v>
                </c:pt>
                <c:pt idx="381">
                  <c:v>1.9011976047904258</c:v>
                </c:pt>
                <c:pt idx="382">
                  <c:v>1.9061876247505056</c:v>
                </c:pt>
                <c:pt idx="383">
                  <c:v>1.9111776447105855</c:v>
                </c:pt>
                <c:pt idx="384">
                  <c:v>1.9161676646706653</c:v>
                </c:pt>
                <c:pt idx="385">
                  <c:v>1.9211576846307452</c:v>
                </c:pt>
                <c:pt idx="386">
                  <c:v>1.9261477045908251</c:v>
                </c:pt>
                <c:pt idx="387">
                  <c:v>1.9311377245509049</c:v>
                </c:pt>
                <c:pt idx="388">
                  <c:v>1.9361277445109848</c:v>
                </c:pt>
                <c:pt idx="389">
                  <c:v>1.9411177644710647</c:v>
                </c:pt>
                <c:pt idx="390">
                  <c:v>1.9461077844311445</c:v>
                </c:pt>
                <c:pt idx="391">
                  <c:v>1.9510978043912244</c:v>
                </c:pt>
                <c:pt idx="392">
                  <c:v>1.9560878243513042</c:v>
                </c:pt>
                <c:pt idx="393">
                  <c:v>1.9610778443113841</c:v>
                </c:pt>
                <c:pt idx="394">
                  <c:v>1.966067864271464</c:v>
                </c:pt>
                <c:pt idx="395">
                  <c:v>1.9710578842315438</c:v>
                </c:pt>
                <c:pt idx="396">
                  <c:v>1.9760479041916237</c:v>
                </c:pt>
                <c:pt idx="397">
                  <c:v>1.9810379241517035</c:v>
                </c:pt>
                <c:pt idx="398">
                  <c:v>1.9860279441117834</c:v>
                </c:pt>
                <c:pt idx="399">
                  <c:v>1.9910179640718633</c:v>
                </c:pt>
                <c:pt idx="400">
                  <c:v>1.9960079840319431</c:v>
                </c:pt>
                <c:pt idx="401">
                  <c:v>2.0009980039920228</c:v>
                </c:pt>
                <c:pt idx="402">
                  <c:v>2.0059880239521024</c:v>
                </c:pt>
                <c:pt idx="403">
                  <c:v>2.010978043912182</c:v>
                </c:pt>
                <c:pt idx="404">
                  <c:v>2.0159680638722617</c:v>
                </c:pt>
                <c:pt idx="405">
                  <c:v>2.0209580838323413</c:v>
                </c:pt>
                <c:pt idx="406">
                  <c:v>2.025948103792421</c:v>
                </c:pt>
                <c:pt idx="407">
                  <c:v>2.0309381237525006</c:v>
                </c:pt>
                <c:pt idx="408">
                  <c:v>2.0359281437125802</c:v>
                </c:pt>
                <c:pt idx="409">
                  <c:v>2.0409181636726599</c:v>
                </c:pt>
                <c:pt idx="410">
                  <c:v>2.0459081836327395</c:v>
                </c:pt>
                <c:pt idx="411">
                  <c:v>2.0508982035928192</c:v>
                </c:pt>
                <c:pt idx="412">
                  <c:v>2.0558882235528988</c:v>
                </c:pt>
                <c:pt idx="413">
                  <c:v>2.0608782435129784</c:v>
                </c:pt>
                <c:pt idx="414">
                  <c:v>2.0658682634730581</c:v>
                </c:pt>
                <c:pt idx="415">
                  <c:v>2.0708582834331377</c:v>
                </c:pt>
                <c:pt idx="416">
                  <c:v>2.0758483033932174</c:v>
                </c:pt>
                <c:pt idx="417">
                  <c:v>2.080838323353297</c:v>
                </c:pt>
                <c:pt idx="418">
                  <c:v>2.0858283433133766</c:v>
                </c:pt>
                <c:pt idx="419">
                  <c:v>2.0908183632734563</c:v>
                </c:pt>
                <c:pt idx="420">
                  <c:v>2.0958083832335359</c:v>
                </c:pt>
                <c:pt idx="421">
                  <c:v>2.1007984031936155</c:v>
                </c:pt>
                <c:pt idx="422">
                  <c:v>2.1057884231536952</c:v>
                </c:pt>
                <c:pt idx="423">
                  <c:v>2.1107784431137748</c:v>
                </c:pt>
                <c:pt idx="424">
                  <c:v>2.1157684630738545</c:v>
                </c:pt>
                <c:pt idx="425">
                  <c:v>2.1207584830339341</c:v>
                </c:pt>
                <c:pt idx="426">
                  <c:v>2.1257485029940137</c:v>
                </c:pt>
                <c:pt idx="427">
                  <c:v>2.1307385229540934</c:v>
                </c:pt>
                <c:pt idx="428">
                  <c:v>2.135728542914173</c:v>
                </c:pt>
                <c:pt idx="429">
                  <c:v>2.1407185628742527</c:v>
                </c:pt>
                <c:pt idx="430">
                  <c:v>2.1457085828343323</c:v>
                </c:pt>
                <c:pt idx="431">
                  <c:v>2.1506986027944119</c:v>
                </c:pt>
                <c:pt idx="432">
                  <c:v>2.1556886227544916</c:v>
                </c:pt>
                <c:pt idx="433">
                  <c:v>2.1606786427145712</c:v>
                </c:pt>
                <c:pt idx="434">
                  <c:v>2.1656686626746509</c:v>
                </c:pt>
                <c:pt idx="435">
                  <c:v>2.1706586826347305</c:v>
                </c:pt>
                <c:pt idx="436">
                  <c:v>2.1756487025948101</c:v>
                </c:pt>
                <c:pt idx="437">
                  <c:v>2.1806387225548898</c:v>
                </c:pt>
                <c:pt idx="438">
                  <c:v>2.1856287425149694</c:v>
                </c:pt>
                <c:pt idx="439">
                  <c:v>2.1906187624750491</c:v>
                </c:pt>
                <c:pt idx="440">
                  <c:v>2.1956087824351287</c:v>
                </c:pt>
                <c:pt idx="441">
                  <c:v>2.2005988023952083</c:v>
                </c:pt>
                <c:pt idx="442">
                  <c:v>2.205588822355288</c:v>
                </c:pt>
                <c:pt idx="443">
                  <c:v>2.2105788423153676</c:v>
                </c:pt>
                <c:pt idx="444">
                  <c:v>2.2155688622754472</c:v>
                </c:pt>
                <c:pt idx="445">
                  <c:v>2.2205588822355269</c:v>
                </c:pt>
                <c:pt idx="446">
                  <c:v>2.2255489021956065</c:v>
                </c:pt>
                <c:pt idx="447">
                  <c:v>2.2305389221556862</c:v>
                </c:pt>
                <c:pt idx="448">
                  <c:v>2.2355289421157658</c:v>
                </c:pt>
                <c:pt idx="449">
                  <c:v>2.2405189620758454</c:v>
                </c:pt>
                <c:pt idx="450">
                  <c:v>2.2455089820359251</c:v>
                </c:pt>
                <c:pt idx="451">
                  <c:v>2.2504990019960047</c:v>
                </c:pt>
                <c:pt idx="452">
                  <c:v>2.2554890219560844</c:v>
                </c:pt>
                <c:pt idx="453">
                  <c:v>2.260479041916164</c:v>
                </c:pt>
                <c:pt idx="454">
                  <c:v>2.2654690618762436</c:v>
                </c:pt>
                <c:pt idx="455">
                  <c:v>2.2704590818363233</c:v>
                </c:pt>
                <c:pt idx="456">
                  <c:v>2.2754491017964029</c:v>
                </c:pt>
                <c:pt idx="457">
                  <c:v>2.2804391217564826</c:v>
                </c:pt>
                <c:pt idx="458">
                  <c:v>2.2854291417165622</c:v>
                </c:pt>
                <c:pt idx="459">
                  <c:v>2.2904191616766418</c:v>
                </c:pt>
                <c:pt idx="460">
                  <c:v>2.2954091816367215</c:v>
                </c:pt>
                <c:pt idx="461">
                  <c:v>2.3003992015968011</c:v>
                </c:pt>
                <c:pt idx="462">
                  <c:v>2.3053892215568808</c:v>
                </c:pt>
                <c:pt idx="463">
                  <c:v>2.3103792415169604</c:v>
                </c:pt>
                <c:pt idx="464">
                  <c:v>2.31536926147704</c:v>
                </c:pt>
                <c:pt idx="465">
                  <c:v>2.3203592814371197</c:v>
                </c:pt>
                <c:pt idx="466">
                  <c:v>2.3253493013971993</c:v>
                </c:pt>
                <c:pt idx="467">
                  <c:v>2.3303393213572789</c:v>
                </c:pt>
                <c:pt idx="468">
                  <c:v>2.3353293413173586</c:v>
                </c:pt>
                <c:pt idx="469">
                  <c:v>2.3403193612774382</c:v>
                </c:pt>
                <c:pt idx="470">
                  <c:v>2.3453093812375179</c:v>
                </c:pt>
                <c:pt idx="471">
                  <c:v>2.3502994011975975</c:v>
                </c:pt>
                <c:pt idx="472">
                  <c:v>2.3552894211576771</c:v>
                </c:pt>
                <c:pt idx="473">
                  <c:v>2.3602794411177568</c:v>
                </c:pt>
                <c:pt idx="474">
                  <c:v>2.3652694610778364</c:v>
                </c:pt>
                <c:pt idx="475">
                  <c:v>2.3702594810379161</c:v>
                </c:pt>
                <c:pt idx="476">
                  <c:v>2.3752495009979957</c:v>
                </c:pt>
                <c:pt idx="477">
                  <c:v>2.3802395209580753</c:v>
                </c:pt>
                <c:pt idx="478">
                  <c:v>2.385229540918155</c:v>
                </c:pt>
                <c:pt idx="479">
                  <c:v>2.3902195608782346</c:v>
                </c:pt>
                <c:pt idx="480">
                  <c:v>2.3952095808383143</c:v>
                </c:pt>
                <c:pt idx="481">
                  <c:v>2.4001996007983939</c:v>
                </c:pt>
                <c:pt idx="482">
                  <c:v>2.4051896207584735</c:v>
                </c:pt>
                <c:pt idx="483">
                  <c:v>2.4101796407185532</c:v>
                </c:pt>
                <c:pt idx="484">
                  <c:v>2.4151696606786328</c:v>
                </c:pt>
                <c:pt idx="485">
                  <c:v>2.4201596806387125</c:v>
                </c:pt>
                <c:pt idx="486">
                  <c:v>2.4251497005987921</c:v>
                </c:pt>
                <c:pt idx="487">
                  <c:v>2.4301397205588717</c:v>
                </c:pt>
                <c:pt idx="488">
                  <c:v>2.4351297405189514</c:v>
                </c:pt>
                <c:pt idx="489">
                  <c:v>2.440119760479031</c:v>
                </c:pt>
                <c:pt idx="490">
                  <c:v>2.4451097804391106</c:v>
                </c:pt>
                <c:pt idx="491">
                  <c:v>2.4500998003991903</c:v>
                </c:pt>
                <c:pt idx="492">
                  <c:v>2.4550898203592699</c:v>
                </c:pt>
                <c:pt idx="493">
                  <c:v>2.4600798403193496</c:v>
                </c:pt>
                <c:pt idx="494">
                  <c:v>2.4650698602794292</c:v>
                </c:pt>
                <c:pt idx="495">
                  <c:v>2.4700598802395088</c:v>
                </c:pt>
                <c:pt idx="496">
                  <c:v>2.4750499001995885</c:v>
                </c:pt>
                <c:pt idx="497">
                  <c:v>2.4800399201596681</c:v>
                </c:pt>
                <c:pt idx="498">
                  <c:v>2.4850299401197478</c:v>
                </c:pt>
                <c:pt idx="499">
                  <c:v>2.4900199600798274</c:v>
                </c:pt>
                <c:pt idx="500">
                  <c:v>2.495009980039907</c:v>
                </c:pt>
                <c:pt idx="501">
                  <c:v>2.4999999999999867</c:v>
                </c:pt>
                <c:pt idx="502">
                  <c:v>2.5049900199600663</c:v>
                </c:pt>
                <c:pt idx="503">
                  <c:v>2.509980039920146</c:v>
                </c:pt>
                <c:pt idx="504">
                  <c:v>2.5149700598802256</c:v>
                </c:pt>
                <c:pt idx="505">
                  <c:v>2.5199600798403052</c:v>
                </c:pt>
                <c:pt idx="506">
                  <c:v>2.5249500998003849</c:v>
                </c:pt>
                <c:pt idx="507">
                  <c:v>2.5299401197604645</c:v>
                </c:pt>
                <c:pt idx="508">
                  <c:v>2.5349301397205442</c:v>
                </c:pt>
                <c:pt idx="509">
                  <c:v>2.5399201596806238</c:v>
                </c:pt>
                <c:pt idx="510">
                  <c:v>2.5449101796407034</c:v>
                </c:pt>
                <c:pt idx="511">
                  <c:v>2.5499001996007831</c:v>
                </c:pt>
                <c:pt idx="512">
                  <c:v>2.5548902195608627</c:v>
                </c:pt>
                <c:pt idx="513">
                  <c:v>2.5598802395209423</c:v>
                </c:pt>
                <c:pt idx="514">
                  <c:v>2.564870259481022</c:v>
                </c:pt>
                <c:pt idx="515">
                  <c:v>2.5698602794411016</c:v>
                </c:pt>
                <c:pt idx="516">
                  <c:v>2.5748502994011813</c:v>
                </c:pt>
                <c:pt idx="517">
                  <c:v>2.5798403193612609</c:v>
                </c:pt>
                <c:pt idx="518">
                  <c:v>2.5848303393213405</c:v>
                </c:pt>
                <c:pt idx="519">
                  <c:v>2.5898203592814202</c:v>
                </c:pt>
                <c:pt idx="520">
                  <c:v>2.5948103792414998</c:v>
                </c:pt>
                <c:pt idx="521">
                  <c:v>2.5998003992015795</c:v>
                </c:pt>
                <c:pt idx="522">
                  <c:v>2.6047904191616591</c:v>
                </c:pt>
                <c:pt idx="523">
                  <c:v>2.6097804391217387</c:v>
                </c:pt>
                <c:pt idx="524">
                  <c:v>2.6147704590818184</c:v>
                </c:pt>
                <c:pt idx="525">
                  <c:v>2.619760479041898</c:v>
                </c:pt>
                <c:pt idx="526">
                  <c:v>2.6247504990019777</c:v>
                </c:pt>
                <c:pt idx="527">
                  <c:v>2.6297405189620573</c:v>
                </c:pt>
                <c:pt idx="528">
                  <c:v>2.6347305389221369</c:v>
                </c:pt>
                <c:pt idx="529">
                  <c:v>2.6397205588822166</c:v>
                </c:pt>
                <c:pt idx="530">
                  <c:v>2.6447105788422962</c:v>
                </c:pt>
                <c:pt idx="531">
                  <c:v>2.6497005988023759</c:v>
                </c:pt>
                <c:pt idx="532">
                  <c:v>2.6546906187624555</c:v>
                </c:pt>
                <c:pt idx="533">
                  <c:v>2.6596806387225351</c:v>
                </c:pt>
                <c:pt idx="534">
                  <c:v>2.6646706586826148</c:v>
                </c:pt>
                <c:pt idx="535">
                  <c:v>2.6696606786426944</c:v>
                </c:pt>
                <c:pt idx="536">
                  <c:v>2.674650698602774</c:v>
                </c:pt>
                <c:pt idx="537">
                  <c:v>2.6796407185628537</c:v>
                </c:pt>
                <c:pt idx="538">
                  <c:v>2.6846307385229333</c:v>
                </c:pt>
                <c:pt idx="539">
                  <c:v>2.689620758483013</c:v>
                </c:pt>
                <c:pt idx="540">
                  <c:v>2.6946107784430926</c:v>
                </c:pt>
                <c:pt idx="541">
                  <c:v>2.6996007984031722</c:v>
                </c:pt>
                <c:pt idx="542">
                  <c:v>2.7045908183632519</c:v>
                </c:pt>
                <c:pt idx="543">
                  <c:v>2.7095808383233315</c:v>
                </c:pt>
                <c:pt idx="544">
                  <c:v>2.7145708582834112</c:v>
                </c:pt>
                <c:pt idx="545">
                  <c:v>2.7195608782434908</c:v>
                </c:pt>
                <c:pt idx="546">
                  <c:v>2.7245508982035704</c:v>
                </c:pt>
                <c:pt idx="547">
                  <c:v>2.7295409181636501</c:v>
                </c:pt>
                <c:pt idx="548">
                  <c:v>2.7345309381237297</c:v>
                </c:pt>
                <c:pt idx="549">
                  <c:v>2.7395209580838094</c:v>
                </c:pt>
                <c:pt idx="550">
                  <c:v>2.744510978043889</c:v>
                </c:pt>
                <c:pt idx="551">
                  <c:v>2.7495009980039686</c:v>
                </c:pt>
                <c:pt idx="552">
                  <c:v>2.7544910179640483</c:v>
                </c:pt>
                <c:pt idx="553">
                  <c:v>2.7594810379241279</c:v>
                </c:pt>
                <c:pt idx="554">
                  <c:v>2.7644710578842075</c:v>
                </c:pt>
                <c:pt idx="555">
                  <c:v>2.7694610778442872</c:v>
                </c:pt>
                <c:pt idx="556">
                  <c:v>2.7744510978043668</c:v>
                </c:pt>
                <c:pt idx="557">
                  <c:v>2.7794411177644465</c:v>
                </c:pt>
                <c:pt idx="558">
                  <c:v>2.7844311377245261</c:v>
                </c:pt>
                <c:pt idx="559">
                  <c:v>2.7894211576846057</c:v>
                </c:pt>
                <c:pt idx="560">
                  <c:v>2.7944111776446854</c:v>
                </c:pt>
                <c:pt idx="561">
                  <c:v>2.799401197604765</c:v>
                </c:pt>
                <c:pt idx="562">
                  <c:v>2.8043912175648447</c:v>
                </c:pt>
                <c:pt idx="563">
                  <c:v>2.8093812375249243</c:v>
                </c:pt>
                <c:pt idx="564">
                  <c:v>2.8143712574850039</c:v>
                </c:pt>
                <c:pt idx="565">
                  <c:v>2.8193612774450836</c:v>
                </c:pt>
                <c:pt idx="566">
                  <c:v>2.8243512974051632</c:v>
                </c:pt>
                <c:pt idx="567">
                  <c:v>2.8293413173652429</c:v>
                </c:pt>
                <c:pt idx="568">
                  <c:v>2.8343313373253225</c:v>
                </c:pt>
                <c:pt idx="569">
                  <c:v>2.8393213572854021</c:v>
                </c:pt>
                <c:pt idx="570">
                  <c:v>2.8443113772454818</c:v>
                </c:pt>
                <c:pt idx="571">
                  <c:v>2.8493013972055614</c:v>
                </c:pt>
                <c:pt idx="572">
                  <c:v>2.8542914171656411</c:v>
                </c:pt>
                <c:pt idx="573">
                  <c:v>2.8592814371257207</c:v>
                </c:pt>
                <c:pt idx="574">
                  <c:v>2.8642714570858003</c:v>
                </c:pt>
                <c:pt idx="575">
                  <c:v>2.86926147704588</c:v>
                </c:pt>
                <c:pt idx="576">
                  <c:v>2.8742514970059596</c:v>
                </c:pt>
                <c:pt idx="577">
                  <c:v>2.8792415169660392</c:v>
                </c:pt>
                <c:pt idx="578">
                  <c:v>2.8842315369261189</c:v>
                </c:pt>
                <c:pt idx="579">
                  <c:v>2.8892215568861985</c:v>
                </c:pt>
                <c:pt idx="580">
                  <c:v>2.8942115768462782</c:v>
                </c:pt>
                <c:pt idx="581">
                  <c:v>2.8992015968063578</c:v>
                </c:pt>
                <c:pt idx="582">
                  <c:v>2.9041916167664374</c:v>
                </c:pt>
                <c:pt idx="583">
                  <c:v>2.9091816367265171</c:v>
                </c:pt>
                <c:pt idx="584">
                  <c:v>2.9141716566865967</c:v>
                </c:pt>
                <c:pt idx="585">
                  <c:v>2.9191616766466764</c:v>
                </c:pt>
                <c:pt idx="586">
                  <c:v>2.924151696606756</c:v>
                </c:pt>
                <c:pt idx="587">
                  <c:v>2.9291417165668356</c:v>
                </c:pt>
                <c:pt idx="588">
                  <c:v>2.9341317365269153</c:v>
                </c:pt>
                <c:pt idx="589">
                  <c:v>2.9391217564869949</c:v>
                </c:pt>
                <c:pt idx="590">
                  <c:v>2.9441117764470746</c:v>
                </c:pt>
                <c:pt idx="591">
                  <c:v>2.9491017964071542</c:v>
                </c:pt>
                <c:pt idx="592">
                  <c:v>2.9540918163672338</c:v>
                </c:pt>
                <c:pt idx="593">
                  <c:v>2.9590818363273135</c:v>
                </c:pt>
                <c:pt idx="594">
                  <c:v>2.9640718562873931</c:v>
                </c:pt>
                <c:pt idx="595">
                  <c:v>2.9690618762474728</c:v>
                </c:pt>
                <c:pt idx="596">
                  <c:v>2.9740518962075524</c:v>
                </c:pt>
                <c:pt idx="597">
                  <c:v>2.979041916167632</c:v>
                </c:pt>
                <c:pt idx="598">
                  <c:v>2.9840319361277117</c:v>
                </c:pt>
                <c:pt idx="599">
                  <c:v>2.9890219560877913</c:v>
                </c:pt>
                <c:pt idx="600">
                  <c:v>2.9940119760478709</c:v>
                </c:pt>
                <c:pt idx="601">
                  <c:v>2.9990019960079506</c:v>
                </c:pt>
                <c:pt idx="602">
                  <c:v>3.0039920159680302</c:v>
                </c:pt>
                <c:pt idx="603">
                  <c:v>3.0089820359281099</c:v>
                </c:pt>
                <c:pt idx="604">
                  <c:v>3.0139720558881895</c:v>
                </c:pt>
                <c:pt idx="605">
                  <c:v>3.0189620758482691</c:v>
                </c:pt>
                <c:pt idx="606">
                  <c:v>3.0239520958083488</c:v>
                </c:pt>
                <c:pt idx="607">
                  <c:v>3.0289421157684284</c:v>
                </c:pt>
                <c:pt idx="608">
                  <c:v>3.0339321357285081</c:v>
                </c:pt>
                <c:pt idx="609">
                  <c:v>3.0389221556885877</c:v>
                </c:pt>
                <c:pt idx="610">
                  <c:v>3.0439121756486673</c:v>
                </c:pt>
                <c:pt idx="611">
                  <c:v>3.048902195608747</c:v>
                </c:pt>
                <c:pt idx="612">
                  <c:v>3.0538922155688266</c:v>
                </c:pt>
                <c:pt idx="613">
                  <c:v>3.0588822355289063</c:v>
                </c:pt>
                <c:pt idx="614">
                  <c:v>3.0638722554889859</c:v>
                </c:pt>
                <c:pt idx="615">
                  <c:v>3.0688622754490655</c:v>
                </c:pt>
                <c:pt idx="616">
                  <c:v>3.0738522954091452</c:v>
                </c:pt>
                <c:pt idx="617">
                  <c:v>3.0788423153692248</c:v>
                </c:pt>
                <c:pt idx="618">
                  <c:v>3.0838323353293045</c:v>
                </c:pt>
                <c:pt idx="619">
                  <c:v>3.0888223552893841</c:v>
                </c:pt>
                <c:pt idx="620">
                  <c:v>3.0938123752494637</c:v>
                </c:pt>
                <c:pt idx="621">
                  <c:v>3.0988023952095434</c:v>
                </c:pt>
                <c:pt idx="622">
                  <c:v>3.103792415169623</c:v>
                </c:pt>
                <c:pt idx="623">
                  <c:v>3.1087824351297026</c:v>
                </c:pt>
                <c:pt idx="624">
                  <c:v>3.1137724550897823</c:v>
                </c:pt>
                <c:pt idx="625">
                  <c:v>3.1187624750498619</c:v>
                </c:pt>
                <c:pt idx="626">
                  <c:v>3.1237524950099416</c:v>
                </c:pt>
                <c:pt idx="627">
                  <c:v>3.1287425149700212</c:v>
                </c:pt>
                <c:pt idx="628">
                  <c:v>3.1337325349301008</c:v>
                </c:pt>
                <c:pt idx="629">
                  <c:v>3.1387225548901805</c:v>
                </c:pt>
                <c:pt idx="630">
                  <c:v>3.1437125748502601</c:v>
                </c:pt>
                <c:pt idx="631">
                  <c:v>3.1487025948103398</c:v>
                </c:pt>
                <c:pt idx="632">
                  <c:v>3.1536926147704194</c:v>
                </c:pt>
                <c:pt idx="633">
                  <c:v>3.158682634730499</c:v>
                </c:pt>
                <c:pt idx="634">
                  <c:v>3.1636726546905787</c:v>
                </c:pt>
                <c:pt idx="635">
                  <c:v>3.1686626746506583</c:v>
                </c:pt>
                <c:pt idx="636">
                  <c:v>3.173652694610738</c:v>
                </c:pt>
                <c:pt idx="637">
                  <c:v>3.1786427145708176</c:v>
                </c:pt>
                <c:pt idx="638">
                  <c:v>3.1836327345308972</c:v>
                </c:pt>
                <c:pt idx="639">
                  <c:v>3.1886227544909769</c:v>
                </c:pt>
                <c:pt idx="640">
                  <c:v>3.1936127744510565</c:v>
                </c:pt>
                <c:pt idx="641">
                  <c:v>3.1986027944111362</c:v>
                </c:pt>
                <c:pt idx="642">
                  <c:v>3.2035928143712158</c:v>
                </c:pt>
                <c:pt idx="643">
                  <c:v>3.2085828343312954</c:v>
                </c:pt>
                <c:pt idx="644">
                  <c:v>3.2135728542913751</c:v>
                </c:pt>
                <c:pt idx="645">
                  <c:v>3.2185628742514547</c:v>
                </c:pt>
                <c:pt idx="646">
                  <c:v>3.2235528942115343</c:v>
                </c:pt>
                <c:pt idx="647">
                  <c:v>3.228542914171614</c:v>
                </c:pt>
                <c:pt idx="648">
                  <c:v>3.2335329341316936</c:v>
                </c:pt>
                <c:pt idx="649">
                  <c:v>3.2385229540917733</c:v>
                </c:pt>
                <c:pt idx="650">
                  <c:v>3.2435129740518529</c:v>
                </c:pt>
                <c:pt idx="651">
                  <c:v>3.2485029940119325</c:v>
                </c:pt>
                <c:pt idx="652">
                  <c:v>3.2534930139720122</c:v>
                </c:pt>
                <c:pt idx="653">
                  <c:v>3.2584830339320918</c:v>
                </c:pt>
                <c:pt idx="654">
                  <c:v>3.2634730538921715</c:v>
                </c:pt>
                <c:pt idx="655">
                  <c:v>3.2684630738522511</c:v>
                </c:pt>
                <c:pt idx="656">
                  <c:v>3.2734530938123307</c:v>
                </c:pt>
                <c:pt idx="657">
                  <c:v>3.2784431137724104</c:v>
                </c:pt>
                <c:pt idx="658">
                  <c:v>3.28343313373249</c:v>
                </c:pt>
                <c:pt idx="659">
                  <c:v>3.2884231536925697</c:v>
                </c:pt>
                <c:pt idx="660">
                  <c:v>3.2934131736526493</c:v>
                </c:pt>
                <c:pt idx="661">
                  <c:v>3.2984031936127289</c:v>
                </c:pt>
                <c:pt idx="662">
                  <c:v>3.3033932135728086</c:v>
                </c:pt>
                <c:pt idx="663">
                  <c:v>3.3083832335328882</c:v>
                </c:pt>
                <c:pt idx="664">
                  <c:v>3.3133732534929679</c:v>
                </c:pt>
                <c:pt idx="665">
                  <c:v>3.3183632734530475</c:v>
                </c:pt>
                <c:pt idx="666">
                  <c:v>3.3233532934131271</c:v>
                </c:pt>
                <c:pt idx="667">
                  <c:v>3.3283433133732068</c:v>
                </c:pt>
                <c:pt idx="668">
                  <c:v>3.3333333333332864</c:v>
                </c:pt>
                <c:pt idx="669">
                  <c:v>3.338323353293366</c:v>
                </c:pt>
                <c:pt idx="670">
                  <c:v>3.3433133732534457</c:v>
                </c:pt>
                <c:pt idx="671">
                  <c:v>3.3483033932135253</c:v>
                </c:pt>
                <c:pt idx="672">
                  <c:v>3.353293413173605</c:v>
                </c:pt>
                <c:pt idx="673">
                  <c:v>3.3582834331336846</c:v>
                </c:pt>
                <c:pt idx="674">
                  <c:v>3.3632734530937642</c:v>
                </c:pt>
                <c:pt idx="675">
                  <c:v>3.3682634730538439</c:v>
                </c:pt>
                <c:pt idx="676">
                  <c:v>3.3732534930139235</c:v>
                </c:pt>
                <c:pt idx="677">
                  <c:v>3.3782435129740032</c:v>
                </c:pt>
                <c:pt idx="678">
                  <c:v>3.3832335329340828</c:v>
                </c:pt>
                <c:pt idx="679">
                  <c:v>3.3882235528941624</c:v>
                </c:pt>
                <c:pt idx="680">
                  <c:v>3.3932135728542421</c:v>
                </c:pt>
                <c:pt idx="681">
                  <c:v>3.3982035928143217</c:v>
                </c:pt>
                <c:pt idx="682">
                  <c:v>3.4031936127744014</c:v>
                </c:pt>
                <c:pt idx="683">
                  <c:v>3.408183632734481</c:v>
                </c:pt>
                <c:pt idx="684">
                  <c:v>3.4131736526945606</c:v>
                </c:pt>
                <c:pt idx="685">
                  <c:v>3.4181636726546403</c:v>
                </c:pt>
                <c:pt idx="686">
                  <c:v>3.4231536926147199</c:v>
                </c:pt>
                <c:pt idx="687">
                  <c:v>3.4281437125747996</c:v>
                </c:pt>
                <c:pt idx="688">
                  <c:v>3.4331337325348792</c:v>
                </c:pt>
                <c:pt idx="689">
                  <c:v>3.4381237524949588</c:v>
                </c:pt>
                <c:pt idx="690">
                  <c:v>3.4431137724550385</c:v>
                </c:pt>
                <c:pt idx="691">
                  <c:v>3.4481037924151181</c:v>
                </c:pt>
                <c:pt idx="692">
                  <c:v>3.4530938123751977</c:v>
                </c:pt>
                <c:pt idx="693">
                  <c:v>3.4580838323352774</c:v>
                </c:pt>
                <c:pt idx="694">
                  <c:v>3.463073852295357</c:v>
                </c:pt>
                <c:pt idx="695">
                  <c:v>3.4680638722554367</c:v>
                </c:pt>
                <c:pt idx="696">
                  <c:v>3.4730538922155163</c:v>
                </c:pt>
                <c:pt idx="697">
                  <c:v>3.4780439121755959</c:v>
                </c:pt>
                <c:pt idx="698">
                  <c:v>3.4830339321356756</c:v>
                </c:pt>
                <c:pt idx="699">
                  <c:v>3.4880239520957552</c:v>
                </c:pt>
                <c:pt idx="700">
                  <c:v>3.4930139720558349</c:v>
                </c:pt>
                <c:pt idx="701">
                  <c:v>3.4980039920159145</c:v>
                </c:pt>
                <c:pt idx="702">
                  <c:v>3.5029940119759941</c:v>
                </c:pt>
                <c:pt idx="703">
                  <c:v>3.5079840319360738</c:v>
                </c:pt>
                <c:pt idx="704">
                  <c:v>3.5129740518961534</c:v>
                </c:pt>
                <c:pt idx="705">
                  <c:v>3.5179640718562331</c:v>
                </c:pt>
                <c:pt idx="706">
                  <c:v>3.5229540918163127</c:v>
                </c:pt>
                <c:pt idx="707">
                  <c:v>3.5279441117763923</c:v>
                </c:pt>
                <c:pt idx="708">
                  <c:v>3.532934131736472</c:v>
                </c:pt>
                <c:pt idx="709">
                  <c:v>3.5379241516965516</c:v>
                </c:pt>
                <c:pt idx="710">
                  <c:v>3.5429141716566313</c:v>
                </c:pt>
                <c:pt idx="711">
                  <c:v>3.5479041916167109</c:v>
                </c:pt>
                <c:pt idx="712">
                  <c:v>3.5528942115767905</c:v>
                </c:pt>
                <c:pt idx="713">
                  <c:v>3.5578842315368702</c:v>
                </c:pt>
                <c:pt idx="714">
                  <c:v>3.5628742514969498</c:v>
                </c:pt>
                <c:pt idx="715">
                  <c:v>3.5678642714570294</c:v>
                </c:pt>
                <c:pt idx="716">
                  <c:v>3.5728542914171091</c:v>
                </c:pt>
                <c:pt idx="717">
                  <c:v>3.5778443113771887</c:v>
                </c:pt>
                <c:pt idx="718">
                  <c:v>3.5828343313372684</c:v>
                </c:pt>
                <c:pt idx="719">
                  <c:v>3.587824351297348</c:v>
                </c:pt>
                <c:pt idx="720">
                  <c:v>3.5928143712574276</c:v>
                </c:pt>
                <c:pt idx="721">
                  <c:v>3.5978043912175073</c:v>
                </c:pt>
                <c:pt idx="722">
                  <c:v>3.6027944111775869</c:v>
                </c:pt>
                <c:pt idx="723">
                  <c:v>3.6077844311376666</c:v>
                </c:pt>
                <c:pt idx="724">
                  <c:v>3.6127744510977462</c:v>
                </c:pt>
                <c:pt idx="725">
                  <c:v>3.6177644710578258</c:v>
                </c:pt>
                <c:pt idx="726">
                  <c:v>3.6227544910179055</c:v>
                </c:pt>
                <c:pt idx="727">
                  <c:v>3.6277445109779851</c:v>
                </c:pt>
                <c:pt idx="728">
                  <c:v>3.6327345309380648</c:v>
                </c:pt>
                <c:pt idx="729">
                  <c:v>3.6377245508981444</c:v>
                </c:pt>
                <c:pt idx="730">
                  <c:v>3.642714570858224</c:v>
                </c:pt>
                <c:pt idx="731">
                  <c:v>3.6477045908183037</c:v>
                </c:pt>
                <c:pt idx="732">
                  <c:v>3.6526946107783833</c:v>
                </c:pt>
                <c:pt idx="733">
                  <c:v>3.6576846307384629</c:v>
                </c:pt>
                <c:pt idx="734">
                  <c:v>3.6626746506985426</c:v>
                </c:pt>
                <c:pt idx="735">
                  <c:v>3.6676646706586222</c:v>
                </c:pt>
                <c:pt idx="736">
                  <c:v>3.6726546906187019</c:v>
                </c:pt>
                <c:pt idx="737">
                  <c:v>3.6776447105787815</c:v>
                </c:pt>
                <c:pt idx="738">
                  <c:v>3.6826347305388611</c:v>
                </c:pt>
                <c:pt idx="739">
                  <c:v>3.6876247504989408</c:v>
                </c:pt>
                <c:pt idx="740">
                  <c:v>3.6926147704590204</c:v>
                </c:pt>
                <c:pt idx="741">
                  <c:v>3.6976047904191001</c:v>
                </c:pt>
                <c:pt idx="742">
                  <c:v>3.7025948103791797</c:v>
                </c:pt>
                <c:pt idx="743">
                  <c:v>3.7075848303392593</c:v>
                </c:pt>
                <c:pt idx="744">
                  <c:v>3.712574850299339</c:v>
                </c:pt>
                <c:pt idx="745">
                  <c:v>3.7175648702594186</c:v>
                </c:pt>
                <c:pt idx="746">
                  <c:v>3.7225548902194983</c:v>
                </c:pt>
                <c:pt idx="747">
                  <c:v>3.7275449101795779</c:v>
                </c:pt>
                <c:pt idx="748">
                  <c:v>3.7325349301396575</c:v>
                </c:pt>
                <c:pt idx="749">
                  <c:v>3.7375249500997372</c:v>
                </c:pt>
                <c:pt idx="750">
                  <c:v>3.7425149700598168</c:v>
                </c:pt>
                <c:pt idx="751">
                  <c:v>3.7475049900198965</c:v>
                </c:pt>
                <c:pt idx="752">
                  <c:v>3.7524950099799761</c:v>
                </c:pt>
                <c:pt idx="753">
                  <c:v>3.7574850299400557</c:v>
                </c:pt>
                <c:pt idx="754">
                  <c:v>3.7624750499001354</c:v>
                </c:pt>
                <c:pt idx="755">
                  <c:v>3.767465069860215</c:v>
                </c:pt>
                <c:pt idx="756">
                  <c:v>3.7724550898202946</c:v>
                </c:pt>
                <c:pt idx="757">
                  <c:v>3.7774451097803743</c:v>
                </c:pt>
                <c:pt idx="758">
                  <c:v>3.7824351297404539</c:v>
                </c:pt>
                <c:pt idx="759">
                  <c:v>3.7874251497005336</c:v>
                </c:pt>
                <c:pt idx="760">
                  <c:v>3.7924151696606132</c:v>
                </c:pt>
                <c:pt idx="761">
                  <c:v>3.7974051896206928</c:v>
                </c:pt>
                <c:pt idx="762">
                  <c:v>3.8023952095807725</c:v>
                </c:pt>
                <c:pt idx="763">
                  <c:v>3.8073852295408521</c:v>
                </c:pt>
                <c:pt idx="764">
                  <c:v>3.8123752495009318</c:v>
                </c:pt>
                <c:pt idx="765">
                  <c:v>3.8173652694610114</c:v>
                </c:pt>
                <c:pt idx="766">
                  <c:v>3.822355289421091</c:v>
                </c:pt>
                <c:pt idx="767">
                  <c:v>3.8273453093811707</c:v>
                </c:pt>
                <c:pt idx="768">
                  <c:v>3.8323353293412503</c:v>
                </c:pt>
                <c:pt idx="769">
                  <c:v>3.83732534930133</c:v>
                </c:pt>
                <c:pt idx="770">
                  <c:v>3.8423153692614096</c:v>
                </c:pt>
                <c:pt idx="771">
                  <c:v>3.8473053892214892</c:v>
                </c:pt>
                <c:pt idx="772">
                  <c:v>3.8522954091815689</c:v>
                </c:pt>
                <c:pt idx="773">
                  <c:v>3.8572854291416485</c:v>
                </c:pt>
                <c:pt idx="774">
                  <c:v>3.8622754491017282</c:v>
                </c:pt>
                <c:pt idx="775">
                  <c:v>3.8672654690618078</c:v>
                </c:pt>
                <c:pt idx="776">
                  <c:v>3.8722554890218874</c:v>
                </c:pt>
                <c:pt idx="777">
                  <c:v>3.8772455089819671</c:v>
                </c:pt>
                <c:pt idx="778">
                  <c:v>3.8822355289420467</c:v>
                </c:pt>
                <c:pt idx="779">
                  <c:v>3.8872255489021263</c:v>
                </c:pt>
                <c:pt idx="780">
                  <c:v>3.892215568862206</c:v>
                </c:pt>
                <c:pt idx="781">
                  <c:v>3.8972055888222856</c:v>
                </c:pt>
                <c:pt idx="782">
                  <c:v>3.9021956087823653</c:v>
                </c:pt>
                <c:pt idx="783">
                  <c:v>3.9071856287424449</c:v>
                </c:pt>
                <c:pt idx="784">
                  <c:v>3.9121756487025245</c:v>
                </c:pt>
                <c:pt idx="785">
                  <c:v>3.9171656686626042</c:v>
                </c:pt>
                <c:pt idx="786">
                  <c:v>3.9221556886226838</c:v>
                </c:pt>
                <c:pt idx="787">
                  <c:v>3.9271457085827635</c:v>
                </c:pt>
                <c:pt idx="788">
                  <c:v>3.9321357285428431</c:v>
                </c:pt>
                <c:pt idx="789">
                  <c:v>3.9371257485029227</c:v>
                </c:pt>
                <c:pt idx="790">
                  <c:v>3.9421157684630024</c:v>
                </c:pt>
                <c:pt idx="791">
                  <c:v>3.947105788423082</c:v>
                </c:pt>
                <c:pt idx="792">
                  <c:v>3.9520958083831617</c:v>
                </c:pt>
                <c:pt idx="793">
                  <c:v>3.9570858283432413</c:v>
                </c:pt>
                <c:pt idx="794">
                  <c:v>3.9620758483033209</c:v>
                </c:pt>
                <c:pt idx="795">
                  <c:v>3.9670658682634006</c:v>
                </c:pt>
                <c:pt idx="796">
                  <c:v>3.9720558882234802</c:v>
                </c:pt>
                <c:pt idx="797">
                  <c:v>3.9770459081835599</c:v>
                </c:pt>
                <c:pt idx="798">
                  <c:v>3.9820359281436395</c:v>
                </c:pt>
                <c:pt idx="799">
                  <c:v>3.9870259481037191</c:v>
                </c:pt>
                <c:pt idx="800">
                  <c:v>3.9920159680637988</c:v>
                </c:pt>
                <c:pt idx="801">
                  <c:v>3.9970059880238784</c:v>
                </c:pt>
                <c:pt idx="802">
                  <c:v>4.0019960079839585</c:v>
                </c:pt>
                <c:pt idx="803">
                  <c:v>4.0069860279440386</c:v>
                </c:pt>
                <c:pt idx="804">
                  <c:v>4.0119760479041187</c:v>
                </c:pt>
                <c:pt idx="805">
                  <c:v>4.0169660678641987</c:v>
                </c:pt>
                <c:pt idx="806">
                  <c:v>4.0219560878242788</c:v>
                </c:pt>
                <c:pt idx="807">
                  <c:v>4.0269461077843589</c:v>
                </c:pt>
                <c:pt idx="808">
                  <c:v>4.031936127744439</c:v>
                </c:pt>
                <c:pt idx="809">
                  <c:v>4.0369261477045191</c:v>
                </c:pt>
                <c:pt idx="810">
                  <c:v>4.0419161676645992</c:v>
                </c:pt>
                <c:pt idx="811">
                  <c:v>4.0469061876246792</c:v>
                </c:pt>
                <c:pt idx="812">
                  <c:v>4.0518962075847593</c:v>
                </c:pt>
                <c:pt idx="813">
                  <c:v>4.0568862275448394</c:v>
                </c:pt>
                <c:pt idx="814">
                  <c:v>4.0618762475049195</c:v>
                </c:pt>
                <c:pt idx="815">
                  <c:v>4.0668662674649996</c:v>
                </c:pt>
                <c:pt idx="816">
                  <c:v>4.0718562874250797</c:v>
                </c:pt>
                <c:pt idx="817">
                  <c:v>4.0768463073851597</c:v>
                </c:pt>
                <c:pt idx="818">
                  <c:v>4.0818363273452398</c:v>
                </c:pt>
                <c:pt idx="819">
                  <c:v>4.0868263473053199</c:v>
                </c:pt>
                <c:pt idx="820">
                  <c:v>4.0918163672654</c:v>
                </c:pt>
                <c:pt idx="821">
                  <c:v>4.0968063872254801</c:v>
                </c:pt>
                <c:pt idx="822">
                  <c:v>4.1017964071855602</c:v>
                </c:pt>
                <c:pt idx="823">
                  <c:v>4.1067864271456402</c:v>
                </c:pt>
                <c:pt idx="824">
                  <c:v>4.1117764471057203</c:v>
                </c:pt>
                <c:pt idx="825">
                  <c:v>4.1167664670658004</c:v>
                </c:pt>
                <c:pt idx="826">
                  <c:v>4.1217564870258805</c:v>
                </c:pt>
                <c:pt idx="827">
                  <c:v>4.1267465069859606</c:v>
                </c:pt>
                <c:pt idx="828">
                  <c:v>4.1317365269460407</c:v>
                </c:pt>
                <c:pt idx="829">
                  <c:v>4.1367265469061207</c:v>
                </c:pt>
                <c:pt idx="830">
                  <c:v>4.1417165668662008</c:v>
                </c:pt>
                <c:pt idx="831">
                  <c:v>4.1467065868262809</c:v>
                </c:pt>
                <c:pt idx="832">
                  <c:v>4.151696606786361</c:v>
                </c:pt>
                <c:pt idx="833">
                  <c:v>4.1566866267464411</c:v>
                </c:pt>
                <c:pt idx="834">
                  <c:v>4.1616766467065212</c:v>
                </c:pt>
                <c:pt idx="835">
                  <c:v>4.1666666666666012</c:v>
                </c:pt>
                <c:pt idx="836">
                  <c:v>4.1716566866266813</c:v>
                </c:pt>
                <c:pt idx="837">
                  <c:v>4.1766467065867614</c:v>
                </c:pt>
                <c:pt idx="838">
                  <c:v>4.1816367265468415</c:v>
                </c:pt>
                <c:pt idx="839">
                  <c:v>4.1866267465069216</c:v>
                </c:pt>
                <c:pt idx="840">
                  <c:v>4.1916167664670017</c:v>
                </c:pt>
                <c:pt idx="841">
                  <c:v>4.1966067864270817</c:v>
                </c:pt>
                <c:pt idx="842">
                  <c:v>4.2015968063871618</c:v>
                </c:pt>
                <c:pt idx="843">
                  <c:v>4.2065868263472419</c:v>
                </c:pt>
                <c:pt idx="844">
                  <c:v>4.211576846307322</c:v>
                </c:pt>
                <c:pt idx="845">
                  <c:v>4.2165668662674021</c:v>
                </c:pt>
                <c:pt idx="846">
                  <c:v>4.2215568862274822</c:v>
                </c:pt>
                <c:pt idx="847">
                  <c:v>4.2265469061875622</c:v>
                </c:pt>
                <c:pt idx="848">
                  <c:v>4.2315369261476423</c:v>
                </c:pt>
                <c:pt idx="849">
                  <c:v>4.2365269461077224</c:v>
                </c:pt>
                <c:pt idx="850">
                  <c:v>4.2415169660678025</c:v>
                </c:pt>
                <c:pt idx="851">
                  <c:v>4.2465069860278826</c:v>
                </c:pt>
                <c:pt idx="852">
                  <c:v>4.2514970059879627</c:v>
                </c:pt>
                <c:pt idx="853">
                  <c:v>4.2564870259480427</c:v>
                </c:pt>
                <c:pt idx="854">
                  <c:v>4.2614770459081228</c:v>
                </c:pt>
                <c:pt idx="855">
                  <c:v>4.2664670658682029</c:v>
                </c:pt>
                <c:pt idx="856">
                  <c:v>4.271457085828283</c:v>
                </c:pt>
                <c:pt idx="857">
                  <c:v>4.2764471057883631</c:v>
                </c:pt>
                <c:pt idx="858">
                  <c:v>4.2814371257484432</c:v>
                </c:pt>
                <c:pt idx="859">
                  <c:v>4.2864271457085232</c:v>
                </c:pt>
                <c:pt idx="860">
                  <c:v>4.2914171656686033</c:v>
                </c:pt>
                <c:pt idx="861">
                  <c:v>4.2964071856286834</c:v>
                </c:pt>
                <c:pt idx="862">
                  <c:v>4.3013972055887635</c:v>
                </c:pt>
                <c:pt idx="863">
                  <c:v>4.3063872255488436</c:v>
                </c:pt>
                <c:pt idx="864">
                  <c:v>4.3113772455089237</c:v>
                </c:pt>
                <c:pt idx="865">
                  <c:v>4.3163672654690037</c:v>
                </c:pt>
                <c:pt idx="866">
                  <c:v>4.3213572854290838</c:v>
                </c:pt>
                <c:pt idx="867">
                  <c:v>4.3263473053891639</c:v>
                </c:pt>
                <c:pt idx="868">
                  <c:v>4.331337325349244</c:v>
                </c:pt>
                <c:pt idx="869">
                  <c:v>4.3363273453093241</c:v>
                </c:pt>
                <c:pt idx="870">
                  <c:v>4.3413173652694041</c:v>
                </c:pt>
                <c:pt idx="871">
                  <c:v>4.3463073852294842</c:v>
                </c:pt>
                <c:pt idx="872">
                  <c:v>4.3512974051895643</c:v>
                </c:pt>
                <c:pt idx="873">
                  <c:v>4.3562874251496444</c:v>
                </c:pt>
                <c:pt idx="874">
                  <c:v>4.3612774451097245</c:v>
                </c:pt>
                <c:pt idx="875">
                  <c:v>4.3662674650698046</c:v>
                </c:pt>
                <c:pt idx="876">
                  <c:v>4.3712574850298846</c:v>
                </c:pt>
                <c:pt idx="877">
                  <c:v>4.3762475049899647</c:v>
                </c:pt>
                <c:pt idx="878">
                  <c:v>4.3812375249500448</c:v>
                </c:pt>
                <c:pt idx="879">
                  <c:v>4.3862275449101249</c:v>
                </c:pt>
                <c:pt idx="880">
                  <c:v>4.391217564870205</c:v>
                </c:pt>
                <c:pt idx="881">
                  <c:v>4.3962075848302851</c:v>
                </c:pt>
                <c:pt idx="882">
                  <c:v>4.4011976047903651</c:v>
                </c:pt>
                <c:pt idx="883">
                  <c:v>4.4061876247504452</c:v>
                </c:pt>
                <c:pt idx="884">
                  <c:v>4.4111776447105253</c:v>
                </c:pt>
                <c:pt idx="885">
                  <c:v>4.4161676646706054</c:v>
                </c:pt>
                <c:pt idx="886">
                  <c:v>4.4211576846306855</c:v>
                </c:pt>
                <c:pt idx="887">
                  <c:v>4.4261477045907656</c:v>
                </c:pt>
                <c:pt idx="888">
                  <c:v>4.4311377245508456</c:v>
                </c:pt>
                <c:pt idx="889">
                  <c:v>4.4361277445109257</c:v>
                </c:pt>
                <c:pt idx="890">
                  <c:v>4.4411177644710058</c:v>
                </c:pt>
                <c:pt idx="891">
                  <c:v>4.4461077844310859</c:v>
                </c:pt>
                <c:pt idx="892">
                  <c:v>4.451097804391166</c:v>
                </c:pt>
                <c:pt idx="893">
                  <c:v>4.4560878243512461</c:v>
                </c:pt>
                <c:pt idx="894">
                  <c:v>4.4610778443113261</c:v>
                </c:pt>
                <c:pt idx="895">
                  <c:v>4.4660678642714062</c:v>
                </c:pt>
                <c:pt idx="896">
                  <c:v>4.4710578842314863</c:v>
                </c:pt>
                <c:pt idx="897">
                  <c:v>4.4760479041915664</c:v>
                </c:pt>
                <c:pt idx="898">
                  <c:v>4.4810379241516465</c:v>
                </c:pt>
                <c:pt idx="899">
                  <c:v>4.4860279441117266</c:v>
                </c:pt>
                <c:pt idx="900">
                  <c:v>4.4910179640718066</c:v>
                </c:pt>
                <c:pt idx="901">
                  <c:v>4.4960079840318867</c:v>
                </c:pt>
                <c:pt idx="902">
                  <c:v>4.5009980039919668</c:v>
                </c:pt>
                <c:pt idx="903">
                  <c:v>4.5059880239520469</c:v>
                </c:pt>
                <c:pt idx="904">
                  <c:v>4.510978043912127</c:v>
                </c:pt>
                <c:pt idx="905">
                  <c:v>4.5159680638722071</c:v>
                </c:pt>
                <c:pt idx="906">
                  <c:v>4.5209580838322871</c:v>
                </c:pt>
                <c:pt idx="907">
                  <c:v>4.5259481037923672</c:v>
                </c:pt>
                <c:pt idx="908">
                  <c:v>4.5309381237524473</c:v>
                </c:pt>
                <c:pt idx="909">
                  <c:v>4.5359281437125274</c:v>
                </c:pt>
                <c:pt idx="910">
                  <c:v>4.5409181636726075</c:v>
                </c:pt>
                <c:pt idx="911">
                  <c:v>4.5459081836326876</c:v>
                </c:pt>
                <c:pt idx="912">
                  <c:v>4.5508982035927676</c:v>
                </c:pt>
                <c:pt idx="913">
                  <c:v>4.5558882235528477</c:v>
                </c:pt>
                <c:pt idx="914">
                  <c:v>4.5608782435129278</c:v>
                </c:pt>
                <c:pt idx="915">
                  <c:v>4.5658682634730079</c:v>
                </c:pt>
                <c:pt idx="916">
                  <c:v>4.570858283433088</c:v>
                </c:pt>
                <c:pt idx="917">
                  <c:v>4.5758483033931681</c:v>
                </c:pt>
                <c:pt idx="918">
                  <c:v>4.5808383233532481</c:v>
                </c:pt>
                <c:pt idx="919">
                  <c:v>4.5858283433133282</c:v>
                </c:pt>
                <c:pt idx="920">
                  <c:v>4.5908183632734083</c:v>
                </c:pt>
                <c:pt idx="921">
                  <c:v>4.5958083832334884</c:v>
                </c:pt>
                <c:pt idx="922">
                  <c:v>4.6007984031935685</c:v>
                </c:pt>
                <c:pt idx="923">
                  <c:v>4.6057884231536486</c:v>
                </c:pt>
                <c:pt idx="924">
                  <c:v>4.6107784431137286</c:v>
                </c:pt>
                <c:pt idx="925">
                  <c:v>4.6157684630738087</c:v>
                </c:pt>
                <c:pt idx="926">
                  <c:v>4.6207584830338888</c:v>
                </c:pt>
                <c:pt idx="927">
                  <c:v>4.6257485029939689</c:v>
                </c:pt>
                <c:pt idx="928">
                  <c:v>4.630738522954049</c:v>
                </c:pt>
                <c:pt idx="929">
                  <c:v>4.6357285429141291</c:v>
                </c:pt>
                <c:pt idx="930">
                  <c:v>4.6407185628742091</c:v>
                </c:pt>
                <c:pt idx="931">
                  <c:v>4.6457085828342892</c:v>
                </c:pt>
                <c:pt idx="932">
                  <c:v>4.6506986027943693</c:v>
                </c:pt>
                <c:pt idx="933">
                  <c:v>4.6556886227544494</c:v>
                </c:pt>
                <c:pt idx="934">
                  <c:v>4.6606786427145295</c:v>
                </c:pt>
                <c:pt idx="935">
                  <c:v>4.6656686626746096</c:v>
                </c:pt>
                <c:pt idx="936">
                  <c:v>4.6706586826346896</c:v>
                </c:pt>
                <c:pt idx="937">
                  <c:v>4.6756487025947697</c:v>
                </c:pt>
                <c:pt idx="938">
                  <c:v>4.6806387225548498</c:v>
                </c:pt>
                <c:pt idx="939">
                  <c:v>4.6856287425149299</c:v>
                </c:pt>
                <c:pt idx="940">
                  <c:v>4.69061876247501</c:v>
                </c:pt>
                <c:pt idx="941">
                  <c:v>4.6956087824350901</c:v>
                </c:pt>
                <c:pt idx="942">
                  <c:v>4.7005988023951701</c:v>
                </c:pt>
                <c:pt idx="943">
                  <c:v>4.7055888223552502</c:v>
                </c:pt>
                <c:pt idx="944">
                  <c:v>4.7105788423153303</c:v>
                </c:pt>
                <c:pt idx="945">
                  <c:v>4.7155688622754104</c:v>
                </c:pt>
                <c:pt idx="946">
                  <c:v>4.7205588822354905</c:v>
                </c:pt>
                <c:pt idx="947">
                  <c:v>4.7255489021955706</c:v>
                </c:pt>
                <c:pt idx="948">
                  <c:v>4.7305389221556506</c:v>
                </c:pt>
                <c:pt idx="949">
                  <c:v>4.7355289421157307</c:v>
                </c:pt>
                <c:pt idx="950">
                  <c:v>4.7405189620758108</c:v>
                </c:pt>
                <c:pt idx="951">
                  <c:v>4.7455089820358909</c:v>
                </c:pt>
                <c:pt idx="952">
                  <c:v>4.750499001995971</c:v>
                </c:pt>
                <c:pt idx="953">
                  <c:v>4.7554890219560511</c:v>
                </c:pt>
                <c:pt idx="954">
                  <c:v>4.7604790419161311</c:v>
                </c:pt>
                <c:pt idx="955">
                  <c:v>4.7654690618762112</c:v>
                </c:pt>
                <c:pt idx="956">
                  <c:v>4.7704590818362913</c:v>
                </c:pt>
                <c:pt idx="957">
                  <c:v>4.7754491017963714</c:v>
                </c:pt>
                <c:pt idx="958">
                  <c:v>4.7804391217564515</c:v>
                </c:pt>
                <c:pt idx="959">
                  <c:v>4.7854291417165316</c:v>
                </c:pt>
                <c:pt idx="960">
                  <c:v>4.7904191616766116</c:v>
                </c:pt>
                <c:pt idx="961">
                  <c:v>4.7954091816366917</c:v>
                </c:pt>
                <c:pt idx="962">
                  <c:v>4.8003992015967718</c:v>
                </c:pt>
                <c:pt idx="963">
                  <c:v>4.8053892215568519</c:v>
                </c:pt>
                <c:pt idx="964">
                  <c:v>4.810379241516932</c:v>
                </c:pt>
                <c:pt idx="965">
                  <c:v>4.8153692614770121</c:v>
                </c:pt>
                <c:pt idx="966">
                  <c:v>4.8203592814370921</c:v>
                </c:pt>
                <c:pt idx="967">
                  <c:v>4.8253493013971722</c:v>
                </c:pt>
                <c:pt idx="968">
                  <c:v>4.8303393213572523</c:v>
                </c:pt>
                <c:pt idx="969">
                  <c:v>4.8353293413173324</c:v>
                </c:pt>
                <c:pt idx="970">
                  <c:v>4.8403193612774125</c:v>
                </c:pt>
                <c:pt idx="971">
                  <c:v>4.8453093812374926</c:v>
                </c:pt>
                <c:pt idx="972">
                  <c:v>4.8502994011975726</c:v>
                </c:pt>
                <c:pt idx="973">
                  <c:v>4.8552894211576527</c:v>
                </c:pt>
                <c:pt idx="974">
                  <c:v>4.8602794411177328</c:v>
                </c:pt>
                <c:pt idx="975">
                  <c:v>4.8652694610778129</c:v>
                </c:pt>
                <c:pt idx="976">
                  <c:v>4.870259481037893</c:v>
                </c:pt>
                <c:pt idx="977">
                  <c:v>4.8752495009979731</c:v>
                </c:pt>
                <c:pt idx="978">
                  <c:v>4.8802395209580531</c:v>
                </c:pt>
                <c:pt idx="979">
                  <c:v>4.8852295409181332</c:v>
                </c:pt>
                <c:pt idx="980">
                  <c:v>4.8902195608782133</c:v>
                </c:pt>
                <c:pt idx="981">
                  <c:v>4.8952095808382934</c:v>
                </c:pt>
                <c:pt idx="982">
                  <c:v>4.9001996007983735</c:v>
                </c:pt>
                <c:pt idx="983">
                  <c:v>4.9051896207584536</c:v>
                </c:pt>
                <c:pt idx="984">
                  <c:v>4.9101796407185336</c:v>
                </c:pt>
                <c:pt idx="985">
                  <c:v>4.9151696606786137</c:v>
                </c:pt>
                <c:pt idx="986">
                  <c:v>4.9201596806386938</c:v>
                </c:pt>
                <c:pt idx="987">
                  <c:v>4.9251497005987739</c:v>
                </c:pt>
                <c:pt idx="988">
                  <c:v>4.930139720558854</c:v>
                </c:pt>
                <c:pt idx="989">
                  <c:v>4.935129740518934</c:v>
                </c:pt>
                <c:pt idx="990">
                  <c:v>4.9401197604790141</c:v>
                </c:pt>
                <c:pt idx="991">
                  <c:v>4.9451097804390942</c:v>
                </c:pt>
                <c:pt idx="992">
                  <c:v>4.9500998003991743</c:v>
                </c:pt>
                <c:pt idx="993">
                  <c:v>4.9550898203592544</c:v>
                </c:pt>
                <c:pt idx="994">
                  <c:v>4.9600798403193345</c:v>
                </c:pt>
                <c:pt idx="995">
                  <c:v>4.9650698602794145</c:v>
                </c:pt>
                <c:pt idx="996">
                  <c:v>4.9700598802394946</c:v>
                </c:pt>
                <c:pt idx="997">
                  <c:v>4.9750499001995747</c:v>
                </c:pt>
                <c:pt idx="998">
                  <c:v>4.9800399201596548</c:v>
                </c:pt>
                <c:pt idx="999">
                  <c:v>4.9850299401197349</c:v>
                </c:pt>
                <c:pt idx="1000">
                  <c:v>4.990019960079815</c:v>
                </c:pt>
                <c:pt idx="1001">
                  <c:v>4.995009980039895</c:v>
                </c:pt>
              </c:numCache>
            </c:numRef>
          </c:xVal>
          <c:yVal>
            <c:numRef>
              <c:f>'[GasMixtureCalcs.xlsm]Temperature Study'!$AK$39:$AK$1040</c:f>
              <c:numCache>
                <c:formatCode>General</c:formatCode>
                <c:ptCount val="1002"/>
                <c:pt idx="0">
                  <c:v>0.87430196146418804</c:v>
                </c:pt>
                <c:pt idx="1">
                  <c:v>0.87430196146418804</c:v>
                </c:pt>
                <c:pt idx="2">
                  <c:v>0.87430196146418804</c:v>
                </c:pt>
                <c:pt idx="3">
                  <c:v>0.87430196146418804</c:v>
                </c:pt>
                <c:pt idx="4">
                  <c:v>0.87430196146418804</c:v>
                </c:pt>
                <c:pt idx="5">
                  <c:v>0.87430196146418804</c:v>
                </c:pt>
                <c:pt idx="6">
                  <c:v>0.87430196146418804</c:v>
                </c:pt>
                <c:pt idx="7">
                  <c:v>0.87430196146418804</c:v>
                </c:pt>
                <c:pt idx="8">
                  <c:v>0.87430196146418804</c:v>
                </c:pt>
                <c:pt idx="9">
                  <c:v>0.87430196146418804</c:v>
                </c:pt>
                <c:pt idx="10">
                  <c:v>0.87430196146418804</c:v>
                </c:pt>
                <c:pt idx="11">
                  <c:v>0.87430196146418804</c:v>
                </c:pt>
                <c:pt idx="12">
                  <c:v>0.87430196146418804</c:v>
                </c:pt>
                <c:pt idx="13">
                  <c:v>0.87430196146418804</c:v>
                </c:pt>
                <c:pt idx="14">
                  <c:v>0.87430196146418804</c:v>
                </c:pt>
                <c:pt idx="15">
                  <c:v>0.87430196146418804</c:v>
                </c:pt>
                <c:pt idx="16">
                  <c:v>0.87430196146418804</c:v>
                </c:pt>
                <c:pt idx="17">
                  <c:v>0.87430196146418804</c:v>
                </c:pt>
                <c:pt idx="18">
                  <c:v>0.87430196146418804</c:v>
                </c:pt>
                <c:pt idx="19">
                  <c:v>0.87430196146418804</c:v>
                </c:pt>
                <c:pt idx="20">
                  <c:v>0.87430196146418804</c:v>
                </c:pt>
                <c:pt idx="21">
                  <c:v>0.87430196146418804</c:v>
                </c:pt>
                <c:pt idx="22">
                  <c:v>0.87430196146418804</c:v>
                </c:pt>
                <c:pt idx="23">
                  <c:v>0.87430196146418804</c:v>
                </c:pt>
                <c:pt idx="24">
                  <c:v>0.87430196146418804</c:v>
                </c:pt>
                <c:pt idx="25">
                  <c:v>0.87430196146418804</c:v>
                </c:pt>
                <c:pt idx="26">
                  <c:v>0.87430196146418804</c:v>
                </c:pt>
                <c:pt idx="27">
                  <c:v>0.87430196146418804</c:v>
                </c:pt>
                <c:pt idx="28">
                  <c:v>0.87430196146418804</c:v>
                </c:pt>
                <c:pt idx="29">
                  <c:v>0.87430196146418804</c:v>
                </c:pt>
                <c:pt idx="30">
                  <c:v>0.87430196146418804</c:v>
                </c:pt>
                <c:pt idx="31">
                  <c:v>0.87430196146418804</c:v>
                </c:pt>
                <c:pt idx="32">
                  <c:v>0.87430196146418804</c:v>
                </c:pt>
                <c:pt idx="33">
                  <c:v>0.87430196146418804</c:v>
                </c:pt>
                <c:pt idx="34">
                  <c:v>0.87430196146418804</c:v>
                </c:pt>
                <c:pt idx="35">
                  <c:v>0.87430196146418804</c:v>
                </c:pt>
                <c:pt idx="36">
                  <c:v>0.87430196146418804</c:v>
                </c:pt>
                <c:pt idx="37">
                  <c:v>0.87430196146418804</c:v>
                </c:pt>
                <c:pt idx="38">
                  <c:v>0.87430196146418804</c:v>
                </c:pt>
                <c:pt idx="39">
                  <c:v>0.87430196146418804</c:v>
                </c:pt>
                <c:pt idx="40">
                  <c:v>0.87430196146418804</c:v>
                </c:pt>
                <c:pt idx="41">
                  <c:v>0.87430196146418815</c:v>
                </c:pt>
                <c:pt idx="42">
                  <c:v>0.87430196146418815</c:v>
                </c:pt>
                <c:pt idx="43">
                  <c:v>0.87430196146418815</c:v>
                </c:pt>
                <c:pt idx="44">
                  <c:v>0.87430196146418815</c:v>
                </c:pt>
                <c:pt idx="45">
                  <c:v>0.87430196146418815</c:v>
                </c:pt>
                <c:pt idx="46">
                  <c:v>0.87430196146418815</c:v>
                </c:pt>
                <c:pt idx="47">
                  <c:v>0.87430196146418815</c:v>
                </c:pt>
                <c:pt idx="48">
                  <c:v>0.87430196146418815</c:v>
                </c:pt>
                <c:pt idx="49">
                  <c:v>0.87430196146418815</c:v>
                </c:pt>
                <c:pt idx="50">
                  <c:v>0.87430196146418815</c:v>
                </c:pt>
                <c:pt idx="51">
                  <c:v>0.87430196146418815</c:v>
                </c:pt>
                <c:pt idx="52">
                  <c:v>0.87430196146418815</c:v>
                </c:pt>
                <c:pt idx="53">
                  <c:v>0.87430196146418815</c:v>
                </c:pt>
                <c:pt idx="54">
                  <c:v>0.87430196146418815</c:v>
                </c:pt>
                <c:pt idx="55">
                  <c:v>0.87430196146418815</c:v>
                </c:pt>
                <c:pt idx="56">
                  <c:v>0.87430196146418815</c:v>
                </c:pt>
                <c:pt idx="57">
                  <c:v>0.87430196146418815</c:v>
                </c:pt>
                <c:pt idx="58">
                  <c:v>0.87430196146418815</c:v>
                </c:pt>
                <c:pt idx="59">
                  <c:v>0.87430196146418815</c:v>
                </c:pt>
                <c:pt idx="60">
                  <c:v>0.87430196146418815</c:v>
                </c:pt>
                <c:pt idx="61">
                  <c:v>0.87430196146418815</c:v>
                </c:pt>
                <c:pt idx="62">
                  <c:v>0.87430196146418815</c:v>
                </c:pt>
                <c:pt idx="63">
                  <c:v>0.87430196146418815</c:v>
                </c:pt>
                <c:pt idx="64">
                  <c:v>0.87430196146418815</c:v>
                </c:pt>
                <c:pt idx="65">
                  <c:v>0.87430196146418815</c:v>
                </c:pt>
                <c:pt idx="66">
                  <c:v>0.87430196146418815</c:v>
                </c:pt>
                <c:pt idx="67">
                  <c:v>0.87430196146418815</c:v>
                </c:pt>
                <c:pt idx="68">
                  <c:v>0.87430196146418815</c:v>
                </c:pt>
                <c:pt idx="69">
                  <c:v>0.87430196146418815</c:v>
                </c:pt>
                <c:pt idx="70">
                  <c:v>0.87430196146418815</c:v>
                </c:pt>
                <c:pt idx="71">
                  <c:v>0.87430196146418815</c:v>
                </c:pt>
                <c:pt idx="72">
                  <c:v>0.87430196146418815</c:v>
                </c:pt>
                <c:pt idx="73">
                  <c:v>0.87430196146418815</c:v>
                </c:pt>
                <c:pt idx="74">
                  <c:v>0.87430196146418815</c:v>
                </c:pt>
                <c:pt idx="75">
                  <c:v>0.87430196146418815</c:v>
                </c:pt>
                <c:pt idx="76">
                  <c:v>0.87430196146418815</c:v>
                </c:pt>
                <c:pt idx="77">
                  <c:v>0.87430196146418815</c:v>
                </c:pt>
                <c:pt idx="78">
                  <c:v>0.87430196146418815</c:v>
                </c:pt>
                <c:pt idx="79">
                  <c:v>0.87430196146418815</c:v>
                </c:pt>
                <c:pt idx="80">
                  <c:v>0.87430196146418815</c:v>
                </c:pt>
                <c:pt idx="81">
                  <c:v>0.87430196146418815</c:v>
                </c:pt>
                <c:pt idx="82">
                  <c:v>0.87430196146418815</c:v>
                </c:pt>
                <c:pt idx="83">
                  <c:v>0.87430196146418815</c:v>
                </c:pt>
                <c:pt idx="84">
                  <c:v>0.87430196146418815</c:v>
                </c:pt>
                <c:pt idx="85">
                  <c:v>0.87430196146418815</c:v>
                </c:pt>
                <c:pt idx="86">
                  <c:v>0.87430196146418815</c:v>
                </c:pt>
                <c:pt idx="87">
                  <c:v>0.87430196146418815</c:v>
                </c:pt>
                <c:pt idx="88">
                  <c:v>0.87430196146418815</c:v>
                </c:pt>
                <c:pt idx="89">
                  <c:v>0.87430196146418815</c:v>
                </c:pt>
                <c:pt idx="90">
                  <c:v>0.87430196146418815</c:v>
                </c:pt>
                <c:pt idx="91">
                  <c:v>0.87430196146418815</c:v>
                </c:pt>
                <c:pt idx="92">
                  <c:v>0.87430196146418815</c:v>
                </c:pt>
                <c:pt idx="93">
                  <c:v>0.87430196146418815</c:v>
                </c:pt>
                <c:pt idx="94">
                  <c:v>0.87430196146418815</c:v>
                </c:pt>
                <c:pt idx="95">
                  <c:v>0.87430196146418815</c:v>
                </c:pt>
                <c:pt idx="96">
                  <c:v>0.87430196146418815</c:v>
                </c:pt>
                <c:pt idx="97">
                  <c:v>0.87430196146418815</c:v>
                </c:pt>
                <c:pt idx="98">
                  <c:v>0.87430196146418815</c:v>
                </c:pt>
                <c:pt idx="99">
                  <c:v>0.87430196146418815</c:v>
                </c:pt>
                <c:pt idx="100">
                  <c:v>0.87430196146418815</c:v>
                </c:pt>
                <c:pt idx="101">
                  <c:v>0.87430196146418815</c:v>
                </c:pt>
                <c:pt idx="102">
                  <c:v>0.87430196146418815</c:v>
                </c:pt>
                <c:pt idx="103">
                  <c:v>0.87430196146418815</c:v>
                </c:pt>
                <c:pt idx="104">
                  <c:v>0.87430196146418815</c:v>
                </c:pt>
                <c:pt idx="105">
                  <c:v>0.87430196146418815</c:v>
                </c:pt>
                <c:pt idx="106">
                  <c:v>0.87430196146418815</c:v>
                </c:pt>
                <c:pt idx="107">
                  <c:v>0.87430196146418815</c:v>
                </c:pt>
                <c:pt idx="108">
                  <c:v>0.87430196146418815</c:v>
                </c:pt>
                <c:pt idx="109">
                  <c:v>0.87430196146418815</c:v>
                </c:pt>
                <c:pt idx="110">
                  <c:v>0.87430196146418815</c:v>
                </c:pt>
                <c:pt idx="111">
                  <c:v>0.87430196146418815</c:v>
                </c:pt>
                <c:pt idx="112">
                  <c:v>0.87430196146418815</c:v>
                </c:pt>
                <c:pt idx="113">
                  <c:v>0.87430196146418815</c:v>
                </c:pt>
                <c:pt idx="114">
                  <c:v>0.87430196146418815</c:v>
                </c:pt>
                <c:pt idx="115">
                  <c:v>0.87430196146418815</c:v>
                </c:pt>
                <c:pt idx="116">
                  <c:v>0.87430196146418815</c:v>
                </c:pt>
                <c:pt idx="117">
                  <c:v>0.87430196146418815</c:v>
                </c:pt>
                <c:pt idx="118">
                  <c:v>0.87430196146418815</c:v>
                </c:pt>
                <c:pt idx="119">
                  <c:v>0.87430196146418815</c:v>
                </c:pt>
                <c:pt idx="120">
                  <c:v>0.87430196146418815</c:v>
                </c:pt>
                <c:pt idx="121">
                  <c:v>0.87430196146418815</c:v>
                </c:pt>
                <c:pt idx="122">
                  <c:v>0.87430196146418815</c:v>
                </c:pt>
                <c:pt idx="123">
                  <c:v>0.87430196146418815</c:v>
                </c:pt>
                <c:pt idx="124">
                  <c:v>0.87430196146418815</c:v>
                </c:pt>
                <c:pt idx="125">
                  <c:v>0.87430196146418815</c:v>
                </c:pt>
                <c:pt idx="126">
                  <c:v>0.87430196146418815</c:v>
                </c:pt>
                <c:pt idx="127">
                  <c:v>0.87430196146418815</c:v>
                </c:pt>
                <c:pt idx="128">
                  <c:v>0.87430196146418815</c:v>
                </c:pt>
                <c:pt idx="129">
                  <c:v>0.87430196146418815</c:v>
                </c:pt>
                <c:pt idx="130">
                  <c:v>0.87430196146418815</c:v>
                </c:pt>
                <c:pt idx="131">
                  <c:v>0.87430196146418815</c:v>
                </c:pt>
                <c:pt idx="132">
                  <c:v>0.87531946376898562</c:v>
                </c:pt>
                <c:pt idx="133">
                  <c:v>0.87640031821280906</c:v>
                </c:pt>
                <c:pt idx="134">
                  <c:v>0.87754427450009853</c:v>
                </c:pt>
                <c:pt idx="135">
                  <c:v>0.87875069639320424</c:v>
                </c:pt>
                <c:pt idx="136">
                  <c:v>0.88001850684202743</c:v>
                </c:pt>
                <c:pt idx="137">
                  <c:v>0.88134628735879972</c:v>
                </c:pt>
                <c:pt idx="138">
                  <c:v>0.88273221014588776</c:v>
                </c:pt>
                <c:pt idx="139">
                  <c:v>0.88417407510930046</c:v>
                </c:pt>
                <c:pt idx="140">
                  <c:v>0.88566932185875236</c:v>
                </c:pt>
                <c:pt idx="141">
                  <c:v>0.88721504885028368</c:v>
                </c:pt>
                <c:pt idx="142">
                  <c:v>0.8888080364193548</c:v>
                </c:pt>
                <c:pt idx="143">
                  <c:v>0.89044477291454216</c:v>
                </c:pt>
                <c:pt idx="144">
                  <c:v>0.89212148352586518</c:v>
                </c:pt>
                <c:pt idx="145">
                  <c:v>0.89383416120148773</c:v>
                </c:pt>
                <c:pt idx="146">
                  <c:v>0.89557859768775816</c:v>
                </c:pt>
                <c:pt idx="147">
                  <c:v>0.89735042245639007</c:v>
                </c:pt>
                <c:pt idx="148">
                  <c:v>0.89914512799032043</c:v>
                </c:pt>
                <c:pt idx="149">
                  <c:v>0.90095810889078431</c:v>
                </c:pt>
                <c:pt idx="150">
                  <c:v>0.9027846936073638</c:v>
                </c:pt>
                <c:pt idx="151">
                  <c:v>0.90462017665737482</c:v>
                </c:pt>
                <c:pt idx="152">
                  <c:v>0.9064598490864918</c:v>
                </c:pt>
                <c:pt idx="153">
                  <c:v>0.90829902735471391</c:v>
                </c:pt>
                <c:pt idx="154">
                  <c:v>0.91013308049880781</c:v>
                </c:pt>
                <c:pt idx="155">
                  <c:v>0.91195745506963244</c:v>
                </c:pt>
                <c:pt idx="156">
                  <c:v>0.91376769784786382</c:v>
                </c:pt>
                <c:pt idx="157">
                  <c:v>0.91555947627385714</c:v>
                </c:pt>
                <c:pt idx="158">
                  <c:v>0.91732859651879328</c:v>
                </c:pt>
                <c:pt idx="159">
                  <c:v>0.9190710192319913</c:v>
                </c:pt>
                <c:pt idx="160">
                  <c:v>0.92078287298777817</c:v>
                </c:pt>
                <c:pt idx="161">
                  <c:v>0.92246046551761596</c:v>
                </c:pt>
                <c:pt idx="162">
                  <c:v>0.92410029281266659</c:v>
                </c:pt>
                <c:pt idx="163">
                  <c:v>0.92569904621795962</c:v>
                </c:pt>
                <c:pt idx="164">
                  <c:v>0.92725361764181802</c:v>
                </c:pt>
                <c:pt idx="165">
                  <c:v>0.92876110302139825</c:v>
                </c:pt>
                <c:pt idx="166">
                  <c:v>0.9302188041854812</c:v>
                </c:pt>
                <c:pt idx="167">
                  <c:v>0.93162422926207999</c:v>
                </c:pt>
                <c:pt idx="168">
                  <c:v>0.93297509177588878</c:v>
                </c:pt>
                <c:pt idx="169">
                  <c:v>0.93426930857896939</c:v>
                </c:pt>
                <c:pt idx="170">
                  <c:v>0.93550499675321697</c:v>
                </c:pt>
                <c:pt idx="171">
                  <c:v>0.9366804696173584</c:v>
                </c:pt>
                <c:pt idx="172">
                  <c:v>0.93779423196429057</c:v>
                </c:pt>
                <c:pt idx="173">
                  <c:v>0.93884497464656014</c:v>
                </c:pt>
                <c:pt idx="174">
                  <c:v>0.93983156861982087</c:v>
                </c:pt>
                <c:pt idx="175">
                  <c:v>0.9407530585453171</c:v>
                </c:pt>
                <c:pt idx="176">
                  <c:v>0.94160865604395116</c:v>
                </c:pt>
                <c:pt idx="177">
                  <c:v>0.94239773268601779</c:v>
                </c:pt>
                <c:pt idx="178">
                  <c:v>0.94311981279232138</c:v>
                </c:pt>
                <c:pt idx="179">
                  <c:v>0.94377456611447208</c:v>
                </c:pt>
                <c:pt idx="180">
                  <c:v>0.94436180045452789</c:v>
                </c:pt>
                <c:pt idx="181">
                  <c:v>0.94488145427701598</c:v>
                </c:pt>
                <c:pt idx="182">
                  <c:v>0.9453335893596424</c:v>
                </c:pt>
                <c:pt idx="183">
                  <c:v>0.94571838352280924</c:v>
                </c:pt>
                <c:pt idx="184">
                  <c:v>0.94603612347231569</c:v>
                </c:pt>
                <c:pt idx="185">
                  <c:v>0.94628719778438841</c:v>
                </c:pt>
                <c:pt idx="186">
                  <c:v>0.9464720900574215</c:v>
                </c:pt>
                <c:pt idx="187">
                  <c:v>0.94659137225048706</c:v>
                </c:pt>
                <c:pt idx="188">
                  <c:v>0.94664569822479794</c:v>
                </c:pt>
                <c:pt idx="189">
                  <c:v>0.94663579750085125</c:v>
                </c:pt>
                <c:pt idx="190">
                  <c:v>0.94656246924087994</c:v>
                </c:pt>
                <c:pt idx="191">
                  <c:v>0.94642657646353123</c:v>
                </c:pt>
                <c:pt idx="192">
                  <c:v>0.94622904049527912</c:v>
                </c:pt>
                <c:pt idx="193">
                  <c:v>0.9459708356610006</c:v>
                </c:pt>
                <c:pt idx="194">
                  <c:v>0.94565298421432487</c:v>
                </c:pt>
                <c:pt idx="195">
                  <c:v>0.94527655150679868</c:v>
                </c:pt>
                <c:pt idx="196">
                  <c:v>0.94484264139357899</c:v>
                </c:pt>
                <c:pt idx="197">
                  <c:v>0.94435239187223985</c:v>
                </c:pt>
                <c:pt idx="198">
                  <c:v>0.94380697095032584</c:v>
                </c:pt>
                <c:pt idx="199">
                  <c:v>0.94320757273650935</c:v>
                </c:pt>
                <c:pt idx="200">
                  <c:v>0.94255541374956653</c:v>
                </c:pt>
                <c:pt idx="201">
                  <c:v>0.94185172943889628</c:v>
                </c:pt>
                <c:pt idx="202">
                  <c:v>0.941097770909891</c:v>
                </c:pt>
                <c:pt idx="203">
                  <c:v>0.94029480184719061</c:v>
                </c:pt>
                <c:pt idx="204">
                  <c:v>0.93944409562864972</c:v>
                </c:pt>
                <c:pt idx="205">
                  <c:v>0.93854693262269762</c:v>
                </c:pt>
                <c:pt idx="206">
                  <c:v>0.93760459766172821</c:v>
                </c:pt>
                <c:pt idx="207">
                  <c:v>0.93661837768412548</c:v>
                </c:pt>
                <c:pt idx="208">
                  <c:v>0.93558955953759815</c:v>
                </c:pt>
                <c:pt idx="209">
                  <c:v>0.93451942793653231</c:v>
                </c:pt>
                <c:pt idx="210">
                  <c:v>0.93340926356623044</c:v>
                </c:pt>
                <c:pt idx="211">
                  <c:v>0.93226034132701141</c:v>
                </c:pt>
                <c:pt idx="212">
                  <c:v>0.93107392871131811</c:v>
                </c:pt>
                <c:pt idx="213">
                  <c:v>0.92985128430716446</c:v>
                </c:pt>
                <c:pt idx="214">
                  <c:v>0.92859365642144442</c:v>
                </c:pt>
                <c:pt idx="215">
                  <c:v>0.9273022818168285</c:v>
                </c:pt>
                <c:pt idx="216">
                  <c:v>0.92597838455619463</c:v>
                </c:pt>
                <c:pt idx="217">
                  <c:v>0.92462317494874513</c:v>
                </c:pt>
                <c:pt idx="218">
                  <c:v>0.92323784859220182</c:v>
                </c:pt>
                <c:pt idx="219">
                  <c:v>0.92182358550567089</c:v>
                </c:pt>
                <c:pt idx="220">
                  <c:v>0.92038154934801497</c:v>
                </c:pt>
                <c:pt idx="221">
                  <c:v>0.91891288671676996</c:v>
                </c:pt>
                <c:pt idx="222">
                  <c:v>0.91741872652287837</c:v>
                </c:pt>
                <c:pt idx="223">
                  <c:v>0.91590017943670476</c:v>
                </c:pt>
                <c:pt idx="224">
                  <c:v>0.91435833740102745</c:v>
                </c:pt>
                <c:pt idx="225">
                  <c:v>0.91279427320689355</c:v>
                </c:pt>
                <c:pt idx="226">
                  <c:v>0.91120904012841819</c:v>
                </c:pt>
                <c:pt idx="227">
                  <c:v>0.90960367161281264</c:v>
                </c:pt>
                <c:pt idx="228">
                  <c:v>0.90797918102209796</c:v>
                </c:pt>
                <c:pt idx="229">
                  <c:v>0.90633656142314667</c:v>
                </c:pt>
                <c:pt idx="230">
                  <c:v>0.90467678542286745</c:v>
                </c:pt>
                <c:pt idx="231">
                  <c:v>0.90300080504550551</c:v>
                </c:pt>
                <c:pt idx="232">
                  <c:v>0.90130955164920401</c:v>
                </c:pt>
                <c:pt idx="233">
                  <c:v>0.89960393587909959</c:v>
                </c:pt>
                <c:pt idx="234">
                  <c:v>0.89788485478444624</c:v>
                </c:pt>
                <c:pt idx="235">
                  <c:v>0.89615316296814584</c:v>
                </c:pt>
                <c:pt idx="236">
                  <c:v>0.89440971647774481</c:v>
                </c:pt>
                <c:pt idx="237">
                  <c:v>0.89265534328082974</c:v>
                </c:pt>
                <c:pt idx="238">
                  <c:v>0.89089085086015674</c:v>
                </c:pt>
                <c:pt idx="239">
                  <c:v>0.88911702633707679</c:v>
                </c:pt>
                <c:pt idx="240">
                  <c:v>0.88733463661608303</c:v>
                </c:pt>
                <c:pt idx="241">
                  <c:v>0.88554442854831394</c:v>
                </c:pt>
                <c:pt idx="242">
                  <c:v>0.88374712911355968</c:v>
                </c:pt>
                <c:pt idx="243">
                  <c:v>0.88194344561851656</c:v>
                </c:pt>
                <c:pt idx="244">
                  <c:v>0.88013406590980181</c:v>
                </c:pt>
                <c:pt idx="245">
                  <c:v>0.87831965860070504</c:v>
                </c:pt>
                <c:pt idx="246">
                  <c:v>0.87650087331035686</c:v>
                </c:pt>
                <c:pt idx="247">
                  <c:v>0.87467834091359042</c:v>
                </c:pt>
                <c:pt idx="248">
                  <c:v>0.87285267380133058</c:v>
                </c:pt>
                <c:pt idx="249">
                  <c:v>0.87102446614937934</c:v>
                </c:pt>
                <c:pt idx="250">
                  <c:v>0.86919429419550764</c:v>
                </c:pt>
                <c:pt idx="251">
                  <c:v>0.86736271652314212</c:v>
                </c:pt>
                <c:pt idx="252">
                  <c:v>0.86553027435146301</c:v>
                </c:pt>
                <c:pt idx="253">
                  <c:v>0.86369749183057698</c:v>
                </c:pt>
                <c:pt idx="254">
                  <c:v>0.86186487634114273</c:v>
                </c:pt>
                <c:pt idx="255">
                  <c:v>0.86003291879796384</c:v>
                </c:pt>
                <c:pt idx="256">
                  <c:v>0.85820209395628189</c:v>
                </c:pt>
                <c:pt idx="257">
                  <c:v>0.8563728607208666</c:v>
                </c:pt>
                <c:pt idx="258">
                  <c:v>0.85454566245674946</c:v>
                </c:pt>
                <c:pt idx="259">
                  <c:v>0.85272092730126769</c:v>
                </c:pt>
                <c:pt idx="260">
                  <c:v>0.85089906847705155</c:v>
                </c:pt>
                <c:pt idx="261">
                  <c:v>0.84908048460472452</c:v>
                </c:pt>
                <c:pt idx="262">
                  <c:v>0.8472655600162371</c:v>
                </c:pt>
                <c:pt idx="263">
                  <c:v>0.84545466506703082</c:v>
                </c:pt>
                <c:pt idx="264">
                  <c:v>0.84364815644727775</c:v>
                </c:pt>
                <c:pt idx="265">
                  <c:v>0.84184637749210645</c:v>
                </c:pt>
                <c:pt idx="266">
                  <c:v>0.84004965848966617</c:v>
                </c:pt>
                <c:pt idx="267">
                  <c:v>0.83825831698761577</c:v>
                </c:pt>
                <c:pt idx="268">
                  <c:v>0.83647265809721427</c:v>
                </c:pt>
                <c:pt idx="269">
                  <c:v>0.83469297479445592</c:v>
                </c:pt>
                <c:pt idx="270">
                  <c:v>0.8329195482193934</c:v>
                </c:pt>
                <c:pt idx="271">
                  <c:v>0.83115264797125854</c:v>
                </c:pt>
                <c:pt idx="272">
                  <c:v>0.82939253240131738</c:v>
                </c:pt>
                <c:pt idx="273">
                  <c:v>0.8276394489018678</c:v>
                </c:pt>
                <c:pt idx="274">
                  <c:v>0.82589363419166606</c:v>
                </c:pt>
                <c:pt idx="275">
                  <c:v>0.8241553145979913</c:v>
                </c:pt>
                <c:pt idx="276">
                  <c:v>0.82242470633436937</c:v>
                </c:pt>
                <c:pt idx="277">
                  <c:v>0.82070201577469204</c:v>
                </c:pt>
                <c:pt idx="278">
                  <c:v>0.81898743972315635</c:v>
                </c:pt>
                <c:pt idx="279">
                  <c:v>0.81728116567982789</c:v>
                </c:pt>
                <c:pt idx="280">
                  <c:v>0.81558337210222376</c:v>
                </c:pt>
                <c:pt idx="281">
                  <c:v>0.81389422866240269</c:v>
                </c:pt>
                <c:pt idx="282">
                  <c:v>0.81221389649970677</c:v>
                </c:pt>
                <c:pt idx="283">
                  <c:v>0.81054252846887476</c:v>
                </c:pt>
                <c:pt idx="284">
                  <c:v>0.80888026938395008</c:v>
                </c:pt>
                <c:pt idx="285">
                  <c:v>0.80722725625749736</c:v>
                </c:pt>
                <c:pt idx="286">
                  <c:v>0.80558361853521698</c:v>
                </c:pt>
                <c:pt idx="287">
                  <c:v>0.80394947832597918</c:v>
                </c:pt>
                <c:pt idx="288">
                  <c:v>0.80232495062751197</c:v>
                </c:pt>
                <c:pt idx="289">
                  <c:v>0.8007101435471432</c:v>
                </c:pt>
                <c:pt idx="290">
                  <c:v>0.79910515851820207</c:v>
                </c:pt>
                <c:pt idx="291">
                  <c:v>0.79751009051176824</c:v>
                </c:pt>
                <c:pt idx="292">
                  <c:v>0.7959250282439051</c:v>
                </c:pt>
                <c:pt idx="293">
                  <c:v>0.79435005437818706</c:v>
                </c:pt>
                <c:pt idx="294">
                  <c:v>0.7927852457238902</c:v>
                </c:pt>
                <c:pt idx="295">
                  <c:v>0.79123067342968056</c:v>
                </c:pt>
                <c:pt idx="296">
                  <c:v>0.78968640317268035</c:v>
                </c:pt>
                <c:pt idx="297">
                  <c:v>0.7881524953432486</c:v>
                </c:pt>
                <c:pt idx="298">
                  <c:v>0.78662900522544277</c:v>
                </c:pt>
                <c:pt idx="299">
                  <c:v>0.78511598317291398</c:v>
                </c:pt>
                <c:pt idx="300">
                  <c:v>0.78361347478077192</c:v>
                </c:pt>
                <c:pt idx="301">
                  <c:v>0.78212152105301713</c:v>
                </c:pt>
                <c:pt idx="302">
                  <c:v>0.78064015856588964</c:v>
                </c:pt>
                <c:pt idx="303">
                  <c:v>0.77916941962703212</c:v>
                </c:pt>
                <c:pt idx="304">
                  <c:v>0.77770933243062557</c:v>
                </c:pt>
                <c:pt idx="305">
                  <c:v>0.77625992120844611</c:v>
                </c:pt>
                <c:pt idx="306">
                  <c:v>0.77482120637699714</c:v>
                </c:pt>
                <c:pt idx="307">
                  <c:v>0.77339320468075867</c:v>
                </c:pt>
                <c:pt idx="308">
                  <c:v>0.77197592933155468</c:v>
                </c:pt>
                <c:pt idx="309">
                  <c:v>0.77056939014414327</c:v>
                </c:pt>
                <c:pt idx="310">
                  <c:v>0.76917359366823723</c:v>
                </c:pt>
                <c:pt idx="311">
                  <c:v>0.76778854331662016</c:v>
                </c:pt>
                <c:pt idx="312">
                  <c:v>0.76641423948997378</c:v>
                </c:pt>
                <c:pt idx="313">
                  <c:v>0.7650506796979899</c:v>
                </c:pt>
                <c:pt idx="314">
                  <c:v>0.76369785867712292</c:v>
                </c:pt>
                <c:pt idx="315">
                  <c:v>0.76235576850494069</c:v>
                </c:pt>
                <c:pt idx="316">
                  <c:v>0.76102439871122973</c:v>
                </c:pt>
                <c:pt idx="317">
                  <c:v>0.75970373638573263</c:v>
                </c:pt>
                <c:pt idx="318">
                  <c:v>0.75839376628287547</c:v>
                </c:pt>
                <c:pt idx="319">
                  <c:v>0.75709447092320314</c:v>
                </c:pt>
                <c:pt idx="320">
                  <c:v>0.75580583069195484</c:v>
                </c:pt>
                <c:pt idx="321">
                  <c:v>0.75452782393455298</c:v>
                </c:pt>
                <c:pt idx="322">
                  <c:v>0.75326042704920193</c:v>
                </c:pt>
                <c:pt idx="323">
                  <c:v>0.752003614576645</c:v>
                </c:pt>
                <c:pt idx="324">
                  <c:v>0.75075735928727061</c:v>
                </c:pt>
                <c:pt idx="325">
                  <c:v>0.74952163226524671</c:v>
                </c:pt>
                <c:pt idx="326">
                  <c:v>0.74829640299024214</c:v>
                </c:pt>
                <c:pt idx="327">
                  <c:v>0.74708163941649097</c:v>
                </c:pt>
                <c:pt idx="328">
                  <c:v>0.74587730804928576</c:v>
                </c:pt>
                <c:pt idx="329">
                  <c:v>0.74468337401908824</c:v>
                </c:pt>
                <c:pt idx="330">
                  <c:v>0.7434998011532058</c:v>
                </c:pt>
                <c:pt idx="331">
                  <c:v>0.7423265520451181</c:v>
                </c:pt>
                <c:pt idx="332">
                  <c:v>0.74116358812155858</c:v>
                </c:pt>
                <c:pt idx="333">
                  <c:v>0.7400108697073583</c:v>
                </c:pt>
                <c:pt idx="334">
                  <c:v>0.73886835608814039</c:v>
                </c:pt>
                <c:pt idx="335">
                  <c:v>0.7377360055709119</c:v>
                </c:pt>
                <c:pt idx="336">
                  <c:v>0.736613775542583</c:v>
                </c:pt>
                <c:pt idx="337">
                  <c:v>0.73550162252654039</c:v>
                </c:pt>
                <c:pt idx="338">
                  <c:v>0.73439950223721218</c:v>
                </c:pt>
                <c:pt idx="339">
                  <c:v>0.73330736963285581</c:v>
                </c:pt>
                <c:pt idx="340">
                  <c:v>0.73222517896638617</c:v>
                </c:pt>
                <c:pt idx="341">
                  <c:v>0.73115288383453403</c:v>
                </c:pt>
                <c:pt idx="342">
                  <c:v>0.73009043722516931</c:v>
                </c:pt>
                <c:pt idx="343">
                  <c:v>0.72903779156306503</c:v>
                </c:pt>
                <c:pt idx="344">
                  <c:v>0.72799489875388057</c:v>
                </c:pt>
                <c:pt idx="345">
                  <c:v>0.72696171022670419</c:v>
                </c:pt>
                <c:pt idx="346">
                  <c:v>0.725938176974947</c:v>
                </c:pt>
                <c:pt idx="347">
                  <c:v>0.72492424959574286</c:v>
                </c:pt>
                <c:pt idx="348">
                  <c:v>0.72391987832803861</c:v>
                </c:pt>
                <c:pt idx="349">
                  <c:v>0.72292501308906443</c:v>
                </c:pt>
                <c:pt idx="350">
                  <c:v>0.72193960350958375</c:v>
                </c:pt>
                <c:pt idx="351">
                  <c:v>0.72096359896777573</c:v>
                </c:pt>
                <c:pt idx="352">
                  <c:v>0.71999694862183627</c:v>
                </c:pt>
                <c:pt idx="353">
                  <c:v>0.71903960144130741</c:v>
                </c:pt>
                <c:pt idx="354">
                  <c:v>0.71809150623725893</c:v>
                </c:pt>
                <c:pt idx="355">
                  <c:v>0.71715261169121014</c:v>
                </c:pt>
                <c:pt idx="356">
                  <c:v>0.71622286638303001</c:v>
                </c:pt>
                <c:pt idx="357">
                  <c:v>0.71530221881762335</c:v>
                </c:pt>
                <c:pt idx="358">
                  <c:v>0.71439061745064136</c:v>
                </c:pt>
                <c:pt idx="359">
                  <c:v>0.71348801071312917</c:v>
                </c:pt>
                <c:pt idx="360">
                  <c:v>0.71259434703516489</c:v>
                </c:pt>
                <c:pt idx="361">
                  <c:v>0.71170957486854936</c:v>
                </c:pt>
                <c:pt idx="362">
                  <c:v>0.71083364270857707</c:v>
                </c:pt>
                <c:pt idx="363">
                  <c:v>0.70996649911486542</c:v>
                </c:pt>
                <c:pt idx="364">
                  <c:v>0.70910809273133502</c:v>
                </c:pt>
                <c:pt idx="365">
                  <c:v>0.70825837230536293</c:v>
                </c:pt>
                <c:pt idx="366">
                  <c:v>0.70741728670607329</c:v>
                </c:pt>
                <c:pt idx="367">
                  <c:v>0.70658478494186894</c:v>
                </c:pt>
                <c:pt idx="368">
                  <c:v>0.70576081617721964</c:v>
                </c:pt>
                <c:pt idx="369">
                  <c:v>0.70494532974866109</c:v>
                </c:pt>
                <c:pt idx="370">
                  <c:v>0.70413827518011463</c:v>
                </c:pt>
                <c:pt idx="371">
                  <c:v>0.70333960219752401</c:v>
                </c:pt>
                <c:pt idx="372">
                  <c:v>0.70254926074281576</c:v>
                </c:pt>
                <c:pt idx="373">
                  <c:v>0.70176720098721246</c:v>
                </c:pt>
                <c:pt idx="374">
                  <c:v>0.70099337334393697</c:v>
                </c:pt>
                <c:pt idx="375">
                  <c:v>0.70022772848033055</c:v>
                </c:pt>
                <c:pt idx="376">
                  <c:v>0.69947021732936743</c:v>
                </c:pt>
                <c:pt idx="377">
                  <c:v>0.69872079110062491</c:v>
                </c:pt>
                <c:pt idx="378">
                  <c:v>0.69797940129073732</c:v>
                </c:pt>
                <c:pt idx="379">
                  <c:v>0.69724599969331325</c:v>
                </c:pt>
                <c:pt idx="380">
                  <c:v>0.69652053840833561</c:v>
                </c:pt>
                <c:pt idx="381">
                  <c:v>0.69580296985111589</c:v>
                </c:pt>
                <c:pt idx="382">
                  <c:v>0.69509324676079542</c:v>
                </c:pt>
                <c:pt idx="383">
                  <c:v>0.69439132220833655</c:v>
                </c:pt>
                <c:pt idx="384">
                  <c:v>0.69369714960415763</c:v>
                </c:pt>
                <c:pt idx="385">
                  <c:v>0.69301068270530852</c:v>
                </c:pt>
                <c:pt idx="386">
                  <c:v>0.69233187562227039</c:v>
                </c:pt>
                <c:pt idx="387">
                  <c:v>0.6916606828253633</c:v>
                </c:pt>
                <c:pt idx="388">
                  <c:v>0.69099705915078402</c:v>
                </c:pt>
                <c:pt idx="389">
                  <c:v>0.69034095980630117</c:v>
                </c:pt>
                <c:pt idx="390">
                  <c:v>0.68969234037658311</c:v>
                </c:pt>
                <c:pt idx="391">
                  <c:v>0.68905115682824492</c:v>
                </c:pt>
                <c:pt idx="392">
                  <c:v>0.68841736551452548</c:v>
                </c:pt>
                <c:pt idx="393">
                  <c:v>0.68779092317970769</c:v>
                </c:pt>
                <c:pt idx="394">
                  <c:v>0.68717178696322201</c:v>
                </c:pt>
                <c:pt idx="395">
                  <c:v>0.68655991440347452</c:v>
                </c:pt>
                <c:pt idx="396">
                  <c:v>0.68595526344142799</c:v>
                </c:pt>
                <c:pt idx="397">
                  <c:v>0.68535779242388817</c:v>
                </c:pt>
                <c:pt idx="398">
                  <c:v>0.68476746010658873</c:v>
                </c:pt>
                <c:pt idx="399">
                  <c:v>0.68418422565699422</c:v>
                </c:pt>
                <c:pt idx="400">
                  <c:v>0.68360804865692271</c:v>
                </c:pt>
                <c:pt idx="401">
                  <c:v>0.68303888910491783</c:v>
                </c:pt>
                <c:pt idx="402">
                  <c:v>0.68247670741841138</c:v>
                </c:pt>
                <c:pt idx="403">
                  <c:v>0.68192146443572688</c:v>
                </c:pt>
                <c:pt idx="404">
                  <c:v>0.681373121417849</c:v>
                </c:pt>
                <c:pt idx="405">
                  <c:v>0.68083164005003349</c:v>
                </c:pt>
                <c:pt idx="406">
                  <c:v>0.68029698244323111</c:v>
                </c:pt>
                <c:pt idx="407">
                  <c:v>0.67976911113536864</c:v>
                </c:pt>
                <c:pt idx="408">
                  <c:v>0.67924798909243755</c:v>
                </c:pt>
                <c:pt idx="409">
                  <c:v>0.67873357970946702</c:v>
                </c:pt>
                <c:pt idx="410">
                  <c:v>0.6782258468113177</c:v>
                </c:pt>
                <c:pt idx="411">
                  <c:v>0.67772475465336757</c:v>
                </c:pt>
                <c:pt idx="412">
                  <c:v>0.67723026792205321</c:v>
                </c:pt>
                <c:pt idx="413">
                  <c:v>0.67674235173528496</c:v>
                </c:pt>
                <c:pt idx="414">
                  <c:v>0.67626097164274301</c:v>
                </c:pt>
                <c:pt idx="415">
                  <c:v>0.67578609362607578</c:v>
                </c:pt>
                <c:pt idx="416">
                  <c:v>0.67531768409896675</c:v>
                </c:pt>
                <c:pt idx="417">
                  <c:v>0.6748557099071183</c:v>
                </c:pt>
                <c:pt idx="418">
                  <c:v>0.67440013832813739</c:v>
                </c:pt>
                <c:pt idx="419">
                  <c:v>0.67395093707132026</c:v>
                </c:pt>
                <c:pt idx="420">
                  <c:v>0.67350807427735937</c:v>
                </c:pt>
                <c:pt idx="421">
                  <c:v>0.67307151851796576</c:v>
                </c:pt>
                <c:pt idx="422">
                  <c:v>0.67264123879541637</c:v>
                </c:pt>
                <c:pt idx="423">
                  <c:v>0.6722172045420296</c:v>
                </c:pt>
                <c:pt idx="424">
                  <c:v>0.6717993856195672</c:v>
                </c:pt>
                <c:pt idx="425">
                  <c:v>0.67138775231857351</c:v>
                </c:pt>
                <c:pt idx="426">
                  <c:v>0.67098227535766353</c:v>
                </c:pt>
                <c:pt idx="427">
                  <c:v>0.67058292588274626</c:v>
                </c:pt>
                <c:pt idx="428">
                  <c:v>0.6701896754661939</c:v>
                </c:pt>
                <c:pt idx="429">
                  <c:v>0.66980249610596454</c:v>
                </c:pt>
                <c:pt idx="430">
                  <c:v>0.6694213602246909</c:v>
                </c:pt>
                <c:pt idx="431">
                  <c:v>0.66904624066869944</c:v>
                </c:pt>
                <c:pt idx="432">
                  <c:v>0.66867711070701918</c:v>
                </c:pt>
                <c:pt idx="433">
                  <c:v>0.66831394403033806</c:v>
                </c:pt>
                <c:pt idx="434">
                  <c:v>0.66795671474992746</c:v>
                </c:pt>
                <c:pt idx="435">
                  <c:v>0.66760539739655034</c:v>
                </c:pt>
                <c:pt idx="436">
                  <c:v>0.66725996691931622</c:v>
                </c:pt>
                <c:pt idx="437">
                  <c:v>0.66692039868453568</c:v>
                </c:pt>
                <c:pt idx="438">
                  <c:v>0.66658666847454273</c:v>
                </c:pt>
                <c:pt idx="439">
                  <c:v>0.66625875248649247</c:v>
                </c:pt>
                <c:pt idx="440">
                  <c:v>0.66593662733115389</c:v>
                </c:pt>
                <c:pt idx="441">
                  <c:v>0.66562027003167379</c:v>
                </c:pt>
                <c:pt idx="442">
                  <c:v>0.66530965802233755</c:v>
                </c:pt>
                <c:pt idx="443">
                  <c:v>0.66500476914731665</c:v>
                </c:pt>
                <c:pt idx="444">
                  <c:v>0.66470558165940063</c:v>
                </c:pt>
                <c:pt idx="445">
                  <c:v>0.66441207421873971</c:v>
                </c:pt>
                <c:pt idx="446">
                  <c:v>0.66412422589155218</c:v>
                </c:pt>
                <c:pt idx="447">
                  <c:v>0.66384201614887239</c:v>
                </c:pt>
                <c:pt idx="448">
                  <c:v>0.66356542486524295</c:v>
                </c:pt>
                <c:pt idx="449">
                  <c:v>0.6632944323174621</c:v>
                </c:pt>
                <c:pt idx="450">
                  <c:v>0.6630290191832906</c:v>
                </c:pt>
                <c:pt idx="451">
                  <c:v>0.66276916654018458</c:v>
                </c:pt>
                <c:pt idx="452">
                  <c:v>0.66251485586402914</c:v>
                </c:pt>
                <c:pt idx="453">
                  <c:v>0.66226606902787</c:v>
                </c:pt>
                <c:pt idx="454">
                  <c:v>0.66202278830066585</c:v>
                </c:pt>
                <c:pt idx="455">
                  <c:v>0.66178499634603627</c:v>
                </c:pt>
                <c:pt idx="456">
                  <c:v>0.66155267622103475</c:v>
                </c:pt>
                <c:pt idx="457">
                  <c:v>0.66132581137491575</c:v>
                </c:pt>
                <c:pt idx="458">
                  <c:v>0.66110438564792928</c:v>
                </c:pt>
                <c:pt idx="459">
                  <c:v>0.66088838327012656</c:v>
                </c:pt>
                <c:pt idx="460">
                  <c:v>0.66067778886016915</c:v>
                </c:pt>
                <c:pt idx="461">
                  <c:v>0.66047258742416914</c:v>
                </c:pt>
                <c:pt idx="462">
                  <c:v>0.6602727643545353</c:v>
                </c:pt>
                <c:pt idx="463">
                  <c:v>0.66007830542884438</c:v>
                </c:pt>
                <c:pt idx="464">
                  <c:v>0.65988919680872515</c:v>
                </c:pt>
                <c:pt idx="465">
                  <c:v>0.65970542503877139</c:v>
                </c:pt>
                <c:pt idx="466">
                  <c:v>0.65952697704545482</c:v>
                </c:pt>
                <c:pt idx="467">
                  <c:v>0.65935384013608811</c:v>
                </c:pt>
                <c:pt idx="468">
                  <c:v>0.65918600199778854</c:v>
                </c:pt>
                <c:pt idx="469">
                  <c:v>0.65902345069646617</c:v>
                </c:pt>
                <c:pt idx="470">
                  <c:v>0.65886617467585029</c:v>
                </c:pt>
                <c:pt idx="471">
                  <c:v>0.65871416275651817</c:v>
                </c:pt>
                <c:pt idx="472">
                  <c:v>0.65856740413496906</c:v>
                </c:pt>
                <c:pt idx="473">
                  <c:v>0.65842588838271199</c:v>
                </c:pt>
                <c:pt idx="474">
                  <c:v>0.65828960544537729</c:v>
                </c:pt>
                <c:pt idx="475">
                  <c:v>0.65815854564186427</c:v>
                </c:pt>
                <c:pt idx="476">
                  <c:v>0.6580326996635093</c:v>
                </c:pt>
                <c:pt idx="477">
                  <c:v>0.65791205857328328</c:v>
                </c:pt>
                <c:pt idx="478">
                  <c:v>0.65779661380501231</c:v>
                </c:pt>
                <c:pt idx="479">
                  <c:v>0.65768635716264223</c:v>
                </c:pt>
                <c:pt idx="480">
                  <c:v>0.65758128081950395</c:v>
                </c:pt>
                <c:pt idx="481">
                  <c:v>0.65748137731763967</c:v>
                </c:pt>
                <c:pt idx="482">
                  <c:v>0.65738663956713728</c:v>
                </c:pt>
                <c:pt idx="483">
                  <c:v>0.65729706084550077</c:v>
                </c:pt>
                <c:pt idx="484">
                  <c:v>0.65721263479705305</c:v>
                </c:pt>
                <c:pt idx="485">
                  <c:v>0.6571333554323715</c:v>
                </c:pt>
                <c:pt idx="486">
                  <c:v>0.65705921712774207</c:v>
                </c:pt>
                <c:pt idx="487">
                  <c:v>0.6569902146246609</c:v>
                </c:pt>
                <c:pt idx="488">
                  <c:v>0.65692634302935649</c:v>
                </c:pt>
                <c:pt idx="489">
                  <c:v>0.65686759781234805</c:v>
                </c:pt>
                <c:pt idx="490">
                  <c:v>0.65681398177503936</c:v>
                </c:pt>
                <c:pt idx="491">
                  <c:v>0.65676547578970668</c:v>
                </c:pt>
                <c:pt idx="492">
                  <c:v>0.65672208493150175</c:v>
                </c:pt>
                <c:pt idx="493">
                  <c:v>0.65668380612402277</c:v>
                </c:pt>
                <c:pt idx="494">
                  <c:v>0.65665063665347256</c:v>
                </c:pt>
                <c:pt idx="495">
                  <c:v>0.6566225741683055</c:v>
                </c:pt>
                <c:pt idx="496">
                  <c:v>0.65659961667930788</c:v>
                </c:pt>
                <c:pt idx="497">
                  <c:v>0.65658176255890766</c:v>
                </c:pt>
                <c:pt idx="498">
                  <c:v>0.65656901054173156</c:v>
                </c:pt>
                <c:pt idx="499">
                  <c:v>0.65656135972374718</c:v>
                </c:pt>
                <c:pt idx="500">
                  <c:v>0.6565588095516367</c:v>
                </c:pt>
                <c:pt idx="501">
                  <c:v>0.6565588095516367</c:v>
                </c:pt>
                <c:pt idx="502">
                  <c:v>0.65656135972374718</c:v>
                </c:pt>
                <c:pt idx="503">
                  <c:v>0.65656901054173156</c:v>
                </c:pt>
                <c:pt idx="504">
                  <c:v>0.65658176255890766</c:v>
                </c:pt>
                <c:pt idx="505">
                  <c:v>0.65659961667930788</c:v>
                </c:pt>
                <c:pt idx="506">
                  <c:v>0.6566225741683055</c:v>
                </c:pt>
                <c:pt idx="507">
                  <c:v>0.65665063665347256</c:v>
                </c:pt>
                <c:pt idx="508">
                  <c:v>0.65668380612402277</c:v>
                </c:pt>
                <c:pt idx="509">
                  <c:v>0.65672208493150175</c:v>
                </c:pt>
                <c:pt idx="510">
                  <c:v>0.65676547578970668</c:v>
                </c:pt>
                <c:pt idx="511">
                  <c:v>0.65681398177503936</c:v>
                </c:pt>
                <c:pt idx="512">
                  <c:v>0.65686759781234805</c:v>
                </c:pt>
                <c:pt idx="513">
                  <c:v>0.65692634302935649</c:v>
                </c:pt>
                <c:pt idx="514">
                  <c:v>0.6569902146246609</c:v>
                </c:pt>
                <c:pt idx="515">
                  <c:v>0.65705921712774207</c:v>
                </c:pt>
                <c:pt idx="516">
                  <c:v>0.6571333554323715</c:v>
                </c:pt>
                <c:pt idx="517">
                  <c:v>0.65721263479705305</c:v>
                </c:pt>
                <c:pt idx="518">
                  <c:v>0.65729706084550077</c:v>
                </c:pt>
                <c:pt idx="519">
                  <c:v>0.65738663956713728</c:v>
                </c:pt>
                <c:pt idx="520">
                  <c:v>0.65748137731763967</c:v>
                </c:pt>
                <c:pt idx="521">
                  <c:v>0.65758128081950395</c:v>
                </c:pt>
                <c:pt idx="522">
                  <c:v>0.65768635716264223</c:v>
                </c:pt>
                <c:pt idx="523">
                  <c:v>0.65779661380501231</c:v>
                </c:pt>
                <c:pt idx="524">
                  <c:v>0.65791205857328328</c:v>
                </c:pt>
                <c:pt idx="525">
                  <c:v>0.6580326996635093</c:v>
                </c:pt>
                <c:pt idx="526">
                  <c:v>0.65815854564186427</c:v>
                </c:pt>
                <c:pt idx="527">
                  <c:v>0.65828960544537729</c:v>
                </c:pt>
                <c:pt idx="528">
                  <c:v>0.65842588838271199</c:v>
                </c:pt>
                <c:pt idx="529">
                  <c:v>0.65856740413496906</c:v>
                </c:pt>
                <c:pt idx="530">
                  <c:v>0.65871416275651817</c:v>
                </c:pt>
                <c:pt idx="531">
                  <c:v>0.65886617467585029</c:v>
                </c:pt>
                <c:pt idx="532">
                  <c:v>0.65902345069646617</c:v>
                </c:pt>
                <c:pt idx="533">
                  <c:v>0.65918600199778854</c:v>
                </c:pt>
                <c:pt idx="534">
                  <c:v>0.65935384013608811</c:v>
                </c:pt>
                <c:pt idx="535">
                  <c:v>0.65952697704545482</c:v>
                </c:pt>
                <c:pt idx="536">
                  <c:v>0.65970542503877139</c:v>
                </c:pt>
                <c:pt idx="537">
                  <c:v>0.65988919680872515</c:v>
                </c:pt>
                <c:pt idx="538">
                  <c:v>0.66007830542884438</c:v>
                </c:pt>
                <c:pt idx="539">
                  <c:v>0.6602727643545353</c:v>
                </c:pt>
                <c:pt idx="540">
                  <c:v>0.66047258742416914</c:v>
                </c:pt>
                <c:pt idx="541">
                  <c:v>0.66067778886016915</c:v>
                </c:pt>
                <c:pt idx="542">
                  <c:v>0.66088838327012656</c:v>
                </c:pt>
                <c:pt idx="543">
                  <c:v>0.66110438564792928</c:v>
                </c:pt>
                <c:pt idx="544">
                  <c:v>0.66132581137491575</c:v>
                </c:pt>
                <c:pt idx="545">
                  <c:v>0.66155267622103475</c:v>
                </c:pt>
                <c:pt idx="546">
                  <c:v>0.66178499634603627</c:v>
                </c:pt>
                <c:pt idx="547">
                  <c:v>0.66202278830066585</c:v>
                </c:pt>
                <c:pt idx="548">
                  <c:v>0.66226606902787</c:v>
                </c:pt>
                <c:pt idx="549">
                  <c:v>0.66251485586402914</c:v>
                </c:pt>
                <c:pt idx="550">
                  <c:v>0.66276916654018458</c:v>
                </c:pt>
                <c:pt idx="551">
                  <c:v>0.6630290191832906</c:v>
                </c:pt>
                <c:pt idx="552">
                  <c:v>0.6632944323174621</c:v>
                </c:pt>
                <c:pt idx="553">
                  <c:v>0.66356542486524295</c:v>
                </c:pt>
                <c:pt idx="554">
                  <c:v>0.66384201614887239</c:v>
                </c:pt>
                <c:pt idx="555">
                  <c:v>0.66412422589155218</c:v>
                </c:pt>
                <c:pt idx="556">
                  <c:v>0.66441207421873971</c:v>
                </c:pt>
                <c:pt idx="557">
                  <c:v>0.66470558165940063</c:v>
                </c:pt>
                <c:pt idx="558">
                  <c:v>0.66500476914731665</c:v>
                </c:pt>
                <c:pt idx="559">
                  <c:v>0.66530965802233755</c:v>
                </c:pt>
                <c:pt idx="560">
                  <c:v>0.66562027003167379</c:v>
                </c:pt>
                <c:pt idx="561">
                  <c:v>0.66593662733115389</c:v>
                </c:pt>
                <c:pt idx="562">
                  <c:v>0.66625875248649247</c:v>
                </c:pt>
                <c:pt idx="563">
                  <c:v>0.66658666847454273</c:v>
                </c:pt>
                <c:pt idx="564">
                  <c:v>0.66692039868453568</c:v>
                </c:pt>
                <c:pt idx="565">
                  <c:v>0.66725996691931622</c:v>
                </c:pt>
                <c:pt idx="566">
                  <c:v>0.66760539739655034</c:v>
                </c:pt>
                <c:pt idx="567">
                  <c:v>0.66795671474992746</c:v>
                </c:pt>
                <c:pt idx="568">
                  <c:v>0.66831394403033806</c:v>
                </c:pt>
                <c:pt idx="569">
                  <c:v>0.66867711070701918</c:v>
                </c:pt>
                <c:pt idx="570">
                  <c:v>0.66904624066869944</c:v>
                </c:pt>
                <c:pt idx="571">
                  <c:v>0.6694213602246909</c:v>
                </c:pt>
                <c:pt idx="572">
                  <c:v>0.66980249610596454</c:v>
                </c:pt>
                <c:pt idx="573">
                  <c:v>0.6701896754661939</c:v>
                </c:pt>
                <c:pt idx="574">
                  <c:v>0.67058292588274626</c:v>
                </c:pt>
                <c:pt idx="575">
                  <c:v>0.67098227535766353</c:v>
                </c:pt>
                <c:pt idx="576">
                  <c:v>0.67138775231857351</c:v>
                </c:pt>
                <c:pt idx="577">
                  <c:v>0.6717993856195672</c:v>
                </c:pt>
                <c:pt idx="578">
                  <c:v>0.6722172045420296</c:v>
                </c:pt>
                <c:pt idx="579">
                  <c:v>0.67264123879541637</c:v>
                </c:pt>
                <c:pt idx="580">
                  <c:v>0.67307151851796576</c:v>
                </c:pt>
                <c:pt idx="581">
                  <c:v>0.67350807427735937</c:v>
                </c:pt>
                <c:pt idx="582">
                  <c:v>0.67395093707132026</c:v>
                </c:pt>
                <c:pt idx="583">
                  <c:v>0.67440013832813739</c:v>
                </c:pt>
                <c:pt idx="584">
                  <c:v>0.6748557099071183</c:v>
                </c:pt>
                <c:pt idx="585">
                  <c:v>0.67531768409896675</c:v>
                </c:pt>
                <c:pt idx="586">
                  <c:v>0.67578609362607578</c:v>
                </c:pt>
                <c:pt idx="587">
                  <c:v>0.67626097164274301</c:v>
                </c:pt>
                <c:pt idx="588">
                  <c:v>0.67674235173528496</c:v>
                </c:pt>
                <c:pt idx="589">
                  <c:v>0.67723026792205321</c:v>
                </c:pt>
                <c:pt idx="590">
                  <c:v>0.67772475465336757</c:v>
                </c:pt>
                <c:pt idx="591">
                  <c:v>0.6782258468113177</c:v>
                </c:pt>
                <c:pt idx="592">
                  <c:v>0.67873357970946702</c:v>
                </c:pt>
                <c:pt idx="593">
                  <c:v>0.67924798909243755</c:v>
                </c:pt>
                <c:pt idx="594">
                  <c:v>0.67976911113536864</c:v>
                </c:pt>
                <c:pt idx="595">
                  <c:v>0.68029698244323111</c:v>
                </c:pt>
                <c:pt idx="596">
                  <c:v>0.68083164005003349</c:v>
                </c:pt>
                <c:pt idx="597">
                  <c:v>0.681373121417849</c:v>
                </c:pt>
                <c:pt idx="598">
                  <c:v>0.68192146443572688</c:v>
                </c:pt>
                <c:pt idx="599">
                  <c:v>0.68247670741841138</c:v>
                </c:pt>
                <c:pt idx="600">
                  <c:v>0.68303888910491783</c:v>
                </c:pt>
                <c:pt idx="601">
                  <c:v>0.68360804865692271</c:v>
                </c:pt>
                <c:pt idx="602">
                  <c:v>0.68418422565699422</c:v>
                </c:pt>
                <c:pt idx="603">
                  <c:v>0.68476746010658873</c:v>
                </c:pt>
                <c:pt idx="604">
                  <c:v>0.68535779242388817</c:v>
                </c:pt>
                <c:pt idx="605">
                  <c:v>0.68595526344142799</c:v>
                </c:pt>
                <c:pt idx="606">
                  <c:v>0.68655991440347452</c:v>
                </c:pt>
                <c:pt idx="607">
                  <c:v>0.68717178696322201</c:v>
                </c:pt>
                <c:pt idx="608">
                  <c:v>0.68779092317970769</c:v>
                </c:pt>
                <c:pt idx="609">
                  <c:v>0.68841736551452548</c:v>
                </c:pt>
                <c:pt idx="610">
                  <c:v>0.68905115682824492</c:v>
                </c:pt>
                <c:pt idx="611">
                  <c:v>0.68969234037658311</c:v>
                </c:pt>
                <c:pt idx="612">
                  <c:v>0.69034095980630117</c:v>
                </c:pt>
                <c:pt idx="613">
                  <c:v>0.69099705915078402</c:v>
                </c:pt>
                <c:pt idx="614">
                  <c:v>0.6916606828253633</c:v>
                </c:pt>
                <c:pt idx="615">
                  <c:v>0.69233187562227039</c:v>
                </c:pt>
                <c:pt idx="616">
                  <c:v>0.69301068270530852</c:v>
                </c:pt>
                <c:pt idx="617">
                  <c:v>0.69369714960415763</c:v>
                </c:pt>
                <c:pt idx="618">
                  <c:v>0.69439132220833655</c:v>
                </c:pt>
                <c:pt idx="619">
                  <c:v>0.69509324676079542</c:v>
                </c:pt>
                <c:pt idx="620">
                  <c:v>0.69580296985111589</c:v>
                </c:pt>
                <c:pt idx="621">
                  <c:v>0.69652053840833561</c:v>
                </c:pt>
                <c:pt idx="622">
                  <c:v>0.69724599969331325</c:v>
                </c:pt>
                <c:pt idx="623">
                  <c:v>0.69797940129073732</c:v>
                </c:pt>
                <c:pt idx="624">
                  <c:v>0.69872079110062491</c:v>
                </c:pt>
                <c:pt idx="625">
                  <c:v>0.69947021732936743</c:v>
                </c:pt>
                <c:pt idx="626">
                  <c:v>0.70022772848033055</c:v>
                </c:pt>
                <c:pt idx="627">
                  <c:v>0.70099337334393697</c:v>
                </c:pt>
                <c:pt idx="628">
                  <c:v>0.70176720098721246</c:v>
                </c:pt>
                <c:pt idx="629">
                  <c:v>0.70254926074281576</c:v>
                </c:pt>
                <c:pt idx="630">
                  <c:v>0.70333960219752401</c:v>
                </c:pt>
                <c:pt idx="631">
                  <c:v>0.70413827518011463</c:v>
                </c:pt>
                <c:pt idx="632">
                  <c:v>0.70494532974866109</c:v>
                </c:pt>
                <c:pt idx="633">
                  <c:v>0.70576081617721964</c:v>
                </c:pt>
                <c:pt idx="634">
                  <c:v>0.70658478494186894</c:v>
                </c:pt>
                <c:pt idx="635">
                  <c:v>0.70741728670607329</c:v>
                </c:pt>
                <c:pt idx="636">
                  <c:v>0.70825837230536293</c:v>
                </c:pt>
                <c:pt idx="637">
                  <c:v>0.70910809273133502</c:v>
                </c:pt>
                <c:pt idx="638">
                  <c:v>0.70996649911486542</c:v>
                </c:pt>
                <c:pt idx="639">
                  <c:v>0.71083364270857707</c:v>
                </c:pt>
                <c:pt idx="640">
                  <c:v>0.71170957486854936</c:v>
                </c:pt>
                <c:pt idx="641">
                  <c:v>0.71259434703516489</c:v>
                </c:pt>
                <c:pt idx="642">
                  <c:v>0.71348801071312917</c:v>
                </c:pt>
                <c:pt idx="643">
                  <c:v>0.71439061745064136</c:v>
                </c:pt>
                <c:pt idx="644">
                  <c:v>0.71530221881762335</c:v>
                </c:pt>
                <c:pt idx="645">
                  <c:v>0.71622286638303001</c:v>
                </c:pt>
                <c:pt idx="646">
                  <c:v>0.71715261169121014</c:v>
                </c:pt>
                <c:pt idx="647">
                  <c:v>0.71809150623725893</c:v>
                </c:pt>
                <c:pt idx="648">
                  <c:v>0.71903960144130741</c:v>
                </c:pt>
                <c:pt idx="649">
                  <c:v>0.71999694862183627</c:v>
                </c:pt>
                <c:pt idx="650">
                  <c:v>0.72096359896777573</c:v>
                </c:pt>
                <c:pt idx="651">
                  <c:v>0.72193960350958375</c:v>
                </c:pt>
                <c:pt idx="652">
                  <c:v>0.72292501308906443</c:v>
                </c:pt>
                <c:pt idx="653">
                  <c:v>0.72391987832803861</c:v>
                </c:pt>
                <c:pt idx="654">
                  <c:v>0.72492424959574286</c:v>
                </c:pt>
                <c:pt idx="655">
                  <c:v>0.725938176974947</c:v>
                </c:pt>
                <c:pt idx="656">
                  <c:v>0.72696171022670419</c:v>
                </c:pt>
                <c:pt idx="657">
                  <c:v>0.72799489875388057</c:v>
                </c:pt>
                <c:pt idx="658">
                  <c:v>0.72903779156306503</c:v>
                </c:pt>
                <c:pt idx="659">
                  <c:v>0.73009043722516931</c:v>
                </c:pt>
                <c:pt idx="660">
                  <c:v>0.73115288383453403</c:v>
                </c:pt>
                <c:pt idx="661">
                  <c:v>0.73222517896638617</c:v>
                </c:pt>
                <c:pt idx="662">
                  <c:v>0.73330736963285581</c:v>
                </c:pt>
                <c:pt idx="663">
                  <c:v>0.73439950223721218</c:v>
                </c:pt>
                <c:pt idx="664">
                  <c:v>0.73550162252654039</c:v>
                </c:pt>
                <c:pt idx="665">
                  <c:v>0.736613775542583</c:v>
                </c:pt>
                <c:pt idx="666">
                  <c:v>0.7377360055709119</c:v>
                </c:pt>
                <c:pt idx="667">
                  <c:v>0.73886835608814039</c:v>
                </c:pt>
                <c:pt idx="668">
                  <c:v>0.7400108697073583</c:v>
                </c:pt>
                <c:pt idx="669">
                  <c:v>0.74116358812155858</c:v>
                </c:pt>
                <c:pt idx="670">
                  <c:v>0.7423265520451181</c:v>
                </c:pt>
                <c:pt idx="671">
                  <c:v>0.7434998011532058</c:v>
                </c:pt>
                <c:pt idx="672">
                  <c:v>0.74468337401908824</c:v>
                </c:pt>
                <c:pt idx="673">
                  <c:v>0.74587730804928576</c:v>
                </c:pt>
                <c:pt idx="674">
                  <c:v>0.74708163941649097</c:v>
                </c:pt>
                <c:pt idx="675">
                  <c:v>0.74829640299024214</c:v>
                </c:pt>
                <c:pt idx="676">
                  <c:v>0.74952163226524671</c:v>
                </c:pt>
                <c:pt idx="677">
                  <c:v>0.75075735928727061</c:v>
                </c:pt>
                <c:pt idx="678">
                  <c:v>0.752003614576645</c:v>
                </c:pt>
                <c:pt idx="679">
                  <c:v>0.75326042704920193</c:v>
                </c:pt>
                <c:pt idx="680">
                  <c:v>0.75452782393455298</c:v>
                </c:pt>
                <c:pt idx="681">
                  <c:v>0.75580583069195484</c:v>
                </c:pt>
                <c:pt idx="682">
                  <c:v>0.75709447092320314</c:v>
                </c:pt>
                <c:pt idx="683">
                  <c:v>0.75839376628287547</c:v>
                </c:pt>
                <c:pt idx="684">
                  <c:v>0.75970373638573263</c:v>
                </c:pt>
                <c:pt idx="685">
                  <c:v>0.76102439871122973</c:v>
                </c:pt>
                <c:pt idx="686">
                  <c:v>0.76235576850494069</c:v>
                </c:pt>
                <c:pt idx="687">
                  <c:v>0.76369785867712292</c:v>
                </c:pt>
                <c:pt idx="688">
                  <c:v>0.7650506796979899</c:v>
                </c:pt>
                <c:pt idx="689">
                  <c:v>0.76641423948997378</c:v>
                </c:pt>
                <c:pt idx="690">
                  <c:v>0.76778854331662016</c:v>
                </c:pt>
                <c:pt idx="691">
                  <c:v>0.76917359366823723</c:v>
                </c:pt>
                <c:pt idx="692">
                  <c:v>0.77056939014414327</c:v>
                </c:pt>
                <c:pt idx="693">
                  <c:v>0.77197592933155468</c:v>
                </c:pt>
                <c:pt idx="694">
                  <c:v>0.77339320468075867</c:v>
                </c:pt>
                <c:pt idx="695">
                  <c:v>0.77482120637699714</c:v>
                </c:pt>
                <c:pt idx="696">
                  <c:v>0.77625992120844611</c:v>
                </c:pt>
                <c:pt idx="697">
                  <c:v>0.77770933243062557</c:v>
                </c:pt>
                <c:pt idx="698">
                  <c:v>0.77916941962703212</c:v>
                </c:pt>
                <c:pt idx="699">
                  <c:v>0.78064015856588964</c:v>
                </c:pt>
                <c:pt idx="700">
                  <c:v>0.78212152105301713</c:v>
                </c:pt>
                <c:pt idx="701">
                  <c:v>0.78361347478077192</c:v>
                </c:pt>
                <c:pt idx="702">
                  <c:v>0.78511598317291398</c:v>
                </c:pt>
                <c:pt idx="703">
                  <c:v>0.78662900522544277</c:v>
                </c:pt>
                <c:pt idx="704">
                  <c:v>0.7881524953432486</c:v>
                </c:pt>
                <c:pt idx="705">
                  <c:v>0.78968640317268035</c:v>
                </c:pt>
                <c:pt idx="706">
                  <c:v>0.79123067342968056</c:v>
                </c:pt>
                <c:pt idx="707">
                  <c:v>0.7927852457238902</c:v>
                </c:pt>
                <c:pt idx="708">
                  <c:v>0.79435005437818706</c:v>
                </c:pt>
                <c:pt idx="709">
                  <c:v>0.7959250282439051</c:v>
                </c:pt>
                <c:pt idx="710">
                  <c:v>0.79751009051176824</c:v>
                </c:pt>
                <c:pt idx="711">
                  <c:v>0.79910515851820207</c:v>
                </c:pt>
                <c:pt idx="712">
                  <c:v>0.8007101435471432</c:v>
                </c:pt>
                <c:pt idx="713">
                  <c:v>0.80232495062751197</c:v>
                </c:pt>
                <c:pt idx="714">
                  <c:v>0.80394947832597918</c:v>
                </c:pt>
                <c:pt idx="715">
                  <c:v>0.80558361853521698</c:v>
                </c:pt>
                <c:pt idx="716">
                  <c:v>0.80722725625749736</c:v>
                </c:pt>
                <c:pt idx="717">
                  <c:v>0.80888026938395008</c:v>
                </c:pt>
                <c:pt idx="718">
                  <c:v>0.81054252846887476</c:v>
                </c:pt>
                <c:pt idx="719">
                  <c:v>0.81221389649970677</c:v>
                </c:pt>
                <c:pt idx="720">
                  <c:v>0.81389422866240269</c:v>
                </c:pt>
                <c:pt idx="721">
                  <c:v>0.81558337210222376</c:v>
                </c:pt>
                <c:pt idx="722">
                  <c:v>0.81728116567982789</c:v>
                </c:pt>
                <c:pt idx="723">
                  <c:v>0.81898743972315635</c:v>
                </c:pt>
                <c:pt idx="724">
                  <c:v>0.82070201577469204</c:v>
                </c:pt>
                <c:pt idx="725">
                  <c:v>0.82242470633436937</c:v>
                </c:pt>
                <c:pt idx="726">
                  <c:v>0.8241553145979913</c:v>
                </c:pt>
                <c:pt idx="727">
                  <c:v>0.82589363419166606</c:v>
                </c:pt>
                <c:pt idx="728">
                  <c:v>0.8276394489018678</c:v>
                </c:pt>
                <c:pt idx="729">
                  <c:v>0.82939253240131738</c:v>
                </c:pt>
                <c:pt idx="730">
                  <c:v>0.83115264797125854</c:v>
                </c:pt>
                <c:pt idx="731">
                  <c:v>0.8329195482193934</c:v>
                </c:pt>
                <c:pt idx="732">
                  <c:v>0.83469297479445592</c:v>
                </c:pt>
                <c:pt idx="733">
                  <c:v>0.83647265809721427</c:v>
                </c:pt>
                <c:pt idx="734">
                  <c:v>0.83825831698761577</c:v>
                </c:pt>
                <c:pt idx="735">
                  <c:v>0.84004965848966617</c:v>
                </c:pt>
                <c:pt idx="736">
                  <c:v>0.84184637749210645</c:v>
                </c:pt>
                <c:pt idx="737">
                  <c:v>0.84364815644727775</c:v>
                </c:pt>
                <c:pt idx="738">
                  <c:v>0.84545466506703082</c:v>
                </c:pt>
                <c:pt idx="739">
                  <c:v>0.8472655600162371</c:v>
                </c:pt>
                <c:pt idx="740">
                  <c:v>0.84908048460472452</c:v>
                </c:pt>
                <c:pt idx="741">
                  <c:v>0.85089906847705155</c:v>
                </c:pt>
                <c:pt idx="742">
                  <c:v>0.85272092730126769</c:v>
                </c:pt>
                <c:pt idx="743">
                  <c:v>0.85454566245674946</c:v>
                </c:pt>
                <c:pt idx="744">
                  <c:v>0.8563728607208666</c:v>
                </c:pt>
                <c:pt idx="745">
                  <c:v>0.85820209395628189</c:v>
                </c:pt>
                <c:pt idx="746">
                  <c:v>0.86003291879796384</c:v>
                </c:pt>
                <c:pt idx="747">
                  <c:v>0.86186487634114273</c:v>
                </c:pt>
                <c:pt idx="748">
                  <c:v>0.86369749183057698</c:v>
                </c:pt>
                <c:pt idx="749">
                  <c:v>0.86553027435146301</c:v>
                </c:pt>
                <c:pt idx="750">
                  <c:v>0.86736271652314212</c:v>
                </c:pt>
                <c:pt idx="751">
                  <c:v>0.86919429419550764</c:v>
                </c:pt>
                <c:pt idx="752">
                  <c:v>0.87102446614937934</c:v>
                </c:pt>
                <c:pt idx="753">
                  <c:v>0.87285267380133058</c:v>
                </c:pt>
                <c:pt idx="754">
                  <c:v>0.87467834091359042</c:v>
                </c:pt>
                <c:pt idx="755">
                  <c:v>0.87650087331035686</c:v>
                </c:pt>
                <c:pt idx="756">
                  <c:v>0.87831965860070504</c:v>
                </c:pt>
                <c:pt idx="757">
                  <c:v>0.88013406590980181</c:v>
                </c:pt>
                <c:pt idx="758">
                  <c:v>0.88194344561851656</c:v>
                </c:pt>
                <c:pt idx="759">
                  <c:v>0.88374712911355968</c:v>
                </c:pt>
                <c:pt idx="760">
                  <c:v>0.88554442854831394</c:v>
                </c:pt>
                <c:pt idx="761">
                  <c:v>0.88733463661608303</c:v>
                </c:pt>
                <c:pt idx="762">
                  <c:v>0.88911702633707679</c:v>
                </c:pt>
                <c:pt idx="763">
                  <c:v>0.89089085086015674</c:v>
                </c:pt>
                <c:pt idx="764">
                  <c:v>0.89265534328082974</c:v>
                </c:pt>
                <c:pt idx="765">
                  <c:v>0.89440971647774481</c:v>
                </c:pt>
                <c:pt idx="766">
                  <c:v>0.89615316296814584</c:v>
                </c:pt>
                <c:pt idx="767">
                  <c:v>0.89788485478444624</c:v>
                </c:pt>
                <c:pt idx="768">
                  <c:v>0.89960393587909959</c:v>
                </c:pt>
                <c:pt idx="769">
                  <c:v>0.90130955164920401</c:v>
                </c:pt>
                <c:pt idx="770">
                  <c:v>0.90300080504550551</c:v>
                </c:pt>
                <c:pt idx="771">
                  <c:v>0.90467678542286745</c:v>
                </c:pt>
                <c:pt idx="772">
                  <c:v>0.90633656142314667</c:v>
                </c:pt>
                <c:pt idx="773">
                  <c:v>0.90797918102209796</c:v>
                </c:pt>
                <c:pt idx="774">
                  <c:v>0.90960367161281264</c:v>
                </c:pt>
                <c:pt idx="775">
                  <c:v>0.91120904012841819</c:v>
                </c:pt>
                <c:pt idx="776">
                  <c:v>0.91279427320689355</c:v>
                </c:pt>
                <c:pt idx="777">
                  <c:v>0.91435833740102745</c:v>
                </c:pt>
                <c:pt idx="778">
                  <c:v>0.91590017943670476</c:v>
                </c:pt>
                <c:pt idx="779">
                  <c:v>0.91741872652287837</c:v>
                </c:pt>
                <c:pt idx="780">
                  <c:v>0.91891288671676996</c:v>
                </c:pt>
                <c:pt idx="781">
                  <c:v>0.92038154934801497</c:v>
                </c:pt>
                <c:pt idx="782">
                  <c:v>0.92182358550567089</c:v>
                </c:pt>
                <c:pt idx="783">
                  <c:v>0.92323784859220182</c:v>
                </c:pt>
                <c:pt idx="784">
                  <c:v>0.92462317494874513</c:v>
                </c:pt>
                <c:pt idx="785">
                  <c:v>0.92597838455619463</c:v>
                </c:pt>
                <c:pt idx="786">
                  <c:v>0.9273022818168285</c:v>
                </c:pt>
                <c:pt idx="787">
                  <c:v>0.92859365642144442</c:v>
                </c:pt>
                <c:pt idx="788">
                  <c:v>0.92985128430716446</c:v>
                </c:pt>
                <c:pt idx="789">
                  <c:v>0.93107392871131811</c:v>
                </c:pt>
                <c:pt idx="790">
                  <c:v>0.93226034132701141</c:v>
                </c:pt>
                <c:pt idx="791">
                  <c:v>0.93340926356623044</c:v>
                </c:pt>
                <c:pt idx="792">
                  <c:v>0.93451942793653231</c:v>
                </c:pt>
                <c:pt idx="793">
                  <c:v>0.93558955953759815</c:v>
                </c:pt>
                <c:pt idx="794">
                  <c:v>0.93661837768412548</c:v>
                </c:pt>
                <c:pt idx="795">
                  <c:v>0.93760459766172821</c:v>
                </c:pt>
                <c:pt idx="796">
                  <c:v>0.93854693262269762</c:v>
                </c:pt>
                <c:pt idx="797">
                  <c:v>0.93944409562864972</c:v>
                </c:pt>
                <c:pt idx="798">
                  <c:v>0.94029480184719061</c:v>
                </c:pt>
                <c:pt idx="799">
                  <c:v>0.941097770909891</c:v>
                </c:pt>
                <c:pt idx="800">
                  <c:v>0.94185172943889628</c:v>
                </c:pt>
                <c:pt idx="801">
                  <c:v>0.94255541374956653</c:v>
                </c:pt>
                <c:pt idx="802">
                  <c:v>0.94320757273650935</c:v>
                </c:pt>
                <c:pt idx="803">
                  <c:v>0.94380697095032584</c:v>
                </c:pt>
                <c:pt idx="804">
                  <c:v>0.94435239187223985</c:v>
                </c:pt>
                <c:pt idx="805">
                  <c:v>0.94484264139357899</c:v>
                </c:pt>
                <c:pt idx="806">
                  <c:v>0.94527655150679868</c:v>
                </c:pt>
                <c:pt idx="807">
                  <c:v>0.94565298421432487</c:v>
                </c:pt>
                <c:pt idx="808">
                  <c:v>0.9459708356610006</c:v>
                </c:pt>
                <c:pt idx="809">
                  <c:v>0.94622904049527912</c:v>
                </c:pt>
                <c:pt idx="810">
                  <c:v>0.94642657646353123</c:v>
                </c:pt>
                <c:pt idx="811">
                  <c:v>0.94656246924087994</c:v>
                </c:pt>
                <c:pt idx="812">
                  <c:v>0.94663579750085125</c:v>
                </c:pt>
                <c:pt idx="813">
                  <c:v>0.94664569822479794</c:v>
                </c:pt>
                <c:pt idx="814">
                  <c:v>0.94659137225048706</c:v>
                </c:pt>
                <c:pt idx="815">
                  <c:v>0.9464720900574215</c:v>
                </c:pt>
                <c:pt idx="816">
                  <c:v>0.94628719778438841</c:v>
                </c:pt>
                <c:pt idx="817">
                  <c:v>0.94603612347231569</c:v>
                </c:pt>
                <c:pt idx="818">
                  <c:v>0.94571838352280924</c:v>
                </c:pt>
                <c:pt idx="819">
                  <c:v>0.9453335893596424</c:v>
                </c:pt>
                <c:pt idx="820">
                  <c:v>0.94488145427701598</c:v>
                </c:pt>
                <c:pt idx="821">
                  <c:v>0.94436180045452789</c:v>
                </c:pt>
                <c:pt idx="822">
                  <c:v>0.94377456611447208</c:v>
                </c:pt>
                <c:pt idx="823">
                  <c:v>0.94311981279232138</c:v>
                </c:pt>
                <c:pt idx="824">
                  <c:v>0.94239773268601779</c:v>
                </c:pt>
                <c:pt idx="825">
                  <c:v>0.94160865604395116</c:v>
                </c:pt>
                <c:pt idx="826">
                  <c:v>0.9407530585453171</c:v>
                </c:pt>
                <c:pt idx="827">
                  <c:v>0.93983156861982087</c:v>
                </c:pt>
                <c:pt idx="828">
                  <c:v>0.93884497464656014</c:v>
                </c:pt>
                <c:pt idx="829">
                  <c:v>0.93779423196429057</c:v>
                </c:pt>
                <c:pt idx="830">
                  <c:v>0.9366804696173584</c:v>
                </c:pt>
                <c:pt idx="831">
                  <c:v>0.93550499675321697</c:v>
                </c:pt>
                <c:pt idx="832">
                  <c:v>0.93426930857896939</c:v>
                </c:pt>
                <c:pt idx="833">
                  <c:v>0.93297509177588878</c:v>
                </c:pt>
                <c:pt idx="834">
                  <c:v>0.93162422926207999</c:v>
                </c:pt>
                <c:pt idx="835">
                  <c:v>0.9302188041854812</c:v>
                </c:pt>
                <c:pt idx="836">
                  <c:v>0.92876110302139825</c:v>
                </c:pt>
                <c:pt idx="837">
                  <c:v>0.92725361764181802</c:v>
                </c:pt>
                <c:pt idx="838">
                  <c:v>0.92569904621795962</c:v>
                </c:pt>
                <c:pt idx="839">
                  <c:v>0.92410029281266659</c:v>
                </c:pt>
                <c:pt idx="840">
                  <c:v>0.92246046551761596</c:v>
                </c:pt>
                <c:pt idx="841">
                  <c:v>0.92078287298777817</c:v>
                </c:pt>
                <c:pt idx="842">
                  <c:v>0.9190710192319913</c:v>
                </c:pt>
                <c:pt idx="843">
                  <c:v>0.91732859651879328</c:v>
                </c:pt>
                <c:pt idx="844">
                  <c:v>0.91555947627385714</c:v>
                </c:pt>
                <c:pt idx="845">
                  <c:v>0.91376769784786382</c:v>
                </c:pt>
                <c:pt idx="846">
                  <c:v>0.91195745506963244</c:v>
                </c:pt>
                <c:pt idx="847">
                  <c:v>0.91013308049880781</c:v>
                </c:pt>
                <c:pt idx="848">
                  <c:v>0.90829902735471391</c:v>
                </c:pt>
                <c:pt idx="849">
                  <c:v>0.9064598490864918</c:v>
                </c:pt>
                <c:pt idx="850">
                  <c:v>0.90462017665737482</c:v>
                </c:pt>
                <c:pt idx="851">
                  <c:v>0.9027846936073638</c:v>
                </c:pt>
                <c:pt idx="852">
                  <c:v>0.90095810889078431</c:v>
                </c:pt>
                <c:pt idx="853">
                  <c:v>0.89914512799032043</c:v>
                </c:pt>
                <c:pt idx="854">
                  <c:v>0.89735042245639007</c:v>
                </c:pt>
                <c:pt idx="855">
                  <c:v>0.89557859768775816</c:v>
                </c:pt>
                <c:pt idx="856">
                  <c:v>0.89383416120148773</c:v>
                </c:pt>
                <c:pt idx="857">
                  <c:v>0.89212148352586518</c:v>
                </c:pt>
                <c:pt idx="858">
                  <c:v>0.89044477291454216</c:v>
                </c:pt>
                <c:pt idx="859">
                  <c:v>0.8888080364193548</c:v>
                </c:pt>
                <c:pt idx="860">
                  <c:v>0.88721504885028368</c:v>
                </c:pt>
                <c:pt idx="861">
                  <c:v>0.88566932185875236</c:v>
                </c:pt>
                <c:pt idx="862">
                  <c:v>0.88417407510930046</c:v>
                </c:pt>
                <c:pt idx="863">
                  <c:v>0.88273221014588776</c:v>
                </c:pt>
                <c:pt idx="864">
                  <c:v>0.88134628735879972</c:v>
                </c:pt>
                <c:pt idx="865">
                  <c:v>0.88001850684202743</c:v>
                </c:pt>
                <c:pt idx="866">
                  <c:v>0.87875069639320424</c:v>
                </c:pt>
                <c:pt idx="867">
                  <c:v>0.87754427450009853</c:v>
                </c:pt>
                <c:pt idx="868">
                  <c:v>0.87640031821280906</c:v>
                </c:pt>
                <c:pt idx="869">
                  <c:v>0.87531946376898562</c:v>
                </c:pt>
                <c:pt idx="870">
                  <c:v>0.87430196146418815</c:v>
                </c:pt>
                <c:pt idx="871">
                  <c:v>0.87430196146418815</c:v>
                </c:pt>
                <c:pt idx="872">
                  <c:v>0.87430196146418815</c:v>
                </c:pt>
                <c:pt idx="873">
                  <c:v>0.87430196146418815</c:v>
                </c:pt>
                <c:pt idx="874">
                  <c:v>0.87430196146418815</c:v>
                </c:pt>
                <c:pt idx="875">
                  <c:v>0.87430196146418815</c:v>
                </c:pt>
                <c:pt idx="876">
                  <c:v>0.87430196146418815</c:v>
                </c:pt>
                <c:pt idx="877">
                  <c:v>0.87430196146418815</c:v>
                </c:pt>
                <c:pt idx="878">
                  <c:v>0.87430196146418815</c:v>
                </c:pt>
                <c:pt idx="879">
                  <c:v>0.87430196146418815</c:v>
                </c:pt>
                <c:pt idx="880">
                  <c:v>0.87430196146418815</c:v>
                </c:pt>
                <c:pt idx="881">
                  <c:v>0.87430196146418815</c:v>
                </c:pt>
                <c:pt idx="882">
                  <c:v>0.87430196146418815</c:v>
                </c:pt>
                <c:pt idx="883">
                  <c:v>0.87430196146418815</c:v>
                </c:pt>
                <c:pt idx="884">
                  <c:v>0.87430196146418815</c:v>
                </c:pt>
                <c:pt idx="885">
                  <c:v>0.87430196146418815</c:v>
                </c:pt>
                <c:pt idx="886">
                  <c:v>0.87430196146418815</c:v>
                </c:pt>
                <c:pt idx="887">
                  <c:v>0.87430196146418815</c:v>
                </c:pt>
                <c:pt idx="888">
                  <c:v>0.87430196146418815</c:v>
                </c:pt>
                <c:pt idx="889">
                  <c:v>0.87430196146418815</c:v>
                </c:pt>
                <c:pt idx="890">
                  <c:v>0.87430196146418815</c:v>
                </c:pt>
                <c:pt idx="891">
                  <c:v>0.87430196146418815</c:v>
                </c:pt>
                <c:pt idx="892">
                  <c:v>0.87430196146418815</c:v>
                </c:pt>
                <c:pt idx="893">
                  <c:v>0.87430196146418815</c:v>
                </c:pt>
                <c:pt idx="894">
                  <c:v>0.87430196146418815</c:v>
                </c:pt>
                <c:pt idx="895">
                  <c:v>0.87430196146418815</c:v>
                </c:pt>
                <c:pt idx="896">
                  <c:v>0.87430196146418815</c:v>
                </c:pt>
                <c:pt idx="897">
                  <c:v>0.87430196146418815</c:v>
                </c:pt>
                <c:pt idx="898">
                  <c:v>0.87430196146418815</c:v>
                </c:pt>
                <c:pt idx="899">
                  <c:v>0.87430196146418815</c:v>
                </c:pt>
                <c:pt idx="900">
                  <c:v>0.87430196146418815</c:v>
                </c:pt>
                <c:pt idx="901">
                  <c:v>0.87430196146418815</c:v>
                </c:pt>
                <c:pt idx="902">
                  <c:v>0.87430196146418815</c:v>
                </c:pt>
                <c:pt idx="903">
                  <c:v>0.87430196146418815</c:v>
                </c:pt>
                <c:pt idx="904">
                  <c:v>0.87430196146418815</c:v>
                </c:pt>
                <c:pt idx="905">
                  <c:v>0.87430196146418815</c:v>
                </c:pt>
                <c:pt idx="906">
                  <c:v>0.87430196146418815</c:v>
                </c:pt>
                <c:pt idx="907">
                  <c:v>0.87430196146418815</c:v>
                </c:pt>
                <c:pt idx="908">
                  <c:v>0.87430196146418815</c:v>
                </c:pt>
                <c:pt idx="909">
                  <c:v>0.87430196146418815</c:v>
                </c:pt>
                <c:pt idx="910">
                  <c:v>0.87430196146418815</c:v>
                </c:pt>
                <c:pt idx="911">
                  <c:v>0.87430196146418815</c:v>
                </c:pt>
                <c:pt idx="912">
                  <c:v>0.87430196146418815</c:v>
                </c:pt>
                <c:pt idx="913">
                  <c:v>0.87430196146418815</c:v>
                </c:pt>
                <c:pt idx="914">
                  <c:v>0.87430196146418815</c:v>
                </c:pt>
                <c:pt idx="915">
                  <c:v>0.87430196146418815</c:v>
                </c:pt>
                <c:pt idx="916">
                  <c:v>0.87430196146418815</c:v>
                </c:pt>
                <c:pt idx="917">
                  <c:v>0.87430196146418815</c:v>
                </c:pt>
                <c:pt idx="918">
                  <c:v>0.87430196146418815</c:v>
                </c:pt>
                <c:pt idx="919">
                  <c:v>0.87430196146418815</c:v>
                </c:pt>
                <c:pt idx="920">
                  <c:v>0.87430196146418815</c:v>
                </c:pt>
                <c:pt idx="921">
                  <c:v>0.87430196146418815</c:v>
                </c:pt>
                <c:pt idx="922">
                  <c:v>0.87430196146418815</c:v>
                </c:pt>
                <c:pt idx="923">
                  <c:v>0.87430196146418815</c:v>
                </c:pt>
                <c:pt idx="924">
                  <c:v>0.87430196146418815</c:v>
                </c:pt>
                <c:pt idx="925">
                  <c:v>0.87430196146418815</c:v>
                </c:pt>
                <c:pt idx="926">
                  <c:v>0.87430196146418815</c:v>
                </c:pt>
                <c:pt idx="927">
                  <c:v>0.87430196146418815</c:v>
                </c:pt>
                <c:pt idx="928">
                  <c:v>0.87430196146418815</c:v>
                </c:pt>
                <c:pt idx="929">
                  <c:v>0.87430196146418815</c:v>
                </c:pt>
                <c:pt idx="930">
                  <c:v>0.87430196146418815</c:v>
                </c:pt>
                <c:pt idx="931">
                  <c:v>0.87430196146418815</c:v>
                </c:pt>
                <c:pt idx="932">
                  <c:v>0.87430196146418815</c:v>
                </c:pt>
                <c:pt idx="933">
                  <c:v>0.87430196146418815</c:v>
                </c:pt>
                <c:pt idx="934">
                  <c:v>0.87430196146418815</c:v>
                </c:pt>
                <c:pt idx="935">
                  <c:v>0.87430196146418815</c:v>
                </c:pt>
                <c:pt idx="936">
                  <c:v>0.87430196146418815</c:v>
                </c:pt>
                <c:pt idx="937">
                  <c:v>0.87430196146418815</c:v>
                </c:pt>
                <c:pt idx="938">
                  <c:v>0.87430196146418815</c:v>
                </c:pt>
                <c:pt idx="939">
                  <c:v>0.87430196146418815</c:v>
                </c:pt>
                <c:pt idx="940">
                  <c:v>0.87430196146418815</c:v>
                </c:pt>
                <c:pt idx="941">
                  <c:v>0.87430196146418815</c:v>
                </c:pt>
                <c:pt idx="942">
                  <c:v>0.87430196146418815</c:v>
                </c:pt>
                <c:pt idx="943">
                  <c:v>0.87430196146418815</c:v>
                </c:pt>
                <c:pt idx="944">
                  <c:v>0.87430196146418815</c:v>
                </c:pt>
                <c:pt idx="945">
                  <c:v>0.87430196146418815</c:v>
                </c:pt>
                <c:pt idx="946">
                  <c:v>0.87430196146418815</c:v>
                </c:pt>
                <c:pt idx="947">
                  <c:v>0.87430196146418815</c:v>
                </c:pt>
                <c:pt idx="948">
                  <c:v>0.87430196146418815</c:v>
                </c:pt>
                <c:pt idx="949">
                  <c:v>0.87430196146418815</c:v>
                </c:pt>
                <c:pt idx="950">
                  <c:v>0.87430196146418815</c:v>
                </c:pt>
                <c:pt idx="951">
                  <c:v>0.87430196146418815</c:v>
                </c:pt>
                <c:pt idx="952">
                  <c:v>0.87430196146418815</c:v>
                </c:pt>
                <c:pt idx="953">
                  <c:v>0.87430196146418815</c:v>
                </c:pt>
                <c:pt idx="954">
                  <c:v>0.87430196146418815</c:v>
                </c:pt>
                <c:pt idx="955">
                  <c:v>0.87430196146418815</c:v>
                </c:pt>
                <c:pt idx="956">
                  <c:v>0.87430196146418815</c:v>
                </c:pt>
                <c:pt idx="957">
                  <c:v>0.87430196146418815</c:v>
                </c:pt>
                <c:pt idx="958">
                  <c:v>0.87430196146418815</c:v>
                </c:pt>
                <c:pt idx="959">
                  <c:v>0.87430196146418815</c:v>
                </c:pt>
                <c:pt idx="960">
                  <c:v>0.87430196146418815</c:v>
                </c:pt>
                <c:pt idx="961">
                  <c:v>0.87430196146418804</c:v>
                </c:pt>
                <c:pt idx="962">
                  <c:v>0.87430196146418804</c:v>
                </c:pt>
                <c:pt idx="963">
                  <c:v>0.87430196146418804</c:v>
                </c:pt>
                <c:pt idx="964">
                  <c:v>0.87430196146418804</c:v>
                </c:pt>
                <c:pt idx="965">
                  <c:v>0.87430196146418804</c:v>
                </c:pt>
                <c:pt idx="966">
                  <c:v>0.87430196146418804</c:v>
                </c:pt>
                <c:pt idx="967">
                  <c:v>0.87430196146418804</c:v>
                </c:pt>
                <c:pt idx="968">
                  <c:v>0.87430196146418804</c:v>
                </c:pt>
                <c:pt idx="969">
                  <c:v>0.87430196146418804</c:v>
                </c:pt>
                <c:pt idx="970">
                  <c:v>0.87430196146418804</c:v>
                </c:pt>
                <c:pt idx="971">
                  <c:v>0.87430196146418804</c:v>
                </c:pt>
                <c:pt idx="972">
                  <c:v>0.87430196146418804</c:v>
                </c:pt>
                <c:pt idx="973">
                  <c:v>0.87430196146418804</c:v>
                </c:pt>
                <c:pt idx="974">
                  <c:v>0.87430196146418804</c:v>
                </c:pt>
                <c:pt idx="975">
                  <c:v>0.87430196146418804</c:v>
                </c:pt>
                <c:pt idx="976">
                  <c:v>0.87430196146418804</c:v>
                </c:pt>
                <c:pt idx="977">
                  <c:v>0.87430196146418804</c:v>
                </c:pt>
                <c:pt idx="978">
                  <c:v>0.87430196146418804</c:v>
                </c:pt>
                <c:pt idx="979">
                  <c:v>0.87430196146418804</c:v>
                </c:pt>
                <c:pt idx="980">
                  <c:v>0.87430196146418804</c:v>
                </c:pt>
                <c:pt idx="981">
                  <c:v>0.87430196146418804</c:v>
                </c:pt>
                <c:pt idx="982">
                  <c:v>0.87430196146418804</c:v>
                </c:pt>
                <c:pt idx="983">
                  <c:v>0.87430196146418804</c:v>
                </c:pt>
                <c:pt idx="984">
                  <c:v>0.87430196146418804</c:v>
                </c:pt>
                <c:pt idx="985">
                  <c:v>0.87430196146418804</c:v>
                </c:pt>
                <c:pt idx="986">
                  <c:v>0.87430196146418804</c:v>
                </c:pt>
                <c:pt idx="987">
                  <c:v>0.87430196146418804</c:v>
                </c:pt>
                <c:pt idx="988">
                  <c:v>0.87430196146418804</c:v>
                </c:pt>
                <c:pt idx="989">
                  <c:v>0.87430196146418804</c:v>
                </c:pt>
                <c:pt idx="990">
                  <c:v>0.87430196146418804</c:v>
                </c:pt>
                <c:pt idx="991">
                  <c:v>0.87430196146418804</c:v>
                </c:pt>
                <c:pt idx="992">
                  <c:v>0.87430196146418804</c:v>
                </c:pt>
                <c:pt idx="993">
                  <c:v>0.87430196146418804</c:v>
                </c:pt>
                <c:pt idx="994">
                  <c:v>0.87430196146418804</c:v>
                </c:pt>
                <c:pt idx="995">
                  <c:v>0.87430196146418804</c:v>
                </c:pt>
                <c:pt idx="996">
                  <c:v>0.87430196146418804</c:v>
                </c:pt>
                <c:pt idx="997">
                  <c:v>0.87430196146418804</c:v>
                </c:pt>
                <c:pt idx="998">
                  <c:v>0.87430196146418804</c:v>
                </c:pt>
                <c:pt idx="999">
                  <c:v>0.87430196146418804</c:v>
                </c:pt>
                <c:pt idx="1000">
                  <c:v>0.87430196146418804</c:v>
                </c:pt>
                <c:pt idx="1001">
                  <c:v>0.87430196146418804</c:v>
                </c:pt>
              </c:numCache>
            </c:numRef>
          </c:yVal>
          <c:smooth val="0"/>
        </c:ser>
        <c:ser>
          <c:idx val="2"/>
          <c:order val="1"/>
          <c:tx>
            <c:strRef>
              <c:f>'[GasMixtureCalcs.xlsm]Temperature Study'!$AT$16</c:f>
              <c:strCache>
                <c:ptCount val="1"/>
                <c:pt idx="0">
                  <c:v>250 ° F</c:v>
                </c:pt>
              </c:strCache>
            </c:strRef>
          </c:tx>
          <c:marker>
            <c:symbol val="none"/>
          </c:marker>
          <c:xVal>
            <c:numRef>
              <c:f>'[GasMixtureCalcs.xlsm]Temperature Study'!$AS$39:$AS$1040</c:f>
              <c:numCache>
                <c:formatCode>0.00</c:formatCode>
                <c:ptCount val="1002"/>
                <c:pt idx="0">
                  <c:v>0</c:v>
                </c:pt>
                <c:pt idx="1">
                  <c:v>4.9900199600798403E-3</c:v>
                </c:pt>
                <c:pt idx="2">
                  <c:v>9.9800399201596807E-3</c:v>
                </c:pt>
                <c:pt idx="3">
                  <c:v>1.4970059880239521E-2</c:v>
                </c:pt>
                <c:pt idx="4">
                  <c:v>1.9960079840319361E-2</c:v>
                </c:pt>
                <c:pt idx="5">
                  <c:v>2.4950099800399202E-2</c:v>
                </c:pt>
                <c:pt idx="6">
                  <c:v>2.9940119760479042E-2</c:v>
                </c:pt>
                <c:pt idx="7">
                  <c:v>3.4930139720558882E-2</c:v>
                </c:pt>
                <c:pt idx="8">
                  <c:v>3.9920159680638723E-2</c:v>
                </c:pt>
                <c:pt idx="9">
                  <c:v>4.4910179640718563E-2</c:v>
                </c:pt>
                <c:pt idx="10">
                  <c:v>4.9900199600798403E-2</c:v>
                </c:pt>
                <c:pt idx="11">
                  <c:v>5.4890219560878244E-2</c:v>
                </c:pt>
                <c:pt idx="12">
                  <c:v>5.9880239520958084E-2</c:v>
                </c:pt>
                <c:pt idx="13">
                  <c:v>6.4870259481037917E-2</c:v>
                </c:pt>
                <c:pt idx="14">
                  <c:v>6.9860279441117751E-2</c:v>
                </c:pt>
                <c:pt idx="15">
                  <c:v>7.4850299401197584E-2</c:v>
                </c:pt>
                <c:pt idx="16">
                  <c:v>7.9840319361277418E-2</c:v>
                </c:pt>
                <c:pt idx="17">
                  <c:v>8.4830339321357251E-2</c:v>
                </c:pt>
                <c:pt idx="18">
                  <c:v>8.9820359281437084E-2</c:v>
                </c:pt>
                <c:pt idx="19">
                  <c:v>9.4810379241516918E-2</c:v>
                </c:pt>
                <c:pt idx="20">
                  <c:v>9.9800399201596751E-2</c:v>
                </c:pt>
                <c:pt idx="21">
                  <c:v>0.10479041916167658</c:v>
                </c:pt>
                <c:pt idx="22">
                  <c:v>0.10978043912175642</c:v>
                </c:pt>
                <c:pt idx="23">
                  <c:v>0.11477045908183625</c:v>
                </c:pt>
                <c:pt idx="24">
                  <c:v>0.11976047904191608</c:v>
                </c:pt>
                <c:pt idx="25">
                  <c:v>0.12475049900199592</c:v>
                </c:pt>
                <c:pt idx="26">
                  <c:v>0.12974051896207575</c:v>
                </c:pt>
                <c:pt idx="27">
                  <c:v>0.13473053892215558</c:v>
                </c:pt>
                <c:pt idx="28">
                  <c:v>0.13972055888223542</c:v>
                </c:pt>
                <c:pt idx="29">
                  <c:v>0.14471057884231525</c:v>
                </c:pt>
                <c:pt idx="30">
                  <c:v>0.14970059880239509</c:v>
                </c:pt>
                <c:pt idx="31">
                  <c:v>0.15469061876247492</c:v>
                </c:pt>
                <c:pt idx="32">
                  <c:v>0.15968063872255475</c:v>
                </c:pt>
                <c:pt idx="33">
                  <c:v>0.16467065868263459</c:v>
                </c:pt>
                <c:pt idx="34">
                  <c:v>0.16966067864271442</c:v>
                </c:pt>
                <c:pt idx="35">
                  <c:v>0.17465069860279425</c:v>
                </c:pt>
                <c:pt idx="36">
                  <c:v>0.17964071856287409</c:v>
                </c:pt>
                <c:pt idx="37">
                  <c:v>0.18463073852295392</c:v>
                </c:pt>
                <c:pt idx="38">
                  <c:v>0.18962075848303375</c:v>
                </c:pt>
                <c:pt idx="39">
                  <c:v>0.19461077844311359</c:v>
                </c:pt>
                <c:pt idx="40">
                  <c:v>0.19960079840319342</c:v>
                </c:pt>
                <c:pt idx="41">
                  <c:v>0.20459081836327325</c:v>
                </c:pt>
                <c:pt idx="42">
                  <c:v>0.20958083832335309</c:v>
                </c:pt>
                <c:pt idx="43">
                  <c:v>0.21457085828343292</c:v>
                </c:pt>
                <c:pt idx="44">
                  <c:v>0.21956087824351275</c:v>
                </c:pt>
                <c:pt idx="45">
                  <c:v>0.22455089820359259</c:v>
                </c:pt>
                <c:pt idx="46">
                  <c:v>0.22954091816367242</c:v>
                </c:pt>
                <c:pt idx="47">
                  <c:v>0.23453093812375225</c:v>
                </c:pt>
                <c:pt idx="48">
                  <c:v>0.23952095808383209</c:v>
                </c:pt>
                <c:pt idx="49">
                  <c:v>0.24451097804391192</c:v>
                </c:pt>
                <c:pt idx="50">
                  <c:v>0.24950099800399175</c:v>
                </c:pt>
                <c:pt idx="51">
                  <c:v>0.25449101796407159</c:v>
                </c:pt>
                <c:pt idx="52">
                  <c:v>0.25948103792415145</c:v>
                </c:pt>
                <c:pt idx="53">
                  <c:v>0.26447105788423131</c:v>
                </c:pt>
                <c:pt idx="54">
                  <c:v>0.26946107784431117</c:v>
                </c:pt>
                <c:pt idx="55">
                  <c:v>0.27445109780439103</c:v>
                </c:pt>
                <c:pt idx="56">
                  <c:v>0.27944111776447089</c:v>
                </c:pt>
                <c:pt idx="57">
                  <c:v>0.28443113772455075</c:v>
                </c:pt>
                <c:pt idx="58">
                  <c:v>0.28942115768463061</c:v>
                </c:pt>
                <c:pt idx="59">
                  <c:v>0.29441117764471048</c:v>
                </c:pt>
                <c:pt idx="60">
                  <c:v>0.29940119760479034</c:v>
                </c:pt>
                <c:pt idx="61">
                  <c:v>0.3043912175648702</c:v>
                </c:pt>
                <c:pt idx="62">
                  <c:v>0.30938123752495006</c:v>
                </c:pt>
                <c:pt idx="63">
                  <c:v>0.31437125748502992</c:v>
                </c:pt>
                <c:pt idx="64">
                  <c:v>0.31936127744510978</c:v>
                </c:pt>
                <c:pt idx="65">
                  <c:v>0.32435129740518964</c:v>
                </c:pt>
                <c:pt idx="66">
                  <c:v>0.3293413173652695</c:v>
                </c:pt>
                <c:pt idx="67">
                  <c:v>0.33433133732534936</c:v>
                </c:pt>
                <c:pt idx="68">
                  <c:v>0.33932135728542923</c:v>
                </c:pt>
                <c:pt idx="69">
                  <c:v>0.34431137724550909</c:v>
                </c:pt>
                <c:pt idx="70">
                  <c:v>0.34930139720558895</c:v>
                </c:pt>
                <c:pt idx="71">
                  <c:v>0.35429141716566881</c:v>
                </c:pt>
                <c:pt idx="72">
                  <c:v>0.35928143712574867</c:v>
                </c:pt>
                <c:pt idx="73">
                  <c:v>0.36427145708582853</c:v>
                </c:pt>
                <c:pt idx="74">
                  <c:v>0.36926147704590839</c:v>
                </c:pt>
                <c:pt idx="75">
                  <c:v>0.37425149700598825</c:v>
                </c:pt>
                <c:pt idx="76">
                  <c:v>0.37924151696606812</c:v>
                </c:pt>
                <c:pt idx="77">
                  <c:v>0.38423153692614798</c:v>
                </c:pt>
                <c:pt idx="78">
                  <c:v>0.38922155688622784</c:v>
                </c:pt>
                <c:pt idx="79">
                  <c:v>0.3942115768463077</c:v>
                </c:pt>
                <c:pt idx="80">
                  <c:v>0.39920159680638756</c:v>
                </c:pt>
                <c:pt idx="81">
                  <c:v>0.40419161676646742</c:v>
                </c:pt>
                <c:pt idx="82">
                  <c:v>0.40918163672654728</c:v>
                </c:pt>
                <c:pt idx="83">
                  <c:v>0.41417165668662714</c:v>
                </c:pt>
                <c:pt idx="84">
                  <c:v>0.419161676646707</c:v>
                </c:pt>
                <c:pt idx="85">
                  <c:v>0.42415169660678687</c:v>
                </c:pt>
                <c:pt idx="86">
                  <c:v>0.42914171656686673</c:v>
                </c:pt>
                <c:pt idx="87">
                  <c:v>0.43413173652694659</c:v>
                </c:pt>
                <c:pt idx="88">
                  <c:v>0.43912175648702645</c:v>
                </c:pt>
                <c:pt idx="89">
                  <c:v>0.44411177644710631</c:v>
                </c:pt>
                <c:pt idx="90">
                  <c:v>0.44910179640718617</c:v>
                </c:pt>
                <c:pt idx="91">
                  <c:v>0.45409181636726603</c:v>
                </c:pt>
                <c:pt idx="92">
                  <c:v>0.45908183632734589</c:v>
                </c:pt>
                <c:pt idx="93">
                  <c:v>0.46407185628742575</c:v>
                </c:pt>
                <c:pt idx="94">
                  <c:v>0.46906187624750562</c:v>
                </c:pt>
                <c:pt idx="95">
                  <c:v>0.47405189620758548</c:v>
                </c:pt>
                <c:pt idx="96">
                  <c:v>0.47904191616766534</c:v>
                </c:pt>
                <c:pt idx="97">
                  <c:v>0.4840319361277452</c:v>
                </c:pt>
                <c:pt idx="98">
                  <c:v>0.48902195608782506</c:v>
                </c:pt>
                <c:pt idx="99">
                  <c:v>0.49401197604790492</c:v>
                </c:pt>
                <c:pt idx="100">
                  <c:v>0.49900199600798478</c:v>
                </c:pt>
                <c:pt idx="101">
                  <c:v>0.50399201596806464</c:v>
                </c:pt>
                <c:pt idx="102">
                  <c:v>0.50898203592814451</c:v>
                </c:pt>
                <c:pt idx="103">
                  <c:v>0.51397205588822437</c:v>
                </c:pt>
                <c:pt idx="104">
                  <c:v>0.51896207584830423</c:v>
                </c:pt>
                <c:pt idx="105">
                  <c:v>0.52395209580838409</c:v>
                </c:pt>
                <c:pt idx="106">
                  <c:v>0.52894211576846395</c:v>
                </c:pt>
                <c:pt idx="107">
                  <c:v>0.53393213572854381</c:v>
                </c:pt>
                <c:pt idx="108">
                  <c:v>0.53892215568862367</c:v>
                </c:pt>
                <c:pt idx="109">
                  <c:v>0.54391217564870353</c:v>
                </c:pt>
                <c:pt idx="110">
                  <c:v>0.54890219560878339</c:v>
                </c:pt>
                <c:pt idx="111">
                  <c:v>0.55389221556886326</c:v>
                </c:pt>
                <c:pt idx="112">
                  <c:v>0.55888223552894312</c:v>
                </c:pt>
                <c:pt idx="113">
                  <c:v>0.56387225548902298</c:v>
                </c:pt>
                <c:pt idx="114">
                  <c:v>0.56886227544910284</c:v>
                </c:pt>
                <c:pt idx="115">
                  <c:v>0.5738522954091827</c:v>
                </c:pt>
                <c:pt idx="116">
                  <c:v>0.57884231536926256</c:v>
                </c:pt>
                <c:pt idx="117">
                  <c:v>0.58383233532934242</c:v>
                </c:pt>
                <c:pt idx="118">
                  <c:v>0.58882235528942228</c:v>
                </c:pt>
                <c:pt idx="119">
                  <c:v>0.59381237524950214</c:v>
                </c:pt>
                <c:pt idx="120">
                  <c:v>0.59880239520958201</c:v>
                </c:pt>
                <c:pt idx="121">
                  <c:v>0.60379241516966187</c:v>
                </c:pt>
                <c:pt idx="122">
                  <c:v>0.60878243512974173</c:v>
                </c:pt>
                <c:pt idx="123">
                  <c:v>0.61377245508982159</c:v>
                </c:pt>
                <c:pt idx="124">
                  <c:v>0.61876247504990145</c:v>
                </c:pt>
                <c:pt idx="125">
                  <c:v>0.62375249500998131</c:v>
                </c:pt>
                <c:pt idx="126">
                  <c:v>0.62874251497006117</c:v>
                </c:pt>
                <c:pt idx="127">
                  <c:v>0.63373253493014103</c:v>
                </c:pt>
                <c:pt idx="128">
                  <c:v>0.63872255489022089</c:v>
                </c:pt>
                <c:pt idx="129">
                  <c:v>0.64371257485030076</c:v>
                </c:pt>
                <c:pt idx="130">
                  <c:v>0.64870259481038062</c:v>
                </c:pt>
                <c:pt idx="131">
                  <c:v>0.65369261477046048</c:v>
                </c:pt>
                <c:pt idx="132">
                  <c:v>0.65868263473054034</c:v>
                </c:pt>
                <c:pt idx="133">
                  <c:v>0.6636726546906202</c:v>
                </c:pt>
                <c:pt idx="134">
                  <c:v>0.66866267465070006</c:v>
                </c:pt>
                <c:pt idx="135">
                  <c:v>0.67365269461077992</c:v>
                </c:pt>
                <c:pt idx="136">
                  <c:v>0.67864271457085978</c:v>
                </c:pt>
                <c:pt idx="137">
                  <c:v>0.68363273453093965</c:v>
                </c:pt>
                <c:pt idx="138">
                  <c:v>0.68862275449101951</c:v>
                </c:pt>
                <c:pt idx="139">
                  <c:v>0.69361277445109937</c:v>
                </c:pt>
                <c:pt idx="140">
                  <c:v>0.69860279441117923</c:v>
                </c:pt>
                <c:pt idx="141">
                  <c:v>0.70359281437125909</c:v>
                </c:pt>
                <c:pt idx="142">
                  <c:v>0.70858283433133895</c:v>
                </c:pt>
                <c:pt idx="143">
                  <c:v>0.71357285429141881</c:v>
                </c:pt>
                <c:pt idx="144">
                  <c:v>0.71856287425149867</c:v>
                </c:pt>
                <c:pt idx="145">
                  <c:v>0.72355289421157853</c:v>
                </c:pt>
                <c:pt idx="146">
                  <c:v>0.7285429141716584</c:v>
                </c:pt>
                <c:pt idx="147">
                  <c:v>0.73353293413173826</c:v>
                </c:pt>
                <c:pt idx="148">
                  <c:v>0.73852295409181812</c:v>
                </c:pt>
                <c:pt idx="149">
                  <c:v>0.74351297405189798</c:v>
                </c:pt>
                <c:pt idx="150">
                  <c:v>0.74850299401197784</c:v>
                </c:pt>
                <c:pt idx="151">
                  <c:v>0.7534930139720577</c:v>
                </c:pt>
                <c:pt idx="152">
                  <c:v>0.75848303393213756</c:v>
                </c:pt>
                <c:pt idx="153">
                  <c:v>0.76347305389221742</c:v>
                </c:pt>
                <c:pt idx="154">
                  <c:v>0.76846307385229728</c:v>
                </c:pt>
                <c:pt idx="155">
                  <c:v>0.77345309381237715</c:v>
                </c:pt>
                <c:pt idx="156">
                  <c:v>0.77844311377245701</c:v>
                </c:pt>
                <c:pt idx="157">
                  <c:v>0.78343313373253687</c:v>
                </c:pt>
                <c:pt idx="158">
                  <c:v>0.78842315369261673</c:v>
                </c:pt>
                <c:pt idx="159">
                  <c:v>0.79341317365269659</c:v>
                </c:pt>
                <c:pt idx="160">
                  <c:v>0.79840319361277645</c:v>
                </c:pt>
                <c:pt idx="161">
                  <c:v>0.80339321357285631</c:v>
                </c:pt>
                <c:pt idx="162">
                  <c:v>0.80838323353293617</c:v>
                </c:pt>
                <c:pt idx="163">
                  <c:v>0.81337325349301604</c:v>
                </c:pt>
                <c:pt idx="164">
                  <c:v>0.8183632734530959</c:v>
                </c:pt>
                <c:pt idx="165">
                  <c:v>0.82335329341317576</c:v>
                </c:pt>
                <c:pt idx="166">
                  <c:v>0.82834331337325562</c:v>
                </c:pt>
                <c:pt idx="167">
                  <c:v>0.83333333333333548</c:v>
                </c:pt>
                <c:pt idx="168">
                  <c:v>0.83832335329341534</c:v>
                </c:pt>
                <c:pt idx="169">
                  <c:v>0.8433133732534952</c:v>
                </c:pt>
                <c:pt idx="170">
                  <c:v>0.84830339321357506</c:v>
                </c:pt>
                <c:pt idx="171">
                  <c:v>0.85329341317365492</c:v>
                </c:pt>
                <c:pt idx="172">
                  <c:v>0.85828343313373479</c:v>
                </c:pt>
                <c:pt idx="173">
                  <c:v>0.86327345309381465</c:v>
                </c:pt>
                <c:pt idx="174">
                  <c:v>0.86826347305389451</c:v>
                </c:pt>
                <c:pt idx="175">
                  <c:v>0.87325349301397437</c:v>
                </c:pt>
                <c:pt idx="176">
                  <c:v>0.87824351297405423</c:v>
                </c:pt>
                <c:pt idx="177">
                  <c:v>0.88323353293413409</c:v>
                </c:pt>
                <c:pt idx="178">
                  <c:v>0.88822355289421395</c:v>
                </c:pt>
                <c:pt idx="179">
                  <c:v>0.89321357285429381</c:v>
                </c:pt>
                <c:pt idx="180">
                  <c:v>0.89820359281437367</c:v>
                </c:pt>
                <c:pt idx="181">
                  <c:v>0.90319361277445354</c:v>
                </c:pt>
                <c:pt idx="182">
                  <c:v>0.9081836327345334</c:v>
                </c:pt>
                <c:pt idx="183">
                  <c:v>0.91317365269461326</c:v>
                </c:pt>
                <c:pt idx="184">
                  <c:v>0.91816367265469312</c:v>
                </c:pt>
                <c:pt idx="185">
                  <c:v>0.92315369261477298</c:v>
                </c:pt>
                <c:pt idx="186">
                  <c:v>0.92814371257485284</c:v>
                </c:pt>
                <c:pt idx="187">
                  <c:v>0.9331337325349327</c:v>
                </c:pt>
                <c:pt idx="188">
                  <c:v>0.93812375249501256</c:v>
                </c:pt>
                <c:pt idx="189">
                  <c:v>0.94311377245509243</c:v>
                </c:pt>
                <c:pt idx="190">
                  <c:v>0.94810379241517229</c:v>
                </c:pt>
                <c:pt idx="191">
                  <c:v>0.95309381237525215</c:v>
                </c:pt>
                <c:pt idx="192">
                  <c:v>0.95808383233533201</c:v>
                </c:pt>
                <c:pt idx="193">
                  <c:v>0.96307385229541187</c:v>
                </c:pt>
                <c:pt idx="194">
                  <c:v>0.96806387225549173</c:v>
                </c:pt>
                <c:pt idx="195">
                  <c:v>0.97305389221557159</c:v>
                </c:pt>
                <c:pt idx="196">
                  <c:v>0.97804391217565145</c:v>
                </c:pt>
                <c:pt idx="197">
                  <c:v>0.98303393213573131</c:v>
                </c:pt>
                <c:pt idx="198">
                  <c:v>0.98802395209581118</c:v>
                </c:pt>
                <c:pt idx="199">
                  <c:v>0.99301397205589104</c:v>
                </c:pt>
                <c:pt idx="200">
                  <c:v>0.9980039920159709</c:v>
                </c:pt>
                <c:pt idx="201">
                  <c:v>1.0029940119760508</c:v>
                </c:pt>
                <c:pt idx="202">
                  <c:v>1.0079840319361306</c:v>
                </c:pt>
                <c:pt idx="203">
                  <c:v>1.0129740518962105</c:v>
                </c:pt>
                <c:pt idx="204">
                  <c:v>1.0179640718562903</c:v>
                </c:pt>
                <c:pt idx="205">
                  <c:v>1.0229540918163702</c:v>
                </c:pt>
                <c:pt idx="206">
                  <c:v>1.0279441117764501</c:v>
                </c:pt>
                <c:pt idx="207">
                  <c:v>1.0329341317365299</c:v>
                </c:pt>
                <c:pt idx="208">
                  <c:v>1.0379241516966098</c:v>
                </c:pt>
                <c:pt idx="209">
                  <c:v>1.0429141716566896</c:v>
                </c:pt>
                <c:pt idx="210">
                  <c:v>1.0479041916167695</c:v>
                </c:pt>
                <c:pt idx="211">
                  <c:v>1.0528942115768494</c:v>
                </c:pt>
                <c:pt idx="212">
                  <c:v>1.0578842315369292</c:v>
                </c:pt>
                <c:pt idx="213">
                  <c:v>1.0628742514970091</c:v>
                </c:pt>
                <c:pt idx="214">
                  <c:v>1.067864271457089</c:v>
                </c:pt>
                <c:pt idx="215">
                  <c:v>1.0728542914171688</c:v>
                </c:pt>
                <c:pt idx="216">
                  <c:v>1.0778443113772487</c:v>
                </c:pt>
                <c:pt idx="217">
                  <c:v>1.0828343313373285</c:v>
                </c:pt>
                <c:pt idx="218">
                  <c:v>1.0878243512974084</c:v>
                </c:pt>
                <c:pt idx="219">
                  <c:v>1.0928143712574883</c:v>
                </c:pt>
                <c:pt idx="220">
                  <c:v>1.0978043912175681</c:v>
                </c:pt>
                <c:pt idx="221">
                  <c:v>1.102794411177648</c:v>
                </c:pt>
                <c:pt idx="222">
                  <c:v>1.1077844311377278</c:v>
                </c:pt>
                <c:pt idx="223">
                  <c:v>1.1127744510978077</c:v>
                </c:pt>
                <c:pt idx="224">
                  <c:v>1.1177644710578876</c:v>
                </c:pt>
                <c:pt idx="225">
                  <c:v>1.1227544910179674</c:v>
                </c:pt>
                <c:pt idx="226">
                  <c:v>1.1277445109780473</c:v>
                </c:pt>
                <c:pt idx="227">
                  <c:v>1.1327345309381271</c:v>
                </c:pt>
                <c:pt idx="228">
                  <c:v>1.137724550898207</c:v>
                </c:pt>
                <c:pt idx="229">
                  <c:v>1.1427145708582869</c:v>
                </c:pt>
                <c:pt idx="230">
                  <c:v>1.1477045908183667</c:v>
                </c:pt>
                <c:pt idx="231">
                  <c:v>1.1526946107784466</c:v>
                </c:pt>
                <c:pt idx="232">
                  <c:v>1.1576846307385265</c:v>
                </c:pt>
                <c:pt idx="233">
                  <c:v>1.1626746506986063</c:v>
                </c:pt>
                <c:pt idx="234">
                  <c:v>1.1676646706586862</c:v>
                </c:pt>
                <c:pt idx="235">
                  <c:v>1.172654690618766</c:v>
                </c:pt>
                <c:pt idx="236">
                  <c:v>1.1776447105788459</c:v>
                </c:pt>
                <c:pt idx="237">
                  <c:v>1.1826347305389258</c:v>
                </c:pt>
                <c:pt idx="238">
                  <c:v>1.1876247504990056</c:v>
                </c:pt>
                <c:pt idx="239">
                  <c:v>1.1926147704590855</c:v>
                </c:pt>
                <c:pt idx="240">
                  <c:v>1.1976047904191653</c:v>
                </c:pt>
                <c:pt idx="241">
                  <c:v>1.2025948103792452</c:v>
                </c:pt>
                <c:pt idx="242">
                  <c:v>1.2075848303393251</c:v>
                </c:pt>
                <c:pt idx="243">
                  <c:v>1.2125748502994049</c:v>
                </c:pt>
                <c:pt idx="244">
                  <c:v>1.2175648702594848</c:v>
                </c:pt>
                <c:pt idx="245">
                  <c:v>1.2225548902195646</c:v>
                </c:pt>
                <c:pt idx="246">
                  <c:v>1.2275449101796445</c:v>
                </c:pt>
                <c:pt idx="247">
                  <c:v>1.2325349301397244</c:v>
                </c:pt>
                <c:pt idx="248">
                  <c:v>1.2375249500998042</c:v>
                </c:pt>
                <c:pt idx="249">
                  <c:v>1.2425149700598841</c:v>
                </c:pt>
                <c:pt idx="250">
                  <c:v>1.247504990019964</c:v>
                </c:pt>
                <c:pt idx="251">
                  <c:v>1.2524950099800438</c:v>
                </c:pt>
                <c:pt idx="252">
                  <c:v>1.2574850299401237</c:v>
                </c:pt>
                <c:pt idx="253">
                  <c:v>1.2624750499002035</c:v>
                </c:pt>
                <c:pt idx="254">
                  <c:v>1.2674650698602834</c:v>
                </c:pt>
                <c:pt idx="255">
                  <c:v>1.2724550898203633</c:v>
                </c:pt>
                <c:pt idx="256">
                  <c:v>1.2774451097804431</c:v>
                </c:pt>
                <c:pt idx="257">
                  <c:v>1.282435129740523</c:v>
                </c:pt>
                <c:pt idx="258">
                  <c:v>1.2874251497006028</c:v>
                </c:pt>
                <c:pt idx="259">
                  <c:v>1.2924151696606827</c:v>
                </c:pt>
                <c:pt idx="260">
                  <c:v>1.2974051896207626</c:v>
                </c:pt>
                <c:pt idx="261">
                  <c:v>1.3023952095808424</c:v>
                </c:pt>
                <c:pt idx="262">
                  <c:v>1.3073852295409223</c:v>
                </c:pt>
                <c:pt idx="263">
                  <c:v>1.3123752495010022</c:v>
                </c:pt>
                <c:pt idx="264">
                  <c:v>1.317365269461082</c:v>
                </c:pt>
                <c:pt idx="265">
                  <c:v>1.3223552894211619</c:v>
                </c:pt>
                <c:pt idx="266">
                  <c:v>1.3273453093812417</c:v>
                </c:pt>
                <c:pt idx="267">
                  <c:v>1.3323353293413216</c:v>
                </c:pt>
                <c:pt idx="268">
                  <c:v>1.3373253493014015</c:v>
                </c:pt>
                <c:pt idx="269">
                  <c:v>1.3423153692614813</c:v>
                </c:pt>
                <c:pt idx="270">
                  <c:v>1.3473053892215612</c:v>
                </c:pt>
                <c:pt idx="271">
                  <c:v>1.352295409181641</c:v>
                </c:pt>
                <c:pt idx="272">
                  <c:v>1.3572854291417209</c:v>
                </c:pt>
                <c:pt idx="273">
                  <c:v>1.3622754491018008</c:v>
                </c:pt>
                <c:pt idx="274">
                  <c:v>1.3672654690618806</c:v>
                </c:pt>
                <c:pt idx="275">
                  <c:v>1.3722554890219605</c:v>
                </c:pt>
                <c:pt idx="276">
                  <c:v>1.3772455089820403</c:v>
                </c:pt>
                <c:pt idx="277">
                  <c:v>1.3822355289421202</c:v>
                </c:pt>
                <c:pt idx="278">
                  <c:v>1.3872255489022001</c:v>
                </c:pt>
                <c:pt idx="279">
                  <c:v>1.3922155688622799</c:v>
                </c:pt>
                <c:pt idx="280">
                  <c:v>1.3972055888223598</c:v>
                </c:pt>
                <c:pt idx="281">
                  <c:v>1.4021956087824397</c:v>
                </c:pt>
                <c:pt idx="282">
                  <c:v>1.4071856287425195</c:v>
                </c:pt>
                <c:pt idx="283">
                  <c:v>1.4121756487025994</c:v>
                </c:pt>
                <c:pt idx="284">
                  <c:v>1.4171656686626792</c:v>
                </c:pt>
                <c:pt idx="285">
                  <c:v>1.4221556886227591</c:v>
                </c:pt>
                <c:pt idx="286">
                  <c:v>1.427145708582839</c:v>
                </c:pt>
                <c:pt idx="287">
                  <c:v>1.4321357285429188</c:v>
                </c:pt>
                <c:pt idx="288">
                  <c:v>1.4371257485029987</c:v>
                </c:pt>
                <c:pt idx="289">
                  <c:v>1.4421157684630785</c:v>
                </c:pt>
                <c:pt idx="290">
                  <c:v>1.4471057884231584</c:v>
                </c:pt>
                <c:pt idx="291">
                  <c:v>1.4520958083832383</c:v>
                </c:pt>
                <c:pt idx="292">
                  <c:v>1.4570858283433181</c:v>
                </c:pt>
                <c:pt idx="293">
                  <c:v>1.462075848303398</c:v>
                </c:pt>
                <c:pt idx="294">
                  <c:v>1.4670658682634778</c:v>
                </c:pt>
                <c:pt idx="295">
                  <c:v>1.4720558882235577</c:v>
                </c:pt>
                <c:pt idx="296">
                  <c:v>1.4770459081836376</c:v>
                </c:pt>
                <c:pt idx="297">
                  <c:v>1.4820359281437174</c:v>
                </c:pt>
                <c:pt idx="298">
                  <c:v>1.4870259481037973</c:v>
                </c:pt>
                <c:pt idx="299">
                  <c:v>1.4920159680638772</c:v>
                </c:pt>
                <c:pt idx="300">
                  <c:v>1.497005988023957</c:v>
                </c:pt>
                <c:pt idx="301">
                  <c:v>1.5019960079840369</c:v>
                </c:pt>
                <c:pt idx="302">
                  <c:v>1.5069860279441167</c:v>
                </c:pt>
                <c:pt idx="303">
                  <c:v>1.5119760479041966</c:v>
                </c:pt>
                <c:pt idx="304">
                  <c:v>1.5169660678642765</c:v>
                </c:pt>
                <c:pt idx="305">
                  <c:v>1.5219560878243563</c:v>
                </c:pt>
                <c:pt idx="306">
                  <c:v>1.5269461077844362</c:v>
                </c:pt>
                <c:pt idx="307">
                  <c:v>1.531936127744516</c:v>
                </c:pt>
                <c:pt idx="308">
                  <c:v>1.5369261477045959</c:v>
                </c:pt>
                <c:pt idx="309">
                  <c:v>1.5419161676646758</c:v>
                </c:pt>
                <c:pt idx="310">
                  <c:v>1.5469061876247556</c:v>
                </c:pt>
                <c:pt idx="311">
                  <c:v>1.5518962075848355</c:v>
                </c:pt>
                <c:pt idx="312">
                  <c:v>1.5568862275449153</c:v>
                </c:pt>
                <c:pt idx="313">
                  <c:v>1.5618762475049952</c:v>
                </c:pt>
                <c:pt idx="314">
                  <c:v>1.5668662674650751</c:v>
                </c:pt>
                <c:pt idx="315">
                  <c:v>1.5718562874251549</c:v>
                </c:pt>
                <c:pt idx="316">
                  <c:v>1.5768463073852348</c:v>
                </c:pt>
                <c:pt idx="317">
                  <c:v>1.5818363273453147</c:v>
                </c:pt>
                <c:pt idx="318">
                  <c:v>1.5868263473053945</c:v>
                </c:pt>
                <c:pt idx="319">
                  <c:v>1.5918163672654744</c:v>
                </c:pt>
                <c:pt idx="320">
                  <c:v>1.5968063872255542</c:v>
                </c:pt>
                <c:pt idx="321">
                  <c:v>1.6017964071856341</c:v>
                </c:pt>
                <c:pt idx="322">
                  <c:v>1.606786427145714</c:v>
                </c:pt>
                <c:pt idx="323">
                  <c:v>1.6117764471057938</c:v>
                </c:pt>
                <c:pt idx="324">
                  <c:v>1.6167664670658737</c:v>
                </c:pt>
                <c:pt idx="325">
                  <c:v>1.6217564870259535</c:v>
                </c:pt>
                <c:pt idx="326">
                  <c:v>1.6267465069860334</c:v>
                </c:pt>
                <c:pt idx="327">
                  <c:v>1.6317365269461133</c:v>
                </c:pt>
                <c:pt idx="328">
                  <c:v>1.6367265469061931</c:v>
                </c:pt>
                <c:pt idx="329">
                  <c:v>1.641716566866273</c:v>
                </c:pt>
                <c:pt idx="330">
                  <c:v>1.6467065868263528</c:v>
                </c:pt>
                <c:pt idx="331">
                  <c:v>1.6516966067864327</c:v>
                </c:pt>
                <c:pt idx="332">
                  <c:v>1.6566866267465126</c:v>
                </c:pt>
                <c:pt idx="333">
                  <c:v>1.6616766467065924</c:v>
                </c:pt>
                <c:pt idx="334">
                  <c:v>1.6666666666666723</c:v>
                </c:pt>
                <c:pt idx="335">
                  <c:v>1.6716566866267522</c:v>
                </c:pt>
                <c:pt idx="336">
                  <c:v>1.676646706586832</c:v>
                </c:pt>
                <c:pt idx="337">
                  <c:v>1.6816367265469119</c:v>
                </c:pt>
                <c:pt idx="338">
                  <c:v>1.6866267465069917</c:v>
                </c:pt>
                <c:pt idx="339">
                  <c:v>1.6916167664670716</c:v>
                </c:pt>
                <c:pt idx="340">
                  <c:v>1.6966067864271515</c:v>
                </c:pt>
                <c:pt idx="341">
                  <c:v>1.7015968063872313</c:v>
                </c:pt>
                <c:pt idx="342">
                  <c:v>1.7065868263473112</c:v>
                </c:pt>
                <c:pt idx="343">
                  <c:v>1.711576846307391</c:v>
                </c:pt>
                <c:pt idx="344">
                  <c:v>1.7165668662674709</c:v>
                </c:pt>
                <c:pt idx="345">
                  <c:v>1.7215568862275508</c:v>
                </c:pt>
                <c:pt idx="346">
                  <c:v>1.7265469061876306</c:v>
                </c:pt>
                <c:pt idx="347">
                  <c:v>1.7315369261477105</c:v>
                </c:pt>
                <c:pt idx="348">
                  <c:v>1.7365269461077903</c:v>
                </c:pt>
                <c:pt idx="349">
                  <c:v>1.7415169660678702</c:v>
                </c:pt>
                <c:pt idx="350">
                  <c:v>1.7465069860279501</c:v>
                </c:pt>
                <c:pt idx="351">
                  <c:v>1.7514970059880299</c:v>
                </c:pt>
                <c:pt idx="352">
                  <c:v>1.7564870259481098</c:v>
                </c:pt>
                <c:pt idx="353">
                  <c:v>1.7614770459081897</c:v>
                </c:pt>
                <c:pt idx="354">
                  <c:v>1.7664670658682695</c:v>
                </c:pt>
                <c:pt idx="355">
                  <c:v>1.7714570858283494</c:v>
                </c:pt>
                <c:pt idx="356">
                  <c:v>1.7764471057884292</c:v>
                </c:pt>
                <c:pt idx="357">
                  <c:v>1.7814371257485091</c:v>
                </c:pt>
                <c:pt idx="358">
                  <c:v>1.786427145708589</c:v>
                </c:pt>
                <c:pt idx="359">
                  <c:v>1.7914171656686688</c:v>
                </c:pt>
                <c:pt idx="360">
                  <c:v>1.7964071856287487</c:v>
                </c:pt>
                <c:pt idx="361">
                  <c:v>1.8013972055888285</c:v>
                </c:pt>
                <c:pt idx="362">
                  <c:v>1.8063872255489084</c:v>
                </c:pt>
                <c:pt idx="363">
                  <c:v>1.8113772455089883</c:v>
                </c:pt>
                <c:pt idx="364">
                  <c:v>1.8163672654690681</c:v>
                </c:pt>
                <c:pt idx="365">
                  <c:v>1.821357285429148</c:v>
                </c:pt>
                <c:pt idx="366">
                  <c:v>1.8263473053892278</c:v>
                </c:pt>
                <c:pt idx="367">
                  <c:v>1.8313373253493077</c:v>
                </c:pt>
                <c:pt idx="368">
                  <c:v>1.8363273453093876</c:v>
                </c:pt>
                <c:pt idx="369">
                  <c:v>1.8413173652694674</c:v>
                </c:pt>
                <c:pt idx="370">
                  <c:v>1.8463073852295473</c:v>
                </c:pt>
                <c:pt idx="371">
                  <c:v>1.8512974051896272</c:v>
                </c:pt>
                <c:pt idx="372">
                  <c:v>1.856287425149707</c:v>
                </c:pt>
                <c:pt idx="373">
                  <c:v>1.8612774451097869</c:v>
                </c:pt>
                <c:pt idx="374">
                  <c:v>1.8662674650698667</c:v>
                </c:pt>
                <c:pt idx="375">
                  <c:v>1.8712574850299466</c:v>
                </c:pt>
                <c:pt idx="376">
                  <c:v>1.8762475049900265</c:v>
                </c:pt>
                <c:pt idx="377">
                  <c:v>1.8812375249501063</c:v>
                </c:pt>
                <c:pt idx="378">
                  <c:v>1.8862275449101862</c:v>
                </c:pt>
                <c:pt idx="379">
                  <c:v>1.891217564870266</c:v>
                </c:pt>
                <c:pt idx="380">
                  <c:v>1.8962075848303459</c:v>
                </c:pt>
                <c:pt idx="381">
                  <c:v>1.9011976047904258</c:v>
                </c:pt>
                <c:pt idx="382">
                  <c:v>1.9061876247505056</c:v>
                </c:pt>
                <c:pt idx="383">
                  <c:v>1.9111776447105855</c:v>
                </c:pt>
                <c:pt idx="384">
                  <c:v>1.9161676646706653</c:v>
                </c:pt>
                <c:pt idx="385">
                  <c:v>1.9211576846307452</c:v>
                </c:pt>
                <c:pt idx="386">
                  <c:v>1.9261477045908251</c:v>
                </c:pt>
                <c:pt idx="387">
                  <c:v>1.9311377245509049</c:v>
                </c:pt>
                <c:pt idx="388">
                  <c:v>1.9361277445109848</c:v>
                </c:pt>
                <c:pt idx="389">
                  <c:v>1.9411177644710647</c:v>
                </c:pt>
                <c:pt idx="390">
                  <c:v>1.9461077844311445</c:v>
                </c:pt>
                <c:pt idx="391">
                  <c:v>1.9510978043912244</c:v>
                </c:pt>
                <c:pt idx="392">
                  <c:v>1.9560878243513042</c:v>
                </c:pt>
                <c:pt idx="393">
                  <c:v>1.9610778443113841</c:v>
                </c:pt>
                <c:pt idx="394">
                  <c:v>1.966067864271464</c:v>
                </c:pt>
                <c:pt idx="395">
                  <c:v>1.9710578842315438</c:v>
                </c:pt>
                <c:pt idx="396">
                  <c:v>1.9760479041916237</c:v>
                </c:pt>
                <c:pt idx="397">
                  <c:v>1.9810379241517035</c:v>
                </c:pt>
                <c:pt idx="398">
                  <c:v>1.9860279441117834</c:v>
                </c:pt>
                <c:pt idx="399">
                  <c:v>1.9910179640718633</c:v>
                </c:pt>
                <c:pt idx="400">
                  <c:v>1.9960079840319431</c:v>
                </c:pt>
                <c:pt idx="401">
                  <c:v>2.0009980039920228</c:v>
                </c:pt>
                <c:pt idx="402">
                  <c:v>2.0059880239521024</c:v>
                </c:pt>
                <c:pt idx="403">
                  <c:v>2.010978043912182</c:v>
                </c:pt>
                <c:pt idx="404">
                  <c:v>2.0159680638722617</c:v>
                </c:pt>
                <c:pt idx="405">
                  <c:v>2.0209580838323413</c:v>
                </c:pt>
                <c:pt idx="406">
                  <c:v>2.025948103792421</c:v>
                </c:pt>
                <c:pt idx="407">
                  <c:v>2.0309381237525006</c:v>
                </c:pt>
                <c:pt idx="408">
                  <c:v>2.0359281437125802</c:v>
                </c:pt>
                <c:pt idx="409">
                  <c:v>2.0409181636726599</c:v>
                </c:pt>
                <c:pt idx="410">
                  <c:v>2.0459081836327395</c:v>
                </c:pt>
                <c:pt idx="411">
                  <c:v>2.0508982035928192</c:v>
                </c:pt>
                <c:pt idx="412">
                  <c:v>2.0558882235528988</c:v>
                </c:pt>
                <c:pt idx="413">
                  <c:v>2.0608782435129784</c:v>
                </c:pt>
                <c:pt idx="414">
                  <c:v>2.0658682634730581</c:v>
                </c:pt>
                <c:pt idx="415">
                  <c:v>2.0708582834331377</c:v>
                </c:pt>
                <c:pt idx="416">
                  <c:v>2.0758483033932174</c:v>
                </c:pt>
                <c:pt idx="417">
                  <c:v>2.080838323353297</c:v>
                </c:pt>
                <c:pt idx="418">
                  <c:v>2.0858283433133766</c:v>
                </c:pt>
                <c:pt idx="419">
                  <c:v>2.0908183632734563</c:v>
                </c:pt>
                <c:pt idx="420">
                  <c:v>2.0958083832335359</c:v>
                </c:pt>
                <c:pt idx="421">
                  <c:v>2.1007984031936155</c:v>
                </c:pt>
                <c:pt idx="422">
                  <c:v>2.1057884231536952</c:v>
                </c:pt>
                <c:pt idx="423">
                  <c:v>2.1107784431137748</c:v>
                </c:pt>
                <c:pt idx="424">
                  <c:v>2.1157684630738545</c:v>
                </c:pt>
                <c:pt idx="425">
                  <c:v>2.1207584830339341</c:v>
                </c:pt>
                <c:pt idx="426">
                  <c:v>2.1257485029940137</c:v>
                </c:pt>
                <c:pt idx="427">
                  <c:v>2.1307385229540934</c:v>
                </c:pt>
                <c:pt idx="428">
                  <c:v>2.135728542914173</c:v>
                </c:pt>
                <c:pt idx="429">
                  <c:v>2.1407185628742527</c:v>
                </c:pt>
                <c:pt idx="430">
                  <c:v>2.1457085828343323</c:v>
                </c:pt>
                <c:pt idx="431">
                  <c:v>2.1506986027944119</c:v>
                </c:pt>
                <c:pt idx="432">
                  <c:v>2.1556886227544916</c:v>
                </c:pt>
                <c:pt idx="433">
                  <c:v>2.1606786427145712</c:v>
                </c:pt>
                <c:pt idx="434">
                  <c:v>2.1656686626746509</c:v>
                </c:pt>
                <c:pt idx="435">
                  <c:v>2.1706586826347305</c:v>
                </c:pt>
                <c:pt idx="436">
                  <c:v>2.1756487025948101</c:v>
                </c:pt>
                <c:pt idx="437">
                  <c:v>2.1806387225548898</c:v>
                </c:pt>
                <c:pt idx="438">
                  <c:v>2.1856287425149694</c:v>
                </c:pt>
                <c:pt idx="439">
                  <c:v>2.1906187624750491</c:v>
                </c:pt>
                <c:pt idx="440">
                  <c:v>2.1956087824351287</c:v>
                </c:pt>
                <c:pt idx="441">
                  <c:v>2.2005988023952083</c:v>
                </c:pt>
                <c:pt idx="442">
                  <c:v>2.205588822355288</c:v>
                </c:pt>
                <c:pt idx="443">
                  <c:v>2.2105788423153676</c:v>
                </c:pt>
                <c:pt idx="444">
                  <c:v>2.2155688622754472</c:v>
                </c:pt>
                <c:pt idx="445">
                  <c:v>2.2205588822355269</c:v>
                </c:pt>
                <c:pt idx="446">
                  <c:v>2.2255489021956065</c:v>
                </c:pt>
                <c:pt idx="447">
                  <c:v>2.2305389221556862</c:v>
                </c:pt>
                <c:pt idx="448">
                  <c:v>2.2355289421157658</c:v>
                </c:pt>
                <c:pt idx="449">
                  <c:v>2.2405189620758454</c:v>
                </c:pt>
                <c:pt idx="450">
                  <c:v>2.2455089820359251</c:v>
                </c:pt>
                <c:pt idx="451">
                  <c:v>2.2504990019960047</c:v>
                </c:pt>
                <c:pt idx="452">
                  <c:v>2.2554890219560844</c:v>
                </c:pt>
                <c:pt idx="453">
                  <c:v>2.260479041916164</c:v>
                </c:pt>
                <c:pt idx="454">
                  <c:v>2.2654690618762436</c:v>
                </c:pt>
                <c:pt idx="455">
                  <c:v>2.2704590818363233</c:v>
                </c:pt>
                <c:pt idx="456">
                  <c:v>2.2754491017964029</c:v>
                </c:pt>
                <c:pt idx="457">
                  <c:v>2.2804391217564826</c:v>
                </c:pt>
                <c:pt idx="458">
                  <c:v>2.2854291417165622</c:v>
                </c:pt>
                <c:pt idx="459">
                  <c:v>2.2904191616766418</c:v>
                </c:pt>
                <c:pt idx="460">
                  <c:v>2.2954091816367215</c:v>
                </c:pt>
                <c:pt idx="461">
                  <c:v>2.3003992015968011</c:v>
                </c:pt>
                <c:pt idx="462">
                  <c:v>2.3053892215568808</c:v>
                </c:pt>
                <c:pt idx="463">
                  <c:v>2.3103792415169604</c:v>
                </c:pt>
                <c:pt idx="464">
                  <c:v>2.31536926147704</c:v>
                </c:pt>
                <c:pt idx="465">
                  <c:v>2.3203592814371197</c:v>
                </c:pt>
                <c:pt idx="466">
                  <c:v>2.3253493013971993</c:v>
                </c:pt>
                <c:pt idx="467">
                  <c:v>2.3303393213572789</c:v>
                </c:pt>
                <c:pt idx="468">
                  <c:v>2.3353293413173586</c:v>
                </c:pt>
                <c:pt idx="469">
                  <c:v>2.3403193612774382</c:v>
                </c:pt>
                <c:pt idx="470">
                  <c:v>2.3453093812375179</c:v>
                </c:pt>
                <c:pt idx="471">
                  <c:v>2.3502994011975975</c:v>
                </c:pt>
                <c:pt idx="472">
                  <c:v>2.3552894211576771</c:v>
                </c:pt>
                <c:pt idx="473">
                  <c:v>2.3602794411177568</c:v>
                </c:pt>
                <c:pt idx="474">
                  <c:v>2.3652694610778364</c:v>
                </c:pt>
                <c:pt idx="475">
                  <c:v>2.3702594810379161</c:v>
                </c:pt>
                <c:pt idx="476">
                  <c:v>2.3752495009979957</c:v>
                </c:pt>
                <c:pt idx="477">
                  <c:v>2.3802395209580753</c:v>
                </c:pt>
                <c:pt idx="478">
                  <c:v>2.385229540918155</c:v>
                </c:pt>
                <c:pt idx="479">
                  <c:v>2.3902195608782346</c:v>
                </c:pt>
                <c:pt idx="480">
                  <c:v>2.3952095808383143</c:v>
                </c:pt>
                <c:pt idx="481">
                  <c:v>2.4001996007983939</c:v>
                </c:pt>
                <c:pt idx="482">
                  <c:v>2.4051896207584735</c:v>
                </c:pt>
                <c:pt idx="483">
                  <c:v>2.4101796407185532</c:v>
                </c:pt>
                <c:pt idx="484">
                  <c:v>2.4151696606786328</c:v>
                </c:pt>
                <c:pt idx="485">
                  <c:v>2.4201596806387125</c:v>
                </c:pt>
                <c:pt idx="486">
                  <c:v>2.4251497005987921</c:v>
                </c:pt>
                <c:pt idx="487">
                  <c:v>2.4301397205588717</c:v>
                </c:pt>
                <c:pt idx="488">
                  <c:v>2.4351297405189514</c:v>
                </c:pt>
                <c:pt idx="489">
                  <c:v>2.440119760479031</c:v>
                </c:pt>
                <c:pt idx="490">
                  <c:v>2.4451097804391106</c:v>
                </c:pt>
                <c:pt idx="491">
                  <c:v>2.4500998003991903</c:v>
                </c:pt>
                <c:pt idx="492">
                  <c:v>2.4550898203592699</c:v>
                </c:pt>
                <c:pt idx="493">
                  <c:v>2.4600798403193496</c:v>
                </c:pt>
                <c:pt idx="494">
                  <c:v>2.4650698602794292</c:v>
                </c:pt>
                <c:pt idx="495">
                  <c:v>2.4700598802395088</c:v>
                </c:pt>
                <c:pt idx="496">
                  <c:v>2.4750499001995885</c:v>
                </c:pt>
                <c:pt idx="497">
                  <c:v>2.4800399201596681</c:v>
                </c:pt>
                <c:pt idx="498">
                  <c:v>2.4850299401197478</c:v>
                </c:pt>
                <c:pt idx="499">
                  <c:v>2.4900199600798274</c:v>
                </c:pt>
                <c:pt idx="500">
                  <c:v>2.495009980039907</c:v>
                </c:pt>
                <c:pt idx="501">
                  <c:v>2.4999999999999867</c:v>
                </c:pt>
                <c:pt idx="502">
                  <c:v>2.5049900199600663</c:v>
                </c:pt>
                <c:pt idx="503">
                  <c:v>2.509980039920146</c:v>
                </c:pt>
                <c:pt idx="504">
                  <c:v>2.5149700598802256</c:v>
                </c:pt>
                <c:pt idx="505">
                  <c:v>2.5199600798403052</c:v>
                </c:pt>
                <c:pt idx="506">
                  <c:v>2.5249500998003849</c:v>
                </c:pt>
                <c:pt idx="507">
                  <c:v>2.5299401197604645</c:v>
                </c:pt>
                <c:pt idx="508">
                  <c:v>2.5349301397205442</c:v>
                </c:pt>
                <c:pt idx="509">
                  <c:v>2.5399201596806238</c:v>
                </c:pt>
                <c:pt idx="510">
                  <c:v>2.5449101796407034</c:v>
                </c:pt>
                <c:pt idx="511">
                  <c:v>2.5499001996007831</c:v>
                </c:pt>
                <c:pt idx="512">
                  <c:v>2.5548902195608627</c:v>
                </c:pt>
                <c:pt idx="513">
                  <c:v>2.5598802395209423</c:v>
                </c:pt>
                <c:pt idx="514">
                  <c:v>2.564870259481022</c:v>
                </c:pt>
                <c:pt idx="515">
                  <c:v>2.5698602794411016</c:v>
                </c:pt>
                <c:pt idx="516">
                  <c:v>2.5748502994011813</c:v>
                </c:pt>
                <c:pt idx="517">
                  <c:v>2.5798403193612609</c:v>
                </c:pt>
                <c:pt idx="518">
                  <c:v>2.5848303393213405</c:v>
                </c:pt>
                <c:pt idx="519">
                  <c:v>2.5898203592814202</c:v>
                </c:pt>
                <c:pt idx="520">
                  <c:v>2.5948103792414998</c:v>
                </c:pt>
                <c:pt idx="521">
                  <c:v>2.5998003992015795</c:v>
                </c:pt>
                <c:pt idx="522">
                  <c:v>2.6047904191616591</c:v>
                </c:pt>
                <c:pt idx="523">
                  <c:v>2.6097804391217387</c:v>
                </c:pt>
                <c:pt idx="524">
                  <c:v>2.6147704590818184</c:v>
                </c:pt>
                <c:pt idx="525">
                  <c:v>2.619760479041898</c:v>
                </c:pt>
                <c:pt idx="526">
                  <c:v>2.6247504990019777</c:v>
                </c:pt>
                <c:pt idx="527">
                  <c:v>2.6297405189620573</c:v>
                </c:pt>
                <c:pt idx="528">
                  <c:v>2.6347305389221369</c:v>
                </c:pt>
                <c:pt idx="529">
                  <c:v>2.6397205588822166</c:v>
                </c:pt>
                <c:pt idx="530">
                  <c:v>2.6447105788422962</c:v>
                </c:pt>
                <c:pt idx="531">
                  <c:v>2.6497005988023759</c:v>
                </c:pt>
                <c:pt idx="532">
                  <c:v>2.6546906187624555</c:v>
                </c:pt>
                <c:pt idx="533">
                  <c:v>2.6596806387225351</c:v>
                </c:pt>
                <c:pt idx="534">
                  <c:v>2.6646706586826148</c:v>
                </c:pt>
                <c:pt idx="535">
                  <c:v>2.6696606786426944</c:v>
                </c:pt>
                <c:pt idx="536">
                  <c:v>2.674650698602774</c:v>
                </c:pt>
                <c:pt idx="537">
                  <c:v>2.6796407185628537</c:v>
                </c:pt>
                <c:pt idx="538">
                  <c:v>2.6846307385229333</c:v>
                </c:pt>
                <c:pt idx="539">
                  <c:v>2.689620758483013</c:v>
                </c:pt>
                <c:pt idx="540">
                  <c:v>2.6946107784430926</c:v>
                </c:pt>
                <c:pt idx="541">
                  <c:v>2.6996007984031722</c:v>
                </c:pt>
                <c:pt idx="542">
                  <c:v>2.7045908183632519</c:v>
                </c:pt>
                <c:pt idx="543">
                  <c:v>2.7095808383233315</c:v>
                </c:pt>
                <c:pt idx="544">
                  <c:v>2.7145708582834112</c:v>
                </c:pt>
                <c:pt idx="545">
                  <c:v>2.7195608782434908</c:v>
                </c:pt>
                <c:pt idx="546">
                  <c:v>2.7245508982035704</c:v>
                </c:pt>
                <c:pt idx="547">
                  <c:v>2.7295409181636501</c:v>
                </c:pt>
                <c:pt idx="548">
                  <c:v>2.7345309381237297</c:v>
                </c:pt>
                <c:pt idx="549">
                  <c:v>2.7395209580838094</c:v>
                </c:pt>
                <c:pt idx="550">
                  <c:v>2.744510978043889</c:v>
                </c:pt>
                <c:pt idx="551">
                  <c:v>2.7495009980039686</c:v>
                </c:pt>
                <c:pt idx="552">
                  <c:v>2.7544910179640483</c:v>
                </c:pt>
                <c:pt idx="553">
                  <c:v>2.7594810379241279</c:v>
                </c:pt>
                <c:pt idx="554">
                  <c:v>2.7644710578842075</c:v>
                </c:pt>
                <c:pt idx="555">
                  <c:v>2.7694610778442872</c:v>
                </c:pt>
                <c:pt idx="556">
                  <c:v>2.7744510978043668</c:v>
                </c:pt>
                <c:pt idx="557">
                  <c:v>2.7794411177644465</c:v>
                </c:pt>
                <c:pt idx="558">
                  <c:v>2.7844311377245261</c:v>
                </c:pt>
                <c:pt idx="559">
                  <c:v>2.7894211576846057</c:v>
                </c:pt>
                <c:pt idx="560">
                  <c:v>2.7944111776446854</c:v>
                </c:pt>
                <c:pt idx="561">
                  <c:v>2.799401197604765</c:v>
                </c:pt>
                <c:pt idx="562">
                  <c:v>2.8043912175648447</c:v>
                </c:pt>
                <c:pt idx="563">
                  <c:v>2.8093812375249243</c:v>
                </c:pt>
                <c:pt idx="564">
                  <c:v>2.8143712574850039</c:v>
                </c:pt>
                <c:pt idx="565">
                  <c:v>2.8193612774450836</c:v>
                </c:pt>
                <c:pt idx="566">
                  <c:v>2.8243512974051632</c:v>
                </c:pt>
                <c:pt idx="567">
                  <c:v>2.8293413173652429</c:v>
                </c:pt>
                <c:pt idx="568">
                  <c:v>2.8343313373253225</c:v>
                </c:pt>
                <c:pt idx="569">
                  <c:v>2.8393213572854021</c:v>
                </c:pt>
                <c:pt idx="570">
                  <c:v>2.8443113772454818</c:v>
                </c:pt>
                <c:pt idx="571">
                  <c:v>2.8493013972055614</c:v>
                </c:pt>
                <c:pt idx="572">
                  <c:v>2.8542914171656411</c:v>
                </c:pt>
                <c:pt idx="573">
                  <c:v>2.8592814371257207</c:v>
                </c:pt>
                <c:pt idx="574">
                  <c:v>2.8642714570858003</c:v>
                </c:pt>
                <c:pt idx="575">
                  <c:v>2.86926147704588</c:v>
                </c:pt>
                <c:pt idx="576">
                  <c:v>2.8742514970059596</c:v>
                </c:pt>
                <c:pt idx="577">
                  <c:v>2.8792415169660392</c:v>
                </c:pt>
                <c:pt idx="578">
                  <c:v>2.8842315369261189</c:v>
                </c:pt>
                <c:pt idx="579">
                  <c:v>2.8892215568861985</c:v>
                </c:pt>
                <c:pt idx="580">
                  <c:v>2.8942115768462782</c:v>
                </c:pt>
                <c:pt idx="581">
                  <c:v>2.8992015968063578</c:v>
                </c:pt>
                <c:pt idx="582">
                  <c:v>2.9041916167664374</c:v>
                </c:pt>
                <c:pt idx="583">
                  <c:v>2.9091816367265171</c:v>
                </c:pt>
                <c:pt idx="584">
                  <c:v>2.9141716566865967</c:v>
                </c:pt>
                <c:pt idx="585">
                  <c:v>2.9191616766466764</c:v>
                </c:pt>
                <c:pt idx="586">
                  <c:v>2.924151696606756</c:v>
                </c:pt>
                <c:pt idx="587">
                  <c:v>2.9291417165668356</c:v>
                </c:pt>
                <c:pt idx="588">
                  <c:v>2.9341317365269153</c:v>
                </c:pt>
                <c:pt idx="589">
                  <c:v>2.9391217564869949</c:v>
                </c:pt>
                <c:pt idx="590">
                  <c:v>2.9441117764470746</c:v>
                </c:pt>
                <c:pt idx="591">
                  <c:v>2.9491017964071542</c:v>
                </c:pt>
                <c:pt idx="592">
                  <c:v>2.9540918163672338</c:v>
                </c:pt>
                <c:pt idx="593">
                  <c:v>2.9590818363273135</c:v>
                </c:pt>
                <c:pt idx="594">
                  <c:v>2.9640718562873931</c:v>
                </c:pt>
                <c:pt idx="595">
                  <c:v>2.9690618762474728</c:v>
                </c:pt>
                <c:pt idx="596">
                  <c:v>2.9740518962075524</c:v>
                </c:pt>
                <c:pt idx="597">
                  <c:v>2.979041916167632</c:v>
                </c:pt>
                <c:pt idx="598">
                  <c:v>2.9840319361277117</c:v>
                </c:pt>
                <c:pt idx="599">
                  <c:v>2.9890219560877913</c:v>
                </c:pt>
                <c:pt idx="600">
                  <c:v>2.9940119760478709</c:v>
                </c:pt>
                <c:pt idx="601">
                  <c:v>2.9990019960079506</c:v>
                </c:pt>
                <c:pt idx="602">
                  <c:v>3.0039920159680302</c:v>
                </c:pt>
                <c:pt idx="603">
                  <c:v>3.0089820359281099</c:v>
                </c:pt>
                <c:pt idx="604">
                  <c:v>3.0139720558881895</c:v>
                </c:pt>
                <c:pt idx="605">
                  <c:v>3.0189620758482691</c:v>
                </c:pt>
                <c:pt idx="606">
                  <c:v>3.0239520958083488</c:v>
                </c:pt>
                <c:pt idx="607">
                  <c:v>3.0289421157684284</c:v>
                </c:pt>
                <c:pt idx="608">
                  <c:v>3.0339321357285081</c:v>
                </c:pt>
                <c:pt idx="609">
                  <c:v>3.0389221556885877</c:v>
                </c:pt>
                <c:pt idx="610">
                  <c:v>3.0439121756486673</c:v>
                </c:pt>
                <c:pt idx="611">
                  <c:v>3.048902195608747</c:v>
                </c:pt>
                <c:pt idx="612">
                  <c:v>3.0538922155688266</c:v>
                </c:pt>
                <c:pt idx="613">
                  <c:v>3.0588822355289063</c:v>
                </c:pt>
                <c:pt idx="614">
                  <c:v>3.0638722554889859</c:v>
                </c:pt>
                <c:pt idx="615">
                  <c:v>3.0688622754490655</c:v>
                </c:pt>
                <c:pt idx="616">
                  <c:v>3.0738522954091452</c:v>
                </c:pt>
                <c:pt idx="617">
                  <c:v>3.0788423153692248</c:v>
                </c:pt>
                <c:pt idx="618">
                  <c:v>3.0838323353293045</c:v>
                </c:pt>
                <c:pt idx="619">
                  <c:v>3.0888223552893841</c:v>
                </c:pt>
                <c:pt idx="620">
                  <c:v>3.0938123752494637</c:v>
                </c:pt>
                <c:pt idx="621">
                  <c:v>3.0988023952095434</c:v>
                </c:pt>
                <c:pt idx="622">
                  <c:v>3.103792415169623</c:v>
                </c:pt>
                <c:pt idx="623">
                  <c:v>3.1087824351297026</c:v>
                </c:pt>
                <c:pt idx="624">
                  <c:v>3.1137724550897823</c:v>
                </c:pt>
                <c:pt idx="625">
                  <c:v>3.1187624750498619</c:v>
                </c:pt>
                <c:pt idx="626">
                  <c:v>3.1237524950099416</c:v>
                </c:pt>
                <c:pt idx="627">
                  <c:v>3.1287425149700212</c:v>
                </c:pt>
                <c:pt idx="628">
                  <c:v>3.1337325349301008</c:v>
                </c:pt>
                <c:pt idx="629">
                  <c:v>3.1387225548901805</c:v>
                </c:pt>
                <c:pt idx="630">
                  <c:v>3.1437125748502601</c:v>
                </c:pt>
                <c:pt idx="631">
                  <c:v>3.1487025948103398</c:v>
                </c:pt>
                <c:pt idx="632">
                  <c:v>3.1536926147704194</c:v>
                </c:pt>
                <c:pt idx="633">
                  <c:v>3.158682634730499</c:v>
                </c:pt>
                <c:pt idx="634">
                  <c:v>3.1636726546905787</c:v>
                </c:pt>
                <c:pt idx="635">
                  <c:v>3.1686626746506583</c:v>
                </c:pt>
                <c:pt idx="636">
                  <c:v>3.173652694610738</c:v>
                </c:pt>
                <c:pt idx="637">
                  <c:v>3.1786427145708176</c:v>
                </c:pt>
                <c:pt idx="638">
                  <c:v>3.1836327345308972</c:v>
                </c:pt>
                <c:pt idx="639">
                  <c:v>3.1886227544909769</c:v>
                </c:pt>
                <c:pt idx="640">
                  <c:v>3.1936127744510565</c:v>
                </c:pt>
                <c:pt idx="641">
                  <c:v>3.1986027944111362</c:v>
                </c:pt>
                <c:pt idx="642">
                  <c:v>3.2035928143712158</c:v>
                </c:pt>
                <c:pt idx="643">
                  <c:v>3.2085828343312954</c:v>
                </c:pt>
                <c:pt idx="644">
                  <c:v>3.2135728542913751</c:v>
                </c:pt>
                <c:pt idx="645">
                  <c:v>3.2185628742514547</c:v>
                </c:pt>
                <c:pt idx="646">
                  <c:v>3.2235528942115343</c:v>
                </c:pt>
                <c:pt idx="647">
                  <c:v>3.228542914171614</c:v>
                </c:pt>
                <c:pt idx="648">
                  <c:v>3.2335329341316936</c:v>
                </c:pt>
                <c:pt idx="649">
                  <c:v>3.2385229540917733</c:v>
                </c:pt>
                <c:pt idx="650">
                  <c:v>3.2435129740518529</c:v>
                </c:pt>
                <c:pt idx="651">
                  <c:v>3.2485029940119325</c:v>
                </c:pt>
                <c:pt idx="652">
                  <c:v>3.2534930139720122</c:v>
                </c:pt>
                <c:pt idx="653">
                  <c:v>3.2584830339320918</c:v>
                </c:pt>
                <c:pt idx="654">
                  <c:v>3.2634730538921715</c:v>
                </c:pt>
                <c:pt idx="655">
                  <c:v>3.2684630738522511</c:v>
                </c:pt>
                <c:pt idx="656">
                  <c:v>3.2734530938123307</c:v>
                </c:pt>
                <c:pt idx="657">
                  <c:v>3.2784431137724104</c:v>
                </c:pt>
                <c:pt idx="658">
                  <c:v>3.28343313373249</c:v>
                </c:pt>
                <c:pt idx="659">
                  <c:v>3.2884231536925697</c:v>
                </c:pt>
                <c:pt idx="660">
                  <c:v>3.2934131736526493</c:v>
                </c:pt>
                <c:pt idx="661">
                  <c:v>3.2984031936127289</c:v>
                </c:pt>
                <c:pt idx="662">
                  <c:v>3.3033932135728086</c:v>
                </c:pt>
                <c:pt idx="663">
                  <c:v>3.3083832335328882</c:v>
                </c:pt>
                <c:pt idx="664">
                  <c:v>3.3133732534929679</c:v>
                </c:pt>
                <c:pt idx="665">
                  <c:v>3.3183632734530475</c:v>
                </c:pt>
                <c:pt idx="666">
                  <c:v>3.3233532934131271</c:v>
                </c:pt>
                <c:pt idx="667">
                  <c:v>3.3283433133732068</c:v>
                </c:pt>
                <c:pt idx="668">
                  <c:v>3.3333333333332864</c:v>
                </c:pt>
                <c:pt idx="669">
                  <c:v>3.338323353293366</c:v>
                </c:pt>
                <c:pt idx="670">
                  <c:v>3.3433133732534457</c:v>
                </c:pt>
                <c:pt idx="671">
                  <c:v>3.3483033932135253</c:v>
                </c:pt>
                <c:pt idx="672">
                  <c:v>3.353293413173605</c:v>
                </c:pt>
                <c:pt idx="673">
                  <c:v>3.3582834331336846</c:v>
                </c:pt>
                <c:pt idx="674">
                  <c:v>3.3632734530937642</c:v>
                </c:pt>
                <c:pt idx="675">
                  <c:v>3.3682634730538439</c:v>
                </c:pt>
                <c:pt idx="676">
                  <c:v>3.3732534930139235</c:v>
                </c:pt>
                <c:pt idx="677">
                  <c:v>3.3782435129740032</c:v>
                </c:pt>
                <c:pt idx="678">
                  <c:v>3.3832335329340828</c:v>
                </c:pt>
                <c:pt idx="679">
                  <c:v>3.3882235528941624</c:v>
                </c:pt>
                <c:pt idx="680">
                  <c:v>3.3932135728542421</c:v>
                </c:pt>
                <c:pt idx="681">
                  <c:v>3.3982035928143217</c:v>
                </c:pt>
                <c:pt idx="682">
                  <c:v>3.4031936127744014</c:v>
                </c:pt>
                <c:pt idx="683">
                  <c:v>3.408183632734481</c:v>
                </c:pt>
                <c:pt idx="684">
                  <c:v>3.4131736526945606</c:v>
                </c:pt>
                <c:pt idx="685">
                  <c:v>3.4181636726546403</c:v>
                </c:pt>
                <c:pt idx="686">
                  <c:v>3.4231536926147199</c:v>
                </c:pt>
                <c:pt idx="687">
                  <c:v>3.4281437125747996</c:v>
                </c:pt>
                <c:pt idx="688">
                  <c:v>3.4331337325348792</c:v>
                </c:pt>
                <c:pt idx="689">
                  <c:v>3.4381237524949588</c:v>
                </c:pt>
                <c:pt idx="690">
                  <c:v>3.4431137724550385</c:v>
                </c:pt>
                <c:pt idx="691">
                  <c:v>3.4481037924151181</c:v>
                </c:pt>
                <c:pt idx="692">
                  <c:v>3.4530938123751977</c:v>
                </c:pt>
                <c:pt idx="693">
                  <c:v>3.4580838323352774</c:v>
                </c:pt>
                <c:pt idx="694">
                  <c:v>3.463073852295357</c:v>
                </c:pt>
                <c:pt idx="695">
                  <c:v>3.4680638722554367</c:v>
                </c:pt>
                <c:pt idx="696">
                  <c:v>3.4730538922155163</c:v>
                </c:pt>
                <c:pt idx="697">
                  <c:v>3.4780439121755959</c:v>
                </c:pt>
                <c:pt idx="698">
                  <c:v>3.4830339321356756</c:v>
                </c:pt>
                <c:pt idx="699">
                  <c:v>3.4880239520957552</c:v>
                </c:pt>
                <c:pt idx="700">
                  <c:v>3.4930139720558349</c:v>
                </c:pt>
                <c:pt idx="701">
                  <c:v>3.4980039920159145</c:v>
                </c:pt>
                <c:pt idx="702">
                  <c:v>3.5029940119759941</c:v>
                </c:pt>
                <c:pt idx="703">
                  <c:v>3.5079840319360738</c:v>
                </c:pt>
                <c:pt idx="704">
                  <c:v>3.5129740518961534</c:v>
                </c:pt>
                <c:pt idx="705">
                  <c:v>3.5179640718562331</c:v>
                </c:pt>
                <c:pt idx="706">
                  <c:v>3.5229540918163127</c:v>
                </c:pt>
                <c:pt idx="707">
                  <c:v>3.5279441117763923</c:v>
                </c:pt>
                <c:pt idx="708">
                  <c:v>3.532934131736472</c:v>
                </c:pt>
                <c:pt idx="709">
                  <c:v>3.5379241516965516</c:v>
                </c:pt>
                <c:pt idx="710">
                  <c:v>3.5429141716566313</c:v>
                </c:pt>
                <c:pt idx="711">
                  <c:v>3.5479041916167109</c:v>
                </c:pt>
                <c:pt idx="712">
                  <c:v>3.5528942115767905</c:v>
                </c:pt>
                <c:pt idx="713">
                  <c:v>3.5578842315368702</c:v>
                </c:pt>
                <c:pt idx="714">
                  <c:v>3.5628742514969498</c:v>
                </c:pt>
                <c:pt idx="715">
                  <c:v>3.5678642714570294</c:v>
                </c:pt>
                <c:pt idx="716">
                  <c:v>3.5728542914171091</c:v>
                </c:pt>
                <c:pt idx="717">
                  <c:v>3.5778443113771887</c:v>
                </c:pt>
                <c:pt idx="718">
                  <c:v>3.5828343313372684</c:v>
                </c:pt>
                <c:pt idx="719">
                  <c:v>3.587824351297348</c:v>
                </c:pt>
                <c:pt idx="720">
                  <c:v>3.5928143712574276</c:v>
                </c:pt>
                <c:pt idx="721">
                  <c:v>3.5978043912175073</c:v>
                </c:pt>
                <c:pt idx="722">
                  <c:v>3.6027944111775869</c:v>
                </c:pt>
                <c:pt idx="723">
                  <c:v>3.6077844311376666</c:v>
                </c:pt>
                <c:pt idx="724">
                  <c:v>3.6127744510977462</c:v>
                </c:pt>
                <c:pt idx="725">
                  <c:v>3.6177644710578258</c:v>
                </c:pt>
                <c:pt idx="726">
                  <c:v>3.6227544910179055</c:v>
                </c:pt>
                <c:pt idx="727">
                  <c:v>3.6277445109779851</c:v>
                </c:pt>
                <c:pt idx="728">
                  <c:v>3.6327345309380648</c:v>
                </c:pt>
                <c:pt idx="729">
                  <c:v>3.6377245508981444</c:v>
                </c:pt>
                <c:pt idx="730">
                  <c:v>3.642714570858224</c:v>
                </c:pt>
                <c:pt idx="731">
                  <c:v>3.6477045908183037</c:v>
                </c:pt>
                <c:pt idx="732">
                  <c:v>3.6526946107783833</c:v>
                </c:pt>
                <c:pt idx="733">
                  <c:v>3.6576846307384629</c:v>
                </c:pt>
                <c:pt idx="734">
                  <c:v>3.6626746506985426</c:v>
                </c:pt>
                <c:pt idx="735">
                  <c:v>3.6676646706586222</c:v>
                </c:pt>
                <c:pt idx="736">
                  <c:v>3.6726546906187019</c:v>
                </c:pt>
                <c:pt idx="737">
                  <c:v>3.6776447105787815</c:v>
                </c:pt>
                <c:pt idx="738">
                  <c:v>3.6826347305388611</c:v>
                </c:pt>
                <c:pt idx="739">
                  <c:v>3.6876247504989408</c:v>
                </c:pt>
                <c:pt idx="740">
                  <c:v>3.6926147704590204</c:v>
                </c:pt>
                <c:pt idx="741">
                  <c:v>3.6976047904191001</c:v>
                </c:pt>
                <c:pt idx="742">
                  <c:v>3.7025948103791797</c:v>
                </c:pt>
                <c:pt idx="743">
                  <c:v>3.7075848303392593</c:v>
                </c:pt>
                <c:pt idx="744">
                  <c:v>3.712574850299339</c:v>
                </c:pt>
                <c:pt idx="745">
                  <c:v>3.7175648702594186</c:v>
                </c:pt>
                <c:pt idx="746">
                  <c:v>3.7225548902194983</c:v>
                </c:pt>
                <c:pt idx="747">
                  <c:v>3.7275449101795779</c:v>
                </c:pt>
                <c:pt idx="748">
                  <c:v>3.7325349301396575</c:v>
                </c:pt>
                <c:pt idx="749">
                  <c:v>3.7375249500997372</c:v>
                </c:pt>
                <c:pt idx="750">
                  <c:v>3.7425149700598168</c:v>
                </c:pt>
                <c:pt idx="751">
                  <c:v>3.7475049900198965</c:v>
                </c:pt>
                <c:pt idx="752">
                  <c:v>3.7524950099799761</c:v>
                </c:pt>
                <c:pt idx="753">
                  <c:v>3.7574850299400557</c:v>
                </c:pt>
                <c:pt idx="754">
                  <c:v>3.7624750499001354</c:v>
                </c:pt>
                <c:pt idx="755">
                  <c:v>3.767465069860215</c:v>
                </c:pt>
                <c:pt idx="756">
                  <c:v>3.7724550898202946</c:v>
                </c:pt>
                <c:pt idx="757">
                  <c:v>3.7774451097803743</c:v>
                </c:pt>
                <c:pt idx="758">
                  <c:v>3.7824351297404539</c:v>
                </c:pt>
                <c:pt idx="759">
                  <c:v>3.7874251497005336</c:v>
                </c:pt>
                <c:pt idx="760">
                  <c:v>3.7924151696606132</c:v>
                </c:pt>
                <c:pt idx="761">
                  <c:v>3.7974051896206928</c:v>
                </c:pt>
                <c:pt idx="762">
                  <c:v>3.8023952095807725</c:v>
                </c:pt>
                <c:pt idx="763">
                  <c:v>3.8073852295408521</c:v>
                </c:pt>
                <c:pt idx="764">
                  <c:v>3.8123752495009318</c:v>
                </c:pt>
                <c:pt idx="765">
                  <c:v>3.8173652694610114</c:v>
                </c:pt>
                <c:pt idx="766">
                  <c:v>3.822355289421091</c:v>
                </c:pt>
                <c:pt idx="767">
                  <c:v>3.8273453093811707</c:v>
                </c:pt>
                <c:pt idx="768">
                  <c:v>3.8323353293412503</c:v>
                </c:pt>
                <c:pt idx="769">
                  <c:v>3.83732534930133</c:v>
                </c:pt>
                <c:pt idx="770">
                  <c:v>3.8423153692614096</c:v>
                </c:pt>
                <c:pt idx="771">
                  <c:v>3.8473053892214892</c:v>
                </c:pt>
                <c:pt idx="772">
                  <c:v>3.8522954091815689</c:v>
                </c:pt>
                <c:pt idx="773">
                  <c:v>3.8572854291416485</c:v>
                </c:pt>
                <c:pt idx="774">
                  <c:v>3.8622754491017282</c:v>
                </c:pt>
                <c:pt idx="775">
                  <c:v>3.8672654690618078</c:v>
                </c:pt>
                <c:pt idx="776">
                  <c:v>3.8722554890218874</c:v>
                </c:pt>
                <c:pt idx="777">
                  <c:v>3.8772455089819671</c:v>
                </c:pt>
                <c:pt idx="778">
                  <c:v>3.8822355289420467</c:v>
                </c:pt>
                <c:pt idx="779">
                  <c:v>3.8872255489021263</c:v>
                </c:pt>
                <c:pt idx="780">
                  <c:v>3.892215568862206</c:v>
                </c:pt>
                <c:pt idx="781">
                  <c:v>3.8972055888222856</c:v>
                </c:pt>
                <c:pt idx="782">
                  <c:v>3.9021956087823653</c:v>
                </c:pt>
                <c:pt idx="783">
                  <c:v>3.9071856287424449</c:v>
                </c:pt>
                <c:pt idx="784">
                  <c:v>3.9121756487025245</c:v>
                </c:pt>
                <c:pt idx="785">
                  <c:v>3.9171656686626042</c:v>
                </c:pt>
                <c:pt idx="786">
                  <c:v>3.9221556886226838</c:v>
                </c:pt>
                <c:pt idx="787">
                  <c:v>3.9271457085827635</c:v>
                </c:pt>
                <c:pt idx="788">
                  <c:v>3.9321357285428431</c:v>
                </c:pt>
                <c:pt idx="789">
                  <c:v>3.9371257485029227</c:v>
                </c:pt>
                <c:pt idx="790">
                  <c:v>3.9421157684630024</c:v>
                </c:pt>
                <c:pt idx="791">
                  <c:v>3.947105788423082</c:v>
                </c:pt>
                <c:pt idx="792">
                  <c:v>3.9520958083831617</c:v>
                </c:pt>
                <c:pt idx="793">
                  <c:v>3.9570858283432413</c:v>
                </c:pt>
                <c:pt idx="794">
                  <c:v>3.9620758483033209</c:v>
                </c:pt>
                <c:pt idx="795">
                  <c:v>3.9670658682634006</c:v>
                </c:pt>
                <c:pt idx="796">
                  <c:v>3.9720558882234802</c:v>
                </c:pt>
                <c:pt idx="797">
                  <c:v>3.9770459081835599</c:v>
                </c:pt>
                <c:pt idx="798">
                  <c:v>3.9820359281436395</c:v>
                </c:pt>
                <c:pt idx="799">
                  <c:v>3.9870259481037191</c:v>
                </c:pt>
                <c:pt idx="800">
                  <c:v>3.9920159680637988</c:v>
                </c:pt>
                <c:pt idx="801">
                  <c:v>3.9970059880238784</c:v>
                </c:pt>
                <c:pt idx="802">
                  <c:v>4.0019960079839585</c:v>
                </c:pt>
                <c:pt idx="803">
                  <c:v>4.0069860279440386</c:v>
                </c:pt>
                <c:pt idx="804">
                  <c:v>4.0119760479041187</c:v>
                </c:pt>
                <c:pt idx="805">
                  <c:v>4.0169660678641987</c:v>
                </c:pt>
                <c:pt idx="806">
                  <c:v>4.0219560878242788</c:v>
                </c:pt>
                <c:pt idx="807">
                  <c:v>4.0269461077843589</c:v>
                </c:pt>
                <c:pt idx="808">
                  <c:v>4.031936127744439</c:v>
                </c:pt>
                <c:pt idx="809">
                  <c:v>4.0369261477045191</c:v>
                </c:pt>
                <c:pt idx="810">
                  <c:v>4.0419161676645992</c:v>
                </c:pt>
                <c:pt idx="811">
                  <c:v>4.0469061876246792</c:v>
                </c:pt>
                <c:pt idx="812">
                  <c:v>4.0518962075847593</c:v>
                </c:pt>
                <c:pt idx="813">
                  <c:v>4.0568862275448394</c:v>
                </c:pt>
                <c:pt idx="814">
                  <c:v>4.0618762475049195</c:v>
                </c:pt>
                <c:pt idx="815">
                  <c:v>4.0668662674649996</c:v>
                </c:pt>
                <c:pt idx="816">
                  <c:v>4.0718562874250797</c:v>
                </c:pt>
                <c:pt idx="817">
                  <c:v>4.0768463073851597</c:v>
                </c:pt>
                <c:pt idx="818">
                  <c:v>4.0818363273452398</c:v>
                </c:pt>
                <c:pt idx="819">
                  <c:v>4.0868263473053199</c:v>
                </c:pt>
                <c:pt idx="820">
                  <c:v>4.0918163672654</c:v>
                </c:pt>
                <c:pt idx="821">
                  <c:v>4.0968063872254801</c:v>
                </c:pt>
                <c:pt idx="822">
                  <c:v>4.1017964071855602</c:v>
                </c:pt>
                <c:pt idx="823">
                  <c:v>4.1067864271456402</c:v>
                </c:pt>
                <c:pt idx="824">
                  <c:v>4.1117764471057203</c:v>
                </c:pt>
                <c:pt idx="825">
                  <c:v>4.1167664670658004</c:v>
                </c:pt>
                <c:pt idx="826">
                  <c:v>4.1217564870258805</c:v>
                </c:pt>
                <c:pt idx="827">
                  <c:v>4.1267465069859606</c:v>
                </c:pt>
                <c:pt idx="828">
                  <c:v>4.1317365269460407</c:v>
                </c:pt>
                <c:pt idx="829">
                  <c:v>4.1367265469061207</c:v>
                </c:pt>
                <c:pt idx="830">
                  <c:v>4.1417165668662008</c:v>
                </c:pt>
                <c:pt idx="831">
                  <c:v>4.1467065868262809</c:v>
                </c:pt>
                <c:pt idx="832">
                  <c:v>4.151696606786361</c:v>
                </c:pt>
                <c:pt idx="833">
                  <c:v>4.1566866267464411</c:v>
                </c:pt>
                <c:pt idx="834">
                  <c:v>4.1616766467065212</c:v>
                </c:pt>
                <c:pt idx="835">
                  <c:v>4.1666666666666012</c:v>
                </c:pt>
                <c:pt idx="836">
                  <c:v>4.1716566866266813</c:v>
                </c:pt>
                <c:pt idx="837">
                  <c:v>4.1766467065867614</c:v>
                </c:pt>
                <c:pt idx="838">
                  <c:v>4.1816367265468415</c:v>
                </c:pt>
                <c:pt idx="839">
                  <c:v>4.1866267465069216</c:v>
                </c:pt>
                <c:pt idx="840">
                  <c:v>4.1916167664670017</c:v>
                </c:pt>
                <c:pt idx="841">
                  <c:v>4.1966067864270817</c:v>
                </c:pt>
                <c:pt idx="842">
                  <c:v>4.2015968063871618</c:v>
                </c:pt>
                <c:pt idx="843">
                  <c:v>4.2065868263472419</c:v>
                </c:pt>
                <c:pt idx="844">
                  <c:v>4.211576846307322</c:v>
                </c:pt>
                <c:pt idx="845">
                  <c:v>4.2165668662674021</c:v>
                </c:pt>
                <c:pt idx="846">
                  <c:v>4.2215568862274822</c:v>
                </c:pt>
                <c:pt idx="847">
                  <c:v>4.2265469061875622</c:v>
                </c:pt>
                <c:pt idx="848">
                  <c:v>4.2315369261476423</c:v>
                </c:pt>
                <c:pt idx="849">
                  <c:v>4.2365269461077224</c:v>
                </c:pt>
                <c:pt idx="850">
                  <c:v>4.2415169660678025</c:v>
                </c:pt>
                <c:pt idx="851">
                  <c:v>4.2465069860278826</c:v>
                </c:pt>
                <c:pt idx="852">
                  <c:v>4.2514970059879627</c:v>
                </c:pt>
                <c:pt idx="853">
                  <c:v>4.2564870259480427</c:v>
                </c:pt>
                <c:pt idx="854">
                  <c:v>4.2614770459081228</c:v>
                </c:pt>
                <c:pt idx="855">
                  <c:v>4.2664670658682029</c:v>
                </c:pt>
                <c:pt idx="856">
                  <c:v>4.271457085828283</c:v>
                </c:pt>
                <c:pt idx="857">
                  <c:v>4.2764471057883631</c:v>
                </c:pt>
                <c:pt idx="858">
                  <c:v>4.2814371257484432</c:v>
                </c:pt>
                <c:pt idx="859">
                  <c:v>4.2864271457085232</c:v>
                </c:pt>
                <c:pt idx="860">
                  <c:v>4.2914171656686033</c:v>
                </c:pt>
                <c:pt idx="861">
                  <c:v>4.2964071856286834</c:v>
                </c:pt>
                <c:pt idx="862">
                  <c:v>4.3013972055887635</c:v>
                </c:pt>
                <c:pt idx="863">
                  <c:v>4.3063872255488436</c:v>
                </c:pt>
                <c:pt idx="864">
                  <c:v>4.3113772455089237</c:v>
                </c:pt>
                <c:pt idx="865">
                  <c:v>4.3163672654690037</c:v>
                </c:pt>
                <c:pt idx="866">
                  <c:v>4.3213572854290838</c:v>
                </c:pt>
                <c:pt idx="867">
                  <c:v>4.3263473053891639</c:v>
                </c:pt>
                <c:pt idx="868">
                  <c:v>4.331337325349244</c:v>
                </c:pt>
                <c:pt idx="869">
                  <c:v>4.3363273453093241</c:v>
                </c:pt>
                <c:pt idx="870">
                  <c:v>4.3413173652694041</c:v>
                </c:pt>
                <c:pt idx="871">
                  <c:v>4.3463073852294842</c:v>
                </c:pt>
                <c:pt idx="872">
                  <c:v>4.3512974051895643</c:v>
                </c:pt>
                <c:pt idx="873">
                  <c:v>4.3562874251496444</c:v>
                </c:pt>
                <c:pt idx="874">
                  <c:v>4.3612774451097245</c:v>
                </c:pt>
                <c:pt idx="875">
                  <c:v>4.3662674650698046</c:v>
                </c:pt>
                <c:pt idx="876">
                  <c:v>4.3712574850298846</c:v>
                </c:pt>
                <c:pt idx="877">
                  <c:v>4.3762475049899647</c:v>
                </c:pt>
                <c:pt idx="878">
                  <c:v>4.3812375249500448</c:v>
                </c:pt>
                <c:pt idx="879">
                  <c:v>4.3862275449101249</c:v>
                </c:pt>
                <c:pt idx="880">
                  <c:v>4.391217564870205</c:v>
                </c:pt>
                <c:pt idx="881">
                  <c:v>4.3962075848302851</c:v>
                </c:pt>
                <c:pt idx="882">
                  <c:v>4.4011976047903651</c:v>
                </c:pt>
                <c:pt idx="883">
                  <c:v>4.4061876247504452</c:v>
                </c:pt>
                <c:pt idx="884">
                  <c:v>4.4111776447105253</c:v>
                </c:pt>
                <c:pt idx="885">
                  <c:v>4.4161676646706054</c:v>
                </c:pt>
                <c:pt idx="886">
                  <c:v>4.4211576846306855</c:v>
                </c:pt>
                <c:pt idx="887">
                  <c:v>4.4261477045907656</c:v>
                </c:pt>
                <c:pt idx="888">
                  <c:v>4.4311377245508456</c:v>
                </c:pt>
                <c:pt idx="889">
                  <c:v>4.4361277445109257</c:v>
                </c:pt>
                <c:pt idx="890">
                  <c:v>4.4411177644710058</c:v>
                </c:pt>
                <c:pt idx="891">
                  <c:v>4.4461077844310859</c:v>
                </c:pt>
                <c:pt idx="892">
                  <c:v>4.451097804391166</c:v>
                </c:pt>
                <c:pt idx="893">
                  <c:v>4.4560878243512461</c:v>
                </c:pt>
                <c:pt idx="894">
                  <c:v>4.4610778443113261</c:v>
                </c:pt>
                <c:pt idx="895">
                  <c:v>4.4660678642714062</c:v>
                </c:pt>
                <c:pt idx="896">
                  <c:v>4.4710578842314863</c:v>
                </c:pt>
                <c:pt idx="897">
                  <c:v>4.4760479041915664</c:v>
                </c:pt>
                <c:pt idx="898">
                  <c:v>4.4810379241516465</c:v>
                </c:pt>
                <c:pt idx="899">
                  <c:v>4.4860279441117266</c:v>
                </c:pt>
                <c:pt idx="900">
                  <c:v>4.4910179640718066</c:v>
                </c:pt>
                <c:pt idx="901">
                  <c:v>4.4960079840318867</c:v>
                </c:pt>
                <c:pt idx="902">
                  <c:v>4.5009980039919668</c:v>
                </c:pt>
                <c:pt idx="903">
                  <c:v>4.5059880239520469</c:v>
                </c:pt>
                <c:pt idx="904">
                  <c:v>4.510978043912127</c:v>
                </c:pt>
                <c:pt idx="905">
                  <c:v>4.5159680638722071</c:v>
                </c:pt>
                <c:pt idx="906">
                  <c:v>4.5209580838322871</c:v>
                </c:pt>
                <c:pt idx="907">
                  <c:v>4.5259481037923672</c:v>
                </c:pt>
                <c:pt idx="908">
                  <c:v>4.5309381237524473</c:v>
                </c:pt>
                <c:pt idx="909">
                  <c:v>4.5359281437125274</c:v>
                </c:pt>
                <c:pt idx="910">
                  <c:v>4.5409181636726075</c:v>
                </c:pt>
                <c:pt idx="911">
                  <c:v>4.5459081836326876</c:v>
                </c:pt>
                <c:pt idx="912">
                  <c:v>4.5508982035927676</c:v>
                </c:pt>
                <c:pt idx="913">
                  <c:v>4.5558882235528477</c:v>
                </c:pt>
                <c:pt idx="914">
                  <c:v>4.5608782435129278</c:v>
                </c:pt>
                <c:pt idx="915">
                  <c:v>4.5658682634730079</c:v>
                </c:pt>
                <c:pt idx="916">
                  <c:v>4.570858283433088</c:v>
                </c:pt>
                <c:pt idx="917">
                  <c:v>4.5758483033931681</c:v>
                </c:pt>
                <c:pt idx="918">
                  <c:v>4.5808383233532481</c:v>
                </c:pt>
                <c:pt idx="919">
                  <c:v>4.5858283433133282</c:v>
                </c:pt>
                <c:pt idx="920">
                  <c:v>4.5908183632734083</c:v>
                </c:pt>
                <c:pt idx="921">
                  <c:v>4.5958083832334884</c:v>
                </c:pt>
                <c:pt idx="922">
                  <c:v>4.6007984031935685</c:v>
                </c:pt>
                <c:pt idx="923">
                  <c:v>4.6057884231536486</c:v>
                </c:pt>
                <c:pt idx="924">
                  <c:v>4.6107784431137286</c:v>
                </c:pt>
                <c:pt idx="925">
                  <c:v>4.6157684630738087</c:v>
                </c:pt>
                <c:pt idx="926">
                  <c:v>4.6207584830338888</c:v>
                </c:pt>
                <c:pt idx="927">
                  <c:v>4.6257485029939689</c:v>
                </c:pt>
                <c:pt idx="928">
                  <c:v>4.630738522954049</c:v>
                </c:pt>
                <c:pt idx="929">
                  <c:v>4.6357285429141291</c:v>
                </c:pt>
                <c:pt idx="930">
                  <c:v>4.6407185628742091</c:v>
                </c:pt>
                <c:pt idx="931">
                  <c:v>4.6457085828342892</c:v>
                </c:pt>
                <c:pt idx="932">
                  <c:v>4.6506986027943693</c:v>
                </c:pt>
                <c:pt idx="933">
                  <c:v>4.6556886227544494</c:v>
                </c:pt>
                <c:pt idx="934">
                  <c:v>4.6606786427145295</c:v>
                </c:pt>
                <c:pt idx="935">
                  <c:v>4.6656686626746096</c:v>
                </c:pt>
                <c:pt idx="936">
                  <c:v>4.6706586826346896</c:v>
                </c:pt>
                <c:pt idx="937">
                  <c:v>4.6756487025947697</c:v>
                </c:pt>
                <c:pt idx="938">
                  <c:v>4.6806387225548498</c:v>
                </c:pt>
                <c:pt idx="939">
                  <c:v>4.6856287425149299</c:v>
                </c:pt>
                <c:pt idx="940">
                  <c:v>4.69061876247501</c:v>
                </c:pt>
                <c:pt idx="941">
                  <c:v>4.6956087824350901</c:v>
                </c:pt>
                <c:pt idx="942">
                  <c:v>4.7005988023951701</c:v>
                </c:pt>
                <c:pt idx="943">
                  <c:v>4.7055888223552502</c:v>
                </c:pt>
                <c:pt idx="944">
                  <c:v>4.7105788423153303</c:v>
                </c:pt>
                <c:pt idx="945">
                  <c:v>4.7155688622754104</c:v>
                </c:pt>
                <c:pt idx="946">
                  <c:v>4.7205588822354905</c:v>
                </c:pt>
                <c:pt idx="947">
                  <c:v>4.7255489021955706</c:v>
                </c:pt>
                <c:pt idx="948">
                  <c:v>4.7305389221556506</c:v>
                </c:pt>
                <c:pt idx="949">
                  <c:v>4.7355289421157307</c:v>
                </c:pt>
                <c:pt idx="950">
                  <c:v>4.7405189620758108</c:v>
                </c:pt>
                <c:pt idx="951">
                  <c:v>4.7455089820358909</c:v>
                </c:pt>
                <c:pt idx="952">
                  <c:v>4.750499001995971</c:v>
                </c:pt>
                <c:pt idx="953">
                  <c:v>4.7554890219560511</c:v>
                </c:pt>
                <c:pt idx="954">
                  <c:v>4.7604790419161311</c:v>
                </c:pt>
                <c:pt idx="955">
                  <c:v>4.7654690618762112</c:v>
                </c:pt>
                <c:pt idx="956">
                  <c:v>4.7704590818362913</c:v>
                </c:pt>
                <c:pt idx="957">
                  <c:v>4.7754491017963714</c:v>
                </c:pt>
                <c:pt idx="958">
                  <c:v>4.7804391217564515</c:v>
                </c:pt>
                <c:pt idx="959">
                  <c:v>4.7854291417165316</c:v>
                </c:pt>
                <c:pt idx="960">
                  <c:v>4.7904191616766116</c:v>
                </c:pt>
                <c:pt idx="961">
                  <c:v>4.7954091816366917</c:v>
                </c:pt>
                <c:pt idx="962">
                  <c:v>4.8003992015967718</c:v>
                </c:pt>
                <c:pt idx="963">
                  <c:v>4.8053892215568519</c:v>
                </c:pt>
                <c:pt idx="964">
                  <c:v>4.810379241516932</c:v>
                </c:pt>
                <c:pt idx="965">
                  <c:v>4.8153692614770121</c:v>
                </c:pt>
                <c:pt idx="966">
                  <c:v>4.8203592814370921</c:v>
                </c:pt>
                <c:pt idx="967">
                  <c:v>4.8253493013971722</c:v>
                </c:pt>
                <c:pt idx="968">
                  <c:v>4.8303393213572523</c:v>
                </c:pt>
                <c:pt idx="969">
                  <c:v>4.8353293413173324</c:v>
                </c:pt>
                <c:pt idx="970">
                  <c:v>4.8403193612774125</c:v>
                </c:pt>
                <c:pt idx="971">
                  <c:v>4.8453093812374926</c:v>
                </c:pt>
                <c:pt idx="972">
                  <c:v>4.8502994011975726</c:v>
                </c:pt>
                <c:pt idx="973">
                  <c:v>4.8552894211576527</c:v>
                </c:pt>
                <c:pt idx="974">
                  <c:v>4.8602794411177328</c:v>
                </c:pt>
                <c:pt idx="975">
                  <c:v>4.8652694610778129</c:v>
                </c:pt>
                <c:pt idx="976">
                  <c:v>4.870259481037893</c:v>
                </c:pt>
                <c:pt idx="977">
                  <c:v>4.8752495009979731</c:v>
                </c:pt>
                <c:pt idx="978">
                  <c:v>4.8802395209580531</c:v>
                </c:pt>
                <c:pt idx="979">
                  <c:v>4.8852295409181332</c:v>
                </c:pt>
                <c:pt idx="980">
                  <c:v>4.8902195608782133</c:v>
                </c:pt>
                <c:pt idx="981">
                  <c:v>4.8952095808382934</c:v>
                </c:pt>
                <c:pt idx="982">
                  <c:v>4.9001996007983735</c:v>
                </c:pt>
                <c:pt idx="983">
                  <c:v>4.9051896207584536</c:v>
                </c:pt>
                <c:pt idx="984">
                  <c:v>4.9101796407185336</c:v>
                </c:pt>
                <c:pt idx="985">
                  <c:v>4.9151696606786137</c:v>
                </c:pt>
                <c:pt idx="986">
                  <c:v>4.9201596806386938</c:v>
                </c:pt>
                <c:pt idx="987">
                  <c:v>4.9251497005987739</c:v>
                </c:pt>
                <c:pt idx="988">
                  <c:v>4.930139720558854</c:v>
                </c:pt>
                <c:pt idx="989">
                  <c:v>4.935129740518934</c:v>
                </c:pt>
                <c:pt idx="990">
                  <c:v>4.9401197604790141</c:v>
                </c:pt>
                <c:pt idx="991">
                  <c:v>4.9451097804390942</c:v>
                </c:pt>
                <c:pt idx="992">
                  <c:v>4.9500998003991743</c:v>
                </c:pt>
                <c:pt idx="993">
                  <c:v>4.9550898203592544</c:v>
                </c:pt>
                <c:pt idx="994">
                  <c:v>4.9600798403193345</c:v>
                </c:pt>
                <c:pt idx="995">
                  <c:v>4.9650698602794145</c:v>
                </c:pt>
                <c:pt idx="996">
                  <c:v>4.9700598802394946</c:v>
                </c:pt>
                <c:pt idx="997">
                  <c:v>4.9750499001995747</c:v>
                </c:pt>
                <c:pt idx="998">
                  <c:v>4.9800399201596548</c:v>
                </c:pt>
                <c:pt idx="999">
                  <c:v>4.9850299401197349</c:v>
                </c:pt>
                <c:pt idx="1000">
                  <c:v>4.990019960079815</c:v>
                </c:pt>
                <c:pt idx="1001">
                  <c:v>4.995009980039895</c:v>
                </c:pt>
              </c:numCache>
            </c:numRef>
          </c:xVal>
          <c:yVal>
            <c:numRef>
              <c:f>'[GasMixtureCalcs.xlsm]Temperature Study'!$AT$39:$AT$1040</c:f>
              <c:numCache>
                <c:formatCode>General</c:formatCode>
                <c:ptCount val="1002"/>
                <c:pt idx="0">
                  <c:v>0.87410098128414104</c:v>
                </c:pt>
                <c:pt idx="1">
                  <c:v>0.87410098128414104</c:v>
                </c:pt>
                <c:pt idx="2">
                  <c:v>0.87410098128414104</c:v>
                </c:pt>
                <c:pt idx="3">
                  <c:v>0.87410098128414104</c:v>
                </c:pt>
                <c:pt idx="4">
                  <c:v>0.87410098128414104</c:v>
                </c:pt>
                <c:pt idx="5">
                  <c:v>0.87410098128414104</c:v>
                </c:pt>
                <c:pt idx="6">
                  <c:v>0.87410098128414104</c:v>
                </c:pt>
                <c:pt idx="7">
                  <c:v>0.87410098128414104</c:v>
                </c:pt>
                <c:pt idx="8">
                  <c:v>0.87410098128414104</c:v>
                </c:pt>
                <c:pt idx="9">
                  <c:v>0.87410098128414104</c:v>
                </c:pt>
                <c:pt idx="10">
                  <c:v>0.87410098128414104</c:v>
                </c:pt>
                <c:pt idx="11">
                  <c:v>0.87410098128414104</c:v>
                </c:pt>
                <c:pt idx="12">
                  <c:v>0.87410098128414104</c:v>
                </c:pt>
                <c:pt idx="13">
                  <c:v>0.87410098128414104</c:v>
                </c:pt>
                <c:pt idx="14">
                  <c:v>0.87410098128414104</c:v>
                </c:pt>
                <c:pt idx="15">
                  <c:v>0.87410098128414104</c:v>
                </c:pt>
                <c:pt idx="16">
                  <c:v>0.87410098128414104</c:v>
                </c:pt>
                <c:pt idx="17">
                  <c:v>0.87410098128414104</c:v>
                </c:pt>
                <c:pt idx="18">
                  <c:v>0.87410098128414104</c:v>
                </c:pt>
                <c:pt idx="19">
                  <c:v>0.87410098128414104</c:v>
                </c:pt>
                <c:pt idx="20">
                  <c:v>0.87410098128414104</c:v>
                </c:pt>
                <c:pt idx="21">
                  <c:v>0.87410098128414104</c:v>
                </c:pt>
                <c:pt idx="22">
                  <c:v>0.87410098128414104</c:v>
                </c:pt>
                <c:pt idx="23">
                  <c:v>0.87410098128414104</c:v>
                </c:pt>
                <c:pt idx="24">
                  <c:v>0.87410098128414104</c:v>
                </c:pt>
                <c:pt idx="25">
                  <c:v>0.87410098128414104</c:v>
                </c:pt>
                <c:pt idx="26">
                  <c:v>0.87410098128414104</c:v>
                </c:pt>
                <c:pt idx="27">
                  <c:v>0.87410098128414104</c:v>
                </c:pt>
                <c:pt idx="28">
                  <c:v>0.87410098128414104</c:v>
                </c:pt>
                <c:pt idx="29">
                  <c:v>0.87410098128414104</c:v>
                </c:pt>
                <c:pt idx="30">
                  <c:v>0.87410098128414104</c:v>
                </c:pt>
                <c:pt idx="31">
                  <c:v>0.87410098128414104</c:v>
                </c:pt>
                <c:pt idx="32">
                  <c:v>0.87410098128414104</c:v>
                </c:pt>
                <c:pt idx="33">
                  <c:v>0.87410098128414104</c:v>
                </c:pt>
                <c:pt idx="34">
                  <c:v>0.87410098128414104</c:v>
                </c:pt>
                <c:pt idx="35">
                  <c:v>0.87410098128414104</c:v>
                </c:pt>
                <c:pt idx="36">
                  <c:v>0.87410098128414104</c:v>
                </c:pt>
                <c:pt idx="37">
                  <c:v>0.87410098128414104</c:v>
                </c:pt>
                <c:pt idx="38">
                  <c:v>0.87410098128414104</c:v>
                </c:pt>
                <c:pt idx="39">
                  <c:v>0.87410098128414104</c:v>
                </c:pt>
                <c:pt idx="40">
                  <c:v>0.87410098128414104</c:v>
                </c:pt>
                <c:pt idx="41">
                  <c:v>0.87410098128414104</c:v>
                </c:pt>
                <c:pt idx="42">
                  <c:v>0.87410098128414104</c:v>
                </c:pt>
                <c:pt idx="43">
                  <c:v>0.87410098128414104</c:v>
                </c:pt>
                <c:pt idx="44">
                  <c:v>0.87410098128414104</c:v>
                </c:pt>
                <c:pt idx="45">
                  <c:v>0.87410098128414104</c:v>
                </c:pt>
                <c:pt idx="46">
                  <c:v>0.87410098128414104</c:v>
                </c:pt>
                <c:pt idx="47">
                  <c:v>0.87410098128414104</c:v>
                </c:pt>
                <c:pt idx="48">
                  <c:v>0.87410098128414104</c:v>
                </c:pt>
                <c:pt idx="49">
                  <c:v>0.87410098128414104</c:v>
                </c:pt>
                <c:pt idx="50">
                  <c:v>0.87410098128414104</c:v>
                </c:pt>
                <c:pt idx="51">
                  <c:v>0.87410098128414104</c:v>
                </c:pt>
                <c:pt idx="52">
                  <c:v>0.87410098128414104</c:v>
                </c:pt>
                <c:pt idx="53">
                  <c:v>0.87410098128414104</c:v>
                </c:pt>
                <c:pt idx="54">
                  <c:v>0.87410098128414104</c:v>
                </c:pt>
                <c:pt idx="55">
                  <c:v>0.87410098128414104</c:v>
                </c:pt>
                <c:pt idx="56">
                  <c:v>0.87410098128414104</c:v>
                </c:pt>
                <c:pt idx="57">
                  <c:v>0.87410098128414104</c:v>
                </c:pt>
                <c:pt idx="58">
                  <c:v>0.87410098128414104</c:v>
                </c:pt>
                <c:pt idx="59">
                  <c:v>0.87410098128414104</c:v>
                </c:pt>
                <c:pt idx="60">
                  <c:v>0.87410098128414104</c:v>
                </c:pt>
                <c:pt idx="61">
                  <c:v>0.87410098128414104</c:v>
                </c:pt>
                <c:pt idx="62">
                  <c:v>0.87410098128414104</c:v>
                </c:pt>
                <c:pt idx="63">
                  <c:v>0.87410098128414104</c:v>
                </c:pt>
                <c:pt idx="64">
                  <c:v>0.87410098128414104</c:v>
                </c:pt>
                <c:pt idx="65">
                  <c:v>0.87410098128414104</c:v>
                </c:pt>
                <c:pt idx="66">
                  <c:v>0.87410098128414104</c:v>
                </c:pt>
                <c:pt idx="67">
                  <c:v>0.87410098128414104</c:v>
                </c:pt>
                <c:pt idx="68">
                  <c:v>0.87410098128414104</c:v>
                </c:pt>
                <c:pt idx="69">
                  <c:v>0.87410098128414104</c:v>
                </c:pt>
                <c:pt idx="70">
                  <c:v>0.87410098128414104</c:v>
                </c:pt>
                <c:pt idx="71">
                  <c:v>0.87410098128414104</c:v>
                </c:pt>
                <c:pt idx="72">
                  <c:v>0.87410098128414104</c:v>
                </c:pt>
                <c:pt idx="73">
                  <c:v>0.87410098128414104</c:v>
                </c:pt>
                <c:pt idx="74">
                  <c:v>0.87410098128414104</c:v>
                </c:pt>
                <c:pt idx="75">
                  <c:v>0.87410098128414104</c:v>
                </c:pt>
                <c:pt idx="76">
                  <c:v>0.87410098128414104</c:v>
                </c:pt>
                <c:pt idx="77">
                  <c:v>0.87410098128414104</c:v>
                </c:pt>
                <c:pt idx="78">
                  <c:v>0.87410098128414104</c:v>
                </c:pt>
                <c:pt idx="79">
                  <c:v>0.87410098128414104</c:v>
                </c:pt>
                <c:pt idx="80">
                  <c:v>0.87410098128414104</c:v>
                </c:pt>
                <c:pt idx="81">
                  <c:v>0.87410098128414104</c:v>
                </c:pt>
                <c:pt idx="82">
                  <c:v>0.87410098128414104</c:v>
                </c:pt>
                <c:pt idx="83">
                  <c:v>0.87410098128414104</c:v>
                </c:pt>
                <c:pt idx="84">
                  <c:v>0.87410098128414104</c:v>
                </c:pt>
                <c:pt idx="85">
                  <c:v>0.87410098128414104</c:v>
                </c:pt>
                <c:pt idx="86">
                  <c:v>0.87410098128414104</c:v>
                </c:pt>
                <c:pt idx="87">
                  <c:v>0.87410098128414104</c:v>
                </c:pt>
                <c:pt idx="88">
                  <c:v>0.87410098128414104</c:v>
                </c:pt>
                <c:pt idx="89">
                  <c:v>0.87410098128414104</c:v>
                </c:pt>
                <c:pt idx="90">
                  <c:v>0.87410098128414104</c:v>
                </c:pt>
                <c:pt idx="91">
                  <c:v>0.87410098128414104</c:v>
                </c:pt>
                <c:pt idx="92">
                  <c:v>0.87410098128414104</c:v>
                </c:pt>
                <c:pt idx="93">
                  <c:v>0.87410098128414104</c:v>
                </c:pt>
                <c:pt idx="94">
                  <c:v>0.87410098128414104</c:v>
                </c:pt>
                <c:pt idx="95">
                  <c:v>0.87410098128414104</c:v>
                </c:pt>
                <c:pt idx="96">
                  <c:v>0.87410098128414104</c:v>
                </c:pt>
                <c:pt idx="97">
                  <c:v>0.87410098128414104</c:v>
                </c:pt>
                <c:pt idx="98">
                  <c:v>0.87410098128414104</c:v>
                </c:pt>
                <c:pt idx="99">
                  <c:v>0.87410098128414104</c:v>
                </c:pt>
                <c:pt idx="100">
                  <c:v>0.87410098128414104</c:v>
                </c:pt>
                <c:pt idx="101">
                  <c:v>0.87410098128414104</c:v>
                </c:pt>
                <c:pt idx="102">
                  <c:v>0.87410098128414104</c:v>
                </c:pt>
                <c:pt idx="103">
                  <c:v>0.87410098128414104</c:v>
                </c:pt>
                <c:pt idx="104">
                  <c:v>0.87410098128414104</c:v>
                </c:pt>
                <c:pt idx="105">
                  <c:v>0.87410098128414104</c:v>
                </c:pt>
                <c:pt idx="106">
                  <c:v>0.87410098128414104</c:v>
                </c:pt>
                <c:pt idx="107">
                  <c:v>0.87410098128414104</c:v>
                </c:pt>
                <c:pt idx="108">
                  <c:v>0.87410098128414104</c:v>
                </c:pt>
                <c:pt idx="109">
                  <c:v>0.87410098128414104</c:v>
                </c:pt>
                <c:pt idx="110">
                  <c:v>0.87410098128414104</c:v>
                </c:pt>
                <c:pt idx="111">
                  <c:v>0.87410098128414104</c:v>
                </c:pt>
                <c:pt idx="112">
                  <c:v>0.87410098128414104</c:v>
                </c:pt>
                <c:pt idx="113">
                  <c:v>0.87410098128414104</c:v>
                </c:pt>
                <c:pt idx="114">
                  <c:v>0.87410098128414104</c:v>
                </c:pt>
                <c:pt idx="115">
                  <c:v>0.87410098128414104</c:v>
                </c:pt>
                <c:pt idx="116">
                  <c:v>0.87410098128414104</c:v>
                </c:pt>
                <c:pt idx="117">
                  <c:v>0.87410098128414104</c:v>
                </c:pt>
                <c:pt idx="118">
                  <c:v>0.87410098128414104</c:v>
                </c:pt>
                <c:pt idx="119">
                  <c:v>0.87410098128414104</c:v>
                </c:pt>
                <c:pt idx="120">
                  <c:v>0.87410098128414104</c:v>
                </c:pt>
                <c:pt idx="121">
                  <c:v>0.87410098128414104</c:v>
                </c:pt>
                <c:pt idx="122">
                  <c:v>0.87410098128414104</c:v>
                </c:pt>
                <c:pt idx="123">
                  <c:v>0.87410098128414104</c:v>
                </c:pt>
                <c:pt idx="124">
                  <c:v>0.87410098128414104</c:v>
                </c:pt>
                <c:pt idx="125">
                  <c:v>0.87410098128414104</c:v>
                </c:pt>
                <c:pt idx="126">
                  <c:v>0.87410098128414104</c:v>
                </c:pt>
                <c:pt idx="127">
                  <c:v>0.87410098128414104</c:v>
                </c:pt>
                <c:pt idx="128">
                  <c:v>0.87410098128414104</c:v>
                </c:pt>
                <c:pt idx="129">
                  <c:v>0.87410098128414104</c:v>
                </c:pt>
                <c:pt idx="130">
                  <c:v>0.87410098128414104</c:v>
                </c:pt>
                <c:pt idx="131">
                  <c:v>0.87410098128414104</c:v>
                </c:pt>
                <c:pt idx="132">
                  <c:v>0.87410098128414104</c:v>
                </c:pt>
                <c:pt idx="133">
                  <c:v>0.87410098128414104</c:v>
                </c:pt>
                <c:pt idx="134">
                  <c:v>0.87509675635805484</c:v>
                </c:pt>
                <c:pt idx="135">
                  <c:v>0.87615596713909782</c:v>
                </c:pt>
                <c:pt idx="136">
                  <c:v>0.8772787805108363</c:v>
                </c:pt>
                <c:pt idx="137">
                  <c:v>0.8784650032227671</c:v>
                </c:pt>
                <c:pt idx="138">
                  <c:v>0.87971410834609154</c:v>
                </c:pt>
                <c:pt idx="139">
                  <c:v>0.88102518330202928</c:v>
                </c:pt>
                <c:pt idx="140">
                  <c:v>0.88239700383101904</c:v>
                </c:pt>
                <c:pt idx="141">
                  <c:v>0.88382799100089582</c:v>
                </c:pt>
                <c:pt idx="142">
                  <c:v>0.88531623463916698</c:v>
                </c:pt>
                <c:pt idx="143">
                  <c:v>0.8868595069013897</c:v>
                </c:pt>
                <c:pt idx="144">
                  <c:v>0.88845527885597642</c:v>
                </c:pt>
                <c:pt idx="145">
                  <c:v>0.89010074043536302</c:v>
                </c:pt>
                <c:pt idx="146">
                  <c:v>0.89179282290644057</c:v>
                </c:pt>
                <c:pt idx="147">
                  <c:v>0.89352822159309853</c:v>
                </c:pt>
                <c:pt idx="148">
                  <c:v>0.89530343030099158</c:v>
                </c:pt>
                <c:pt idx="149">
                  <c:v>0.89711475553759557</c:v>
                </c:pt>
                <c:pt idx="150">
                  <c:v>0.89895835512801581</c:v>
                </c:pt>
                <c:pt idx="151">
                  <c:v>0.90083026277131195</c:v>
                </c:pt>
                <c:pt idx="152">
                  <c:v>0.90272641761746952</c:v>
                </c:pt>
                <c:pt idx="153">
                  <c:v>0.90464269194014024</c:v>
                </c:pt>
                <c:pt idx="154">
                  <c:v>0.90657491830172343</c:v>
                </c:pt>
                <c:pt idx="155">
                  <c:v>0.90851891581167943</c:v>
                </c:pt>
                <c:pt idx="156">
                  <c:v>0.9104705147715525</c:v>
                </c:pt>
                <c:pt idx="157">
                  <c:v>0.91242557997741636</c:v>
                </c:pt>
                <c:pt idx="158">
                  <c:v>0.91438003219732722</c:v>
                </c:pt>
                <c:pt idx="159">
                  <c:v>0.91632986789569271</c:v>
                </c:pt>
                <c:pt idx="160">
                  <c:v>0.91827117706050143</c:v>
                </c:pt>
                <c:pt idx="161">
                  <c:v>0.92020015911652309</c:v>
                </c:pt>
                <c:pt idx="162">
                  <c:v>0.92211313691157715</c:v>
                </c:pt>
                <c:pt idx="163">
                  <c:v>0.92400656881774734</c:v>
                </c:pt>
                <c:pt idx="164">
                  <c:v>0.92587705898714345</c:v>
                </c:pt>
                <c:pt idx="165">
                  <c:v>0.92772136583577336</c:v>
                </c:pt>
                <c:pt idx="166">
                  <c:v>0.92953640884317057</c:v>
                </c:pt>
                <c:pt idx="167">
                  <c:v>0.93131927376336765</c:v>
                </c:pt>
                <c:pt idx="168">
                  <c:v>0.93306721635608691</c:v>
                </c:pt>
                <c:pt idx="169">
                  <c:v>0.93477766475052371</c:v>
                </c:pt>
                <c:pt idx="170">
                  <c:v>0.93644822055727062</c:v>
                </c:pt>
                <c:pt idx="171">
                  <c:v>0.93807665884520419</c:v>
                </c:pt>
                <c:pt idx="172">
                  <c:v>0.93966092709861571</c:v>
                </c:pt>
                <c:pt idx="173">
                  <c:v>0.94119914326745602</c:v>
                </c:pt>
                <c:pt idx="174">
                  <c:v>0.94268959301917032</c:v>
                </c:pt>
                <c:pt idx="175">
                  <c:v>0.94413072629601869</c:v>
                </c:pt>
                <c:pt idx="176">
                  <c:v>0.94552115327586239</c:v>
                </c:pt>
                <c:pt idx="177">
                  <c:v>0.94685963982826471</c:v>
                </c:pt>
                <c:pt idx="178">
                  <c:v>0.94814510255131823</c:v>
                </c:pt>
                <c:pt idx="179">
                  <c:v>0.94937660346782293</c:v>
                </c:pt>
                <c:pt idx="180">
                  <c:v>0.95055334445296524</c:v>
                </c:pt>
                <c:pt idx="181">
                  <c:v>0.95167466145888913</c:v>
                </c:pt>
                <c:pt idx="182">
                  <c:v>0.95274001859532609</c:v>
                </c:pt>
                <c:pt idx="183">
                  <c:v>0.95374900211919256</c:v>
                </c:pt>
                <c:pt idx="184">
                  <c:v>0.95470131438028705</c:v>
                </c:pt>
                <c:pt idx="185">
                  <c:v>0.95559676776464786</c:v>
                </c:pt>
                <c:pt idx="186">
                  <c:v>0.95643527867201783</c:v>
                </c:pt>
                <c:pt idx="187">
                  <c:v>0.95721686155902519</c:v>
                </c:pt>
                <c:pt idx="188">
                  <c:v>0.95794162307527708</c:v>
                </c:pt>
                <c:pt idx="189">
                  <c:v>0.95860975631547196</c:v>
                </c:pt>
                <c:pt idx="190">
                  <c:v>0.95922153520695597</c:v>
                </c:pt>
                <c:pt idx="191">
                  <c:v>0.9597773090487558</c:v>
                </c:pt>
                <c:pt idx="192">
                  <c:v>0.96027749721509392</c:v>
                </c:pt>
                <c:pt idx="193">
                  <c:v>0.96072258403367128</c:v>
                </c:pt>
                <c:pt idx="194">
                  <c:v>0.96111311384655518</c:v>
                </c:pt>
                <c:pt idx="195">
                  <c:v>0.96144968625936089</c:v>
                </c:pt>
                <c:pt idx="196">
                  <c:v>0.96173295158251204</c:v>
                </c:pt>
                <c:pt idx="197">
                  <c:v>0.96196360646667844</c:v>
                </c:pt>
                <c:pt idx="198">
                  <c:v>0.96214238973305133</c:v>
                </c:pt>
                <c:pt idx="199">
                  <c:v>0.96227007839783729</c:v>
                </c:pt>
                <c:pt idx="200">
                  <c:v>0.9623474838892756</c:v>
                </c:pt>
                <c:pt idx="201">
                  <c:v>0.96237544845456513</c:v>
                </c:pt>
                <c:pt idx="202">
                  <c:v>0.96235484175329444</c:v>
                </c:pt>
                <c:pt idx="203">
                  <c:v>0.96228655763334303</c:v>
                </c:pt>
                <c:pt idx="204">
                  <c:v>0.96217151108466015</c:v>
                </c:pt>
                <c:pt idx="205">
                  <c:v>0.96201063536593312</c:v>
                </c:pt>
                <c:pt idx="206">
                  <c:v>0.96180487929878811</c:v>
                </c:pt>
                <c:pt idx="207">
                  <c:v>0.96155520472393352</c:v>
                </c:pt>
                <c:pt idx="208">
                  <c:v>0.961262584113459</c:v>
                </c:pt>
                <c:pt idx="209">
                  <c:v>0.9609279983333826</c:v>
                </c:pt>
                <c:pt idx="210">
                  <c:v>0.96055243455046579</c:v>
                </c:pt>
                <c:pt idx="211">
                  <c:v>0.96013688427730148</c:v>
                </c:pt>
                <c:pt idx="212">
                  <c:v>0.9596823415496849</c:v>
                </c:pt>
                <c:pt idx="213">
                  <c:v>0.95918980123033803</c:v>
                </c:pt>
                <c:pt idx="214">
                  <c:v>0.95866025743312566</c:v>
                </c:pt>
                <c:pt idx="215">
                  <c:v>0.95809470206202429</c:v>
                </c:pt>
                <c:pt idx="216">
                  <c:v>0.95749412345920082</c:v>
                </c:pt>
                <c:pt idx="217">
                  <c:v>0.95685950515671958</c:v>
                </c:pt>
                <c:pt idx="218">
                  <c:v>0.95619182472654007</c:v>
                </c:pt>
                <c:pt idx="219">
                  <c:v>0.95549205272362736</c:v>
                </c:pt>
                <c:pt idx="220">
                  <c:v>0.95476115171716935</c:v>
                </c:pt>
                <c:pt idx="221">
                  <c:v>0.9540000754050707</c:v>
                </c:pt>
                <c:pt idx="222">
                  <c:v>0.95320976780707412</c:v>
                </c:pt>
                <c:pt idx="223">
                  <c:v>0.95239116253202727</c:v>
                </c:pt>
                <c:pt idx="224">
                  <c:v>0.95154518211501593</c:v>
                </c:pt>
                <c:pt idx="225">
                  <c:v>0.95067273742024594</c:v>
                </c:pt>
                <c:pt idx="226">
                  <c:v>0.94977472710573596</c:v>
                </c:pt>
                <c:pt idx="227">
                  <c:v>0.94885203714608135</c:v>
                </c:pt>
                <c:pt idx="228">
                  <c:v>0.94790554040968</c:v>
                </c:pt>
                <c:pt idx="229">
                  <c:v>0.94693609628703312</c:v>
                </c:pt>
                <c:pt idx="230">
                  <c:v>0.94594455036684433</c:v>
                </c:pt>
                <c:pt idx="231">
                  <c:v>0.94493173415684717</c:v>
                </c:pt>
                <c:pt idx="232">
                  <c:v>0.9438984648464096</c:v>
                </c:pt>
                <c:pt idx="233">
                  <c:v>0.94284554510814089</c:v>
                </c:pt>
                <c:pt idx="234">
                  <c:v>0.94177376293585446</c:v>
                </c:pt>
                <c:pt idx="235">
                  <c:v>0.94068389761834414</c:v>
                </c:pt>
                <c:pt idx="236">
                  <c:v>0.93957669497604601</c:v>
                </c:pt>
                <c:pt idx="237">
                  <c:v>0.93845290469141973</c:v>
                </c:pt>
                <c:pt idx="238">
                  <c:v>0.9373132550650447</c:v>
                </c:pt>
                <c:pt idx="239">
                  <c:v>0.93615845937062647</c:v>
                </c:pt>
                <c:pt idx="240">
                  <c:v>0.93498921586342343</c:v>
                </c:pt>
                <c:pt idx="241">
                  <c:v>0.93380620780971824</c:v>
                </c:pt>
                <c:pt idx="242">
                  <c:v>0.93261010353619977</c:v>
                </c:pt>
                <c:pt idx="243">
                  <c:v>0.93140155649723677</c:v>
                </c:pt>
                <c:pt idx="244">
                  <c:v>0.93018120535970461</c:v>
                </c:pt>
                <c:pt idx="245">
                  <c:v>0.92894967410194651</c:v>
                </c:pt>
                <c:pt idx="246">
                  <c:v>0.92770757212815325</c:v>
                </c:pt>
                <c:pt idx="247">
                  <c:v>0.92645549439408703</c:v>
                </c:pt>
                <c:pt idx="248">
                  <c:v>0.9251940215457084</c:v>
                </c:pt>
                <c:pt idx="249">
                  <c:v>0.92392372006744716</c:v>
                </c:pt>
                <c:pt idx="250">
                  <c:v>0.92264514244059515</c:v>
                </c:pt>
                <c:pt idx="251">
                  <c:v>0.92135882730991081</c:v>
                </c:pt>
                <c:pt idx="252">
                  <c:v>0.92006529965794359</c:v>
                </c:pt>
                <c:pt idx="253">
                  <c:v>0.91876507098656734</c:v>
                </c:pt>
                <c:pt idx="254">
                  <c:v>0.91745863950393125</c:v>
                </c:pt>
                <c:pt idx="255">
                  <c:v>0.91614649031744755</c:v>
                </c:pt>
                <c:pt idx="256">
                  <c:v>0.91482909563099468</c:v>
                </c:pt>
                <c:pt idx="257">
                  <c:v>0.91350691494616809</c:v>
                </c:pt>
                <c:pt idx="258">
                  <c:v>0.91218039526713779</c:v>
                </c:pt>
                <c:pt idx="259">
                  <c:v>0.91084997130832179</c:v>
                </c:pt>
                <c:pt idx="260">
                  <c:v>0.90951606570437249</c:v>
                </c:pt>
                <c:pt idx="261">
                  <c:v>0.90817908922192869</c:v>
                </c:pt>
                <c:pt idx="262">
                  <c:v>0.90683944097317903</c:v>
                </c:pt>
                <c:pt idx="263">
                  <c:v>0.9054975086300221</c:v>
                </c:pt>
                <c:pt idx="264">
                  <c:v>0.90415366863934654</c:v>
                </c:pt>
                <c:pt idx="265">
                  <c:v>0.90280828643797417</c:v>
                </c:pt>
                <c:pt idx="266">
                  <c:v>0.90146171666830666</c:v>
                </c:pt>
                <c:pt idx="267">
                  <c:v>0.9001143033930844</c:v>
                </c:pt>
                <c:pt idx="268">
                  <c:v>0.89876638030980194</c:v>
                </c:pt>
                <c:pt idx="269">
                  <c:v>0.89741827096419768</c:v>
                </c:pt>
                <c:pt idx="270">
                  <c:v>0.89607028896257657</c:v>
                </c:pt>
                <c:pt idx="271">
                  <c:v>0.89472273818305303</c:v>
                </c:pt>
                <c:pt idx="272">
                  <c:v>0.89337591298492947</c:v>
                </c:pt>
                <c:pt idx="273">
                  <c:v>0.89203009841673131</c:v>
                </c:pt>
                <c:pt idx="274">
                  <c:v>0.89068557042210805</c:v>
                </c:pt>
                <c:pt idx="275">
                  <c:v>0.88934259604404986</c:v>
                </c:pt>
                <c:pt idx="276">
                  <c:v>0.8880014336265436</c:v>
                </c:pt>
                <c:pt idx="277">
                  <c:v>0.88666233301440278</c:v>
                </c:pt>
                <c:pt idx="278">
                  <c:v>0.88532553575044215</c:v>
                </c:pt>
                <c:pt idx="279">
                  <c:v>0.88399127527027466</c:v>
                </c:pt>
                <c:pt idx="280">
                  <c:v>0.88265977709464138</c:v>
                </c:pt>
                <c:pt idx="281">
                  <c:v>0.88133125901891496</c:v>
                </c:pt>
                <c:pt idx="282">
                  <c:v>0.880005931300191</c:v>
                </c:pt>
                <c:pt idx="283">
                  <c:v>0.87868399684130616</c:v>
                </c:pt>
                <c:pt idx="284">
                  <c:v>0.87736565137230615</c:v>
                </c:pt>
                <c:pt idx="285">
                  <c:v>0.87605108362894846</c:v>
                </c:pt>
                <c:pt idx="286">
                  <c:v>0.87474047552829304</c:v>
                </c:pt>
                <c:pt idx="287">
                  <c:v>0.87343400234151647</c:v>
                </c:pt>
                <c:pt idx="288">
                  <c:v>0.87213183286365425</c:v>
                </c:pt>
                <c:pt idx="289">
                  <c:v>0.87083412958042483</c:v>
                </c:pt>
                <c:pt idx="290">
                  <c:v>0.86954104883218575</c:v>
                </c:pt>
                <c:pt idx="291">
                  <c:v>0.86825274097476235</c:v>
                </c:pt>
                <c:pt idx="292">
                  <c:v>0.86696935053742374</c:v>
                </c:pt>
                <c:pt idx="293">
                  <c:v>0.86569101637778945</c:v>
                </c:pt>
                <c:pt idx="294">
                  <c:v>0.86441787183393737</c:v>
                </c:pt>
                <c:pt idx="295">
                  <c:v>0.86315004487332314</c:v>
                </c:pt>
                <c:pt idx="296">
                  <c:v>0.86188765823891855</c:v>
                </c:pt>
                <c:pt idx="297">
                  <c:v>0.86063082959241088</c:v>
                </c:pt>
                <c:pt idx="298">
                  <c:v>0.8593796716544182</c:v>
                </c:pt>
                <c:pt idx="299">
                  <c:v>0.85813429234186689</c:v>
                </c:pt>
                <c:pt idx="300">
                  <c:v>0.85689479490248566</c:v>
                </c:pt>
                <c:pt idx="301">
                  <c:v>0.85566127804647674</c:v>
                </c:pt>
                <c:pt idx="302">
                  <c:v>0.85443383607532075</c:v>
                </c:pt>
                <c:pt idx="303">
                  <c:v>0.85321255900790627</c:v>
                </c:pt>
                <c:pt idx="304">
                  <c:v>0.85199753270375322</c:v>
                </c:pt>
                <c:pt idx="305">
                  <c:v>0.85078883898369162</c:v>
                </c:pt>
                <c:pt idx="306">
                  <c:v>0.84958655574764086</c:v>
                </c:pt>
                <c:pt idx="307">
                  <c:v>0.84839075708992395</c:v>
                </c:pt>
                <c:pt idx="308">
                  <c:v>0.84720151341194239</c:v>
                </c:pt>
                <c:pt idx="309">
                  <c:v>0.84601889153207677</c:v>
                </c:pt>
                <c:pt idx="310">
                  <c:v>0.84484295479326854</c:v>
                </c:pt>
                <c:pt idx="311">
                  <c:v>0.84367376316803688</c:v>
                </c:pt>
                <c:pt idx="312">
                  <c:v>0.84251137336093096</c:v>
                </c:pt>
                <c:pt idx="313">
                  <c:v>0.84135583890863808</c:v>
                </c:pt>
                <c:pt idx="314">
                  <c:v>0.84020721027772982</c:v>
                </c:pt>
                <c:pt idx="315">
                  <c:v>0.83906553495993486</c:v>
                </c:pt>
                <c:pt idx="316">
                  <c:v>0.83793085756524999</c:v>
                </c:pt>
                <c:pt idx="317">
                  <c:v>0.83680321991264484</c:v>
                </c:pt>
                <c:pt idx="318">
                  <c:v>0.83568266111868339</c:v>
                </c:pt>
                <c:pt idx="319">
                  <c:v>0.83456921768376402</c:v>
                </c:pt>
                <c:pt idx="320">
                  <c:v>0.83346292357641505</c:v>
                </c:pt>
                <c:pt idx="321">
                  <c:v>0.83236381031529305</c:v>
                </c:pt>
                <c:pt idx="322">
                  <c:v>0.83127190704929865</c:v>
                </c:pt>
                <c:pt idx="323">
                  <c:v>0.83018724063547178</c:v>
                </c:pt>
                <c:pt idx="324">
                  <c:v>0.82910983571505481</c:v>
                </c:pt>
                <c:pt idx="325">
                  <c:v>0.82803971478748439</c:v>
                </c:pt>
                <c:pt idx="326">
                  <c:v>0.82697689828258547</c:v>
                </c:pt>
                <c:pt idx="327">
                  <c:v>0.82592140463078423</c:v>
                </c:pt>
                <c:pt idx="328">
                  <c:v>0.8248732503315368</c:v>
                </c:pt>
                <c:pt idx="329">
                  <c:v>0.82383245002001493</c:v>
                </c:pt>
                <c:pt idx="330">
                  <c:v>0.8227990165319109</c:v>
                </c:pt>
                <c:pt idx="331">
                  <c:v>0.82177296096664287</c:v>
                </c:pt>
                <c:pt idx="332">
                  <c:v>0.82075429274877643</c:v>
                </c:pt>
                <c:pt idx="333">
                  <c:v>0.81974301968789953</c:v>
                </c:pt>
                <c:pt idx="334">
                  <c:v>0.81873914803679626</c:v>
                </c:pt>
                <c:pt idx="335">
                  <c:v>0.81774268254808791</c:v>
                </c:pt>
                <c:pt idx="336">
                  <c:v>0.81675362652934103</c:v>
                </c:pt>
                <c:pt idx="337">
                  <c:v>0.81577198189665334</c:v>
                </c:pt>
                <c:pt idx="338">
                  <c:v>0.81479774922676895</c:v>
                </c:pt>
                <c:pt idx="339">
                  <c:v>0.81383092780777888</c:v>
                </c:pt>
                <c:pt idx="340">
                  <c:v>0.81287151568835214</c:v>
                </c:pt>
                <c:pt idx="341">
                  <c:v>0.81191950972571936</c:v>
                </c:pt>
                <c:pt idx="342">
                  <c:v>0.81097490563216312</c:v>
                </c:pt>
                <c:pt idx="343">
                  <c:v>0.81003769802034353</c:v>
                </c:pt>
                <c:pt idx="344">
                  <c:v>0.80910788044723003</c:v>
                </c:pt>
                <c:pt idx="345">
                  <c:v>0.80818544545686044</c:v>
                </c:pt>
                <c:pt idx="346">
                  <c:v>0.80727038462187373</c:v>
                </c:pt>
                <c:pt idx="347">
                  <c:v>0.80636268858381777</c:v>
                </c:pt>
                <c:pt idx="348">
                  <c:v>0.8054623470923733</c:v>
                </c:pt>
                <c:pt idx="349">
                  <c:v>0.80456934904335342</c:v>
                </c:pt>
                <c:pt idx="350">
                  <c:v>0.80368368251565436</c:v>
                </c:pt>
                <c:pt idx="351">
                  <c:v>0.80280533480719207</c:v>
                </c:pt>
                <c:pt idx="352">
                  <c:v>0.80193429246963377</c:v>
                </c:pt>
                <c:pt idx="353">
                  <c:v>0.80107054134229039</c:v>
                </c:pt>
                <c:pt idx="354">
                  <c:v>0.80021406658487293</c:v>
                </c:pt>
                <c:pt idx="355">
                  <c:v>0.79936485270935198</c:v>
                </c:pt>
                <c:pt idx="356">
                  <c:v>0.79852288361087531</c:v>
                </c:pt>
                <c:pt idx="357">
                  <c:v>0.79768814259769683</c:v>
                </c:pt>
                <c:pt idx="358">
                  <c:v>0.79686061242029638</c:v>
                </c:pt>
                <c:pt idx="359">
                  <c:v>0.79604027529956056</c:v>
                </c:pt>
                <c:pt idx="360">
                  <c:v>0.79522711295417248</c:v>
                </c:pt>
                <c:pt idx="361">
                  <c:v>0.79442110662709486</c:v>
                </c:pt>
                <c:pt idx="362">
                  <c:v>0.79362223711131841</c:v>
                </c:pt>
                <c:pt idx="363">
                  <c:v>0.79283048477477758</c:v>
                </c:pt>
                <c:pt idx="364">
                  <c:v>0.79204582958453318</c:v>
                </c:pt>
                <c:pt idx="365">
                  <c:v>0.79126825113019628</c:v>
                </c:pt>
                <c:pt idx="366">
                  <c:v>0.79049772864663015</c:v>
                </c:pt>
                <c:pt idx="367">
                  <c:v>0.78973424103592282</c:v>
                </c:pt>
                <c:pt idx="368">
                  <c:v>0.78897776688873256</c:v>
                </c:pt>
                <c:pt idx="369">
                  <c:v>0.78822828450490079</c:v>
                </c:pt>
                <c:pt idx="370">
                  <c:v>0.78748577191346936</c:v>
                </c:pt>
                <c:pt idx="371">
                  <c:v>0.78675020689202302</c:v>
                </c:pt>
                <c:pt idx="372">
                  <c:v>0.78602156698545189</c:v>
                </c:pt>
                <c:pt idx="373">
                  <c:v>0.78529982952409361</c:v>
                </c:pt>
                <c:pt idx="374">
                  <c:v>0.78458497164129459</c:v>
                </c:pt>
                <c:pt idx="375">
                  <c:v>0.78387697029044534</c:v>
                </c:pt>
                <c:pt idx="376">
                  <c:v>0.78317580226140959</c:v>
                </c:pt>
                <c:pt idx="377">
                  <c:v>0.78248144419646115</c:v>
                </c:pt>
                <c:pt idx="378">
                  <c:v>0.78179387260568867</c:v>
                </c:pt>
                <c:pt idx="379">
                  <c:v>0.78111306388188739</c:v>
                </c:pt>
                <c:pt idx="380">
                  <c:v>0.7804389943149852</c:v>
                </c:pt>
                <c:pt idx="381">
                  <c:v>0.77977164010597588</c:v>
                </c:pt>
                <c:pt idx="382">
                  <c:v>0.77911097738038815</c:v>
                </c:pt>
                <c:pt idx="383">
                  <c:v>0.77845698220131077</c:v>
                </c:pt>
                <c:pt idx="384">
                  <c:v>0.7778096305819977</c:v>
                </c:pt>
                <c:pt idx="385">
                  <c:v>0.77716889849801818</c:v>
                </c:pt>
                <c:pt idx="386">
                  <c:v>0.77653476189901582</c:v>
                </c:pt>
                <c:pt idx="387">
                  <c:v>0.77590719672008313</c:v>
                </c:pt>
                <c:pt idx="388">
                  <c:v>0.77528617889270801</c:v>
                </c:pt>
                <c:pt idx="389">
                  <c:v>0.77467168435537737</c:v>
                </c:pt>
                <c:pt idx="390">
                  <c:v>0.77406368906380663</c:v>
                </c:pt>
                <c:pt idx="391">
                  <c:v>0.77346216900082065</c:v>
                </c:pt>
                <c:pt idx="392">
                  <c:v>0.77286710018586924</c:v>
                </c:pt>
                <c:pt idx="393">
                  <c:v>0.77227845868424394</c:v>
                </c:pt>
                <c:pt idx="394">
                  <c:v>0.77169622061593512</c:v>
                </c:pt>
                <c:pt idx="395">
                  <c:v>0.77112036216420654</c:v>
                </c:pt>
                <c:pt idx="396">
                  <c:v>0.77055085958384684</c:v>
                </c:pt>
                <c:pt idx="397">
                  <c:v>0.76998768920912619</c:v>
                </c:pt>
                <c:pt idx="398">
                  <c:v>0.76943082746147484</c:v>
                </c:pt>
                <c:pt idx="399">
                  <c:v>0.7688802508568866</c:v>
                </c:pt>
                <c:pt idx="400">
                  <c:v>0.76833593601304306</c:v>
                </c:pt>
                <c:pt idx="401">
                  <c:v>0.7677978596561853</c:v>
                </c:pt>
                <c:pt idx="402">
                  <c:v>0.76726599862771827</c:v>
                </c:pt>
                <c:pt idx="403">
                  <c:v>0.76674032989060259</c:v>
                </c:pt>
                <c:pt idx="404">
                  <c:v>0.76622083053546641</c:v>
                </c:pt>
                <c:pt idx="405">
                  <c:v>0.76570747778653181</c:v>
                </c:pt>
                <c:pt idx="406">
                  <c:v>0.76520024900728267</c:v>
                </c:pt>
                <c:pt idx="407">
                  <c:v>0.76469912170593501</c:v>
                </c:pt>
                <c:pt idx="408">
                  <c:v>0.76420407354069642</c:v>
                </c:pt>
                <c:pt idx="409">
                  <c:v>0.76371508232481122</c:v>
                </c:pt>
                <c:pt idx="410">
                  <c:v>0.76323212603145163</c:v>
                </c:pt>
                <c:pt idx="411">
                  <c:v>0.76275518279834764</c:v>
                </c:pt>
                <c:pt idx="412">
                  <c:v>0.76228423093230724</c:v>
                </c:pt>
                <c:pt idx="413">
                  <c:v>0.76181924891351482</c:v>
                </c:pt>
                <c:pt idx="414">
                  <c:v>0.76136021539967191</c:v>
                </c:pt>
                <c:pt idx="415">
                  <c:v>0.76090710922997107</c:v>
                </c:pt>
                <c:pt idx="416">
                  <c:v>0.76045990942891029</c:v>
                </c:pt>
                <c:pt idx="417">
                  <c:v>0.76001859520995341</c:v>
                </c:pt>
                <c:pt idx="418">
                  <c:v>0.7595831459790362</c:v>
                </c:pt>
                <c:pt idx="419">
                  <c:v>0.75915354133793356</c:v>
                </c:pt>
                <c:pt idx="420">
                  <c:v>0.75872976108747869</c:v>
                </c:pt>
                <c:pt idx="421">
                  <c:v>0.75831178523065634</c:v>
                </c:pt>
                <c:pt idx="422">
                  <c:v>0.75789959397555673</c:v>
                </c:pt>
                <c:pt idx="423">
                  <c:v>0.75749316773821529</c:v>
                </c:pt>
                <c:pt idx="424">
                  <c:v>0.7570924871453194</c:v>
                </c:pt>
                <c:pt idx="425">
                  <c:v>0.7566975330367941</c:v>
                </c:pt>
                <c:pt idx="426">
                  <c:v>0.75630828646829407</c:v>
                </c:pt>
                <c:pt idx="427">
                  <c:v>0.75592472871355998</c:v>
                </c:pt>
                <c:pt idx="428">
                  <c:v>0.75554684126669691</c:v>
                </c:pt>
                <c:pt idx="429">
                  <c:v>0.75517460584433016</c:v>
                </c:pt>
                <c:pt idx="430">
                  <c:v>0.75480800438766438</c:v>
                </c:pt>
                <c:pt idx="431">
                  <c:v>0.75444701906446487</c:v>
                </c:pt>
                <c:pt idx="432">
                  <c:v>0.75409163227092346</c:v>
                </c:pt>
                <c:pt idx="433">
                  <c:v>0.75374182663346068</c:v>
                </c:pt>
                <c:pt idx="434">
                  <c:v>0.7533975850104242</c:v>
                </c:pt>
                <c:pt idx="435">
                  <c:v>0.75305889049371655</c:v>
                </c:pt>
                <c:pt idx="436">
                  <c:v>0.75272572641034419</c:v>
                </c:pt>
                <c:pt idx="437">
                  <c:v>0.75239807632388001</c:v>
                </c:pt>
                <c:pt idx="438">
                  <c:v>0.75207592403586543</c:v>
                </c:pt>
                <c:pt idx="439">
                  <c:v>0.75175925358714824</c:v>
                </c:pt>
                <c:pt idx="440">
                  <c:v>0.75144804925913122</c:v>
                </c:pt>
                <c:pt idx="441">
                  <c:v>0.7511422955749707</c:v>
                </c:pt>
                <c:pt idx="442">
                  <c:v>0.75084197730072177</c:v>
                </c:pt>
                <c:pt idx="443">
                  <c:v>0.75054707944640231</c:v>
                </c:pt>
                <c:pt idx="444">
                  <c:v>0.75025758726702096</c:v>
                </c:pt>
                <c:pt idx="445">
                  <c:v>0.74997348626353144</c:v>
                </c:pt>
                <c:pt idx="446">
                  <c:v>0.74969476218375619</c:v>
                </c:pt>
                <c:pt idx="447">
                  <c:v>0.74942140102323751</c:v>
                </c:pt>
                <c:pt idx="448">
                  <c:v>0.74915338902605733</c:v>
                </c:pt>
                <c:pt idx="449">
                  <c:v>0.74889071268559826</c:v>
                </c:pt>
                <c:pt idx="450">
                  <c:v>0.74863335874527603</c:v>
                </c:pt>
                <c:pt idx="451">
                  <c:v>0.74838131419921206</c:v>
                </c:pt>
                <c:pt idx="452">
                  <c:v>0.74813456629287967</c:v>
                </c:pt>
                <c:pt idx="453">
                  <c:v>0.74789310252369767</c:v>
                </c:pt>
                <c:pt idx="454">
                  <c:v>0.74765691064161177</c:v>
                </c:pt>
                <c:pt idx="455">
                  <c:v>0.7474259786496088</c:v>
                </c:pt>
                <c:pt idx="456">
                  <c:v>0.74720029480422145</c:v>
                </c:pt>
                <c:pt idx="457">
                  <c:v>0.74697984761599545</c:v>
                </c:pt>
                <c:pt idx="458">
                  <c:v>0.74676462584991643</c:v>
                </c:pt>
                <c:pt idx="459">
                  <c:v>0.74655461852582905</c:v>
                </c:pt>
                <c:pt idx="460">
                  <c:v>0.74634981491879748</c:v>
                </c:pt>
                <c:pt idx="461">
                  <c:v>0.746150204559479</c:v>
                </c:pt>
                <c:pt idx="462">
                  <c:v>0.74595577723443296</c:v>
                </c:pt>
                <c:pt idx="463">
                  <c:v>0.74576652298643775</c:v>
                </c:pt>
                <c:pt idx="464">
                  <c:v>0.74558243211477193</c:v>
                </c:pt>
                <c:pt idx="465">
                  <c:v>0.74540349517546556</c:v>
                </c:pt>
                <c:pt idx="466">
                  <c:v>0.74522970298155733</c:v>
                </c:pt>
                <c:pt idx="467">
                  <c:v>0.74506104660330541</c:v>
                </c:pt>
                <c:pt idx="468">
                  <c:v>0.74489751736840126</c:v>
                </c:pt>
                <c:pt idx="469">
                  <c:v>0.74473910686214917</c:v>
                </c:pt>
                <c:pt idx="470">
                  <c:v>0.74458580692764609</c:v>
                </c:pt>
                <c:pt idx="471">
                  <c:v>0.74443760966594519</c:v>
                </c:pt>
                <c:pt idx="472">
                  <c:v>0.74429450743618752</c:v>
                </c:pt>
                <c:pt idx="473">
                  <c:v>0.74415649285574592</c:v>
                </c:pt>
                <c:pt idx="474">
                  <c:v>0.74402355880033622</c:v>
                </c:pt>
                <c:pt idx="475">
                  <c:v>0.74389569840413516</c:v>
                </c:pt>
                <c:pt idx="476">
                  <c:v>0.74377290505987215</c:v>
                </c:pt>
                <c:pt idx="477">
                  <c:v>0.74365517241892021</c:v>
                </c:pt>
                <c:pt idx="478">
                  <c:v>0.74354249439137776</c:v>
                </c:pt>
                <c:pt idx="479">
                  <c:v>0.74343486514613677</c:v>
                </c:pt>
                <c:pt idx="480">
                  <c:v>0.74333227911095001</c:v>
                </c:pt>
                <c:pt idx="481">
                  <c:v>0.74323473097248671</c:v>
                </c:pt>
                <c:pt idx="482">
                  <c:v>0.74314221567638505</c:v>
                </c:pt>
                <c:pt idx="483">
                  <c:v>0.74305472842729059</c:v>
                </c:pt>
                <c:pt idx="484">
                  <c:v>0.74297226468890565</c:v>
                </c:pt>
                <c:pt idx="485">
                  <c:v>0.74289482018401787</c:v>
                </c:pt>
                <c:pt idx="486">
                  <c:v>0.74282239089452662</c:v>
                </c:pt>
                <c:pt idx="487">
                  <c:v>0.74275497306147997</c:v>
                </c:pt>
                <c:pt idx="488">
                  <c:v>0.74269256318508803</c:v>
                </c:pt>
                <c:pt idx="489">
                  <c:v>0.74263515802474245</c:v>
                </c:pt>
                <c:pt idx="490">
                  <c:v>0.74258276289581338</c:v>
                </c:pt>
                <c:pt idx="491">
                  <c:v>0.74253535682557992</c:v>
                </c:pt>
                <c:pt idx="492">
                  <c:v>0.74249294748983319</c:v>
                </c:pt>
                <c:pt idx="493">
                  <c:v>0.74245553268469144</c:v>
                </c:pt>
                <c:pt idx="494">
                  <c:v>0.74242311046520615</c:v>
                </c:pt>
                <c:pt idx="495">
                  <c:v>0.7423956791459545</c:v>
                </c:pt>
                <c:pt idx="496">
                  <c:v>0.74237323730073712</c:v>
                </c:pt>
                <c:pt idx="497">
                  <c:v>0.74235578376269862</c:v>
                </c:pt>
                <c:pt idx="498">
                  <c:v>0.74234331762428218</c:v>
                </c:pt>
                <c:pt idx="499">
                  <c:v>0.74233583823724525</c:v>
                </c:pt>
                <c:pt idx="500">
                  <c:v>0.74233334553927521</c:v>
                </c:pt>
                <c:pt idx="501">
                  <c:v>0.74233334553927521</c:v>
                </c:pt>
                <c:pt idx="502">
                  <c:v>0.74233583823724525</c:v>
                </c:pt>
                <c:pt idx="503">
                  <c:v>0.74234331762428218</c:v>
                </c:pt>
                <c:pt idx="504">
                  <c:v>0.74235578376269862</c:v>
                </c:pt>
                <c:pt idx="505">
                  <c:v>0.74237323730073712</c:v>
                </c:pt>
                <c:pt idx="506">
                  <c:v>0.7423956791459545</c:v>
                </c:pt>
                <c:pt idx="507">
                  <c:v>0.74242311046520615</c:v>
                </c:pt>
                <c:pt idx="508">
                  <c:v>0.74245553268469144</c:v>
                </c:pt>
                <c:pt idx="509">
                  <c:v>0.74249294748983319</c:v>
                </c:pt>
                <c:pt idx="510">
                  <c:v>0.74253535682557992</c:v>
                </c:pt>
                <c:pt idx="511">
                  <c:v>0.74258276289581338</c:v>
                </c:pt>
                <c:pt idx="512">
                  <c:v>0.74263515802474245</c:v>
                </c:pt>
                <c:pt idx="513">
                  <c:v>0.74269256318508803</c:v>
                </c:pt>
                <c:pt idx="514">
                  <c:v>0.74275497306147997</c:v>
                </c:pt>
                <c:pt idx="515">
                  <c:v>0.74282239089452662</c:v>
                </c:pt>
                <c:pt idx="516">
                  <c:v>0.74289482018401787</c:v>
                </c:pt>
                <c:pt idx="517">
                  <c:v>0.74297226468890565</c:v>
                </c:pt>
                <c:pt idx="518">
                  <c:v>0.74305472842729059</c:v>
                </c:pt>
                <c:pt idx="519">
                  <c:v>0.74314221567638505</c:v>
                </c:pt>
                <c:pt idx="520">
                  <c:v>0.74323473097248671</c:v>
                </c:pt>
                <c:pt idx="521">
                  <c:v>0.74333227911095001</c:v>
                </c:pt>
                <c:pt idx="522">
                  <c:v>0.74343486514613677</c:v>
                </c:pt>
                <c:pt idx="523">
                  <c:v>0.74354249439137776</c:v>
                </c:pt>
                <c:pt idx="524">
                  <c:v>0.74365517241892021</c:v>
                </c:pt>
                <c:pt idx="525">
                  <c:v>0.74377290505987215</c:v>
                </c:pt>
                <c:pt idx="526">
                  <c:v>0.74389569840413516</c:v>
                </c:pt>
                <c:pt idx="527">
                  <c:v>0.74402355880033622</c:v>
                </c:pt>
                <c:pt idx="528">
                  <c:v>0.74415649285574592</c:v>
                </c:pt>
                <c:pt idx="529">
                  <c:v>0.74429450743618752</c:v>
                </c:pt>
                <c:pt idx="530">
                  <c:v>0.74443760966594519</c:v>
                </c:pt>
                <c:pt idx="531">
                  <c:v>0.74458580692764609</c:v>
                </c:pt>
                <c:pt idx="532">
                  <c:v>0.74473910686214917</c:v>
                </c:pt>
                <c:pt idx="533">
                  <c:v>0.74489751736840126</c:v>
                </c:pt>
                <c:pt idx="534">
                  <c:v>0.74506104660330541</c:v>
                </c:pt>
                <c:pt idx="535">
                  <c:v>0.74522970298155733</c:v>
                </c:pt>
                <c:pt idx="536">
                  <c:v>0.74540349517546556</c:v>
                </c:pt>
                <c:pt idx="537">
                  <c:v>0.74558243211477193</c:v>
                </c:pt>
                <c:pt idx="538">
                  <c:v>0.74576652298643775</c:v>
                </c:pt>
                <c:pt idx="539">
                  <c:v>0.74595577723443296</c:v>
                </c:pt>
                <c:pt idx="540">
                  <c:v>0.746150204559479</c:v>
                </c:pt>
                <c:pt idx="541">
                  <c:v>0.74634981491879748</c:v>
                </c:pt>
                <c:pt idx="542">
                  <c:v>0.74655461852582905</c:v>
                </c:pt>
                <c:pt idx="543">
                  <c:v>0.74676462584991643</c:v>
                </c:pt>
                <c:pt idx="544">
                  <c:v>0.74697984761599545</c:v>
                </c:pt>
                <c:pt idx="545">
                  <c:v>0.74720029480422145</c:v>
                </c:pt>
                <c:pt idx="546">
                  <c:v>0.7474259786496088</c:v>
                </c:pt>
                <c:pt idx="547">
                  <c:v>0.74765691064161177</c:v>
                </c:pt>
                <c:pt idx="548">
                  <c:v>0.74789310252369767</c:v>
                </c:pt>
                <c:pt idx="549">
                  <c:v>0.74813456629287967</c:v>
                </c:pt>
                <c:pt idx="550">
                  <c:v>0.74838131419921206</c:v>
                </c:pt>
                <c:pt idx="551">
                  <c:v>0.74863335874527603</c:v>
                </c:pt>
                <c:pt idx="552">
                  <c:v>0.74889071268559826</c:v>
                </c:pt>
                <c:pt idx="553">
                  <c:v>0.74915338902605733</c:v>
                </c:pt>
                <c:pt idx="554">
                  <c:v>0.74942140102323751</c:v>
                </c:pt>
                <c:pt idx="555">
                  <c:v>0.74969476218375619</c:v>
                </c:pt>
                <c:pt idx="556">
                  <c:v>0.74997348626353144</c:v>
                </c:pt>
                <c:pt idx="557">
                  <c:v>0.75025758726702096</c:v>
                </c:pt>
                <c:pt idx="558">
                  <c:v>0.75054707944640231</c:v>
                </c:pt>
                <c:pt idx="559">
                  <c:v>0.75084197730072177</c:v>
                </c:pt>
                <c:pt idx="560">
                  <c:v>0.7511422955749707</c:v>
                </c:pt>
                <c:pt idx="561">
                  <c:v>0.75144804925913122</c:v>
                </c:pt>
                <c:pt idx="562">
                  <c:v>0.75175925358714824</c:v>
                </c:pt>
                <c:pt idx="563">
                  <c:v>0.75207592403586543</c:v>
                </c:pt>
                <c:pt idx="564">
                  <c:v>0.75239807632388001</c:v>
                </c:pt>
                <c:pt idx="565">
                  <c:v>0.75272572641034419</c:v>
                </c:pt>
                <c:pt idx="566">
                  <c:v>0.75305889049371655</c:v>
                </c:pt>
                <c:pt idx="567">
                  <c:v>0.7533975850104242</c:v>
                </c:pt>
                <c:pt idx="568">
                  <c:v>0.75374182663346068</c:v>
                </c:pt>
                <c:pt idx="569">
                  <c:v>0.75409163227092346</c:v>
                </c:pt>
                <c:pt idx="570">
                  <c:v>0.75444701906446487</c:v>
                </c:pt>
                <c:pt idx="571">
                  <c:v>0.75480800438766438</c:v>
                </c:pt>
                <c:pt idx="572">
                  <c:v>0.75517460584433016</c:v>
                </c:pt>
                <c:pt idx="573">
                  <c:v>0.75554684126669691</c:v>
                </c:pt>
                <c:pt idx="574">
                  <c:v>0.75592472871355998</c:v>
                </c:pt>
                <c:pt idx="575">
                  <c:v>0.75630828646829407</c:v>
                </c:pt>
                <c:pt idx="576">
                  <c:v>0.7566975330367941</c:v>
                </c:pt>
                <c:pt idx="577">
                  <c:v>0.7570924871453194</c:v>
                </c:pt>
                <c:pt idx="578">
                  <c:v>0.75749316773821529</c:v>
                </c:pt>
                <c:pt idx="579">
                  <c:v>0.75789959397555673</c:v>
                </c:pt>
                <c:pt idx="580">
                  <c:v>0.75831178523065634</c:v>
                </c:pt>
                <c:pt idx="581">
                  <c:v>0.75872976108747869</c:v>
                </c:pt>
                <c:pt idx="582">
                  <c:v>0.75915354133793356</c:v>
                </c:pt>
                <c:pt idx="583">
                  <c:v>0.7595831459790362</c:v>
                </c:pt>
                <c:pt idx="584">
                  <c:v>0.76001859520995341</c:v>
                </c:pt>
                <c:pt idx="585">
                  <c:v>0.76045990942891029</c:v>
                </c:pt>
                <c:pt idx="586">
                  <c:v>0.76090710922997107</c:v>
                </c:pt>
                <c:pt idx="587">
                  <c:v>0.76136021539967191</c:v>
                </c:pt>
                <c:pt idx="588">
                  <c:v>0.76181924891351482</c:v>
                </c:pt>
                <c:pt idx="589">
                  <c:v>0.76228423093230724</c:v>
                </c:pt>
                <c:pt idx="590">
                  <c:v>0.76275518279834764</c:v>
                </c:pt>
                <c:pt idx="591">
                  <c:v>0.76323212603145163</c:v>
                </c:pt>
                <c:pt idx="592">
                  <c:v>0.76371508232481122</c:v>
                </c:pt>
                <c:pt idx="593">
                  <c:v>0.76420407354069642</c:v>
                </c:pt>
                <c:pt idx="594">
                  <c:v>0.76469912170593501</c:v>
                </c:pt>
                <c:pt idx="595">
                  <c:v>0.76520024900728267</c:v>
                </c:pt>
                <c:pt idx="596">
                  <c:v>0.76570747778653181</c:v>
                </c:pt>
                <c:pt idx="597">
                  <c:v>0.76622083053546641</c:v>
                </c:pt>
                <c:pt idx="598">
                  <c:v>0.76674032989060259</c:v>
                </c:pt>
                <c:pt idx="599">
                  <c:v>0.76726599862771827</c:v>
                </c:pt>
                <c:pt idx="600">
                  <c:v>0.7677978596561853</c:v>
                </c:pt>
                <c:pt idx="601">
                  <c:v>0.76833593601304306</c:v>
                </c:pt>
                <c:pt idx="602">
                  <c:v>0.7688802508568866</c:v>
                </c:pt>
                <c:pt idx="603">
                  <c:v>0.76943082746147484</c:v>
                </c:pt>
                <c:pt idx="604">
                  <c:v>0.76998768920912619</c:v>
                </c:pt>
                <c:pt idx="605">
                  <c:v>0.77055085958384684</c:v>
                </c:pt>
                <c:pt idx="606">
                  <c:v>0.77112036216420654</c:v>
                </c:pt>
                <c:pt idx="607">
                  <c:v>0.77169622061593512</c:v>
                </c:pt>
                <c:pt idx="608">
                  <c:v>0.77227845868424394</c:v>
                </c:pt>
                <c:pt idx="609">
                  <c:v>0.77286710018586924</c:v>
                </c:pt>
                <c:pt idx="610">
                  <c:v>0.77346216900082065</c:v>
                </c:pt>
                <c:pt idx="611">
                  <c:v>0.77406368906380663</c:v>
                </c:pt>
                <c:pt idx="612">
                  <c:v>0.77467168435537737</c:v>
                </c:pt>
                <c:pt idx="613">
                  <c:v>0.77528617889270801</c:v>
                </c:pt>
                <c:pt idx="614">
                  <c:v>0.77590719672008313</c:v>
                </c:pt>
                <c:pt idx="615">
                  <c:v>0.77653476189901582</c:v>
                </c:pt>
                <c:pt idx="616">
                  <c:v>0.77716889849801818</c:v>
                </c:pt>
                <c:pt idx="617">
                  <c:v>0.7778096305819977</c:v>
                </c:pt>
                <c:pt idx="618">
                  <c:v>0.77845698220131077</c:v>
                </c:pt>
                <c:pt idx="619">
                  <c:v>0.77911097738038815</c:v>
                </c:pt>
                <c:pt idx="620">
                  <c:v>0.77977164010597588</c:v>
                </c:pt>
                <c:pt idx="621">
                  <c:v>0.7804389943149852</c:v>
                </c:pt>
                <c:pt idx="622">
                  <c:v>0.78111306388188739</c:v>
                </c:pt>
                <c:pt idx="623">
                  <c:v>0.78179387260568867</c:v>
                </c:pt>
                <c:pt idx="624">
                  <c:v>0.78248144419646115</c:v>
                </c:pt>
                <c:pt idx="625">
                  <c:v>0.78317580226140959</c:v>
                </c:pt>
                <c:pt idx="626">
                  <c:v>0.78387697029044534</c:v>
                </c:pt>
                <c:pt idx="627">
                  <c:v>0.78458497164129459</c:v>
                </c:pt>
                <c:pt idx="628">
                  <c:v>0.78529982952409361</c:v>
                </c:pt>
                <c:pt idx="629">
                  <c:v>0.78602156698545189</c:v>
                </c:pt>
                <c:pt idx="630">
                  <c:v>0.78675020689202302</c:v>
                </c:pt>
                <c:pt idx="631">
                  <c:v>0.78748577191346936</c:v>
                </c:pt>
                <c:pt idx="632">
                  <c:v>0.78822828450490079</c:v>
                </c:pt>
                <c:pt idx="633">
                  <c:v>0.78897776688873256</c:v>
                </c:pt>
                <c:pt idx="634">
                  <c:v>0.78973424103592282</c:v>
                </c:pt>
                <c:pt idx="635">
                  <c:v>0.79049772864663015</c:v>
                </c:pt>
                <c:pt idx="636">
                  <c:v>0.79126825113019628</c:v>
                </c:pt>
                <c:pt idx="637">
                  <c:v>0.79204582958453318</c:v>
                </c:pt>
                <c:pt idx="638">
                  <c:v>0.79283048477477758</c:v>
                </c:pt>
                <c:pt idx="639">
                  <c:v>0.79362223711131841</c:v>
                </c:pt>
                <c:pt idx="640">
                  <c:v>0.79442110662709486</c:v>
                </c:pt>
                <c:pt idx="641">
                  <c:v>0.79522711295417248</c:v>
                </c:pt>
                <c:pt idx="642">
                  <c:v>0.79604027529956056</c:v>
                </c:pt>
                <c:pt idx="643">
                  <c:v>0.79686061242029638</c:v>
                </c:pt>
                <c:pt idx="644">
                  <c:v>0.79768814259769683</c:v>
                </c:pt>
                <c:pt idx="645">
                  <c:v>0.79852288361087531</c:v>
                </c:pt>
                <c:pt idx="646">
                  <c:v>0.79936485270935198</c:v>
                </c:pt>
                <c:pt idx="647">
                  <c:v>0.80021406658487293</c:v>
                </c:pt>
                <c:pt idx="648">
                  <c:v>0.80107054134229039</c:v>
                </c:pt>
                <c:pt idx="649">
                  <c:v>0.80193429246963377</c:v>
                </c:pt>
                <c:pt idx="650">
                  <c:v>0.80280533480719207</c:v>
                </c:pt>
                <c:pt idx="651">
                  <c:v>0.80368368251565436</c:v>
                </c:pt>
                <c:pt idx="652">
                  <c:v>0.80456934904335342</c:v>
                </c:pt>
                <c:pt idx="653">
                  <c:v>0.8054623470923733</c:v>
                </c:pt>
                <c:pt idx="654">
                  <c:v>0.80636268858381777</c:v>
                </c:pt>
                <c:pt idx="655">
                  <c:v>0.80727038462187373</c:v>
                </c:pt>
                <c:pt idx="656">
                  <c:v>0.80818544545686044</c:v>
                </c:pt>
                <c:pt idx="657">
                  <c:v>0.80910788044723003</c:v>
                </c:pt>
                <c:pt idx="658">
                  <c:v>0.81003769802034353</c:v>
                </c:pt>
                <c:pt idx="659">
                  <c:v>0.81097490563216312</c:v>
                </c:pt>
                <c:pt idx="660">
                  <c:v>0.81191950972571936</c:v>
                </c:pt>
                <c:pt idx="661">
                  <c:v>0.81287151568835214</c:v>
                </c:pt>
                <c:pt idx="662">
                  <c:v>0.81383092780777888</c:v>
                </c:pt>
                <c:pt idx="663">
                  <c:v>0.81479774922676895</c:v>
                </c:pt>
                <c:pt idx="664">
                  <c:v>0.81577198189665334</c:v>
                </c:pt>
                <c:pt idx="665">
                  <c:v>0.81675362652934103</c:v>
                </c:pt>
                <c:pt idx="666">
                  <c:v>0.81774268254808791</c:v>
                </c:pt>
                <c:pt idx="667">
                  <c:v>0.81873914803679626</c:v>
                </c:pt>
                <c:pt idx="668">
                  <c:v>0.81974301968789953</c:v>
                </c:pt>
                <c:pt idx="669">
                  <c:v>0.82075429274877643</c:v>
                </c:pt>
                <c:pt idx="670">
                  <c:v>0.82177296096664287</c:v>
                </c:pt>
                <c:pt idx="671">
                  <c:v>0.8227990165319109</c:v>
                </c:pt>
                <c:pt idx="672">
                  <c:v>0.82383245002001493</c:v>
                </c:pt>
                <c:pt idx="673">
                  <c:v>0.8248732503315368</c:v>
                </c:pt>
                <c:pt idx="674">
                  <c:v>0.82592140463078423</c:v>
                </c:pt>
                <c:pt idx="675">
                  <c:v>0.82697689828258547</c:v>
                </c:pt>
                <c:pt idx="676">
                  <c:v>0.82803971478748439</c:v>
                </c:pt>
                <c:pt idx="677">
                  <c:v>0.82910983571505481</c:v>
                </c:pt>
                <c:pt idx="678">
                  <c:v>0.83018724063547178</c:v>
                </c:pt>
                <c:pt idx="679">
                  <c:v>0.83127190704929865</c:v>
                </c:pt>
                <c:pt idx="680">
                  <c:v>0.83236381031529305</c:v>
                </c:pt>
                <c:pt idx="681">
                  <c:v>0.83346292357641505</c:v>
                </c:pt>
                <c:pt idx="682">
                  <c:v>0.83456921768376402</c:v>
                </c:pt>
                <c:pt idx="683">
                  <c:v>0.83568266111868339</c:v>
                </c:pt>
                <c:pt idx="684">
                  <c:v>0.83680321991264484</c:v>
                </c:pt>
                <c:pt idx="685">
                  <c:v>0.83793085756524999</c:v>
                </c:pt>
                <c:pt idx="686">
                  <c:v>0.83906553495993486</c:v>
                </c:pt>
                <c:pt idx="687">
                  <c:v>0.84020721027772982</c:v>
                </c:pt>
                <c:pt idx="688">
                  <c:v>0.84135583890863808</c:v>
                </c:pt>
                <c:pt idx="689">
                  <c:v>0.84251137336093096</c:v>
                </c:pt>
                <c:pt idx="690">
                  <c:v>0.84367376316803688</c:v>
                </c:pt>
                <c:pt idx="691">
                  <c:v>0.84484295479326854</c:v>
                </c:pt>
                <c:pt idx="692">
                  <c:v>0.84601889153207677</c:v>
                </c:pt>
                <c:pt idx="693">
                  <c:v>0.84720151341194239</c:v>
                </c:pt>
                <c:pt idx="694">
                  <c:v>0.84839075708992395</c:v>
                </c:pt>
                <c:pt idx="695">
                  <c:v>0.84958655574764086</c:v>
                </c:pt>
                <c:pt idx="696">
                  <c:v>0.85078883898369162</c:v>
                </c:pt>
                <c:pt idx="697">
                  <c:v>0.85199753270375322</c:v>
                </c:pt>
                <c:pt idx="698">
                  <c:v>0.85321255900790627</c:v>
                </c:pt>
                <c:pt idx="699">
                  <c:v>0.85443383607532075</c:v>
                </c:pt>
                <c:pt idx="700">
                  <c:v>0.85566127804647674</c:v>
                </c:pt>
                <c:pt idx="701">
                  <c:v>0.85689479490248566</c:v>
                </c:pt>
                <c:pt idx="702">
                  <c:v>0.85813429234186689</c:v>
                </c:pt>
                <c:pt idx="703">
                  <c:v>0.8593796716544182</c:v>
                </c:pt>
                <c:pt idx="704">
                  <c:v>0.86063082959241088</c:v>
                </c:pt>
                <c:pt idx="705">
                  <c:v>0.86188765823891855</c:v>
                </c:pt>
                <c:pt idx="706">
                  <c:v>0.86315004487332314</c:v>
                </c:pt>
                <c:pt idx="707">
                  <c:v>0.86441787183393737</c:v>
                </c:pt>
                <c:pt idx="708">
                  <c:v>0.86569101637778945</c:v>
                </c:pt>
                <c:pt idx="709">
                  <c:v>0.86696935053742374</c:v>
                </c:pt>
                <c:pt idx="710">
                  <c:v>0.86825274097476235</c:v>
                </c:pt>
                <c:pt idx="711">
                  <c:v>0.86954104883218575</c:v>
                </c:pt>
                <c:pt idx="712">
                  <c:v>0.87083412958042483</c:v>
                </c:pt>
                <c:pt idx="713">
                  <c:v>0.87213183286365425</c:v>
                </c:pt>
                <c:pt idx="714">
                  <c:v>0.87343400234151647</c:v>
                </c:pt>
                <c:pt idx="715">
                  <c:v>0.87474047552829304</c:v>
                </c:pt>
                <c:pt idx="716">
                  <c:v>0.87605108362894846</c:v>
                </c:pt>
                <c:pt idx="717">
                  <c:v>0.87736565137230615</c:v>
                </c:pt>
                <c:pt idx="718">
                  <c:v>0.87868399684130616</c:v>
                </c:pt>
                <c:pt idx="719">
                  <c:v>0.880005931300191</c:v>
                </c:pt>
                <c:pt idx="720">
                  <c:v>0.88133125901891496</c:v>
                </c:pt>
                <c:pt idx="721">
                  <c:v>0.88265977709464138</c:v>
                </c:pt>
                <c:pt idx="722">
                  <c:v>0.88399127527027466</c:v>
                </c:pt>
                <c:pt idx="723">
                  <c:v>0.88532553575044215</c:v>
                </c:pt>
                <c:pt idx="724">
                  <c:v>0.88666233301440278</c:v>
                </c:pt>
                <c:pt idx="725">
                  <c:v>0.8880014336265436</c:v>
                </c:pt>
                <c:pt idx="726">
                  <c:v>0.88934259604404986</c:v>
                </c:pt>
                <c:pt idx="727">
                  <c:v>0.89068557042210805</c:v>
                </c:pt>
                <c:pt idx="728">
                  <c:v>0.89203009841673131</c:v>
                </c:pt>
                <c:pt idx="729">
                  <c:v>0.89337591298492947</c:v>
                </c:pt>
                <c:pt idx="730">
                  <c:v>0.89472273818305303</c:v>
                </c:pt>
                <c:pt idx="731">
                  <c:v>0.89607028896257657</c:v>
                </c:pt>
                <c:pt idx="732">
                  <c:v>0.89741827096419768</c:v>
                </c:pt>
                <c:pt idx="733">
                  <c:v>0.89876638030980194</c:v>
                </c:pt>
                <c:pt idx="734">
                  <c:v>0.9001143033930844</c:v>
                </c:pt>
                <c:pt idx="735">
                  <c:v>0.90146171666830666</c:v>
                </c:pt>
                <c:pt idx="736">
                  <c:v>0.90280828643797417</c:v>
                </c:pt>
                <c:pt idx="737">
                  <c:v>0.90415366863934654</c:v>
                </c:pt>
                <c:pt idx="738">
                  <c:v>0.9054975086300221</c:v>
                </c:pt>
                <c:pt idx="739">
                  <c:v>0.90683944097317903</c:v>
                </c:pt>
                <c:pt idx="740">
                  <c:v>0.90817908922192869</c:v>
                </c:pt>
                <c:pt idx="741">
                  <c:v>0.90951606570437249</c:v>
                </c:pt>
                <c:pt idx="742">
                  <c:v>0.91084997130832179</c:v>
                </c:pt>
                <c:pt idx="743">
                  <c:v>0.91218039526713779</c:v>
                </c:pt>
                <c:pt idx="744">
                  <c:v>0.91350691494616809</c:v>
                </c:pt>
                <c:pt idx="745">
                  <c:v>0.91482909563099468</c:v>
                </c:pt>
                <c:pt idx="746">
                  <c:v>0.91614649031744755</c:v>
                </c:pt>
                <c:pt idx="747">
                  <c:v>0.91745863950393125</c:v>
                </c:pt>
                <c:pt idx="748">
                  <c:v>0.91876507098656734</c:v>
                </c:pt>
                <c:pt idx="749">
                  <c:v>0.92006529965794359</c:v>
                </c:pt>
                <c:pt idx="750">
                  <c:v>0.92135882730991081</c:v>
                </c:pt>
                <c:pt idx="751">
                  <c:v>0.92264514244059515</c:v>
                </c:pt>
                <c:pt idx="752">
                  <c:v>0.92392372006744716</c:v>
                </c:pt>
                <c:pt idx="753">
                  <c:v>0.9251940215457084</c:v>
                </c:pt>
                <c:pt idx="754">
                  <c:v>0.92645549439408703</c:v>
                </c:pt>
                <c:pt idx="755">
                  <c:v>0.92770757212815325</c:v>
                </c:pt>
                <c:pt idx="756">
                  <c:v>0.92894967410194651</c:v>
                </c:pt>
                <c:pt idx="757">
                  <c:v>0.93018120535970461</c:v>
                </c:pt>
                <c:pt idx="758">
                  <c:v>0.93140155649723677</c:v>
                </c:pt>
                <c:pt idx="759">
                  <c:v>0.93261010353619977</c:v>
                </c:pt>
                <c:pt idx="760">
                  <c:v>0.93380620780971824</c:v>
                </c:pt>
                <c:pt idx="761">
                  <c:v>0.93498921586342343</c:v>
                </c:pt>
                <c:pt idx="762">
                  <c:v>0.93615845937062647</c:v>
                </c:pt>
                <c:pt idx="763">
                  <c:v>0.9373132550650447</c:v>
                </c:pt>
                <c:pt idx="764">
                  <c:v>0.93845290469141973</c:v>
                </c:pt>
                <c:pt idx="765">
                  <c:v>0.93957669497604601</c:v>
                </c:pt>
                <c:pt idx="766">
                  <c:v>0.94068389761834414</c:v>
                </c:pt>
                <c:pt idx="767">
                  <c:v>0.94177376293585446</c:v>
                </c:pt>
                <c:pt idx="768">
                  <c:v>0.94284554510814089</c:v>
                </c:pt>
                <c:pt idx="769">
                  <c:v>0.9438984648464096</c:v>
                </c:pt>
                <c:pt idx="770">
                  <c:v>0.94493173415684717</c:v>
                </c:pt>
                <c:pt idx="771">
                  <c:v>0.94594455036684433</c:v>
                </c:pt>
                <c:pt idx="772">
                  <c:v>0.94693609628703312</c:v>
                </c:pt>
                <c:pt idx="773">
                  <c:v>0.94790554040968</c:v>
                </c:pt>
                <c:pt idx="774">
                  <c:v>0.94885203714608135</c:v>
                </c:pt>
                <c:pt idx="775">
                  <c:v>0.94977472710573596</c:v>
                </c:pt>
                <c:pt idx="776">
                  <c:v>0.95067273742024594</c:v>
                </c:pt>
                <c:pt idx="777">
                  <c:v>0.95154518211501593</c:v>
                </c:pt>
                <c:pt idx="778">
                  <c:v>0.95239116253202727</c:v>
                </c:pt>
                <c:pt idx="779">
                  <c:v>0.95320976780707412</c:v>
                </c:pt>
                <c:pt idx="780">
                  <c:v>0.9540000754050707</c:v>
                </c:pt>
                <c:pt idx="781">
                  <c:v>0.95476115171716935</c:v>
                </c:pt>
                <c:pt idx="782">
                  <c:v>0.95549205272362736</c:v>
                </c:pt>
                <c:pt idx="783">
                  <c:v>0.95619182472654007</c:v>
                </c:pt>
                <c:pt idx="784">
                  <c:v>0.95685950515671958</c:v>
                </c:pt>
                <c:pt idx="785">
                  <c:v>0.95749412345920082</c:v>
                </c:pt>
                <c:pt idx="786">
                  <c:v>0.95809470206202429</c:v>
                </c:pt>
                <c:pt idx="787">
                  <c:v>0.95866025743312566</c:v>
                </c:pt>
                <c:pt idx="788">
                  <c:v>0.95918980123033803</c:v>
                </c:pt>
                <c:pt idx="789">
                  <c:v>0.9596823415496849</c:v>
                </c:pt>
                <c:pt idx="790">
                  <c:v>0.96013688427730148</c:v>
                </c:pt>
                <c:pt idx="791">
                  <c:v>0.96055243455046579</c:v>
                </c:pt>
                <c:pt idx="792">
                  <c:v>0.9609279983333826</c:v>
                </c:pt>
                <c:pt idx="793">
                  <c:v>0.961262584113459</c:v>
                </c:pt>
                <c:pt idx="794">
                  <c:v>0.96155520472393352</c:v>
                </c:pt>
                <c:pt idx="795">
                  <c:v>0.96180487929878811</c:v>
                </c:pt>
                <c:pt idx="796">
                  <c:v>0.96201063536593312</c:v>
                </c:pt>
                <c:pt idx="797">
                  <c:v>0.96217151108466015</c:v>
                </c:pt>
                <c:pt idx="798">
                  <c:v>0.96228655763334303</c:v>
                </c:pt>
                <c:pt idx="799">
                  <c:v>0.96235484175329444</c:v>
                </c:pt>
                <c:pt idx="800">
                  <c:v>0.96237544845456513</c:v>
                </c:pt>
                <c:pt idx="801">
                  <c:v>0.9623474838892756</c:v>
                </c:pt>
                <c:pt idx="802">
                  <c:v>0.96227007839783729</c:v>
                </c:pt>
                <c:pt idx="803">
                  <c:v>0.96214238973305133</c:v>
                </c:pt>
                <c:pt idx="804">
                  <c:v>0.96196360646667844</c:v>
                </c:pt>
                <c:pt idx="805">
                  <c:v>0.96173295158251204</c:v>
                </c:pt>
                <c:pt idx="806">
                  <c:v>0.96144968625936089</c:v>
                </c:pt>
                <c:pt idx="807">
                  <c:v>0.96111311384655518</c:v>
                </c:pt>
                <c:pt idx="808">
                  <c:v>0.96072258403367128</c:v>
                </c:pt>
                <c:pt idx="809">
                  <c:v>0.96027749721509392</c:v>
                </c:pt>
                <c:pt idx="810">
                  <c:v>0.9597773090487558</c:v>
                </c:pt>
                <c:pt idx="811">
                  <c:v>0.95922153520695597</c:v>
                </c:pt>
                <c:pt idx="812">
                  <c:v>0.95860975631547196</c:v>
                </c:pt>
                <c:pt idx="813">
                  <c:v>0.95794162307527708</c:v>
                </c:pt>
                <c:pt idx="814">
                  <c:v>0.95721686155902519</c:v>
                </c:pt>
                <c:pt idx="815">
                  <c:v>0.95643527867201783</c:v>
                </c:pt>
                <c:pt idx="816">
                  <c:v>0.95559676776464786</c:v>
                </c:pt>
                <c:pt idx="817">
                  <c:v>0.95470131438028705</c:v>
                </c:pt>
                <c:pt idx="818">
                  <c:v>0.95374900211919256</c:v>
                </c:pt>
                <c:pt idx="819">
                  <c:v>0.95274001859532609</c:v>
                </c:pt>
                <c:pt idx="820">
                  <c:v>0.95167466145888913</c:v>
                </c:pt>
                <c:pt idx="821">
                  <c:v>0.95055334445296524</c:v>
                </c:pt>
                <c:pt idx="822">
                  <c:v>0.94937660346782293</c:v>
                </c:pt>
                <c:pt idx="823">
                  <c:v>0.94814510255131823</c:v>
                </c:pt>
                <c:pt idx="824">
                  <c:v>0.94685963982826471</c:v>
                </c:pt>
                <c:pt idx="825">
                  <c:v>0.94552115327586239</c:v>
                </c:pt>
                <c:pt idx="826">
                  <c:v>0.94413072629601869</c:v>
                </c:pt>
                <c:pt idx="827">
                  <c:v>0.94268959301917032</c:v>
                </c:pt>
                <c:pt idx="828">
                  <c:v>0.94119914326745602</c:v>
                </c:pt>
                <c:pt idx="829">
                  <c:v>0.93966092709861571</c:v>
                </c:pt>
                <c:pt idx="830">
                  <c:v>0.93807665884520419</c:v>
                </c:pt>
                <c:pt idx="831">
                  <c:v>0.93644822055727062</c:v>
                </c:pt>
                <c:pt idx="832">
                  <c:v>0.93477766475052371</c:v>
                </c:pt>
                <c:pt idx="833">
                  <c:v>0.93306721635608691</c:v>
                </c:pt>
                <c:pt idx="834">
                  <c:v>0.93131927376336765</c:v>
                </c:pt>
                <c:pt idx="835">
                  <c:v>0.92953640884317057</c:v>
                </c:pt>
                <c:pt idx="836">
                  <c:v>0.92772136583577336</c:v>
                </c:pt>
                <c:pt idx="837">
                  <c:v>0.92587705898714345</c:v>
                </c:pt>
                <c:pt idx="838">
                  <c:v>0.92400656881774734</c:v>
                </c:pt>
                <c:pt idx="839">
                  <c:v>0.92211313691157715</c:v>
                </c:pt>
                <c:pt idx="840">
                  <c:v>0.92020015911652309</c:v>
                </c:pt>
                <c:pt idx="841">
                  <c:v>0.91827117706050143</c:v>
                </c:pt>
                <c:pt idx="842">
                  <c:v>0.91632986789569271</c:v>
                </c:pt>
                <c:pt idx="843">
                  <c:v>0.91438003219732722</c:v>
                </c:pt>
                <c:pt idx="844">
                  <c:v>0.91242557997741636</c:v>
                </c:pt>
                <c:pt idx="845">
                  <c:v>0.9104705147715525</c:v>
                </c:pt>
                <c:pt idx="846">
                  <c:v>0.90851891581167943</c:v>
                </c:pt>
                <c:pt idx="847">
                  <c:v>0.90657491830172343</c:v>
                </c:pt>
                <c:pt idx="848">
                  <c:v>0.90464269194014024</c:v>
                </c:pt>
                <c:pt idx="849">
                  <c:v>0.90272641761746952</c:v>
                </c:pt>
                <c:pt idx="850">
                  <c:v>0.90083026277131195</c:v>
                </c:pt>
                <c:pt idx="851">
                  <c:v>0.89895835512801581</c:v>
                </c:pt>
                <c:pt idx="852">
                  <c:v>0.89711475553759557</c:v>
                </c:pt>
                <c:pt idx="853">
                  <c:v>0.89530343030099158</c:v>
                </c:pt>
                <c:pt idx="854">
                  <c:v>0.89352822159309853</c:v>
                </c:pt>
                <c:pt idx="855">
                  <c:v>0.89179282290644057</c:v>
                </c:pt>
                <c:pt idx="856">
                  <c:v>0.89010074043536302</c:v>
                </c:pt>
                <c:pt idx="857">
                  <c:v>0.88845527885597642</c:v>
                </c:pt>
                <c:pt idx="858">
                  <c:v>0.8868595069013897</c:v>
                </c:pt>
                <c:pt idx="859">
                  <c:v>0.88531623463916698</c:v>
                </c:pt>
                <c:pt idx="860">
                  <c:v>0.88382799100089582</c:v>
                </c:pt>
                <c:pt idx="861">
                  <c:v>0.88239700383101904</c:v>
                </c:pt>
                <c:pt idx="862">
                  <c:v>0.88102518330202928</c:v>
                </c:pt>
                <c:pt idx="863">
                  <c:v>0.87971410834609154</c:v>
                </c:pt>
                <c:pt idx="864">
                  <c:v>0.8784650032227671</c:v>
                </c:pt>
                <c:pt idx="865">
                  <c:v>0.8772787805108363</c:v>
                </c:pt>
                <c:pt idx="866">
                  <c:v>0.87615596713909782</c:v>
                </c:pt>
                <c:pt idx="867">
                  <c:v>0.87509675635805484</c:v>
                </c:pt>
                <c:pt idx="868">
                  <c:v>0.87410098128414104</c:v>
                </c:pt>
                <c:pt idx="869">
                  <c:v>0.87410098128414104</c:v>
                </c:pt>
                <c:pt idx="870">
                  <c:v>0.87410098128414104</c:v>
                </c:pt>
                <c:pt idx="871">
                  <c:v>0.87410098128414104</c:v>
                </c:pt>
                <c:pt idx="872">
                  <c:v>0.87410098128414104</c:v>
                </c:pt>
                <c:pt idx="873">
                  <c:v>0.87410098128414104</c:v>
                </c:pt>
                <c:pt idx="874">
                  <c:v>0.87410098128414104</c:v>
                </c:pt>
                <c:pt idx="875">
                  <c:v>0.87410098128414104</c:v>
                </c:pt>
                <c:pt idx="876">
                  <c:v>0.87410098128414104</c:v>
                </c:pt>
                <c:pt idx="877">
                  <c:v>0.87410098128414104</c:v>
                </c:pt>
                <c:pt idx="878">
                  <c:v>0.87410098128414104</c:v>
                </c:pt>
                <c:pt idx="879">
                  <c:v>0.87410098128414104</c:v>
                </c:pt>
                <c:pt idx="880">
                  <c:v>0.87410098128414104</c:v>
                </c:pt>
                <c:pt idx="881">
                  <c:v>0.87410098128414104</c:v>
                </c:pt>
                <c:pt idx="882">
                  <c:v>0.87410098128414104</c:v>
                </c:pt>
                <c:pt idx="883">
                  <c:v>0.87410098128414104</c:v>
                </c:pt>
                <c:pt idx="884">
                  <c:v>0.87410098128414104</c:v>
                </c:pt>
                <c:pt idx="885">
                  <c:v>0.87410098128414104</c:v>
                </c:pt>
                <c:pt idx="886">
                  <c:v>0.87410098128414104</c:v>
                </c:pt>
                <c:pt idx="887">
                  <c:v>0.87410098128414104</c:v>
                </c:pt>
                <c:pt idx="888">
                  <c:v>0.87410098128414104</c:v>
                </c:pt>
                <c:pt idx="889">
                  <c:v>0.87410098128414104</c:v>
                </c:pt>
                <c:pt idx="890">
                  <c:v>0.87410098128414104</c:v>
                </c:pt>
                <c:pt idx="891">
                  <c:v>0.87410098128414104</c:v>
                </c:pt>
                <c:pt idx="892">
                  <c:v>0.87410098128414104</c:v>
                </c:pt>
                <c:pt idx="893">
                  <c:v>0.87410098128414104</c:v>
                </c:pt>
                <c:pt idx="894">
                  <c:v>0.87410098128414104</c:v>
                </c:pt>
                <c:pt idx="895">
                  <c:v>0.87410098128414104</c:v>
                </c:pt>
                <c:pt idx="896">
                  <c:v>0.87410098128414104</c:v>
                </c:pt>
                <c:pt idx="897">
                  <c:v>0.87410098128414104</c:v>
                </c:pt>
                <c:pt idx="898">
                  <c:v>0.87410098128414104</c:v>
                </c:pt>
                <c:pt idx="899">
                  <c:v>0.87410098128414104</c:v>
                </c:pt>
                <c:pt idx="900">
                  <c:v>0.87410098128414104</c:v>
                </c:pt>
                <c:pt idx="901">
                  <c:v>0.87410098128414104</c:v>
                </c:pt>
                <c:pt idx="902">
                  <c:v>0.87410098128414104</c:v>
                </c:pt>
                <c:pt idx="903">
                  <c:v>0.87410098128414104</c:v>
                </c:pt>
                <c:pt idx="904">
                  <c:v>0.87410098128414104</c:v>
                </c:pt>
                <c:pt idx="905">
                  <c:v>0.87410098128414104</c:v>
                </c:pt>
                <c:pt idx="906">
                  <c:v>0.87410098128414104</c:v>
                </c:pt>
                <c:pt idx="907">
                  <c:v>0.87410098128414104</c:v>
                </c:pt>
                <c:pt idx="908">
                  <c:v>0.87410098128414104</c:v>
                </c:pt>
                <c:pt idx="909">
                  <c:v>0.87410098128414104</c:v>
                </c:pt>
                <c:pt idx="910">
                  <c:v>0.87410098128414104</c:v>
                </c:pt>
                <c:pt idx="911">
                  <c:v>0.87410098128414104</c:v>
                </c:pt>
                <c:pt idx="912">
                  <c:v>0.87410098128414104</c:v>
                </c:pt>
                <c:pt idx="913">
                  <c:v>0.87410098128414104</c:v>
                </c:pt>
                <c:pt idx="914">
                  <c:v>0.87410098128414104</c:v>
                </c:pt>
                <c:pt idx="915">
                  <c:v>0.87410098128414104</c:v>
                </c:pt>
                <c:pt idx="916">
                  <c:v>0.87410098128414104</c:v>
                </c:pt>
                <c:pt idx="917">
                  <c:v>0.87410098128414104</c:v>
                </c:pt>
                <c:pt idx="918">
                  <c:v>0.87410098128414104</c:v>
                </c:pt>
                <c:pt idx="919">
                  <c:v>0.87410098128414104</c:v>
                </c:pt>
                <c:pt idx="920">
                  <c:v>0.87410098128414104</c:v>
                </c:pt>
                <c:pt idx="921">
                  <c:v>0.87410098128414104</c:v>
                </c:pt>
                <c:pt idx="922">
                  <c:v>0.87410098128414104</c:v>
                </c:pt>
                <c:pt idx="923">
                  <c:v>0.87410098128414104</c:v>
                </c:pt>
                <c:pt idx="924">
                  <c:v>0.87410098128414104</c:v>
                </c:pt>
                <c:pt idx="925">
                  <c:v>0.87410098128414104</c:v>
                </c:pt>
                <c:pt idx="926">
                  <c:v>0.87410098128414104</c:v>
                </c:pt>
                <c:pt idx="927">
                  <c:v>0.87410098128414104</c:v>
                </c:pt>
                <c:pt idx="928">
                  <c:v>0.87410098128414104</c:v>
                </c:pt>
                <c:pt idx="929">
                  <c:v>0.87410098128414104</c:v>
                </c:pt>
                <c:pt idx="930">
                  <c:v>0.87410098128414104</c:v>
                </c:pt>
                <c:pt idx="931">
                  <c:v>0.87410098128414104</c:v>
                </c:pt>
                <c:pt idx="932">
                  <c:v>0.87410098128414104</c:v>
                </c:pt>
                <c:pt idx="933">
                  <c:v>0.87410098128414104</c:v>
                </c:pt>
                <c:pt idx="934">
                  <c:v>0.87410098128414104</c:v>
                </c:pt>
                <c:pt idx="935">
                  <c:v>0.87410098128414104</c:v>
                </c:pt>
                <c:pt idx="936">
                  <c:v>0.87410098128414104</c:v>
                </c:pt>
                <c:pt idx="937">
                  <c:v>0.87410098128414104</c:v>
                </c:pt>
                <c:pt idx="938">
                  <c:v>0.87410098128414104</c:v>
                </c:pt>
                <c:pt idx="939">
                  <c:v>0.87410098128414104</c:v>
                </c:pt>
                <c:pt idx="940">
                  <c:v>0.87410098128414104</c:v>
                </c:pt>
                <c:pt idx="941">
                  <c:v>0.87410098128414104</c:v>
                </c:pt>
                <c:pt idx="942">
                  <c:v>0.87410098128414104</c:v>
                </c:pt>
                <c:pt idx="943">
                  <c:v>0.87410098128414104</c:v>
                </c:pt>
                <c:pt idx="944">
                  <c:v>0.87410098128414104</c:v>
                </c:pt>
                <c:pt idx="945">
                  <c:v>0.87410098128414104</c:v>
                </c:pt>
                <c:pt idx="946">
                  <c:v>0.87410098128414104</c:v>
                </c:pt>
                <c:pt idx="947">
                  <c:v>0.87410098128414104</c:v>
                </c:pt>
                <c:pt idx="948">
                  <c:v>0.87410098128414104</c:v>
                </c:pt>
                <c:pt idx="949">
                  <c:v>0.87410098128414104</c:v>
                </c:pt>
                <c:pt idx="950">
                  <c:v>0.87410098128414104</c:v>
                </c:pt>
                <c:pt idx="951">
                  <c:v>0.87410098128414104</c:v>
                </c:pt>
                <c:pt idx="952">
                  <c:v>0.87410098128414104</c:v>
                </c:pt>
                <c:pt idx="953">
                  <c:v>0.87410098128414104</c:v>
                </c:pt>
                <c:pt idx="954">
                  <c:v>0.87410098128414104</c:v>
                </c:pt>
                <c:pt idx="955">
                  <c:v>0.87410098128414104</c:v>
                </c:pt>
                <c:pt idx="956">
                  <c:v>0.87410098128414104</c:v>
                </c:pt>
                <c:pt idx="957">
                  <c:v>0.87410098128414104</c:v>
                </c:pt>
                <c:pt idx="958">
                  <c:v>0.87410098128414104</c:v>
                </c:pt>
                <c:pt idx="959">
                  <c:v>0.87410098128414104</c:v>
                </c:pt>
                <c:pt idx="960">
                  <c:v>0.87410098128414104</c:v>
                </c:pt>
                <c:pt idx="961">
                  <c:v>0.87410098128414104</c:v>
                </c:pt>
                <c:pt idx="962">
                  <c:v>0.87410098128414104</c:v>
                </c:pt>
                <c:pt idx="963">
                  <c:v>0.87410098128414104</c:v>
                </c:pt>
                <c:pt idx="964">
                  <c:v>0.87410098128414104</c:v>
                </c:pt>
                <c:pt idx="965">
                  <c:v>0.87410098128414104</c:v>
                </c:pt>
                <c:pt idx="966">
                  <c:v>0.87410098128414104</c:v>
                </c:pt>
                <c:pt idx="967">
                  <c:v>0.87410098128414104</c:v>
                </c:pt>
                <c:pt idx="968">
                  <c:v>0.87410098128414104</c:v>
                </c:pt>
                <c:pt idx="969">
                  <c:v>0.87410098128414104</c:v>
                </c:pt>
                <c:pt idx="970">
                  <c:v>0.87410098128414104</c:v>
                </c:pt>
                <c:pt idx="971">
                  <c:v>0.87410098128414104</c:v>
                </c:pt>
                <c:pt idx="972">
                  <c:v>0.87410098128414104</c:v>
                </c:pt>
                <c:pt idx="973">
                  <c:v>0.87410098128414104</c:v>
                </c:pt>
                <c:pt idx="974">
                  <c:v>0.87410098128414104</c:v>
                </c:pt>
                <c:pt idx="975">
                  <c:v>0.87410098128414104</c:v>
                </c:pt>
                <c:pt idx="976">
                  <c:v>0.87410098128414104</c:v>
                </c:pt>
                <c:pt idx="977">
                  <c:v>0.87410098128414104</c:v>
                </c:pt>
                <c:pt idx="978">
                  <c:v>0.87410098128414104</c:v>
                </c:pt>
                <c:pt idx="979">
                  <c:v>0.87410098128414104</c:v>
                </c:pt>
                <c:pt idx="980">
                  <c:v>0.87410098128414104</c:v>
                </c:pt>
                <c:pt idx="981">
                  <c:v>0.87410098128414104</c:v>
                </c:pt>
                <c:pt idx="982">
                  <c:v>0.87410098128414104</c:v>
                </c:pt>
                <c:pt idx="983">
                  <c:v>0.87410098128414104</c:v>
                </c:pt>
                <c:pt idx="984">
                  <c:v>0.87410098128414104</c:v>
                </c:pt>
                <c:pt idx="985">
                  <c:v>0.87410098128414104</c:v>
                </c:pt>
                <c:pt idx="986">
                  <c:v>0.87410098128414104</c:v>
                </c:pt>
                <c:pt idx="987">
                  <c:v>0.87410098128414104</c:v>
                </c:pt>
                <c:pt idx="988">
                  <c:v>0.87410098128414104</c:v>
                </c:pt>
                <c:pt idx="989">
                  <c:v>0.87410098128414104</c:v>
                </c:pt>
                <c:pt idx="990">
                  <c:v>0.87410098128414104</c:v>
                </c:pt>
                <c:pt idx="991">
                  <c:v>0.87410098128414104</c:v>
                </c:pt>
                <c:pt idx="992">
                  <c:v>0.87410098128414104</c:v>
                </c:pt>
                <c:pt idx="993">
                  <c:v>0.87410098128414104</c:v>
                </c:pt>
                <c:pt idx="994">
                  <c:v>0.87410098128414104</c:v>
                </c:pt>
                <c:pt idx="995">
                  <c:v>0.87410098128414104</c:v>
                </c:pt>
                <c:pt idx="996">
                  <c:v>0.87410098128414104</c:v>
                </c:pt>
                <c:pt idx="997">
                  <c:v>0.87410098128414104</c:v>
                </c:pt>
                <c:pt idx="998">
                  <c:v>0.87410098128414104</c:v>
                </c:pt>
                <c:pt idx="999">
                  <c:v>0.87410098128414104</c:v>
                </c:pt>
                <c:pt idx="1000">
                  <c:v>0.87410098128414104</c:v>
                </c:pt>
                <c:pt idx="1001">
                  <c:v>0.87410098128414104</c:v>
                </c:pt>
              </c:numCache>
            </c:numRef>
          </c:yVal>
          <c:smooth val="0"/>
        </c:ser>
        <c:ser>
          <c:idx val="1"/>
          <c:order val="2"/>
          <c:tx>
            <c:strRef>
              <c:f>'[GasMixtureCalcs.xlsm]Temperature Study'!$BC$16</c:f>
              <c:strCache>
                <c:ptCount val="1"/>
                <c:pt idx="0">
                  <c:v>200 ° F</c:v>
                </c:pt>
              </c:strCache>
            </c:strRef>
          </c:tx>
          <c:marker>
            <c:symbol val="none"/>
          </c:marker>
          <c:xVal>
            <c:numRef>
              <c:f>'[GasMixtureCalcs.xlsm]Temperature Study'!$BB$39:$BB$1040</c:f>
              <c:numCache>
                <c:formatCode>0.00</c:formatCode>
                <c:ptCount val="1002"/>
                <c:pt idx="0" formatCode="General">
                  <c:v>0</c:v>
                </c:pt>
                <c:pt idx="1">
                  <c:v>4.9900199600798403E-3</c:v>
                </c:pt>
                <c:pt idx="2">
                  <c:v>9.9800399201596807E-3</c:v>
                </c:pt>
                <c:pt idx="3">
                  <c:v>1.4970059880239521E-2</c:v>
                </c:pt>
                <c:pt idx="4">
                  <c:v>1.9960079840319361E-2</c:v>
                </c:pt>
                <c:pt idx="5">
                  <c:v>2.4950099800399202E-2</c:v>
                </c:pt>
                <c:pt idx="6">
                  <c:v>2.9940119760479042E-2</c:v>
                </c:pt>
                <c:pt idx="7">
                  <c:v>3.4930139720558882E-2</c:v>
                </c:pt>
                <c:pt idx="8">
                  <c:v>3.9920159680638723E-2</c:v>
                </c:pt>
                <c:pt idx="9">
                  <c:v>4.4910179640718563E-2</c:v>
                </c:pt>
                <c:pt idx="10">
                  <c:v>4.9900199600798403E-2</c:v>
                </c:pt>
                <c:pt idx="11">
                  <c:v>5.4890219560878244E-2</c:v>
                </c:pt>
                <c:pt idx="12">
                  <c:v>5.9880239520958084E-2</c:v>
                </c:pt>
                <c:pt idx="13">
                  <c:v>6.4870259481037917E-2</c:v>
                </c:pt>
                <c:pt idx="14">
                  <c:v>6.9860279441117751E-2</c:v>
                </c:pt>
                <c:pt idx="15">
                  <c:v>7.4850299401197584E-2</c:v>
                </c:pt>
                <c:pt idx="16">
                  <c:v>7.9840319361277418E-2</c:v>
                </c:pt>
                <c:pt idx="17">
                  <c:v>8.4830339321357251E-2</c:v>
                </c:pt>
                <c:pt idx="18">
                  <c:v>8.9820359281437084E-2</c:v>
                </c:pt>
                <c:pt idx="19">
                  <c:v>9.4810379241516918E-2</c:v>
                </c:pt>
                <c:pt idx="20">
                  <c:v>9.9800399201596751E-2</c:v>
                </c:pt>
                <c:pt idx="21">
                  <c:v>0.10479041916167658</c:v>
                </c:pt>
                <c:pt idx="22">
                  <c:v>0.10978043912175642</c:v>
                </c:pt>
                <c:pt idx="23">
                  <c:v>0.11477045908183625</c:v>
                </c:pt>
                <c:pt idx="24">
                  <c:v>0.11976047904191608</c:v>
                </c:pt>
                <c:pt idx="25">
                  <c:v>0.12475049900199592</c:v>
                </c:pt>
                <c:pt idx="26">
                  <c:v>0.12974051896207575</c:v>
                </c:pt>
                <c:pt idx="27">
                  <c:v>0.13473053892215558</c:v>
                </c:pt>
                <c:pt idx="28">
                  <c:v>0.13972055888223542</c:v>
                </c:pt>
                <c:pt idx="29">
                  <c:v>0.14471057884231525</c:v>
                </c:pt>
                <c:pt idx="30">
                  <c:v>0.14970059880239509</c:v>
                </c:pt>
                <c:pt idx="31">
                  <c:v>0.15469061876247492</c:v>
                </c:pt>
                <c:pt idx="32">
                  <c:v>0.15968063872255475</c:v>
                </c:pt>
                <c:pt idx="33">
                  <c:v>0.16467065868263459</c:v>
                </c:pt>
                <c:pt idx="34">
                  <c:v>0.16966067864271442</c:v>
                </c:pt>
                <c:pt idx="35">
                  <c:v>0.17465069860279425</c:v>
                </c:pt>
                <c:pt idx="36">
                  <c:v>0.17964071856287409</c:v>
                </c:pt>
                <c:pt idx="37">
                  <c:v>0.18463073852295392</c:v>
                </c:pt>
                <c:pt idx="38">
                  <c:v>0.18962075848303375</c:v>
                </c:pt>
                <c:pt idx="39">
                  <c:v>0.19461077844311359</c:v>
                </c:pt>
                <c:pt idx="40">
                  <c:v>0.19960079840319342</c:v>
                </c:pt>
                <c:pt idx="41">
                  <c:v>0.20459081836327325</c:v>
                </c:pt>
                <c:pt idx="42">
                  <c:v>0.20958083832335309</c:v>
                </c:pt>
                <c:pt idx="43">
                  <c:v>0.21457085828343292</c:v>
                </c:pt>
                <c:pt idx="44">
                  <c:v>0.21956087824351275</c:v>
                </c:pt>
                <c:pt idx="45">
                  <c:v>0.22455089820359259</c:v>
                </c:pt>
                <c:pt idx="46">
                  <c:v>0.22954091816367242</c:v>
                </c:pt>
                <c:pt idx="47">
                  <c:v>0.23453093812375225</c:v>
                </c:pt>
                <c:pt idx="48">
                  <c:v>0.23952095808383209</c:v>
                </c:pt>
                <c:pt idx="49">
                  <c:v>0.24451097804391192</c:v>
                </c:pt>
                <c:pt idx="50">
                  <c:v>0.24950099800399175</c:v>
                </c:pt>
                <c:pt idx="51">
                  <c:v>0.25449101796407159</c:v>
                </c:pt>
                <c:pt idx="52">
                  <c:v>0.25948103792415145</c:v>
                </c:pt>
                <c:pt idx="53">
                  <c:v>0.26447105788423131</c:v>
                </c:pt>
                <c:pt idx="54">
                  <c:v>0.26946107784431117</c:v>
                </c:pt>
                <c:pt idx="55">
                  <c:v>0.27445109780439103</c:v>
                </c:pt>
                <c:pt idx="56">
                  <c:v>0.27944111776447089</c:v>
                </c:pt>
                <c:pt idx="57">
                  <c:v>0.28443113772455075</c:v>
                </c:pt>
                <c:pt idx="58">
                  <c:v>0.28942115768463061</c:v>
                </c:pt>
                <c:pt idx="59">
                  <c:v>0.29441117764471048</c:v>
                </c:pt>
                <c:pt idx="60">
                  <c:v>0.29940119760479034</c:v>
                </c:pt>
                <c:pt idx="61">
                  <c:v>0.3043912175648702</c:v>
                </c:pt>
                <c:pt idx="62">
                  <c:v>0.30938123752495006</c:v>
                </c:pt>
                <c:pt idx="63">
                  <c:v>0.31437125748502992</c:v>
                </c:pt>
                <c:pt idx="64">
                  <c:v>0.31936127744510978</c:v>
                </c:pt>
                <c:pt idx="65">
                  <c:v>0.32435129740518964</c:v>
                </c:pt>
                <c:pt idx="66">
                  <c:v>0.3293413173652695</c:v>
                </c:pt>
                <c:pt idx="67">
                  <c:v>0.33433133732534936</c:v>
                </c:pt>
                <c:pt idx="68">
                  <c:v>0.33932135728542923</c:v>
                </c:pt>
                <c:pt idx="69">
                  <c:v>0.34431137724550909</c:v>
                </c:pt>
                <c:pt idx="70">
                  <c:v>0.34930139720558895</c:v>
                </c:pt>
                <c:pt idx="71">
                  <c:v>0.35429141716566881</c:v>
                </c:pt>
                <c:pt idx="72">
                  <c:v>0.35928143712574867</c:v>
                </c:pt>
                <c:pt idx="73">
                  <c:v>0.36427145708582853</c:v>
                </c:pt>
                <c:pt idx="74">
                  <c:v>0.36926147704590839</c:v>
                </c:pt>
                <c:pt idx="75">
                  <c:v>0.37425149700598825</c:v>
                </c:pt>
                <c:pt idx="76">
                  <c:v>0.37924151696606812</c:v>
                </c:pt>
                <c:pt idx="77">
                  <c:v>0.38423153692614798</c:v>
                </c:pt>
                <c:pt idx="78">
                  <c:v>0.38922155688622784</c:v>
                </c:pt>
                <c:pt idx="79">
                  <c:v>0.3942115768463077</c:v>
                </c:pt>
                <c:pt idx="80">
                  <c:v>0.39920159680638756</c:v>
                </c:pt>
                <c:pt idx="81">
                  <c:v>0.40419161676646742</c:v>
                </c:pt>
                <c:pt idx="82">
                  <c:v>0.40918163672654728</c:v>
                </c:pt>
                <c:pt idx="83">
                  <c:v>0.41417165668662714</c:v>
                </c:pt>
                <c:pt idx="84">
                  <c:v>0.419161676646707</c:v>
                </c:pt>
                <c:pt idx="85">
                  <c:v>0.42415169660678687</c:v>
                </c:pt>
                <c:pt idx="86">
                  <c:v>0.42914171656686673</c:v>
                </c:pt>
                <c:pt idx="87">
                  <c:v>0.43413173652694659</c:v>
                </c:pt>
                <c:pt idx="88">
                  <c:v>0.43912175648702645</c:v>
                </c:pt>
                <c:pt idx="89">
                  <c:v>0.44411177644710631</c:v>
                </c:pt>
                <c:pt idx="90">
                  <c:v>0.44910179640718617</c:v>
                </c:pt>
                <c:pt idx="91">
                  <c:v>0.45409181636726603</c:v>
                </c:pt>
                <c:pt idx="92">
                  <c:v>0.45908183632734589</c:v>
                </c:pt>
                <c:pt idx="93">
                  <c:v>0.46407185628742575</c:v>
                </c:pt>
                <c:pt idx="94">
                  <c:v>0.46906187624750562</c:v>
                </c:pt>
                <c:pt idx="95">
                  <c:v>0.47405189620758548</c:v>
                </c:pt>
                <c:pt idx="96">
                  <c:v>0.47904191616766534</c:v>
                </c:pt>
                <c:pt idx="97">
                  <c:v>0.4840319361277452</c:v>
                </c:pt>
                <c:pt idx="98">
                  <c:v>0.48902195608782506</c:v>
                </c:pt>
                <c:pt idx="99">
                  <c:v>0.49401197604790492</c:v>
                </c:pt>
                <c:pt idx="100">
                  <c:v>0.49900199600798478</c:v>
                </c:pt>
                <c:pt idx="101">
                  <c:v>0.50399201596806464</c:v>
                </c:pt>
                <c:pt idx="102">
                  <c:v>0.50898203592814451</c:v>
                </c:pt>
                <c:pt idx="103">
                  <c:v>0.51397205588822437</c:v>
                </c:pt>
                <c:pt idx="104">
                  <c:v>0.51896207584830423</c:v>
                </c:pt>
                <c:pt idx="105">
                  <c:v>0.52395209580838409</c:v>
                </c:pt>
                <c:pt idx="106">
                  <c:v>0.52894211576846395</c:v>
                </c:pt>
                <c:pt idx="107">
                  <c:v>0.53393213572854381</c:v>
                </c:pt>
                <c:pt idx="108">
                  <c:v>0.53892215568862367</c:v>
                </c:pt>
                <c:pt idx="109">
                  <c:v>0.54391217564870353</c:v>
                </c:pt>
                <c:pt idx="110">
                  <c:v>0.54890219560878339</c:v>
                </c:pt>
                <c:pt idx="111">
                  <c:v>0.55389221556886326</c:v>
                </c:pt>
                <c:pt idx="112">
                  <c:v>0.55888223552894312</c:v>
                </c:pt>
                <c:pt idx="113">
                  <c:v>0.56387225548902298</c:v>
                </c:pt>
                <c:pt idx="114">
                  <c:v>0.56886227544910284</c:v>
                </c:pt>
                <c:pt idx="115">
                  <c:v>0.5738522954091827</c:v>
                </c:pt>
                <c:pt idx="116">
                  <c:v>0.57884231536926256</c:v>
                </c:pt>
                <c:pt idx="117">
                  <c:v>0.58383233532934242</c:v>
                </c:pt>
                <c:pt idx="118">
                  <c:v>0.58882235528942228</c:v>
                </c:pt>
                <c:pt idx="119">
                  <c:v>0.59381237524950214</c:v>
                </c:pt>
                <c:pt idx="120">
                  <c:v>0.59880239520958201</c:v>
                </c:pt>
                <c:pt idx="121">
                  <c:v>0.60379241516966187</c:v>
                </c:pt>
                <c:pt idx="122">
                  <c:v>0.60878243512974173</c:v>
                </c:pt>
                <c:pt idx="123">
                  <c:v>0.61377245508982159</c:v>
                </c:pt>
                <c:pt idx="124">
                  <c:v>0.61876247504990145</c:v>
                </c:pt>
                <c:pt idx="125">
                  <c:v>0.62375249500998131</c:v>
                </c:pt>
                <c:pt idx="126">
                  <c:v>0.62874251497006117</c:v>
                </c:pt>
                <c:pt idx="127">
                  <c:v>0.63373253493014103</c:v>
                </c:pt>
                <c:pt idx="128">
                  <c:v>0.63872255489022089</c:v>
                </c:pt>
                <c:pt idx="129">
                  <c:v>0.64371257485030076</c:v>
                </c:pt>
                <c:pt idx="130">
                  <c:v>0.64870259481038062</c:v>
                </c:pt>
                <c:pt idx="131">
                  <c:v>0.65369261477046048</c:v>
                </c:pt>
                <c:pt idx="132">
                  <c:v>0.65868263473054034</c:v>
                </c:pt>
                <c:pt idx="133">
                  <c:v>0.6636726546906202</c:v>
                </c:pt>
                <c:pt idx="134">
                  <c:v>0.66866267465070006</c:v>
                </c:pt>
                <c:pt idx="135">
                  <c:v>0.67365269461077992</c:v>
                </c:pt>
                <c:pt idx="136">
                  <c:v>0.67864271457085978</c:v>
                </c:pt>
                <c:pt idx="137">
                  <c:v>0.68363273453093965</c:v>
                </c:pt>
                <c:pt idx="138">
                  <c:v>0.68862275449101951</c:v>
                </c:pt>
                <c:pt idx="139">
                  <c:v>0.69361277445109937</c:v>
                </c:pt>
                <c:pt idx="140">
                  <c:v>0.69860279441117923</c:v>
                </c:pt>
                <c:pt idx="141">
                  <c:v>0.70359281437125909</c:v>
                </c:pt>
                <c:pt idx="142">
                  <c:v>0.70858283433133895</c:v>
                </c:pt>
                <c:pt idx="143">
                  <c:v>0.71357285429141881</c:v>
                </c:pt>
                <c:pt idx="144">
                  <c:v>0.71856287425149867</c:v>
                </c:pt>
                <c:pt idx="145">
                  <c:v>0.72355289421157853</c:v>
                </c:pt>
                <c:pt idx="146">
                  <c:v>0.7285429141716584</c:v>
                </c:pt>
                <c:pt idx="147">
                  <c:v>0.73353293413173826</c:v>
                </c:pt>
                <c:pt idx="148">
                  <c:v>0.73852295409181812</c:v>
                </c:pt>
                <c:pt idx="149">
                  <c:v>0.74351297405189798</c:v>
                </c:pt>
                <c:pt idx="150">
                  <c:v>0.74850299401197784</c:v>
                </c:pt>
                <c:pt idx="151">
                  <c:v>0.7534930139720577</c:v>
                </c:pt>
                <c:pt idx="152">
                  <c:v>0.75848303393213756</c:v>
                </c:pt>
                <c:pt idx="153">
                  <c:v>0.76347305389221742</c:v>
                </c:pt>
                <c:pt idx="154">
                  <c:v>0.76846307385229728</c:v>
                </c:pt>
                <c:pt idx="155">
                  <c:v>0.77345309381237715</c:v>
                </c:pt>
                <c:pt idx="156">
                  <c:v>0.77844311377245701</c:v>
                </c:pt>
                <c:pt idx="157">
                  <c:v>0.78343313373253687</c:v>
                </c:pt>
                <c:pt idx="158">
                  <c:v>0.78842315369261673</c:v>
                </c:pt>
                <c:pt idx="159">
                  <c:v>0.79341317365269659</c:v>
                </c:pt>
                <c:pt idx="160">
                  <c:v>0.79840319361277645</c:v>
                </c:pt>
                <c:pt idx="161">
                  <c:v>0.80339321357285631</c:v>
                </c:pt>
                <c:pt idx="162">
                  <c:v>0.80838323353293617</c:v>
                </c:pt>
                <c:pt idx="163">
                  <c:v>0.81337325349301604</c:v>
                </c:pt>
                <c:pt idx="164">
                  <c:v>0.8183632734530959</c:v>
                </c:pt>
                <c:pt idx="165">
                  <c:v>0.82335329341317576</c:v>
                </c:pt>
                <c:pt idx="166">
                  <c:v>0.82834331337325562</c:v>
                </c:pt>
                <c:pt idx="167">
                  <c:v>0.83333333333333548</c:v>
                </c:pt>
                <c:pt idx="168">
                  <c:v>0.83832335329341534</c:v>
                </c:pt>
                <c:pt idx="169">
                  <c:v>0.8433133732534952</c:v>
                </c:pt>
                <c:pt idx="170">
                  <c:v>0.84830339321357506</c:v>
                </c:pt>
                <c:pt idx="171">
                  <c:v>0.85329341317365492</c:v>
                </c:pt>
                <c:pt idx="172">
                  <c:v>0.85828343313373479</c:v>
                </c:pt>
                <c:pt idx="173">
                  <c:v>0.86327345309381465</c:v>
                </c:pt>
                <c:pt idx="174">
                  <c:v>0.86826347305389451</c:v>
                </c:pt>
                <c:pt idx="175">
                  <c:v>0.87325349301397437</c:v>
                </c:pt>
                <c:pt idx="176">
                  <c:v>0.87824351297405423</c:v>
                </c:pt>
                <c:pt idx="177">
                  <c:v>0.88323353293413409</c:v>
                </c:pt>
                <c:pt idx="178">
                  <c:v>0.88822355289421395</c:v>
                </c:pt>
                <c:pt idx="179">
                  <c:v>0.89321357285429381</c:v>
                </c:pt>
                <c:pt idx="180">
                  <c:v>0.89820359281437367</c:v>
                </c:pt>
                <c:pt idx="181">
                  <c:v>0.90319361277445354</c:v>
                </c:pt>
                <c:pt idx="182">
                  <c:v>0.9081836327345334</c:v>
                </c:pt>
                <c:pt idx="183">
                  <c:v>0.91317365269461326</c:v>
                </c:pt>
                <c:pt idx="184">
                  <c:v>0.91816367265469312</c:v>
                </c:pt>
                <c:pt idx="185">
                  <c:v>0.92315369261477298</c:v>
                </c:pt>
                <c:pt idx="186">
                  <c:v>0.92814371257485284</c:v>
                </c:pt>
                <c:pt idx="187">
                  <c:v>0.9331337325349327</c:v>
                </c:pt>
                <c:pt idx="188">
                  <c:v>0.93812375249501256</c:v>
                </c:pt>
                <c:pt idx="189">
                  <c:v>0.94311377245509243</c:v>
                </c:pt>
                <c:pt idx="190">
                  <c:v>0.94810379241517229</c:v>
                </c:pt>
                <c:pt idx="191">
                  <c:v>0.95309381237525215</c:v>
                </c:pt>
                <c:pt idx="192">
                  <c:v>0.95808383233533201</c:v>
                </c:pt>
                <c:pt idx="193">
                  <c:v>0.96307385229541187</c:v>
                </c:pt>
                <c:pt idx="194">
                  <c:v>0.96806387225549173</c:v>
                </c:pt>
                <c:pt idx="195">
                  <c:v>0.97305389221557159</c:v>
                </c:pt>
                <c:pt idx="196">
                  <c:v>0.97804391217565145</c:v>
                </c:pt>
                <c:pt idx="197">
                  <c:v>0.98303393213573131</c:v>
                </c:pt>
                <c:pt idx="198">
                  <c:v>0.98802395209581118</c:v>
                </c:pt>
                <c:pt idx="199">
                  <c:v>0.99301397205589104</c:v>
                </c:pt>
                <c:pt idx="200">
                  <c:v>0.9980039920159709</c:v>
                </c:pt>
                <c:pt idx="201">
                  <c:v>1.0029940119760508</c:v>
                </c:pt>
                <c:pt idx="202">
                  <c:v>1.0079840319361306</c:v>
                </c:pt>
                <c:pt idx="203">
                  <c:v>1.0129740518962105</c:v>
                </c:pt>
                <c:pt idx="204">
                  <c:v>1.0179640718562903</c:v>
                </c:pt>
                <c:pt idx="205">
                  <c:v>1.0229540918163702</c:v>
                </c:pt>
                <c:pt idx="206">
                  <c:v>1.0279441117764501</c:v>
                </c:pt>
                <c:pt idx="207">
                  <c:v>1.0329341317365299</c:v>
                </c:pt>
                <c:pt idx="208">
                  <c:v>1.0379241516966098</c:v>
                </c:pt>
                <c:pt idx="209">
                  <c:v>1.0429141716566896</c:v>
                </c:pt>
                <c:pt idx="210">
                  <c:v>1.0479041916167695</c:v>
                </c:pt>
                <c:pt idx="211">
                  <c:v>1.0528942115768494</c:v>
                </c:pt>
                <c:pt idx="212">
                  <c:v>1.0578842315369292</c:v>
                </c:pt>
                <c:pt idx="213">
                  <c:v>1.0628742514970091</c:v>
                </c:pt>
                <c:pt idx="214">
                  <c:v>1.067864271457089</c:v>
                </c:pt>
                <c:pt idx="215">
                  <c:v>1.0728542914171688</c:v>
                </c:pt>
                <c:pt idx="216">
                  <c:v>1.0778443113772487</c:v>
                </c:pt>
                <c:pt idx="217">
                  <c:v>1.0828343313373285</c:v>
                </c:pt>
                <c:pt idx="218">
                  <c:v>1.0878243512974084</c:v>
                </c:pt>
                <c:pt idx="219">
                  <c:v>1.0928143712574883</c:v>
                </c:pt>
                <c:pt idx="220">
                  <c:v>1.0978043912175681</c:v>
                </c:pt>
                <c:pt idx="221">
                  <c:v>1.102794411177648</c:v>
                </c:pt>
                <c:pt idx="222">
                  <c:v>1.1077844311377278</c:v>
                </c:pt>
                <c:pt idx="223">
                  <c:v>1.1127744510978077</c:v>
                </c:pt>
                <c:pt idx="224">
                  <c:v>1.1177644710578876</c:v>
                </c:pt>
                <c:pt idx="225">
                  <c:v>1.1227544910179674</c:v>
                </c:pt>
                <c:pt idx="226">
                  <c:v>1.1277445109780473</c:v>
                </c:pt>
                <c:pt idx="227">
                  <c:v>1.1327345309381271</c:v>
                </c:pt>
                <c:pt idx="228">
                  <c:v>1.137724550898207</c:v>
                </c:pt>
                <c:pt idx="229">
                  <c:v>1.1427145708582869</c:v>
                </c:pt>
                <c:pt idx="230">
                  <c:v>1.1477045908183667</c:v>
                </c:pt>
                <c:pt idx="231">
                  <c:v>1.1526946107784466</c:v>
                </c:pt>
                <c:pt idx="232">
                  <c:v>1.1576846307385265</c:v>
                </c:pt>
                <c:pt idx="233">
                  <c:v>1.1626746506986063</c:v>
                </c:pt>
                <c:pt idx="234">
                  <c:v>1.1676646706586862</c:v>
                </c:pt>
                <c:pt idx="235">
                  <c:v>1.172654690618766</c:v>
                </c:pt>
                <c:pt idx="236">
                  <c:v>1.1776447105788459</c:v>
                </c:pt>
                <c:pt idx="237">
                  <c:v>1.1826347305389258</c:v>
                </c:pt>
                <c:pt idx="238">
                  <c:v>1.1876247504990056</c:v>
                </c:pt>
                <c:pt idx="239">
                  <c:v>1.1926147704590855</c:v>
                </c:pt>
                <c:pt idx="240">
                  <c:v>1.1976047904191653</c:v>
                </c:pt>
                <c:pt idx="241">
                  <c:v>1.2025948103792452</c:v>
                </c:pt>
                <c:pt idx="242">
                  <c:v>1.2075848303393251</c:v>
                </c:pt>
                <c:pt idx="243">
                  <c:v>1.2125748502994049</c:v>
                </c:pt>
                <c:pt idx="244">
                  <c:v>1.2175648702594848</c:v>
                </c:pt>
                <c:pt idx="245">
                  <c:v>1.2225548902195646</c:v>
                </c:pt>
                <c:pt idx="246">
                  <c:v>1.2275449101796445</c:v>
                </c:pt>
                <c:pt idx="247">
                  <c:v>1.2325349301397244</c:v>
                </c:pt>
                <c:pt idx="248">
                  <c:v>1.2375249500998042</c:v>
                </c:pt>
                <c:pt idx="249">
                  <c:v>1.2425149700598841</c:v>
                </c:pt>
                <c:pt idx="250">
                  <c:v>1.247504990019964</c:v>
                </c:pt>
                <c:pt idx="251">
                  <c:v>1.2524950099800438</c:v>
                </c:pt>
                <c:pt idx="252">
                  <c:v>1.2574850299401237</c:v>
                </c:pt>
                <c:pt idx="253">
                  <c:v>1.2624750499002035</c:v>
                </c:pt>
                <c:pt idx="254">
                  <c:v>1.2674650698602834</c:v>
                </c:pt>
                <c:pt idx="255">
                  <c:v>1.2724550898203633</c:v>
                </c:pt>
                <c:pt idx="256">
                  <c:v>1.2774451097804431</c:v>
                </c:pt>
                <c:pt idx="257">
                  <c:v>1.282435129740523</c:v>
                </c:pt>
                <c:pt idx="258">
                  <c:v>1.2874251497006028</c:v>
                </c:pt>
                <c:pt idx="259">
                  <c:v>1.2924151696606827</c:v>
                </c:pt>
                <c:pt idx="260">
                  <c:v>1.2974051896207626</c:v>
                </c:pt>
                <c:pt idx="261">
                  <c:v>1.3023952095808424</c:v>
                </c:pt>
                <c:pt idx="262">
                  <c:v>1.3073852295409223</c:v>
                </c:pt>
                <c:pt idx="263">
                  <c:v>1.3123752495010022</c:v>
                </c:pt>
                <c:pt idx="264">
                  <c:v>1.317365269461082</c:v>
                </c:pt>
                <c:pt idx="265">
                  <c:v>1.3223552894211619</c:v>
                </c:pt>
                <c:pt idx="266">
                  <c:v>1.3273453093812417</c:v>
                </c:pt>
                <c:pt idx="267">
                  <c:v>1.3323353293413216</c:v>
                </c:pt>
                <c:pt idx="268">
                  <c:v>1.3373253493014015</c:v>
                </c:pt>
                <c:pt idx="269">
                  <c:v>1.3423153692614813</c:v>
                </c:pt>
                <c:pt idx="270">
                  <c:v>1.3473053892215612</c:v>
                </c:pt>
                <c:pt idx="271">
                  <c:v>1.352295409181641</c:v>
                </c:pt>
                <c:pt idx="272">
                  <c:v>1.3572854291417209</c:v>
                </c:pt>
                <c:pt idx="273">
                  <c:v>1.3622754491018008</c:v>
                </c:pt>
                <c:pt idx="274">
                  <c:v>1.3672654690618806</c:v>
                </c:pt>
                <c:pt idx="275">
                  <c:v>1.3722554890219605</c:v>
                </c:pt>
                <c:pt idx="276">
                  <c:v>1.3772455089820403</c:v>
                </c:pt>
                <c:pt idx="277">
                  <c:v>1.3822355289421202</c:v>
                </c:pt>
                <c:pt idx="278">
                  <c:v>1.3872255489022001</c:v>
                </c:pt>
                <c:pt idx="279">
                  <c:v>1.3922155688622799</c:v>
                </c:pt>
                <c:pt idx="280">
                  <c:v>1.3972055888223598</c:v>
                </c:pt>
                <c:pt idx="281">
                  <c:v>1.4021956087824397</c:v>
                </c:pt>
                <c:pt idx="282">
                  <c:v>1.4071856287425195</c:v>
                </c:pt>
                <c:pt idx="283">
                  <c:v>1.4121756487025994</c:v>
                </c:pt>
                <c:pt idx="284">
                  <c:v>1.4171656686626792</c:v>
                </c:pt>
                <c:pt idx="285">
                  <c:v>1.4221556886227591</c:v>
                </c:pt>
                <c:pt idx="286">
                  <c:v>1.427145708582839</c:v>
                </c:pt>
                <c:pt idx="287">
                  <c:v>1.4321357285429188</c:v>
                </c:pt>
                <c:pt idx="288">
                  <c:v>1.4371257485029987</c:v>
                </c:pt>
                <c:pt idx="289">
                  <c:v>1.4421157684630785</c:v>
                </c:pt>
                <c:pt idx="290">
                  <c:v>1.4471057884231584</c:v>
                </c:pt>
                <c:pt idx="291">
                  <c:v>1.4520958083832383</c:v>
                </c:pt>
                <c:pt idx="292">
                  <c:v>1.4570858283433181</c:v>
                </c:pt>
                <c:pt idx="293">
                  <c:v>1.462075848303398</c:v>
                </c:pt>
                <c:pt idx="294">
                  <c:v>1.4670658682634778</c:v>
                </c:pt>
                <c:pt idx="295">
                  <c:v>1.4720558882235577</c:v>
                </c:pt>
                <c:pt idx="296">
                  <c:v>1.4770459081836376</c:v>
                </c:pt>
                <c:pt idx="297">
                  <c:v>1.4820359281437174</c:v>
                </c:pt>
                <c:pt idx="298">
                  <c:v>1.4870259481037973</c:v>
                </c:pt>
                <c:pt idx="299">
                  <c:v>1.4920159680638772</c:v>
                </c:pt>
                <c:pt idx="300">
                  <c:v>1.497005988023957</c:v>
                </c:pt>
                <c:pt idx="301">
                  <c:v>1.5019960079840369</c:v>
                </c:pt>
                <c:pt idx="302">
                  <c:v>1.5069860279441167</c:v>
                </c:pt>
                <c:pt idx="303">
                  <c:v>1.5119760479041966</c:v>
                </c:pt>
                <c:pt idx="304">
                  <c:v>1.5169660678642765</c:v>
                </c:pt>
                <c:pt idx="305">
                  <c:v>1.5219560878243563</c:v>
                </c:pt>
                <c:pt idx="306">
                  <c:v>1.5269461077844362</c:v>
                </c:pt>
                <c:pt idx="307">
                  <c:v>1.531936127744516</c:v>
                </c:pt>
                <c:pt idx="308">
                  <c:v>1.5369261477045959</c:v>
                </c:pt>
                <c:pt idx="309">
                  <c:v>1.5419161676646758</c:v>
                </c:pt>
                <c:pt idx="310">
                  <c:v>1.5469061876247556</c:v>
                </c:pt>
                <c:pt idx="311">
                  <c:v>1.5518962075848355</c:v>
                </c:pt>
                <c:pt idx="312">
                  <c:v>1.5568862275449153</c:v>
                </c:pt>
                <c:pt idx="313">
                  <c:v>1.5618762475049952</c:v>
                </c:pt>
                <c:pt idx="314">
                  <c:v>1.5668662674650751</c:v>
                </c:pt>
                <c:pt idx="315">
                  <c:v>1.5718562874251549</c:v>
                </c:pt>
                <c:pt idx="316">
                  <c:v>1.5768463073852348</c:v>
                </c:pt>
                <c:pt idx="317">
                  <c:v>1.5818363273453147</c:v>
                </c:pt>
                <c:pt idx="318">
                  <c:v>1.5868263473053945</c:v>
                </c:pt>
                <c:pt idx="319">
                  <c:v>1.5918163672654744</c:v>
                </c:pt>
                <c:pt idx="320">
                  <c:v>1.5968063872255542</c:v>
                </c:pt>
                <c:pt idx="321">
                  <c:v>1.6017964071856341</c:v>
                </c:pt>
                <c:pt idx="322">
                  <c:v>1.606786427145714</c:v>
                </c:pt>
                <c:pt idx="323">
                  <c:v>1.6117764471057938</c:v>
                </c:pt>
                <c:pt idx="324">
                  <c:v>1.6167664670658737</c:v>
                </c:pt>
                <c:pt idx="325">
                  <c:v>1.6217564870259535</c:v>
                </c:pt>
                <c:pt idx="326">
                  <c:v>1.6267465069860334</c:v>
                </c:pt>
                <c:pt idx="327">
                  <c:v>1.6317365269461133</c:v>
                </c:pt>
                <c:pt idx="328">
                  <c:v>1.6367265469061931</c:v>
                </c:pt>
                <c:pt idx="329">
                  <c:v>1.641716566866273</c:v>
                </c:pt>
                <c:pt idx="330">
                  <c:v>1.6467065868263528</c:v>
                </c:pt>
                <c:pt idx="331">
                  <c:v>1.6516966067864327</c:v>
                </c:pt>
                <c:pt idx="332">
                  <c:v>1.6566866267465126</c:v>
                </c:pt>
                <c:pt idx="333">
                  <c:v>1.6616766467065924</c:v>
                </c:pt>
                <c:pt idx="334">
                  <c:v>1.6666666666666723</c:v>
                </c:pt>
                <c:pt idx="335">
                  <c:v>1.6716566866267522</c:v>
                </c:pt>
                <c:pt idx="336">
                  <c:v>1.676646706586832</c:v>
                </c:pt>
                <c:pt idx="337">
                  <c:v>1.6816367265469119</c:v>
                </c:pt>
                <c:pt idx="338">
                  <c:v>1.6866267465069917</c:v>
                </c:pt>
                <c:pt idx="339">
                  <c:v>1.6916167664670716</c:v>
                </c:pt>
                <c:pt idx="340">
                  <c:v>1.6966067864271515</c:v>
                </c:pt>
                <c:pt idx="341">
                  <c:v>1.7015968063872313</c:v>
                </c:pt>
                <c:pt idx="342">
                  <c:v>1.7065868263473112</c:v>
                </c:pt>
                <c:pt idx="343">
                  <c:v>1.711576846307391</c:v>
                </c:pt>
                <c:pt idx="344">
                  <c:v>1.7165668662674709</c:v>
                </c:pt>
                <c:pt idx="345">
                  <c:v>1.7215568862275508</c:v>
                </c:pt>
                <c:pt idx="346">
                  <c:v>1.7265469061876306</c:v>
                </c:pt>
                <c:pt idx="347">
                  <c:v>1.7315369261477105</c:v>
                </c:pt>
                <c:pt idx="348">
                  <c:v>1.7365269461077903</c:v>
                </c:pt>
                <c:pt idx="349">
                  <c:v>1.7415169660678702</c:v>
                </c:pt>
                <c:pt idx="350">
                  <c:v>1.7465069860279501</c:v>
                </c:pt>
                <c:pt idx="351">
                  <c:v>1.7514970059880299</c:v>
                </c:pt>
                <c:pt idx="352">
                  <c:v>1.7564870259481098</c:v>
                </c:pt>
                <c:pt idx="353">
                  <c:v>1.7614770459081897</c:v>
                </c:pt>
                <c:pt idx="354">
                  <c:v>1.7664670658682695</c:v>
                </c:pt>
                <c:pt idx="355">
                  <c:v>1.7714570858283494</c:v>
                </c:pt>
                <c:pt idx="356">
                  <c:v>1.7764471057884292</c:v>
                </c:pt>
                <c:pt idx="357">
                  <c:v>1.7814371257485091</c:v>
                </c:pt>
                <c:pt idx="358">
                  <c:v>1.786427145708589</c:v>
                </c:pt>
                <c:pt idx="359">
                  <c:v>1.7914171656686688</c:v>
                </c:pt>
                <c:pt idx="360">
                  <c:v>1.7964071856287487</c:v>
                </c:pt>
                <c:pt idx="361">
                  <c:v>1.8013972055888285</c:v>
                </c:pt>
                <c:pt idx="362">
                  <c:v>1.8063872255489084</c:v>
                </c:pt>
                <c:pt idx="363">
                  <c:v>1.8113772455089883</c:v>
                </c:pt>
                <c:pt idx="364">
                  <c:v>1.8163672654690681</c:v>
                </c:pt>
                <c:pt idx="365">
                  <c:v>1.821357285429148</c:v>
                </c:pt>
                <c:pt idx="366">
                  <c:v>1.8263473053892278</c:v>
                </c:pt>
                <c:pt idx="367">
                  <c:v>1.8313373253493077</c:v>
                </c:pt>
                <c:pt idx="368">
                  <c:v>1.8363273453093876</c:v>
                </c:pt>
                <c:pt idx="369">
                  <c:v>1.8413173652694674</c:v>
                </c:pt>
                <c:pt idx="370">
                  <c:v>1.8463073852295473</c:v>
                </c:pt>
                <c:pt idx="371">
                  <c:v>1.8512974051896272</c:v>
                </c:pt>
                <c:pt idx="372">
                  <c:v>1.856287425149707</c:v>
                </c:pt>
                <c:pt idx="373">
                  <c:v>1.8612774451097869</c:v>
                </c:pt>
                <c:pt idx="374">
                  <c:v>1.8662674650698667</c:v>
                </c:pt>
                <c:pt idx="375">
                  <c:v>1.8712574850299466</c:v>
                </c:pt>
                <c:pt idx="376">
                  <c:v>1.8762475049900265</c:v>
                </c:pt>
                <c:pt idx="377">
                  <c:v>1.8812375249501063</c:v>
                </c:pt>
                <c:pt idx="378">
                  <c:v>1.8862275449101862</c:v>
                </c:pt>
                <c:pt idx="379">
                  <c:v>1.891217564870266</c:v>
                </c:pt>
                <c:pt idx="380">
                  <c:v>1.8962075848303459</c:v>
                </c:pt>
                <c:pt idx="381">
                  <c:v>1.9011976047904258</c:v>
                </c:pt>
                <c:pt idx="382">
                  <c:v>1.9061876247505056</c:v>
                </c:pt>
                <c:pt idx="383">
                  <c:v>1.9111776447105855</c:v>
                </c:pt>
                <c:pt idx="384">
                  <c:v>1.9161676646706653</c:v>
                </c:pt>
                <c:pt idx="385">
                  <c:v>1.9211576846307452</c:v>
                </c:pt>
                <c:pt idx="386">
                  <c:v>1.9261477045908251</c:v>
                </c:pt>
                <c:pt idx="387">
                  <c:v>1.9311377245509049</c:v>
                </c:pt>
                <c:pt idx="388">
                  <c:v>1.9361277445109848</c:v>
                </c:pt>
                <c:pt idx="389">
                  <c:v>1.9411177644710647</c:v>
                </c:pt>
                <c:pt idx="390">
                  <c:v>1.9461077844311445</c:v>
                </c:pt>
                <c:pt idx="391">
                  <c:v>1.9510978043912244</c:v>
                </c:pt>
                <c:pt idx="392">
                  <c:v>1.9560878243513042</c:v>
                </c:pt>
                <c:pt idx="393">
                  <c:v>1.9610778443113841</c:v>
                </c:pt>
                <c:pt idx="394">
                  <c:v>1.966067864271464</c:v>
                </c:pt>
                <c:pt idx="395">
                  <c:v>1.9710578842315438</c:v>
                </c:pt>
                <c:pt idx="396">
                  <c:v>1.9760479041916237</c:v>
                </c:pt>
                <c:pt idx="397">
                  <c:v>1.9810379241517035</c:v>
                </c:pt>
                <c:pt idx="398">
                  <c:v>1.9860279441117834</c:v>
                </c:pt>
                <c:pt idx="399">
                  <c:v>1.9910179640718633</c:v>
                </c:pt>
                <c:pt idx="400">
                  <c:v>1.9960079840319431</c:v>
                </c:pt>
                <c:pt idx="401">
                  <c:v>2.0009980039920228</c:v>
                </c:pt>
                <c:pt idx="402">
                  <c:v>2.0059880239521024</c:v>
                </c:pt>
                <c:pt idx="403">
                  <c:v>2.010978043912182</c:v>
                </c:pt>
                <c:pt idx="404">
                  <c:v>2.0159680638722617</c:v>
                </c:pt>
                <c:pt idx="405">
                  <c:v>2.0209580838323413</c:v>
                </c:pt>
                <c:pt idx="406">
                  <c:v>2.025948103792421</c:v>
                </c:pt>
                <c:pt idx="407">
                  <c:v>2.0309381237525006</c:v>
                </c:pt>
                <c:pt idx="408">
                  <c:v>2.0359281437125802</c:v>
                </c:pt>
                <c:pt idx="409">
                  <c:v>2.0409181636726599</c:v>
                </c:pt>
                <c:pt idx="410">
                  <c:v>2.0459081836327395</c:v>
                </c:pt>
                <c:pt idx="411">
                  <c:v>2.0508982035928192</c:v>
                </c:pt>
                <c:pt idx="412">
                  <c:v>2.0558882235528988</c:v>
                </c:pt>
                <c:pt idx="413">
                  <c:v>2.0608782435129784</c:v>
                </c:pt>
                <c:pt idx="414">
                  <c:v>2.0658682634730581</c:v>
                </c:pt>
                <c:pt idx="415">
                  <c:v>2.0708582834331377</c:v>
                </c:pt>
                <c:pt idx="416">
                  <c:v>2.0758483033932174</c:v>
                </c:pt>
                <c:pt idx="417">
                  <c:v>2.080838323353297</c:v>
                </c:pt>
                <c:pt idx="418">
                  <c:v>2.0858283433133766</c:v>
                </c:pt>
                <c:pt idx="419">
                  <c:v>2.0908183632734563</c:v>
                </c:pt>
                <c:pt idx="420">
                  <c:v>2.0958083832335359</c:v>
                </c:pt>
                <c:pt idx="421">
                  <c:v>2.1007984031936155</c:v>
                </c:pt>
                <c:pt idx="422">
                  <c:v>2.1057884231536952</c:v>
                </c:pt>
                <c:pt idx="423">
                  <c:v>2.1107784431137748</c:v>
                </c:pt>
                <c:pt idx="424">
                  <c:v>2.1157684630738545</c:v>
                </c:pt>
                <c:pt idx="425">
                  <c:v>2.1207584830339341</c:v>
                </c:pt>
                <c:pt idx="426">
                  <c:v>2.1257485029940137</c:v>
                </c:pt>
                <c:pt idx="427">
                  <c:v>2.1307385229540934</c:v>
                </c:pt>
                <c:pt idx="428">
                  <c:v>2.135728542914173</c:v>
                </c:pt>
                <c:pt idx="429">
                  <c:v>2.1407185628742527</c:v>
                </c:pt>
                <c:pt idx="430">
                  <c:v>2.1457085828343323</c:v>
                </c:pt>
                <c:pt idx="431">
                  <c:v>2.1506986027944119</c:v>
                </c:pt>
                <c:pt idx="432">
                  <c:v>2.1556886227544916</c:v>
                </c:pt>
                <c:pt idx="433">
                  <c:v>2.1606786427145712</c:v>
                </c:pt>
                <c:pt idx="434">
                  <c:v>2.1656686626746509</c:v>
                </c:pt>
                <c:pt idx="435">
                  <c:v>2.1706586826347305</c:v>
                </c:pt>
                <c:pt idx="436">
                  <c:v>2.1756487025948101</c:v>
                </c:pt>
                <c:pt idx="437">
                  <c:v>2.1806387225548898</c:v>
                </c:pt>
                <c:pt idx="438">
                  <c:v>2.1856287425149694</c:v>
                </c:pt>
                <c:pt idx="439">
                  <c:v>2.1906187624750491</c:v>
                </c:pt>
                <c:pt idx="440">
                  <c:v>2.1956087824351287</c:v>
                </c:pt>
                <c:pt idx="441">
                  <c:v>2.2005988023952083</c:v>
                </c:pt>
                <c:pt idx="442">
                  <c:v>2.205588822355288</c:v>
                </c:pt>
                <c:pt idx="443">
                  <c:v>2.2105788423153676</c:v>
                </c:pt>
                <c:pt idx="444">
                  <c:v>2.2155688622754472</c:v>
                </c:pt>
                <c:pt idx="445">
                  <c:v>2.2205588822355269</c:v>
                </c:pt>
                <c:pt idx="446">
                  <c:v>2.2255489021956065</c:v>
                </c:pt>
                <c:pt idx="447">
                  <c:v>2.2305389221556862</c:v>
                </c:pt>
                <c:pt idx="448">
                  <c:v>2.2355289421157658</c:v>
                </c:pt>
                <c:pt idx="449">
                  <c:v>2.2405189620758454</c:v>
                </c:pt>
                <c:pt idx="450">
                  <c:v>2.2455089820359251</c:v>
                </c:pt>
                <c:pt idx="451">
                  <c:v>2.2504990019960047</c:v>
                </c:pt>
                <c:pt idx="452">
                  <c:v>2.2554890219560844</c:v>
                </c:pt>
                <c:pt idx="453">
                  <c:v>2.260479041916164</c:v>
                </c:pt>
                <c:pt idx="454">
                  <c:v>2.2654690618762436</c:v>
                </c:pt>
                <c:pt idx="455">
                  <c:v>2.2704590818363233</c:v>
                </c:pt>
                <c:pt idx="456">
                  <c:v>2.2754491017964029</c:v>
                </c:pt>
                <c:pt idx="457">
                  <c:v>2.2804391217564826</c:v>
                </c:pt>
                <c:pt idx="458">
                  <c:v>2.2854291417165622</c:v>
                </c:pt>
                <c:pt idx="459">
                  <c:v>2.2904191616766418</c:v>
                </c:pt>
                <c:pt idx="460">
                  <c:v>2.2954091816367215</c:v>
                </c:pt>
                <c:pt idx="461">
                  <c:v>2.3003992015968011</c:v>
                </c:pt>
                <c:pt idx="462">
                  <c:v>2.3053892215568808</c:v>
                </c:pt>
                <c:pt idx="463">
                  <c:v>2.3103792415169604</c:v>
                </c:pt>
                <c:pt idx="464">
                  <c:v>2.31536926147704</c:v>
                </c:pt>
                <c:pt idx="465">
                  <c:v>2.3203592814371197</c:v>
                </c:pt>
                <c:pt idx="466">
                  <c:v>2.3253493013971993</c:v>
                </c:pt>
                <c:pt idx="467">
                  <c:v>2.3303393213572789</c:v>
                </c:pt>
                <c:pt idx="468">
                  <c:v>2.3353293413173586</c:v>
                </c:pt>
                <c:pt idx="469">
                  <c:v>2.3403193612774382</c:v>
                </c:pt>
                <c:pt idx="470">
                  <c:v>2.3453093812375179</c:v>
                </c:pt>
                <c:pt idx="471">
                  <c:v>2.3502994011975975</c:v>
                </c:pt>
                <c:pt idx="472">
                  <c:v>2.3552894211576771</c:v>
                </c:pt>
                <c:pt idx="473">
                  <c:v>2.3602794411177568</c:v>
                </c:pt>
                <c:pt idx="474">
                  <c:v>2.3652694610778364</c:v>
                </c:pt>
                <c:pt idx="475">
                  <c:v>2.3702594810379161</c:v>
                </c:pt>
                <c:pt idx="476">
                  <c:v>2.3752495009979957</c:v>
                </c:pt>
                <c:pt idx="477">
                  <c:v>2.3802395209580753</c:v>
                </c:pt>
                <c:pt idx="478">
                  <c:v>2.385229540918155</c:v>
                </c:pt>
                <c:pt idx="479">
                  <c:v>2.3902195608782346</c:v>
                </c:pt>
                <c:pt idx="480">
                  <c:v>2.3952095808383143</c:v>
                </c:pt>
                <c:pt idx="481">
                  <c:v>2.4001996007983939</c:v>
                </c:pt>
                <c:pt idx="482">
                  <c:v>2.4051896207584735</c:v>
                </c:pt>
                <c:pt idx="483">
                  <c:v>2.4101796407185532</c:v>
                </c:pt>
                <c:pt idx="484">
                  <c:v>2.4151696606786328</c:v>
                </c:pt>
                <c:pt idx="485">
                  <c:v>2.4201596806387125</c:v>
                </c:pt>
                <c:pt idx="486">
                  <c:v>2.4251497005987921</c:v>
                </c:pt>
                <c:pt idx="487">
                  <c:v>2.4301397205588717</c:v>
                </c:pt>
                <c:pt idx="488">
                  <c:v>2.4351297405189514</c:v>
                </c:pt>
                <c:pt idx="489">
                  <c:v>2.440119760479031</c:v>
                </c:pt>
                <c:pt idx="490">
                  <c:v>2.4451097804391106</c:v>
                </c:pt>
                <c:pt idx="491">
                  <c:v>2.4500998003991903</c:v>
                </c:pt>
                <c:pt idx="492">
                  <c:v>2.4550898203592699</c:v>
                </c:pt>
                <c:pt idx="493">
                  <c:v>2.4600798403193496</c:v>
                </c:pt>
                <c:pt idx="494">
                  <c:v>2.4650698602794292</c:v>
                </c:pt>
                <c:pt idx="495">
                  <c:v>2.4700598802395088</c:v>
                </c:pt>
                <c:pt idx="496">
                  <c:v>2.4750499001995885</c:v>
                </c:pt>
                <c:pt idx="497">
                  <c:v>2.4800399201596681</c:v>
                </c:pt>
                <c:pt idx="498">
                  <c:v>2.4850299401197478</c:v>
                </c:pt>
                <c:pt idx="499">
                  <c:v>2.4900199600798274</c:v>
                </c:pt>
                <c:pt idx="500">
                  <c:v>2.495009980039907</c:v>
                </c:pt>
                <c:pt idx="501">
                  <c:v>2.4999999999999867</c:v>
                </c:pt>
                <c:pt idx="502">
                  <c:v>2.5049900199600663</c:v>
                </c:pt>
                <c:pt idx="503">
                  <c:v>2.509980039920146</c:v>
                </c:pt>
                <c:pt idx="504">
                  <c:v>2.5149700598802256</c:v>
                </c:pt>
                <c:pt idx="505">
                  <c:v>2.5199600798403052</c:v>
                </c:pt>
                <c:pt idx="506">
                  <c:v>2.5249500998003849</c:v>
                </c:pt>
                <c:pt idx="507">
                  <c:v>2.5299401197604645</c:v>
                </c:pt>
                <c:pt idx="508">
                  <c:v>2.5349301397205442</c:v>
                </c:pt>
                <c:pt idx="509">
                  <c:v>2.5399201596806238</c:v>
                </c:pt>
                <c:pt idx="510">
                  <c:v>2.5449101796407034</c:v>
                </c:pt>
                <c:pt idx="511">
                  <c:v>2.5499001996007831</c:v>
                </c:pt>
                <c:pt idx="512">
                  <c:v>2.5548902195608627</c:v>
                </c:pt>
                <c:pt idx="513">
                  <c:v>2.5598802395209423</c:v>
                </c:pt>
                <c:pt idx="514">
                  <c:v>2.564870259481022</c:v>
                </c:pt>
                <c:pt idx="515">
                  <c:v>2.5698602794411016</c:v>
                </c:pt>
                <c:pt idx="516">
                  <c:v>2.5748502994011813</c:v>
                </c:pt>
                <c:pt idx="517">
                  <c:v>2.5798403193612609</c:v>
                </c:pt>
                <c:pt idx="518">
                  <c:v>2.5848303393213405</c:v>
                </c:pt>
                <c:pt idx="519">
                  <c:v>2.5898203592814202</c:v>
                </c:pt>
                <c:pt idx="520">
                  <c:v>2.5948103792414998</c:v>
                </c:pt>
                <c:pt idx="521">
                  <c:v>2.5998003992015795</c:v>
                </c:pt>
                <c:pt idx="522">
                  <c:v>2.6047904191616591</c:v>
                </c:pt>
                <c:pt idx="523">
                  <c:v>2.6097804391217387</c:v>
                </c:pt>
                <c:pt idx="524">
                  <c:v>2.6147704590818184</c:v>
                </c:pt>
                <c:pt idx="525">
                  <c:v>2.619760479041898</c:v>
                </c:pt>
                <c:pt idx="526">
                  <c:v>2.6247504990019777</c:v>
                </c:pt>
                <c:pt idx="527">
                  <c:v>2.6297405189620573</c:v>
                </c:pt>
                <c:pt idx="528">
                  <c:v>2.6347305389221369</c:v>
                </c:pt>
                <c:pt idx="529">
                  <c:v>2.6397205588822166</c:v>
                </c:pt>
                <c:pt idx="530">
                  <c:v>2.6447105788422962</c:v>
                </c:pt>
                <c:pt idx="531">
                  <c:v>2.6497005988023759</c:v>
                </c:pt>
                <c:pt idx="532">
                  <c:v>2.6546906187624555</c:v>
                </c:pt>
                <c:pt idx="533">
                  <c:v>2.6596806387225351</c:v>
                </c:pt>
                <c:pt idx="534">
                  <c:v>2.6646706586826148</c:v>
                </c:pt>
                <c:pt idx="535">
                  <c:v>2.6696606786426944</c:v>
                </c:pt>
                <c:pt idx="536">
                  <c:v>2.674650698602774</c:v>
                </c:pt>
                <c:pt idx="537">
                  <c:v>2.6796407185628537</c:v>
                </c:pt>
                <c:pt idx="538">
                  <c:v>2.6846307385229333</c:v>
                </c:pt>
                <c:pt idx="539">
                  <c:v>2.689620758483013</c:v>
                </c:pt>
                <c:pt idx="540">
                  <c:v>2.6946107784430926</c:v>
                </c:pt>
                <c:pt idx="541">
                  <c:v>2.6996007984031722</c:v>
                </c:pt>
                <c:pt idx="542">
                  <c:v>2.7045908183632519</c:v>
                </c:pt>
                <c:pt idx="543">
                  <c:v>2.7095808383233315</c:v>
                </c:pt>
                <c:pt idx="544">
                  <c:v>2.7145708582834112</c:v>
                </c:pt>
                <c:pt idx="545">
                  <c:v>2.7195608782434908</c:v>
                </c:pt>
                <c:pt idx="546">
                  <c:v>2.7245508982035704</c:v>
                </c:pt>
                <c:pt idx="547">
                  <c:v>2.7295409181636501</c:v>
                </c:pt>
                <c:pt idx="548">
                  <c:v>2.7345309381237297</c:v>
                </c:pt>
                <c:pt idx="549">
                  <c:v>2.7395209580838094</c:v>
                </c:pt>
                <c:pt idx="550">
                  <c:v>2.744510978043889</c:v>
                </c:pt>
                <c:pt idx="551">
                  <c:v>2.7495009980039686</c:v>
                </c:pt>
                <c:pt idx="552">
                  <c:v>2.7544910179640483</c:v>
                </c:pt>
                <c:pt idx="553">
                  <c:v>2.7594810379241279</c:v>
                </c:pt>
                <c:pt idx="554">
                  <c:v>2.7644710578842075</c:v>
                </c:pt>
                <c:pt idx="555">
                  <c:v>2.7694610778442872</c:v>
                </c:pt>
                <c:pt idx="556">
                  <c:v>2.7744510978043668</c:v>
                </c:pt>
                <c:pt idx="557">
                  <c:v>2.7794411177644465</c:v>
                </c:pt>
                <c:pt idx="558">
                  <c:v>2.7844311377245261</c:v>
                </c:pt>
                <c:pt idx="559">
                  <c:v>2.7894211576846057</c:v>
                </c:pt>
                <c:pt idx="560">
                  <c:v>2.7944111776446854</c:v>
                </c:pt>
                <c:pt idx="561">
                  <c:v>2.799401197604765</c:v>
                </c:pt>
                <c:pt idx="562">
                  <c:v>2.8043912175648447</c:v>
                </c:pt>
                <c:pt idx="563">
                  <c:v>2.8093812375249243</c:v>
                </c:pt>
                <c:pt idx="564">
                  <c:v>2.8143712574850039</c:v>
                </c:pt>
                <c:pt idx="565">
                  <c:v>2.8193612774450836</c:v>
                </c:pt>
                <c:pt idx="566">
                  <c:v>2.8243512974051632</c:v>
                </c:pt>
                <c:pt idx="567">
                  <c:v>2.8293413173652429</c:v>
                </c:pt>
                <c:pt idx="568">
                  <c:v>2.8343313373253225</c:v>
                </c:pt>
                <c:pt idx="569">
                  <c:v>2.8393213572854021</c:v>
                </c:pt>
                <c:pt idx="570">
                  <c:v>2.8443113772454818</c:v>
                </c:pt>
                <c:pt idx="571">
                  <c:v>2.8493013972055614</c:v>
                </c:pt>
                <c:pt idx="572">
                  <c:v>2.8542914171656411</c:v>
                </c:pt>
                <c:pt idx="573">
                  <c:v>2.8592814371257207</c:v>
                </c:pt>
                <c:pt idx="574">
                  <c:v>2.8642714570858003</c:v>
                </c:pt>
                <c:pt idx="575">
                  <c:v>2.86926147704588</c:v>
                </c:pt>
                <c:pt idx="576">
                  <c:v>2.8742514970059596</c:v>
                </c:pt>
                <c:pt idx="577">
                  <c:v>2.8792415169660392</c:v>
                </c:pt>
                <c:pt idx="578">
                  <c:v>2.8842315369261189</c:v>
                </c:pt>
                <c:pt idx="579">
                  <c:v>2.8892215568861985</c:v>
                </c:pt>
                <c:pt idx="580">
                  <c:v>2.8942115768462782</c:v>
                </c:pt>
                <c:pt idx="581">
                  <c:v>2.8992015968063578</c:v>
                </c:pt>
                <c:pt idx="582">
                  <c:v>2.9041916167664374</c:v>
                </c:pt>
                <c:pt idx="583">
                  <c:v>2.9091816367265171</c:v>
                </c:pt>
                <c:pt idx="584">
                  <c:v>2.9141716566865967</c:v>
                </c:pt>
                <c:pt idx="585">
                  <c:v>2.9191616766466764</c:v>
                </c:pt>
                <c:pt idx="586">
                  <c:v>2.924151696606756</c:v>
                </c:pt>
                <c:pt idx="587">
                  <c:v>2.9291417165668356</c:v>
                </c:pt>
                <c:pt idx="588">
                  <c:v>2.9341317365269153</c:v>
                </c:pt>
                <c:pt idx="589">
                  <c:v>2.9391217564869949</c:v>
                </c:pt>
                <c:pt idx="590">
                  <c:v>2.9441117764470746</c:v>
                </c:pt>
                <c:pt idx="591">
                  <c:v>2.9491017964071542</c:v>
                </c:pt>
                <c:pt idx="592">
                  <c:v>2.9540918163672338</c:v>
                </c:pt>
                <c:pt idx="593">
                  <c:v>2.9590818363273135</c:v>
                </c:pt>
                <c:pt idx="594">
                  <c:v>2.9640718562873931</c:v>
                </c:pt>
                <c:pt idx="595">
                  <c:v>2.9690618762474728</c:v>
                </c:pt>
                <c:pt idx="596">
                  <c:v>2.9740518962075524</c:v>
                </c:pt>
                <c:pt idx="597">
                  <c:v>2.979041916167632</c:v>
                </c:pt>
                <c:pt idx="598">
                  <c:v>2.9840319361277117</c:v>
                </c:pt>
                <c:pt idx="599">
                  <c:v>2.9890219560877913</c:v>
                </c:pt>
                <c:pt idx="600">
                  <c:v>2.9940119760478709</c:v>
                </c:pt>
                <c:pt idx="601">
                  <c:v>2.9990019960079506</c:v>
                </c:pt>
                <c:pt idx="602">
                  <c:v>3.0039920159680302</c:v>
                </c:pt>
                <c:pt idx="603">
                  <c:v>3.0089820359281099</c:v>
                </c:pt>
                <c:pt idx="604">
                  <c:v>3.0139720558881895</c:v>
                </c:pt>
                <c:pt idx="605">
                  <c:v>3.0189620758482691</c:v>
                </c:pt>
                <c:pt idx="606">
                  <c:v>3.0239520958083488</c:v>
                </c:pt>
                <c:pt idx="607">
                  <c:v>3.0289421157684284</c:v>
                </c:pt>
                <c:pt idx="608">
                  <c:v>3.0339321357285081</c:v>
                </c:pt>
                <c:pt idx="609">
                  <c:v>3.0389221556885877</c:v>
                </c:pt>
                <c:pt idx="610">
                  <c:v>3.0439121756486673</c:v>
                </c:pt>
                <c:pt idx="611">
                  <c:v>3.048902195608747</c:v>
                </c:pt>
                <c:pt idx="612">
                  <c:v>3.0538922155688266</c:v>
                </c:pt>
                <c:pt idx="613">
                  <c:v>3.0588822355289063</c:v>
                </c:pt>
                <c:pt idx="614">
                  <c:v>3.0638722554889859</c:v>
                </c:pt>
                <c:pt idx="615">
                  <c:v>3.0688622754490655</c:v>
                </c:pt>
                <c:pt idx="616">
                  <c:v>3.0738522954091452</c:v>
                </c:pt>
                <c:pt idx="617">
                  <c:v>3.0788423153692248</c:v>
                </c:pt>
                <c:pt idx="618">
                  <c:v>3.0838323353293045</c:v>
                </c:pt>
                <c:pt idx="619">
                  <c:v>3.0888223552893841</c:v>
                </c:pt>
                <c:pt idx="620">
                  <c:v>3.0938123752494637</c:v>
                </c:pt>
                <c:pt idx="621">
                  <c:v>3.0988023952095434</c:v>
                </c:pt>
                <c:pt idx="622">
                  <c:v>3.103792415169623</c:v>
                </c:pt>
                <c:pt idx="623">
                  <c:v>3.1087824351297026</c:v>
                </c:pt>
                <c:pt idx="624">
                  <c:v>3.1137724550897823</c:v>
                </c:pt>
                <c:pt idx="625">
                  <c:v>3.1187624750498619</c:v>
                </c:pt>
                <c:pt idx="626">
                  <c:v>3.1237524950099416</c:v>
                </c:pt>
                <c:pt idx="627">
                  <c:v>3.1287425149700212</c:v>
                </c:pt>
                <c:pt idx="628">
                  <c:v>3.1337325349301008</c:v>
                </c:pt>
                <c:pt idx="629">
                  <c:v>3.1387225548901805</c:v>
                </c:pt>
                <c:pt idx="630">
                  <c:v>3.1437125748502601</c:v>
                </c:pt>
                <c:pt idx="631">
                  <c:v>3.1487025948103398</c:v>
                </c:pt>
                <c:pt idx="632">
                  <c:v>3.1536926147704194</c:v>
                </c:pt>
                <c:pt idx="633">
                  <c:v>3.158682634730499</c:v>
                </c:pt>
                <c:pt idx="634">
                  <c:v>3.1636726546905787</c:v>
                </c:pt>
                <c:pt idx="635">
                  <c:v>3.1686626746506583</c:v>
                </c:pt>
                <c:pt idx="636">
                  <c:v>3.173652694610738</c:v>
                </c:pt>
                <c:pt idx="637">
                  <c:v>3.1786427145708176</c:v>
                </c:pt>
                <c:pt idx="638">
                  <c:v>3.1836327345308972</c:v>
                </c:pt>
                <c:pt idx="639">
                  <c:v>3.1886227544909769</c:v>
                </c:pt>
                <c:pt idx="640">
                  <c:v>3.1936127744510565</c:v>
                </c:pt>
                <c:pt idx="641">
                  <c:v>3.1986027944111362</c:v>
                </c:pt>
                <c:pt idx="642">
                  <c:v>3.2035928143712158</c:v>
                </c:pt>
                <c:pt idx="643">
                  <c:v>3.2085828343312954</c:v>
                </c:pt>
                <c:pt idx="644">
                  <c:v>3.2135728542913751</c:v>
                </c:pt>
                <c:pt idx="645">
                  <c:v>3.2185628742514547</c:v>
                </c:pt>
                <c:pt idx="646">
                  <c:v>3.2235528942115343</c:v>
                </c:pt>
                <c:pt idx="647">
                  <c:v>3.228542914171614</c:v>
                </c:pt>
                <c:pt idx="648">
                  <c:v>3.2335329341316936</c:v>
                </c:pt>
                <c:pt idx="649">
                  <c:v>3.2385229540917733</c:v>
                </c:pt>
                <c:pt idx="650">
                  <c:v>3.2435129740518529</c:v>
                </c:pt>
                <c:pt idx="651">
                  <c:v>3.2485029940119325</c:v>
                </c:pt>
                <c:pt idx="652">
                  <c:v>3.2534930139720122</c:v>
                </c:pt>
                <c:pt idx="653">
                  <c:v>3.2584830339320918</c:v>
                </c:pt>
                <c:pt idx="654">
                  <c:v>3.2634730538921715</c:v>
                </c:pt>
                <c:pt idx="655">
                  <c:v>3.2684630738522511</c:v>
                </c:pt>
                <c:pt idx="656">
                  <c:v>3.2734530938123307</c:v>
                </c:pt>
                <c:pt idx="657">
                  <c:v>3.2784431137724104</c:v>
                </c:pt>
                <c:pt idx="658">
                  <c:v>3.28343313373249</c:v>
                </c:pt>
                <c:pt idx="659">
                  <c:v>3.2884231536925697</c:v>
                </c:pt>
                <c:pt idx="660">
                  <c:v>3.2934131736526493</c:v>
                </c:pt>
                <c:pt idx="661">
                  <c:v>3.2984031936127289</c:v>
                </c:pt>
                <c:pt idx="662">
                  <c:v>3.3033932135728086</c:v>
                </c:pt>
                <c:pt idx="663">
                  <c:v>3.3083832335328882</c:v>
                </c:pt>
                <c:pt idx="664">
                  <c:v>3.3133732534929679</c:v>
                </c:pt>
                <c:pt idx="665">
                  <c:v>3.3183632734530475</c:v>
                </c:pt>
                <c:pt idx="666">
                  <c:v>3.3233532934131271</c:v>
                </c:pt>
                <c:pt idx="667">
                  <c:v>3.3283433133732068</c:v>
                </c:pt>
                <c:pt idx="668">
                  <c:v>3.3333333333332864</c:v>
                </c:pt>
                <c:pt idx="669">
                  <c:v>3.338323353293366</c:v>
                </c:pt>
                <c:pt idx="670">
                  <c:v>3.3433133732534457</c:v>
                </c:pt>
                <c:pt idx="671">
                  <c:v>3.3483033932135253</c:v>
                </c:pt>
                <c:pt idx="672">
                  <c:v>3.353293413173605</c:v>
                </c:pt>
                <c:pt idx="673">
                  <c:v>3.3582834331336846</c:v>
                </c:pt>
                <c:pt idx="674">
                  <c:v>3.3632734530937642</c:v>
                </c:pt>
                <c:pt idx="675">
                  <c:v>3.3682634730538439</c:v>
                </c:pt>
                <c:pt idx="676">
                  <c:v>3.3732534930139235</c:v>
                </c:pt>
                <c:pt idx="677">
                  <c:v>3.3782435129740032</c:v>
                </c:pt>
                <c:pt idx="678">
                  <c:v>3.3832335329340828</c:v>
                </c:pt>
                <c:pt idx="679">
                  <c:v>3.3882235528941624</c:v>
                </c:pt>
                <c:pt idx="680">
                  <c:v>3.3932135728542421</c:v>
                </c:pt>
                <c:pt idx="681">
                  <c:v>3.3982035928143217</c:v>
                </c:pt>
                <c:pt idx="682">
                  <c:v>3.4031936127744014</c:v>
                </c:pt>
                <c:pt idx="683">
                  <c:v>3.408183632734481</c:v>
                </c:pt>
                <c:pt idx="684">
                  <c:v>3.4131736526945606</c:v>
                </c:pt>
                <c:pt idx="685">
                  <c:v>3.4181636726546403</c:v>
                </c:pt>
                <c:pt idx="686">
                  <c:v>3.4231536926147199</c:v>
                </c:pt>
                <c:pt idx="687">
                  <c:v>3.4281437125747996</c:v>
                </c:pt>
                <c:pt idx="688">
                  <c:v>3.4331337325348792</c:v>
                </c:pt>
                <c:pt idx="689">
                  <c:v>3.4381237524949588</c:v>
                </c:pt>
                <c:pt idx="690">
                  <c:v>3.4431137724550385</c:v>
                </c:pt>
                <c:pt idx="691">
                  <c:v>3.4481037924151181</c:v>
                </c:pt>
                <c:pt idx="692">
                  <c:v>3.4530938123751977</c:v>
                </c:pt>
                <c:pt idx="693">
                  <c:v>3.4580838323352774</c:v>
                </c:pt>
                <c:pt idx="694">
                  <c:v>3.463073852295357</c:v>
                </c:pt>
                <c:pt idx="695">
                  <c:v>3.4680638722554367</c:v>
                </c:pt>
                <c:pt idx="696">
                  <c:v>3.4730538922155163</c:v>
                </c:pt>
                <c:pt idx="697">
                  <c:v>3.4780439121755959</c:v>
                </c:pt>
                <c:pt idx="698">
                  <c:v>3.4830339321356756</c:v>
                </c:pt>
                <c:pt idx="699">
                  <c:v>3.4880239520957552</c:v>
                </c:pt>
                <c:pt idx="700">
                  <c:v>3.4930139720558349</c:v>
                </c:pt>
                <c:pt idx="701">
                  <c:v>3.4980039920159145</c:v>
                </c:pt>
                <c:pt idx="702">
                  <c:v>3.5029940119759941</c:v>
                </c:pt>
                <c:pt idx="703">
                  <c:v>3.5079840319360738</c:v>
                </c:pt>
                <c:pt idx="704">
                  <c:v>3.5129740518961534</c:v>
                </c:pt>
                <c:pt idx="705">
                  <c:v>3.5179640718562331</c:v>
                </c:pt>
                <c:pt idx="706">
                  <c:v>3.5229540918163127</c:v>
                </c:pt>
                <c:pt idx="707">
                  <c:v>3.5279441117763923</c:v>
                </c:pt>
                <c:pt idx="708">
                  <c:v>3.532934131736472</c:v>
                </c:pt>
                <c:pt idx="709">
                  <c:v>3.5379241516965516</c:v>
                </c:pt>
                <c:pt idx="710">
                  <c:v>3.5429141716566313</c:v>
                </c:pt>
                <c:pt idx="711">
                  <c:v>3.5479041916167109</c:v>
                </c:pt>
                <c:pt idx="712">
                  <c:v>3.5528942115767905</c:v>
                </c:pt>
                <c:pt idx="713">
                  <c:v>3.5578842315368702</c:v>
                </c:pt>
                <c:pt idx="714">
                  <c:v>3.5628742514969498</c:v>
                </c:pt>
                <c:pt idx="715">
                  <c:v>3.5678642714570294</c:v>
                </c:pt>
                <c:pt idx="716">
                  <c:v>3.5728542914171091</c:v>
                </c:pt>
                <c:pt idx="717">
                  <c:v>3.5778443113771887</c:v>
                </c:pt>
                <c:pt idx="718">
                  <c:v>3.5828343313372684</c:v>
                </c:pt>
                <c:pt idx="719">
                  <c:v>3.587824351297348</c:v>
                </c:pt>
                <c:pt idx="720">
                  <c:v>3.5928143712574276</c:v>
                </c:pt>
                <c:pt idx="721">
                  <c:v>3.5978043912175073</c:v>
                </c:pt>
                <c:pt idx="722">
                  <c:v>3.6027944111775869</c:v>
                </c:pt>
                <c:pt idx="723">
                  <c:v>3.6077844311376666</c:v>
                </c:pt>
                <c:pt idx="724">
                  <c:v>3.6127744510977462</c:v>
                </c:pt>
                <c:pt idx="725">
                  <c:v>3.6177644710578258</c:v>
                </c:pt>
                <c:pt idx="726">
                  <c:v>3.6227544910179055</c:v>
                </c:pt>
                <c:pt idx="727">
                  <c:v>3.6277445109779851</c:v>
                </c:pt>
                <c:pt idx="728">
                  <c:v>3.6327345309380648</c:v>
                </c:pt>
                <c:pt idx="729">
                  <c:v>3.6377245508981444</c:v>
                </c:pt>
                <c:pt idx="730">
                  <c:v>3.642714570858224</c:v>
                </c:pt>
                <c:pt idx="731">
                  <c:v>3.6477045908183037</c:v>
                </c:pt>
                <c:pt idx="732">
                  <c:v>3.6526946107783833</c:v>
                </c:pt>
                <c:pt idx="733">
                  <c:v>3.6576846307384629</c:v>
                </c:pt>
                <c:pt idx="734">
                  <c:v>3.6626746506985426</c:v>
                </c:pt>
                <c:pt idx="735">
                  <c:v>3.6676646706586222</c:v>
                </c:pt>
                <c:pt idx="736">
                  <c:v>3.6726546906187019</c:v>
                </c:pt>
                <c:pt idx="737">
                  <c:v>3.6776447105787815</c:v>
                </c:pt>
                <c:pt idx="738">
                  <c:v>3.6826347305388611</c:v>
                </c:pt>
                <c:pt idx="739">
                  <c:v>3.6876247504989408</c:v>
                </c:pt>
                <c:pt idx="740">
                  <c:v>3.6926147704590204</c:v>
                </c:pt>
                <c:pt idx="741">
                  <c:v>3.6976047904191001</c:v>
                </c:pt>
                <c:pt idx="742">
                  <c:v>3.7025948103791797</c:v>
                </c:pt>
                <c:pt idx="743">
                  <c:v>3.7075848303392593</c:v>
                </c:pt>
                <c:pt idx="744">
                  <c:v>3.712574850299339</c:v>
                </c:pt>
                <c:pt idx="745">
                  <c:v>3.7175648702594186</c:v>
                </c:pt>
                <c:pt idx="746">
                  <c:v>3.7225548902194983</c:v>
                </c:pt>
                <c:pt idx="747">
                  <c:v>3.7275449101795779</c:v>
                </c:pt>
                <c:pt idx="748">
                  <c:v>3.7325349301396575</c:v>
                </c:pt>
                <c:pt idx="749">
                  <c:v>3.7375249500997372</c:v>
                </c:pt>
                <c:pt idx="750">
                  <c:v>3.7425149700598168</c:v>
                </c:pt>
                <c:pt idx="751">
                  <c:v>3.7475049900198965</c:v>
                </c:pt>
                <c:pt idx="752">
                  <c:v>3.7524950099799761</c:v>
                </c:pt>
                <c:pt idx="753">
                  <c:v>3.7574850299400557</c:v>
                </c:pt>
                <c:pt idx="754">
                  <c:v>3.7624750499001354</c:v>
                </c:pt>
                <c:pt idx="755">
                  <c:v>3.767465069860215</c:v>
                </c:pt>
                <c:pt idx="756">
                  <c:v>3.7724550898202946</c:v>
                </c:pt>
                <c:pt idx="757">
                  <c:v>3.7774451097803743</c:v>
                </c:pt>
                <c:pt idx="758">
                  <c:v>3.7824351297404539</c:v>
                </c:pt>
                <c:pt idx="759">
                  <c:v>3.7874251497005336</c:v>
                </c:pt>
                <c:pt idx="760">
                  <c:v>3.7924151696606132</c:v>
                </c:pt>
                <c:pt idx="761">
                  <c:v>3.7974051896206928</c:v>
                </c:pt>
                <c:pt idx="762">
                  <c:v>3.8023952095807725</c:v>
                </c:pt>
                <c:pt idx="763">
                  <c:v>3.8073852295408521</c:v>
                </c:pt>
                <c:pt idx="764">
                  <c:v>3.8123752495009318</c:v>
                </c:pt>
                <c:pt idx="765">
                  <c:v>3.8173652694610114</c:v>
                </c:pt>
                <c:pt idx="766">
                  <c:v>3.822355289421091</c:v>
                </c:pt>
                <c:pt idx="767">
                  <c:v>3.8273453093811707</c:v>
                </c:pt>
                <c:pt idx="768">
                  <c:v>3.8323353293412503</c:v>
                </c:pt>
                <c:pt idx="769">
                  <c:v>3.83732534930133</c:v>
                </c:pt>
                <c:pt idx="770">
                  <c:v>3.8423153692614096</c:v>
                </c:pt>
                <c:pt idx="771">
                  <c:v>3.8473053892214892</c:v>
                </c:pt>
                <c:pt idx="772">
                  <c:v>3.8522954091815689</c:v>
                </c:pt>
                <c:pt idx="773">
                  <c:v>3.8572854291416485</c:v>
                </c:pt>
                <c:pt idx="774">
                  <c:v>3.8622754491017282</c:v>
                </c:pt>
                <c:pt idx="775">
                  <c:v>3.8672654690618078</c:v>
                </c:pt>
                <c:pt idx="776">
                  <c:v>3.8722554890218874</c:v>
                </c:pt>
                <c:pt idx="777">
                  <c:v>3.8772455089819671</c:v>
                </c:pt>
                <c:pt idx="778">
                  <c:v>3.8822355289420467</c:v>
                </c:pt>
                <c:pt idx="779">
                  <c:v>3.8872255489021263</c:v>
                </c:pt>
                <c:pt idx="780">
                  <c:v>3.892215568862206</c:v>
                </c:pt>
                <c:pt idx="781">
                  <c:v>3.8972055888222856</c:v>
                </c:pt>
                <c:pt idx="782">
                  <c:v>3.9021956087823653</c:v>
                </c:pt>
                <c:pt idx="783">
                  <c:v>3.9071856287424449</c:v>
                </c:pt>
                <c:pt idx="784">
                  <c:v>3.9121756487025245</c:v>
                </c:pt>
                <c:pt idx="785">
                  <c:v>3.9171656686626042</c:v>
                </c:pt>
                <c:pt idx="786">
                  <c:v>3.9221556886226838</c:v>
                </c:pt>
                <c:pt idx="787">
                  <c:v>3.9271457085827635</c:v>
                </c:pt>
                <c:pt idx="788">
                  <c:v>3.9321357285428431</c:v>
                </c:pt>
                <c:pt idx="789">
                  <c:v>3.9371257485029227</c:v>
                </c:pt>
                <c:pt idx="790">
                  <c:v>3.9421157684630024</c:v>
                </c:pt>
                <c:pt idx="791">
                  <c:v>3.947105788423082</c:v>
                </c:pt>
                <c:pt idx="792">
                  <c:v>3.9520958083831617</c:v>
                </c:pt>
                <c:pt idx="793">
                  <c:v>3.9570858283432413</c:v>
                </c:pt>
                <c:pt idx="794">
                  <c:v>3.9620758483033209</c:v>
                </c:pt>
                <c:pt idx="795">
                  <c:v>3.9670658682634006</c:v>
                </c:pt>
                <c:pt idx="796">
                  <c:v>3.9720558882234802</c:v>
                </c:pt>
                <c:pt idx="797">
                  <c:v>3.9770459081835599</c:v>
                </c:pt>
                <c:pt idx="798">
                  <c:v>3.9820359281436395</c:v>
                </c:pt>
                <c:pt idx="799">
                  <c:v>3.9870259481037191</c:v>
                </c:pt>
                <c:pt idx="800">
                  <c:v>3.9920159680637988</c:v>
                </c:pt>
                <c:pt idx="801">
                  <c:v>3.9970059880238784</c:v>
                </c:pt>
                <c:pt idx="802">
                  <c:v>4.0019960079839585</c:v>
                </c:pt>
                <c:pt idx="803">
                  <c:v>4.0069860279440386</c:v>
                </c:pt>
                <c:pt idx="804">
                  <c:v>4.0119760479041187</c:v>
                </c:pt>
                <c:pt idx="805">
                  <c:v>4.0169660678641987</c:v>
                </c:pt>
                <c:pt idx="806">
                  <c:v>4.0219560878242788</c:v>
                </c:pt>
                <c:pt idx="807">
                  <c:v>4.0269461077843589</c:v>
                </c:pt>
                <c:pt idx="808">
                  <c:v>4.031936127744439</c:v>
                </c:pt>
                <c:pt idx="809">
                  <c:v>4.0369261477045191</c:v>
                </c:pt>
                <c:pt idx="810">
                  <c:v>4.0419161676645992</c:v>
                </c:pt>
                <c:pt idx="811">
                  <c:v>4.0469061876246792</c:v>
                </c:pt>
                <c:pt idx="812">
                  <c:v>4.0518962075847593</c:v>
                </c:pt>
                <c:pt idx="813">
                  <c:v>4.0568862275448394</c:v>
                </c:pt>
                <c:pt idx="814">
                  <c:v>4.0618762475049195</c:v>
                </c:pt>
                <c:pt idx="815">
                  <c:v>4.0668662674649996</c:v>
                </c:pt>
                <c:pt idx="816">
                  <c:v>4.0718562874250797</c:v>
                </c:pt>
                <c:pt idx="817">
                  <c:v>4.0768463073851597</c:v>
                </c:pt>
                <c:pt idx="818">
                  <c:v>4.0818363273452398</c:v>
                </c:pt>
                <c:pt idx="819">
                  <c:v>4.0868263473053199</c:v>
                </c:pt>
                <c:pt idx="820">
                  <c:v>4.0918163672654</c:v>
                </c:pt>
                <c:pt idx="821">
                  <c:v>4.0968063872254801</c:v>
                </c:pt>
                <c:pt idx="822">
                  <c:v>4.1017964071855602</c:v>
                </c:pt>
                <c:pt idx="823">
                  <c:v>4.1067864271456402</c:v>
                </c:pt>
                <c:pt idx="824">
                  <c:v>4.1117764471057203</c:v>
                </c:pt>
                <c:pt idx="825">
                  <c:v>4.1167664670658004</c:v>
                </c:pt>
                <c:pt idx="826">
                  <c:v>4.1217564870258805</c:v>
                </c:pt>
                <c:pt idx="827">
                  <c:v>4.1267465069859606</c:v>
                </c:pt>
                <c:pt idx="828">
                  <c:v>4.1317365269460407</c:v>
                </c:pt>
                <c:pt idx="829">
                  <c:v>4.1367265469061207</c:v>
                </c:pt>
                <c:pt idx="830">
                  <c:v>4.1417165668662008</c:v>
                </c:pt>
                <c:pt idx="831">
                  <c:v>4.1467065868262809</c:v>
                </c:pt>
                <c:pt idx="832">
                  <c:v>4.151696606786361</c:v>
                </c:pt>
                <c:pt idx="833">
                  <c:v>4.1566866267464411</c:v>
                </c:pt>
                <c:pt idx="834">
                  <c:v>4.1616766467065212</c:v>
                </c:pt>
                <c:pt idx="835">
                  <c:v>4.1666666666666012</c:v>
                </c:pt>
                <c:pt idx="836">
                  <c:v>4.1716566866266813</c:v>
                </c:pt>
                <c:pt idx="837">
                  <c:v>4.1766467065867614</c:v>
                </c:pt>
                <c:pt idx="838">
                  <c:v>4.1816367265468415</c:v>
                </c:pt>
                <c:pt idx="839">
                  <c:v>4.1866267465069216</c:v>
                </c:pt>
                <c:pt idx="840">
                  <c:v>4.1916167664670017</c:v>
                </c:pt>
                <c:pt idx="841">
                  <c:v>4.1966067864270817</c:v>
                </c:pt>
                <c:pt idx="842">
                  <c:v>4.2015968063871618</c:v>
                </c:pt>
                <c:pt idx="843">
                  <c:v>4.2065868263472419</c:v>
                </c:pt>
                <c:pt idx="844">
                  <c:v>4.211576846307322</c:v>
                </c:pt>
                <c:pt idx="845">
                  <c:v>4.2165668662674021</c:v>
                </c:pt>
                <c:pt idx="846">
                  <c:v>4.2215568862274822</c:v>
                </c:pt>
                <c:pt idx="847">
                  <c:v>4.2265469061875622</c:v>
                </c:pt>
                <c:pt idx="848">
                  <c:v>4.2315369261476423</c:v>
                </c:pt>
                <c:pt idx="849">
                  <c:v>4.2365269461077224</c:v>
                </c:pt>
                <c:pt idx="850">
                  <c:v>4.2415169660678025</c:v>
                </c:pt>
                <c:pt idx="851">
                  <c:v>4.2465069860278826</c:v>
                </c:pt>
                <c:pt idx="852">
                  <c:v>4.2514970059879627</c:v>
                </c:pt>
                <c:pt idx="853">
                  <c:v>4.2564870259480427</c:v>
                </c:pt>
                <c:pt idx="854">
                  <c:v>4.2614770459081228</c:v>
                </c:pt>
                <c:pt idx="855">
                  <c:v>4.2664670658682029</c:v>
                </c:pt>
                <c:pt idx="856">
                  <c:v>4.271457085828283</c:v>
                </c:pt>
                <c:pt idx="857">
                  <c:v>4.2764471057883631</c:v>
                </c:pt>
                <c:pt idx="858">
                  <c:v>4.2814371257484432</c:v>
                </c:pt>
                <c:pt idx="859">
                  <c:v>4.2864271457085232</c:v>
                </c:pt>
                <c:pt idx="860">
                  <c:v>4.2914171656686033</c:v>
                </c:pt>
                <c:pt idx="861">
                  <c:v>4.2964071856286834</c:v>
                </c:pt>
                <c:pt idx="862">
                  <c:v>4.3013972055887635</c:v>
                </c:pt>
                <c:pt idx="863">
                  <c:v>4.3063872255488436</c:v>
                </c:pt>
                <c:pt idx="864">
                  <c:v>4.3113772455089237</c:v>
                </c:pt>
                <c:pt idx="865">
                  <c:v>4.3163672654690037</c:v>
                </c:pt>
                <c:pt idx="866">
                  <c:v>4.3213572854290838</c:v>
                </c:pt>
                <c:pt idx="867">
                  <c:v>4.3263473053891639</c:v>
                </c:pt>
                <c:pt idx="868">
                  <c:v>4.331337325349244</c:v>
                </c:pt>
                <c:pt idx="869">
                  <c:v>4.3363273453093241</c:v>
                </c:pt>
                <c:pt idx="870">
                  <c:v>4.3413173652694041</c:v>
                </c:pt>
                <c:pt idx="871">
                  <c:v>4.3463073852294842</c:v>
                </c:pt>
                <c:pt idx="872">
                  <c:v>4.3512974051895643</c:v>
                </c:pt>
                <c:pt idx="873">
                  <c:v>4.3562874251496444</c:v>
                </c:pt>
                <c:pt idx="874">
                  <c:v>4.3612774451097245</c:v>
                </c:pt>
                <c:pt idx="875">
                  <c:v>4.3662674650698046</c:v>
                </c:pt>
                <c:pt idx="876">
                  <c:v>4.3712574850298846</c:v>
                </c:pt>
                <c:pt idx="877">
                  <c:v>4.3762475049899647</c:v>
                </c:pt>
                <c:pt idx="878">
                  <c:v>4.3812375249500448</c:v>
                </c:pt>
                <c:pt idx="879">
                  <c:v>4.3862275449101249</c:v>
                </c:pt>
                <c:pt idx="880">
                  <c:v>4.391217564870205</c:v>
                </c:pt>
                <c:pt idx="881">
                  <c:v>4.3962075848302851</c:v>
                </c:pt>
                <c:pt idx="882">
                  <c:v>4.4011976047903651</c:v>
                </c:pt>
                <c:pt idx="883">
                  <c:v>4.4061876247504452</c:v>
                </c:pt>
                <c:pt idx="884">
                  <c:v>4.4111776447105253</c:v>
                </c:pt>
                <c:pt idx="885">
                  <c:v>4.4161676646706054</c:v>
                </c:pt>
                <c:pt idx="886">
                  <c:v>4.4211576846306855</c:v>
                </c:pt>
                <c:pt idx="887">
                  <c:v>4.4261477045907656</c:v>
                </c:pt>
                <c:pt idx="888">
                  <c:v>4.4311377245508456</c:v>
                </c:pt>
                <c:pt idx="889">
                  <c:v>4.4361277445109257</c:v>
                </c:pt>
                <c:pt idx="890">
                  <c:v>4.4411177644710058</c:v>
                </c:pt>
                <c:pt idx="891">
                  <c:v>4.4461077844310859</c:v>
                </c:pt>
                <c:pt idx="892">
                  <c:v>4.451097804391166</c:v>
                </c:pt>
                <c:pt idx="893">
                  <c:v>4.4560878243512461</c:v>
                </c:pt>
                <c:pt idx="894">
                  <c:v>4.4610778443113261</c:v>
                </c:pt>
                <c:pt idx="895">
                  <c:v>4.4660678642714062</c:v>
                </c:pt>
                <c:pt idx="896">
                  <c:v>4.4710578842314863</c:v>
                </c:pt>
                <c:pt idx="897">
                  <c:v>4.4760479041915664</c:v>
                </c:pt>
                <c:pt idx="898">
                  <c:v>4.4810379241516465</c:v>
                </c:pt>
                <c:pt idx="899">
                  <c:v>4.4860279441117266</c:v>
                </c:pt>
                <c:pt idx="900">
                  <c:v>4.4910179640718066</c:v>
                </c:pt>
                <c:pt idx="901">
                  <c:v>4.4960079840318867</c:v>
                </c:pt>
                <c:pt idx="902">
                  <c:v>4.5009980039919668</c:v>
                </c:pt>
                <c:pt idx="903">
                  <c:v>4.5059880239520469</c:v>
                </c:pt>
                <c:pt idx="904">
                  <c:v>4.510978043912127</c:v>
                </c:pt>
                <c:pt idx="905">
                  <c:v>4.5159680638722071</c:v>
                </c:pt>
                <c:pt idx="906">
                  <c:v>4.5209580838322871</c:v>
                </c:pt>
                <c:pt idx="907">
                  <c:v>4.5259481037923672</c:v>
                </c:pt>
                <c:pt idx="908">
                  <c:v>4.5309381237524473</c:v>
                </c:pt>
                <c:pt idx="909">
                  <c:v>4.5359281437125274</c:v>
                </c:pt>
                <c:pt idx="910">
                  <c:v>4.5409181636726075</c:v>
                </c:pt>
                <c:pt idx="911">
                  <c:v>4.5459081836326876</c:v>
                </c:pt>
                <c:pt idx="912">
                  <c:v>4.5508982035927676</c:v>
                </c:pt>
                <c:pt idx="913">
                  <c:v>4.5558882235528477</c:v>
                </c:pt>
                <c:pt idx="914">
                  <c:v>4.5608782435129278</c:v>
                </c:pt>
                <c:pt idx="915">
                  <c:v>4.5658682634730079</c:v>
                </c:pt>
                <c:pt idx="916">
                  <c:v>4.570858283433088</c:v>
                </c:pt>
                <c:pt idx="917">
                  <c:v>4.5758483033931681</c:v>
                </c:pt>
                <c:pt idx="918">
                  <c:v>4.5808383233532481</c:v>
                </c:pt>
                <c:pt idx="919">
                  <c:v>4.5858283433133282</c:v>
                </c:pt>
                <c:pt idx="920">
                  <c:v>4.5908183632734083</c:v>
                </c:pt>
                <c:pt idx="921">
                  <c:v>4.5958083832334884</c:v>
                </c:pt>
                <c:pt idx="922">
                  <c:v>4.6007984031935685</c:v>
                </c:pt>
                <c:pt idx="923">
                  <c:v>4.6057884231536486</c:v>
                </c:pt>
                <c:pt idx="924">
                  <c:v>4.6107784431137286</c:v>
                </c:pt>
                <c:pt idx="925">
                  <c:v>4.6157684630738087</c:v>
                </c:pt>
                <c:pt idx="926">
                  <c:v>4.6207584830338888</c:v>
                </c:pt>
                <c:pt idx="927">
                  <c:v>4.6257485029939689</c:v>
                </c:pt>
                <c:pt idx="928">
                  <c:v>4.630738522954049</c:v>
                </c:pt>
                <c:pt idx="929">
                  <c:v>4.6357285429141291</c:v>
                </c:pt>
                <c:pt idx="930">
                  <c:v>4.6407185628742091</c:v>
                </c:pt>
                <c:pt idx="931">
                  <c:v>4.6457085828342892</c:v>
                </c:pt>
                <c:pt idx="932">
                  <c:v>4.6506986027943693</c:v>
                </c:pt>
                <c:pt idx="933">
                  <c:v>4.6556886227544494</c:v>
                </c:pt>
                <c:pt idx="934">
                  <c:v>4.6606786427145295</c:v>
                </c:pt>
                <c:pt idx="935">
                  <c:v>4.6656686626746096</c:v>
                </c:pt>
                <c:pt idx="936">
                  <c:v>4.6706586826346896</c:v>
                </c:pt>
                <c:pt idx="937">
                  <c:v>4.6756487025947697</c:v>
                </c:pt>
                <c:pt idx="938">
                  <c:v>4.6806387225548498</c:v>
                </c:pt>
                <c:pt idx="939">
                  <c:v>4.6856287425149299</c:v>
                </c:pt>
                <c:pt idx="940">
                  <c:v>4.69061876247501</c:v>
                </c:pt>
                <c:pt idx="941">
                  <c:v>4.6956087824350901</c:v>
                </c:pt>
                <c:pt idx="942">
                  <c:v>4.7005988023951701</c:v>
                </c:pt>
                <c:pt idx="943">
                  <c:v>4.7055888223552502</c:v>
                </c:pt>
                <c:pt idx="944">
                  <c:v>4.7105788423153303</c:v>
                </c:pt>
                <c:pt idx="945">
                  <c:v>4.7155688622754104</c:v>
                </c:pt>
                <c:pt idx="946">
                  <c:v>4.7205588822354905</c:v>
                </c:pt>
                <c:pt idx="947">
                  <c:v>4.7255489021955706</c:v>
                </c:pt>
                <c:pt idx="948">
                  <c:v>4.7305389221556506</c:v>
                </c:pt>
                <c:pt idx="949">
                  <c:v>4.7355289421157307</c:v>
                </c:pt>
                <c:pt idx="950">
                  <c:v>4.7405189620758108</c:v>
                </c:pt>
                <c:pt idx="951">
                  <c:v>4.7455089820358909</c:v>
                </c:pt>
                <c:pt idx="952">
                  <c:v>4.750499001995971</c:v>
                </c:pt>
                <c:pt idx="953">
                  <c:v>4.7554890219560511</c:v>
                </c:pt>
                <c:pt idx="954">
                  <c:v>4.7604790419161311</c:v>
                </c:pt>
                <c:pt idx="955">
                  <c:v>4.7654690618762112</c:v>
                </c:pt>
                <c:pt idx="956">
                  <c:v>4.7704590818362913</c:v>
                </c:pt>
                <c:pt idx="957">
                  <c:v>4.7754491017963714</c:v>
                </c:pt>
                <c:pt idx="958">
                  <c:v>4.7804391217564515</c:v>
                </c:pt>
                <c:pt idx="959">
                  <c:v>4.7854291417165316</c:v>
                </c:pt>
                <c:pt idx="960">
                  <c:v>4.7904191616766116</c:v>
                </c:pt>
                <c:pt idx="961">
                  <c:v>4.7954091816366917</c:v>
                </c:pt>
                <c:pt idx="962">
                  <c:v>4.8003992015967718</c:v>
                </c:pt>
                <c:pt idx="963">
                  <c:v>4.8053892215568519</c:v>
                </c:pt>
                <c:pt idx="964">
                  <c:v>4.810379241516932</c:v>
                </c:pt>
                <c:pt idx="965">
                  <c:v>4.8153692614770121</c:v>
                </c:pt>
                <c:pt idx="966">
                  <c:v>4.8203592814370921</c:v>
                </c:pt>
                <c:pt idx="967">
                  <c:v>4.8253493013971722</c:v>
                </c:pt>
                <c:pt idx="968">
                  <c:v>4.8303393213572523</c:v>
                </c:pt>
                <c:pt idx="969">
                  <c:v>4.8353293413173324</c:v>
                </c:pt>
                <c:pt idx="970">
                  <c:v>4.8403193612774125</c:v>
                </c:pt>
                <c:pt idx="971">
                  <c:v>4.8453093812374926</c:v>
                </c:pt>
                <c:pt idx="972">
                  <c:v>4.8502994011975726</c:v>
                </c:pt>
                <c:pt idx="973">
                  <c:v>4.8552894211576527</c:v>
                </c:pt>
                <c:pt idx="974">
                  <c:v>4.8602794411177328</c:v>
                </c:pt>
                <c:pt idx="975">
                  <c:v>4.8652694610778129</c:v>
                </c:pt>
                <c:pt idx="976">
                  <c:v>4.870259481037893</c:v>
                </c:pt>
                <c:pt idx="977">
                  <c:v>4.8752495009979731</c:v>
                </c:pt>
                <c:pt idx="978">
                  <c:v>4.8802395209580531</c:v>
                </c:pt>
                <c:pt idx="979">
                  <c:v>4.8852295409181332</c:v>
                </c:pt>
                <c:pt idx="980">
                  <c:v>4.8902195608782133</c:v>
                </c:pt>
                <c:pt idx="981">
                  <c:v>4.8952095808382934</c:v>
                </c:pt>
                <c:pt idx="982">
                  <c:v>4.9001996007983735</c:v>
                </c:pt>
                <c:pt idx="983">
                  <c:v>4.9051896207584536</c:v>
                </c:pt>
                <c:pt idx="984">
                  <c:v>4.9101796407185336</c:v>
                </c:pt>
                <c:pt idx="985">
                  <c:v>4.9151696606786137</c:v>
                </c:pt>
                <c:pt idx="986">
                  <c:v>4.9201596806386938</c:v>
                </c:pt>
                <c:pt idx="987">
                  <c:v>4.9251497005987739</c:v>
                </c:pt>
                <c:pt idx="988">
                  <c:v>4.930139720558854</c:v>
                </c:pt>
                <c:pt idx="989">
                  <c:v>4.935129740518934</c:v>
                </c:pt>
                <c:pt idx="990">
                  <c:v>4.9401197604790141</c:v>
                </c:pt>
                <c:pt idx="991">
                  <c:v>4.9451097804390942</c:v>
                </c:pt>
                <c:pt idx="992">
                  <c:v>4.9500998003991743</c:v>
                </c:pt>
                <c:pt idx="993">
                  <c:v>4.9550898203592544</c:v>
                </c:pt>
                <c:pt idx="994">
                  <c:v>4.9600798403193345</c:v>
                </c:pt>
                <c:pt idx="995">
                  <c:v>4.9650698602794145</c:v>
                </c:pt>
                <c:pt idx="996">
                  <c:v>4.9700598802394946</c:v>
                </c:pt>
                <c:pt idx="997">
                  <c:v>4.9750499001995747</c:v>
                </c:pt>
                <c:pt idx="998">
                  <c:v>4.9800399201596548</c:v>
                </c:pt>
                <c:pt idx="999">
                  <c:v>4.9850299401197349</c:v>
                </c:pt>
                <c:pt idx="1000">
                  <c:v>4.990019960079815</c:v>
                </c:pt>
                <c:pt idx="1001">
                  <c:v>4.995009980039895</c:v>
                </c:pt>
              </c:numCache>
            </c:numRef>
          </c:xVal>
          <c:yVal>
            <c:numRef>
              <c:f>'[GasMixtureCalcs.xlsm]Temperature Study'!$BC$39:$BC$1040</c:f>
              <c:numCache>
                <c:formatCode>General</c:formatCode>
                <c:ptCount val="1002"/>
                <c:pt idx="0">
                  <c:v>0.87380307344111197</c:v>
                </c:pt>
                <c:pt idx="1">
                  <c:v>0.87380307344111197</c:v>
                </c:pt>
                <c:pt idx="2">
                  <c:v>0.87380307344111197</c:v>
                </c:pt>
                <c:pt idx="3">
                  <c:v>0.87380307344111197</c:v>
                </c:pt>
                <c:pt idx="4">
                  <c:v>0.87380307344111197</c:v>
                </c:pt>
                <c:pt idx="5">
                  <c:v>0.87380307344111197</c:v>
                </c:pt>
                <c:pt idx="6">
                  <c:v>0.87380307344111197</c:v>
                </c:pt>
                <c:pt idx="7">
                  <c:v>0.87380307344111197</c:v>
                </c:pt>
                <c:pt idx="8">
                  <c:v>0.87380307344111197</c:v>
                </c:pt>
                <c:pt idx="9">
                  <c:v>0.87380307344111197</c:v>
                </c:pt>
                <c:pt idx="10">
                  <c:v>0.87380307344111197</c:v>
                </c:pt>
                <c:pt idx="11">
                  <c:v>0.87380307344111197</c:v>
                </c:pt>
                <c:pt idx="12">
                  <c:v>0.87380307344111197</c:v>
                </c:pt>
                <c:pt idx="13">
                  <c:v>0.87380307344111197</c:v>
                </c:pt>
                <c:pt idx="14">
                  <c:v>0.87380307344111197</c:v>
                </c:pt>
                <c:pt idx="15">
                  <c:v>0.87380307344111197</c:v>
                </c:pt>
                <c:pt idx="16">
                  <c:v>0.87380307344111197</c:v>
                </c:pt>
                <c:pt idx="17">
                  <c:v>0.87380307344111197</c:v>
                </c:pt>
                <c:pt idx="18">
                  <c:v>0.87380307344111197</c:v>
                </c:pt>
                <c:pt idx="19">
                  <c:v>0.87380307344111197</c:v>
                </c:pt>
                <c:pt idx="20">
                  <c:v>0.87380307344111197</c:v>
                </c:pt>
                <c:pt idx="21">
                  <c:v>0.87380307344111197</c:v>
                </c:pt>
                <c:pt idx="22">
                  <c:v>0.87380307344111197</c:v>
                </c:pt>
                <c:pt idx="23">
                  <c:v>0.87380307344111197</c:v>
                </c:pt>
                <c:pt idx="24">
                  <c:v>0.87380307344111197</c:v>
                </c:pt>
                <c:pt idx="25">
                  <c:v>0.87380307344111197</c:v>
                </c:pt>
                <c:pt idx="26">
                  <c:v>0.87380307344111197</c:v>
                </c:pt>
                <c:pt idx="27">
                  <c:v>0.87380307344111197</c:v>
                </c:pt>
                <c:pt idx="28">
                  <c:v>0.87380307344111197</c:v>
                </c:pt>
                <c:pt idx="29">
                  <c:v>0.87380307344111197</c:v>
                </c:pt>
                <c:pt idx="30">
                  <c:v>0.87380307344111197</c:v>
                </c:pt>
                <c:pt idx="31">
                  <c:v>0.87380307344111197</c:v>
                </c:pt>
                <c:pt idx="32">
                  <c:v>0.87380307344111197</c:v>
                </c:pt>
                <c:pt idx="33">
                  <c:v>0.87380307344111197</c:v>
                </c:pt>
                <c:pt idx="34">
                  <c:v>0.87380307344111197</c:v>
                </c:pt>
                <c:pt idx="35">
                  <c:v>0.87380307344111197</c:v>
                </c:pt>
                <c:pt idx="36">
                  <c:v>0.87380307344111197</c:v>
                </c:pt>
                <c:pt idx="37">
                  <c:v>0.87380307344111197</c:v>
                </c:pt>
                <c:pt idx="38">
                  <c:v>0.87380307344111197</c:v>
                </c:pt>
                <c:pt idx="39">
                  <c:v>0.87380307344111197</c:v>
                </c:pt>
                <c:pt idx="40">
                  <c:v>0.87380307344111197</c:v>
                </c:pt>
                <c:pt idx="41">
                  <c:v>0.87380307344111197</c:v>
                </c:pt>
                <c:pt idx="42">
                  <c:v>0.87380307344111197</c:v>
                </c:pt>
                <c:pt idx="43">
                  <c:v>0.87380307344111197</c:v>
                </c:pt>
                <c:pt idx="44">
                  <c:v>0.87380307344111197</c:v>
                </c:pt>
                <c:pt idx="45">
                  <c:v>0.87380307344111197</c:v>
                </c:pt>
                <c:pt idx="46">
                  <c:v>0.87380307344111197</c:v>
                </c:pt>
                <c:pt idx="47">
                  <c:v>0.87380307344111197</c:v>
                </c:pt>
                <c:pt idx="48">
                  <c:v>0.87380307344111197</c:v>
                </c:pt>
                <c:pt idx="49">
                  <c:v>0.87380307344111197</c:v>
                </c:pt>
                <c:pt idx="50">
                  <c:v>0.87380307344111197</c:v>
                </c:pt>
                <c:pt idx="51">
                  <c:v>0.87380307344111197</c:v>
                </c:pt>
                <c:pt idx="52">
                  <c:v>0.87380307344111197</c:v>
                </c:pt>
                <c:pt idx="53">
                  <c:v>0.87380307344111197</c:v>
                </c:pt>
                <c:pt idx="54">
                  <c:v>0.87380307344111197</c:v>
                </c:pt>
                <c:pt idx="55">
                  <c:v>0.87380307344111197</c:v>
                </c:pt>
                <c:pt idx="56">
                  <c:v>0.87380307344111197</c:v>
                </c:pt>
                <c:pt idx="57">
                  <c:v>0.87380307344111197</c:v>
                </c:pt>
                <c:pt idx="58">
                  <c:v>0.87380307344111197</c:v>
                </c:pt>
                <c:pt idx="59">
                  <c:v>0.87380307344111197</c:v>
                </c:pt>
                <c:pt idx="60">
                  <c:v>0.87380307344111197</c:v>
                </c:pt>
                <c:pt idx="61">
                  <c:v>0.87380307344111197</c:v>
                </c:pt>
                <c:pt idx="62">
                  <c:v>0.87380307344111197</c:v>
                </c:pt>
                <c:pt idx="63">
                  <c:v>0.87380307344111197</c:v>
                </c:pt>
                <c:pt idx="64">
                  <c:v>0.87380307344111197</c:v>
                </c:pt>
                <c:pt idx="65">
                  <c:v>0.87380307344111197</c:v>
                </c:pt>
                <c:pt idx="66">
                  <c:v>0.87380307344111197</c:v>
                </c:pt>
                <c:pt idx="67">
                  <c:v>0.87380307344111197</c:v>
                </c:pt>
                <c:pt idx="68">
                  <c:v>0.87380307344111197</c:v>
                </c:pt>
                <c:pt idx="69">
                  <c:v>0.87380307344111197</c:v>
                </c:pt>
                <c:pt idx="70">
                  <c:v>0.87380307344111197</c:v>
                </c:pt>
                <c:pt idx="71">
                  <c:v>0.87380307344111197</c:v>
                </c:pt>
                <c:pt idx="72">
                  <c:v>0.87380307344111197</c:v>
                </c:pt>
                <c:pt idx="73">
                  <c:v>0.87380307344111197</c:v>
                </c:pt>
                <c:pt idx="74">
                  <c:v>0.87380307344111197</c:v>
                </c:pt>
                <c:pt idx="75">
                  <c:v>0.87380307344111197</c:v>
                </c:pt>
                <c:pt idx="76">
                  <c:v>0.87380307344111197</c:v>
                </c:pt>
                <c:pt idx="77">
                  <c:v>0.87380307344111197</c:v>
                </c:pt>
                <c:pt idx="78">
                  <c:v>0.87380307344111197</c:v>
                </c:pt>
                <c:pt idx="79">
                  <c:v>0.87380307344111197</c:v>
                </c:pt>
                <c:pt idx="80">
                  <c:v>0.87380307344111197</c:v>
                </c:pt>
                <c:pt idx="81">
                  <c:v>0.87380307344111197</c:v>
                </c:pt>
                <c:pt idx="82">
                  <c:v>0.87380307344111197</c:v>
                </c:pt>
                <c:pt idx="83">
                  <c:v>0.87380307344111197</c:v>
                </c:pt>
                <c:pt idx="84">
                  <c:v>0.87380307344111197</c:v>
                </c:pt>
                <c:pt idx="85">
                  <c:v>0.87380307344111197</c:v>
                </c:pt>
                <c:pt idx="86">
                  <c:v>0.87380307344111197</c:v>
                </c:pt>
                <c:pt idx="87">
                  <c:v>0.87380307344111197</c:v>
                </c:pt>
                <c:pt idx="88">
                  <c:v>0.87380307344111197</c:v>
                </c:pt>
                <c:pt idx="89">
                  <c:v>0.87380307344111197</c:v>
                </c:pt>
                <c:pt idx="90">
                  <c:v>0.87380307344111197</c:v>
                </c:pt>
                <c:pt idx="91">
                  <c:v>0.87380307344111197</c:v>
                </c:pt>
                <c:pt idx="92">
                  <c:v>0.87380307344111197</c:v>
                </c:pt>
                <c:pt idx="93">
                  <c:v>0.87380307344111197</c:v>
                </c:pt>
                <c:pt idx="94">
                  <c:v>0.87380307344111197</c:v>
                </c:pt>
                <c:pt idx="95">
                  <c:v>0.87380307344111197</c:v>
                </c:pt>
                <c:pt idx="96">
                  <c:v>0.87380307344111197</c:v>
                </c:pt>
                <c:pt idx="97">
                  <c:v>0.87380307344111197</c:v>
                </c:pt>
                <c:pt idx="98">
                  <c:v>0.87380307344111197</c:v>
                </c:pt>
                <c:pt idx="99">
                  <c:v>0.87380307344111197</c:v>
                </c:pt>
                <c:pt idx="100">
                  <c:v>0.87380307344111197</c:v>
                </c:pt>
                <c:pt idx="101">
                  <c:v>0.87380307344111197</c:v>
                </c:pt>
                <c:pt idx="102">
                  <c:v>0.87380307344111197</c:v>
                </c:pt>
                <c:pt idx="103">
                  <c:v>0.87380307344111197</c:v>
                </c:pt>
                <c:pt idx="104">
                  <c:v>0.87380307344111197</c:v>
                </c:pt>
                <c:pt idx="105">
                  <c:v>0.87380307344111197</c:v>
                </c:pt>
                <c:pt idx="106">
                  <c:v>0.87380307344111197</c:v>
                </c:pt>
                <c:pt idx="107">
                  <c:v>0.87380307344111197</c:v>
                </c:pt>
                <c:pt idx="108">
                  <c:v>0.87380307344111197</c:v>
                </c:pt>
                <c:pt idx="109">
                  <c:v>0.87380307344111197</c:v>
                </c:pt>
                <c:pt idx="110">
                  <c:v>0.87380307344111197</c:v>
                </c:pt>
                <c:pt idx="111">
                  <c:v>0.87380307344111197</c:v>
                </c:pt>
                <c:pt idx="112">
                  <c:v>0.87380307344111197</c:v>
                </c:pt>
                <c:pt idx="113">
                  <c:v>0.87380307344111197</c:v>
                </c:pt>
                <c:pt idx="114">
                  <c:v>0.87380307344111197</c:v>
                </c:pt>
                <c:pt idx="115">
                  <c:v>0.87380307344111197</c:v>
                </c:pt>
                <c:pt idx="116">
                  <c:v>0.87380307344111197</c:v>
                </c:pt>
                <c:pt idx="117">
                  <c:v>0.87380307344111197</c:v>
                </c:pt>
                <c:pt idx="118">
                  <c:v>0.87380307344111197</c:v>
                </c:pt>
                <c:pt idx="119">
                  <c:v>0.87380307344111197</c:v>
                </c:pt>
                <c:pt idx="120">
                  <c:v>0.87380307344111197</c:v>
                </c:pt>
                <c:pt idx="121">
                  <c:v>0.87380307344111197</c:v>
                </c:pt>
                <c:pt idx="122">
                  <c:v>0.87380307344111197</c:v>
                </c:pt>
                <c:pt idx="123">
                  <c:v>0.87380307344111197</c:v>
                </c:pt>
                <c:pt idx="124">
                  <c:v>0.87380307344111197</c:v>
                </c:pt>
                <c:pt idx="125">
                  <c:v>0.87380307344111197</c:v>
                </c:pt>
                <c:pt idx="126">
                  <c:v>0.87380307344111197</c:v>
                </c:pt>
                <c:pt idx="127">
                  <c:v>0.87380307344111197</c:v>
                </c:pt>
                <c:pt idx="128">
                  <c:v>0.87380307344111197</c:v>
                </c:pt>
                <c:pt idx="129">
                  <c:v>0.87380307344111197</c:v>
                </c:pt>
                <c:pt idx="130">
                  <c:v>0.87380307344111197</c:v>
                </c:pt>
                <c:pt idx="131">
                  <c:v>0.87380307344111197</c:v>
                </c:pt>
                <c:pt idx="132">
                  <c:v>0.87380307344111197</c:v>
                </c:pt>
                <c:pt idx="133">
                  <c:v>0.87380307344111197</c:v>
                </c:pt>
                <c:pt idx="134">
                  <c:v>0.87380307344111197</c:v>
                </c:pt>
                <c:pt idx="135">
                  <c:v>0.87380307344111197</c:v>
                </c:pt>
                <c:pt idx="136">
                  <c:v>0.87477259038127742</c:v>
                </c:pt>
                <c:pt idx="137">
                  <c:v>0.87580570737673791</c:v>
                </c:pt>
                <c:pt idx="138">
                  <c:v>0.87690302203544801</c:v>
                </c:pt>
                <c:pt idx="139">
                  <c:v>0.87806475726739563</c:v>
                </c:pt>
                <c:pt idx="140">
                  <c:v>0.87929087048938548</c:v>
                </c:pt>
                <c:pt idx="141">
                  <c:v>0.8805809933549954</c:v>
                </c:pt>
                <c:pt idx="142">
                  <c:v>0.88193444215813754</c:v>
                </c:pt>
                <c:pt idx="143">
                  <c:v>0.88335021891160181</c:v>
                </c:pt>
                <c:pt idx="144">
                  <c:v>0.88482701651772355</c:v>
                </c:pt>
                <c:pt idx="145">
                  <c:v>0.88636322699126469</c:v>
                </c:pt>
                <c:pt idx="146">
                  <c:v>0.88795695287284981</c:v>
                </c:pt>
                <c:pt idx="147">
                  <c:v>0.88960602153667534</c:v>
                </c:pt>
                <c:pt idx="148">
                  <c:v>0.89130800199753946</c:v>
                </c:pt>
                <c:pt idx="149">
                  <c:v>0.89306022179110567</c:v>
                </c:pt>
                <c:pt idx="150">
                  <c:v>0.8948597972792981</c:v>
                </c:pt>
                <c:pt idx="151">
                  <c:v>0.89670364023472693</c:v>
                </c:pt>
                <c:pt idx="152">
                  <c:v>0.89858849394897167</c:v>
                </c:pt>
                <c:pt idx="153">
                  <c:v>0.90051095269429549</c:v>
                </c:pt>
                <c:pt idx="154">
                  <c:v>0.90246748752502937</c:v>
                </c:pt>
                <c:pt idx="155">
                  <c:v>0.90445447013623481</c:v>
                </c:pt>
                <c:pt idx="156">
                  <c:v>0.90646819773220122</c:v>
                </c:pt>
                <c:pt idx="157">
                  <c:v>0.90850491664320276</c:v>
                </c:pt>
                <c:pt idx="158">
                  <c:v>0.91056084528555103</c:v>
                </c:pt>
                <c:pt idx="159">
                  <c:v>0.91263219611475122</c:v>
                </c:pt>
                <c:pt idx="160">
                  <c:v>0.9147151963027661</c:v>
                </c:pt>
                <c:pt idx="161">
                  <c:v>0.91680610709327282</c:v>
                </c:pt>
                <c:pt idx="162">
                  <c:v>0.91890124165886633</c:v>
                </c:pt>
                <c:pt idx="163">
                  <c:v>0.92099698143918651</c:v>
                </c:pt>
                <c:pt idx="164">
                  <c:v>0.92308979087753651</c:v>
                </c:pt>
                <c:pt idx="165">
                  <c:v>0.92517623056160447</c:v>
                </c:pt>
                <c:pt idx="166">
                  <c:v>0.92725296876918351</c:v>
                </c:pt>
                <c:pt idx="167">
                  <c:v>0.9293167914481828</c:v>
                </c:pt>
                <c:pt idx="168">
                  <c:v>0.93136461068067811</c:v>
                </c:pt>
                <c:pt idx="169">
                  <c:v>0.93339347168941633</c:v>
                </c:pt>
                <c:pt idx="170">
                  <c:v>0.93540055846177816</c:v>
                </c:pt>
                <c:pt idx="171">
                  <c:v>0.93738319807236847</c:v>
                </c:pt>
                <c:pt idx="172">
                  <c:v>0.93933886379223808</c:v>
                </c:pt>
                <c:pt idx="173">
                  <c:v>0.94126517707679269</c:v>
                </c:pt>
                <c:pt idx="174">
                  <c:v>0.94315990852620846</c:v>
                </c:pt>
                <c:pt idx="175">
                  <c:v>0.9450209779128903</c:v>
                </c:pt>
                <c:pt idx="176">
                  <c:v>0.94684645336876172</c:v>
                </c:pt>
                <c:pt idx="177">
                  <c:v>0.94863454982366335</c:v>
                </c:pt>
                <c:pt idx="178">
                  <c:v>0.95038362678222388</c:v>
                </c:pt>
                <c:pt idx="179">
                  <c:v>0.95209218552306929</c:v>
                </c:pt>
                <c:pt idx="180">
                  <c:v>0.95375886579952063</c:v>
                </c:pt>
                <c:pt idx="181">
                  <c:v>0.95538244211617473</c:v>
                </c:pt>
                <c:pt idx="182">
                  <c:v>0.95696181965062743</c:v>
                </c:pt>
                <c:pt idx="183">
                  <c:v>0.95849602988432447</c:v>
                </c:pt>
                <c:pt idx="184">
                  <c:v>0.95998422600136302</c:v>
                </c:pt>
                <c:pt idx="185">
                  <c:v>0.9614256781088536</c:v>
                </c:pt>
                <c:pt idx="186">
                  <c:v>0.96281976832740945</c:v>
                </c:pt>
                <c:pt idx="187">
                  <c:v>0.96416598579546497</c:v>
                </c:pt>
                <c:pt idx="188">
                  <c:v>0.96546392162647376</c:v>
                </c:pt>
                <c:pt idx="189">
                  <c:v>0.96671326385365053</c:v>
                </c:pt>
                <c:pt idx="190">
                  <c:v>0.96791379239278852</c:v>
                </c:pt>
                <c:pt idx="191">
                  <c:v>0.96906537404979298</c:v>
                </c:pt>
                <c:pt idx="192">
                  <c:v>0.97016795759605112</c:v>
                </c:pt>
                <c:pt idx="193">
                  <c:v>0.97122156893140166</c:v>
                </c:pt>
                <c:pt idx="194">
                  <c:v>0.97222630635149709</c:v>
                </c:pt>
                <c:pt idx="195">
                  <c:v>0.97318233593356251</c:v>
                </c:pt>
                <c:pt idx="196">
                  <c:v>0.97408988705207733</c:v>
                </c:pt>
                <c:pt idx="197">
                  <c:v>0.97494924803364025</c:v>
                </c:pt>
                <c:pt idx="198">
                  <c:v>0.97576076195826955</c:v>
                </c:pt>
                <c:pt idx="199">
                  <c:v>0.97652482261256923</c:v>
                </c:pt>
                <c:pt idx="200">
                  <c:v>0.97724187059860568</c:v>
                </c:pt>
                <c:pt idx="201">
                  <c:v>0.9779123896009092</c:v>
                </c:pt>
                <c:pt idx="202">
                  <c:v>0.9785369028127785</c:v>
                </c:pt>
                <c:pt idx="203">
                  <c:v>0.97911596952198332</c:v>
                </c:pt>
                <c:pt idx="204">
                  <c:v>0.97965018185501929</c:v>
                </c:pt>
                <c:pt idx="205">
                  <c:v>0.98014016167825546</c:v>
                </c:pt>
                <c:pt idx="206">
                  <c:v>0.98058655765364189</c:v>
                </c:pt>
                <c:pt idx="207">
                  <c:v>0.98099004244604404</c:v>
                </c:pt>
                <c:pt idx="208">
                  <c:v>0.98135131007881615</c:v>
                </c:pt>
                <c:pt idx="209">
                  <c:v>0.98167107343379378</c:v>
                </c:pt>
                <c:pt idx="210">
                  <c:v>0.98195006189159573</c:v>
                </c:pt>
                <c:pt idx="211">
                  <c:v>0.98218901910786616</c:v>
                </c:pt>
                <c:pt idx="212">
                  <c:v>0.98238870092089348</c:v>
                </c:pt>
                <c:pt idx="213">
                  <c:v>0.98254987338590594</c:v>
                </c:pt>
                <c:pt idx="214">
                  <c:v>0.98267331093126586</c:v>
                </c:pt>
                <c:pt idx="215">
                  <c:v>0.98275979463172658</c:v>
                </c:pt>
                <c:pt idx="216">
                  <c:v>0.98281011059389489</c:v>
                </c:pt>
                <c:pt idx="217">
                  <c:v>0.98282504844908547</c:v>
                </c:pt>
                <c:pt idx="218">
                  <c:v>0.98280539994876082</c:v>
                </c:pt>
                <c:pt idx="219">
                  <c:v>0.98275195765784928</c:v>
                </c:pt>
                <c:pt idx="220">
                  <c:v>0.98266551374128941</c:v>
                </c:pt>
                <c:pt idx="221">
                  <c:v>0.98254685883927373</c:v>
                </c:pt>
                <c:pt idx="222">
                  <c:v>0.98239678102674555</c:v>
                </c:pt>
                <c:pt idx="223">
                  <c:v>0.98221606485285762</c:v>
                </c:pt>
                <c:pt idx="224">
                  <c:v>0.98200549045620689</c:v>
                </c:pt>
                <c:pt idx="225">
                  <c:v>0.98176583275179585</c:v>
                </c:pt>
                <c:pt idx="226">
                  <c:v>0.98149786068583</c:v>
                </c:pt>
                <c:pt idx="227">
                  <c:v>0.98120233655457989</c:v>
                </c:pt>
                <c:pt idx="228">
                  <c:v>0.98088001538369329</c:v>
                </c:pt>
                <c:pt idx="229">
                  <c:v>0.98053164436448459</c:v>
                </c:pt>
                <c:pt idx="230">
                  <c:v>0.98015796234387553</c:v>
                </c:pt>
                <c:pt idx="231">
                  <c:v>0.97975969936479568</c:v>
                </c:pt>
                <c:pt idx="232">
                  <c:v>0.97933757625399975</c:v>
                </c:pt>
                <c:pt idx="233">
                  <c:v>0.97889230425439733</c:v>
                </c:pt>
                <c:pt idx="234">
                  <c:v>0.9784245846991233</c:v>
                </c:pt>
                <c:pt idx="235">
                  <c:v>0.97793511341218875</c:v>
                </c:pt>
                <c:pt idx="236">
                  <c:v>0.97742456154988266</c:v>
                </c:pt>
                <c:pt idx="237">
                  <c:v>0.9768936039875632</c:v>
                </c:pt>
                <c:pt idx="238">
                  <c:v>0.97634289990521628</c:v>
                </c:pt>
                <c:pt idx="239">
                  <c:v>0.97577309748177643</c:v>
                </c:pt>
                <c:pt idx="240">
                  <c:v>0.97518483376800957</c:v>
                </c:pt>
                <c:pt idx="241">
                  <c:v>0.97457873458638811</c:v>
                </c:pt>
                <c:pt idx="242">
                  <c:v>0.97395541445387346</c:v>
                </c:pt>
                <c:pt idx="243">
                  <c:v>0.97331547652782346</c:v>
                </c:pt>
                <c:pt idx="244">
                  <c:v>0.97265951257208372</c:v>
                </c:pt>
                <c:pt idx="245">
                  <c:v>0.97198810294244398</c:v>
                </c:pt>
                <c:pt idx="246">
                  <c:v>0.9713018165895565</c:v>
                </c:pt>
                <c:pt idx="247">
                  <c:v>0.97060121107834896</c:v>
                </c:pt>
                <c:pt idx="248">
                  <c:v>0.96988683262250563</c:v>
                </c:pt>
                <c:pt idx="249">
                  <c:v>0.96915921613228684</c:v>
                </c:pt>
                <c:pt idx="250">
                  <c:v>0.96841888527578535</c:v>
                </c:pt>
                <c:pt idx="251">
                  <c:v>0.96766635255111089</c:v>
                </c:pt>
                <c:pt idx="252">
                  <c:v>0.9669021193695253</c:v>
                </c:pt>
                <c:pt idx="253">
                  <c:v>0.96612667614807568</c:v>
                </c:pt>
                <c:pt idx="254">
                  <c:v>0.9653405024111662</c:v>
                </c:pt>
                <c:pt idx="255">
                  <c:v>0.96454406690000893</c:v>
                </c:pt>
                <c:pt idx="256">
                  <c:v>0.96373782768908534</c:v>
                </c:pt>
                <c:pt idx="257">
                  <c:v>0.96292223230908736</c:v>
                </c:pt>
                <c:pt idx="258">
                  <c:v>0.96209771787606979</c:v>
                </c:pt>
                <c:pt idx="259">
                  <c:v>0.96126471122500279</c:v>
                </c:pt>
                <c:pt idx="260">
                  <c:v>0.96042362904822343</c:v>
                </c:pt>
                <c:pt idx="261">
                  <c:v>0.95957487803817354</c:v>
                </c:pt>
                <c:pt idx="262">
                  <c:v>0.95871885503297316</c:v>
                </c:pt>
                <c:pt idx="263">
                  <c:v>0.95785594716540345</c:v>
                </c:pt>
                <c:pt idx="264">
                  <c:v>0.9569865320142662</c:v>
                </c:pt>
                <c:pt idx="265">
                  <c:v>0.95611097775799736</c:v>
                </c:pt>
                <c:pt idx="266">
                  <c:v>0.95522964332977911</c:v>
                </c:pt>
                <c:pt idx="267">
                  <c:v>0.95434287857432787</c:v>
                </c:pt>
                <c:pt idx="268">
                  <c:v>0.95345102440536444</c:v>
                </c:pt>
                <c:pt idx="269">
                  <c:v>0.95255441296429211</c:v>
                </c:pt>
                <c:pt idx="270">
                  <c:v>0.95165336777871723</c:v>
                </c:pt>
                <c:pt idx="271">
                  <c:v>0.95074820392177395</c:v>
                </c:pt>
                <c:pt idx="272">
                  <c:v>0.94983922817092648</c:v>
                </c:pt>
                <c:pt idx="273">
                  <c:v>0.94892673916679982</c:v>
                </c:pt>
                <c:pt idx="274">
                  <c:v>0.94801102757130173</c:v>
                </c:pt>
                <c:pt idx="275">
                  <c:v>0.9470923762251704</c:v>
                </c:pt>
                <c:pt idx="276">
                  <c:v>0.94617106030479803</c:v>
                </c:pt>
                <c:pt idx="277">
                  <c:v>0.94524734747777683</c:v>
                </c:pt>
                <c:pt idx="278">
                  <c:v>0.94432149805758836</c:v>
                </c:pt>
                <c:pt idx="279">
                  <c:v>0.94339376515670714</c:v>
                </c:pt>
                <c:pt idx="280">
                  <c:v>0.94246439483867039</c:v>
                </c:pt>
                <c:pt idx="281">
                  <c:v>0.94153362626836512</c:v>
                </c:pt>
                <c:pt idx="282">
                  <c:v>0.94060169186072373</c:v>
                </c:pt>
                <c:pt idx="283">
                  <c:v>0.93966881742798969</c:v>
                </c:pt>
                <c:pt idx="284">
                  <c:v>0.93873522232489925</c:v>
                </c:pt>
                <c:pt idx="285">
                  <c:v>0.93780111959222057</c:v>
                </c:pt>
                <c:pt idx="286">
                  <c:v>0.9368667160983627</c:v>
                </c:pt>
                <c:pt idx="287">
                  <c:v>0.93593221267898485</c:v>
                </c:pt>
                <c:pt idx="288">
                  <c:v>0.93499780427470336</c:v>
                </c:pt>
                <c:pt idx="289">
                  <c:v>0.9340636800667127</c:v>
                </c:pt>
                <c:pt idx="290">
                  <c:v>0.93313002361025599</c:v>
                </c:pt>
                <c:pt idx="291">
                  <c:v>0.93219701296623103</c:v>
                </c:pt>
                <c:pt idx="292">
                  <c:v>0.93126482083034723</c:v>
                </c:pt>
                <c:pt idx="293">
                  <c:v>0.93033361466056452</c:v>
                </c:pt>
                <c:pt idx="294">
                  <c:v>0.92940355680194842</c:v>
                </c:pt>
                <c:pt idx="295">
                  <c:v>0.92847480460962994</c:v>
                </c:pt>
                <c:pt idx="296">
                  <c:v>0.92754751056957141</c:v>
                </c:pt>
                <c:pt idx="297">
                  <c:v>0.92662182241711699</c:v>
                </c:pt>
                <c:pt idx="298">
                  <c:v>0.92569788325338209</c:v>
                </c:pt>
                <c:pt idx="299">
                  <c:v>0.92477583165948007</c:v>
                </c:pt>
                <c:pt idx="300">
                  <c:v>0.92385580180859816</c:v>
                </c:pt>
                <c:pt idx="301">
                  <c:v>0.9229379235759908</c:v>
                </c:pt>
                <c:pt idx="302">
                  <c:v>0.92202232264669426</c:v>
                </c:pt>
                <c:pt idx="303">
                  <c:v>0.9211091206212908</c:v>
                </c:pt>
                <c:pt idx="304">
                  <c:v>0.92019843511939592</c:v>
                </c:pt>
                <c:pt idx="305">
                  <c:v>0.91929037988120554</c:v>
                </c:pt>
                <c:pt idx="306">
                  <c:v>0.91838506486693627</c:v>
                </c:pt>
                <c:pt idx="307">
                  <c:v>0.917482596354118</c:v>
                </c:pt>
                <c:pt idx="308">
                  <c:v>0.91658307703298858</c:v>
                </c:pt>
                <c:pt idx="309">
                  <c:v>0.91568660609982144</c:v>
                </c:pt>
                <c:pt idx="310">
                  <c:v>0.91479327934831067</c:v>
                </c:pt>
                <c:pt idx="311">
                  <c:v>0.91390318925892544</c:v>
                </c:pt>
                <c:pt idx="312">
                  <c:v>0.913016425086425</c:v>
                </c:pt>
                <c:pt idx="313">
                  <c:v>0.91213307294542478</c:v>
                </c:pt>
                <c:pt idx="314">
                  <c:v>0.91125321589407327</c:v>
                </c:pt>
                <c:pt idx="315">
                  <c:v>0.91037693401591269</c:v>
                </c:pt>
                <c:pt idx="316">
                  <c:v>0.90950430449993669</c:v>
                </c:pt>
                <c:pt idx="317">
                  <c:v>0.9086354017187489</c:v>
                </c:pt>
                <c:pt idx="318">
                  <c:v>0.90777029730511405</c:v>
                </c:pt>
                <c:pt idx="319">
                  <c:v>0.90690906022664253</c:v>
                </c:pt>
                <c:pt idx="320">
                  <c:v>0.90605175685883554</c:v>
                </c:pt>
                <c:pt idx="321">
                  <c:v>0.90519845105642083</c:v>
                </c:pt>
                <c:pt idx="322">
                  <c:v>0.90434920422310949</c:v>
                </c:pt>
                <c:pt idx="323">
                  <c:v>0.90350407537958177</c:v>
                </c:pt>
                <c:pt idx="324">
                  <c:v>0.90266312123011727</c:v>
                </c:pt>
                <c:pt idx="325">
                  <c:v>0.90182639622740268</c:v>
                </c:pt>
                <c:pt idx="326">
                  <c:v>0.90099395263602611</c:v>
                </c:pt>
                <c:pt idx="327">
                  <c:v>0.90016584059429861</c:v>
                </c:pt>
                <c:pt idx="328">
                  <c:v>0.89934210817479965</c:v>
                </c:pt>
                <c:pt idx="329">
                  <c:v>0.89852280144322927</c:v>
                </c:pt>
                <c:pt idx="330">
                  <c:v>0.8977079645160887</c:v>
                </c:pt>
                <c:pt idx="331">
                  <c:v>0.89689763961676405</c:v>
                </c:pt>
                <c:pt idx="332">
                  <c:v>0.89609186713043443</c:v>
                </c:pt>
                <c:pt idx="333">
                  <c:v>0.8952906856575028</c:v>
                </c:pt>
                <c:pt idx="334">
                  <c:v>0.89449413206579786</c:v>
                </c:pt>
                <c:pt idx="335">
                  <c:v>0.89370224154146205</c:v>
                </c:pt>
                <c:pt idx="336">
                  <c:v>0.89291504763863416</c:v>
                </c:pt>
                <c:pt idx="337">
                  <c:v>0.89213258232784332</c:v>
                </c:pt>
                <c:pt idx="338">
                  <c:v>0.89135487604326291</c:v>
                </c:pt>
                <c:pt idx="339">
                  <c:v>0.89058195772873838</c:v>
                </c:pt>
                <c:pt idx="340">
                  <c:v>0.8898138548827198</c:v>
                </c:pt>
                <c:pt idx="341">
                  <c:v>0.88905059360204974</c:v>
                </c:pt>
                <c:pt idx="342">
                  <c:v>0.88829219862461595</c:v>
                </c:pt>
                <c:pt idx="343">
                  <c:v>0.88753869337098712</c:v>
                </c:pt>
                <c:pt idx="344">
                  <c:v>0.88679009998497516</c:v>
                </c:pt>
                <c:pt idx="345">
                  <c:v>0.88604643937315697</c:v>
                </c:pt>
                <c:pt idx="346">
                  <c:v>0.88530773124341278</c:v>
                </c:pt>
                <c:pt idx="347">
                  <c:v>0.88457399414247206</c:v>
                </c:pt>
                <c:pt idx="348">
                  <c:v>0.88384524549250609</c:v>
                </c:pt>
                <c:pt idx="349">
                  <c:v>0.88312150162678349</c:v>
                </c:pt>
                <c:pt idx="350">
                  <c:v>0.882402777824423</c:v>
                </c:pt>
                <c:pt idx="351">
                  <c:v>0.88168908834418647</c:v>
                </c:pt>
                <c:pt idx="352">
                  <c:v>0.88098044645750129</c:v>
                </c:pt>
                <c:pt idx="353">
                  <c:v>0.88027686448057274</c:v>
                </c:pt>
                <c:pt idx="354">
                  <c:v>0.87957835380563265</c:v>
                </c:pt>
                <c:pt idx="355">
                  <c:v>0.87888492493144865</c:v>
                </c:pt>
                <c:pt idx="356">
                  <c:v>0.87819658749297935</c:v>
                </c:pt>
                <c:pt idx="357">
                  <c:v>0.87751335029028044</c:v>
                </c:pt>
                <c:pt idx="358">
                  <c:v>0.87683522131664693</c:v>
                </c:pt>
                <c:pt idx="359">
                  <c:v>0.87616220778601828</c:v>
                </c:pt>
                <c:pt idx="360">
                  <c:v>0.87549431615966233</c:v>
                </c:pt>
                <c:pt idx="361">
                  <c:v>0.87483155217214625</c:v>
                </c:pt>
                <c:pt idx="362">
                  <c:v>0.87417392085664347</c:v>
                </c:pt>
                <c:pt idx="363">
                  <c:v>0.87352142656953857</c:v>
                </c:pt>
                <c:pt idx="364">
                  <c:v>0.87287407301440456</c:v>
                </c:pt>
                <c:pt idx="365">
                  <c:v>0.87223186326533098</c:v>
                </c:pt>
                <c:pt idx="366">
                  <c:v>0.87159479978962884</c:v>
                </c:pt>
                <c:pt idx="367">
                  <c:v>0.87096288446992531</c:v>
                </c:pt>
                <c:pt idx="368">
                  <c:v>0.8703361186256735</c:v>
                </c:pt>
                <c:pt idx="369">
                  <c:v>0.8697145030340947</c:v>
                </c:pt>
                <c:pt idx="370">
                  <c:v>0.86909803795051788</c:v>
                </c:pt>
                <c:pt idx="371">
                  <c:v>0.86848672312821606</c:v>
                </c:pt>
                <c:pt idx="372">
                  <c:v>0.8678805578376837</c:v>
                </c:pt>
                <c:pt idx="373">
                  <c:v>0.86727954088538417</c:v>
                </c:pt>
                <c:pt idx="374">
                  <c:v>0.86668367063200624</c:v>
                </c:pt>
                <c:pt idx="375">
                  <c:v>0.86609294501022727</c:v>
                </c:pt>
                <c:pt idx="376">
                  <c:v>0.86550736154195052</c:v>
                </c:pt>
                <c:pt idx="377">
                  <c:v>0.86492691735512472</c:v>
                </c:pt>
                <c:pt idx="378">
                  <c:v>0.8643516092000787</c:v>
                </c:pt>
                <c:pt idx="379">
                  <c:v>0.86378143346540526</c:v>
                </c:pt>
                <c:pt idx="380">
                  <c:v>0.86321638619340191</c:v>
                </c:pt>
                <c:pt idx="381">
                  <c:v>0.86265646309511679</c:v>
                </c:pt>
                <c:pt idx="382">
                  <c:v>0.86210165956492746</c:v>
                </c:pt>
                <c:pt idx="383">
                  <c:v>0.86155197069477418</c:v>
                </c:pt>
                <c:pt idx="384">
                  <c:v>0.86100739128795989</c:v>
                </c:pt>
                <c:pt idx="385">
                  <c:v>0.86046791587257765</c:v>
                </c:pt>
                <c:pt idx="386">
                  <c:v>0.85993353871456313</c:v>
                </c:pt>
                <c:pt idx="387">
                  <c:v>0.85940425383037355</c:v>
                </c:pt>
                <c:pt idx="388">
                  <c:v>0.8588800549993485</c:v>
                </c:pt>
                <c:pt idx="389">
                  <c:v>0.85836093577566819</c:v>
                </c:pt>
                <c:pt idx="390">
                  <c:v>0.85784688950001309</c:v>
                </c:pt>
                <c:pt idx="391">
                  <c:v>0.85733790931089682</c:v>
                </c:pt>
                <c:pt idx="392">
                  <c:v>0.85683398815566014</c:v>
                </c:pt>
                <c:pt idx="393">
                  <c:v>0.85633511880115598</c:v>
                </c:pt>
                <c:pt idx="394">
                  <c:v>0.85584129384415608</c:v>
                </c:pt>
                <c:pt idx="395">
                  <c:v>0.8553525057214223</c:v>
                </c:pt>
                <c:pt idx="396">
                  <c:v>0.85486874671953483</c:v>
                </c:pt>
                <c:pt idx="397">
                  <c:v>0.85439000898440298</c:v>
                </c:pt>
                <c:pt idx="398">
                  <c:v>0.85391628453052082</c:v>
                </c:pt>
                <c:pt idx="399">
                  <c:v>0.85344756524995502</c:v>
                </c:pt>
                <c:pt idx="400">
                  <c:v>0.85298384292108598</c:v>
                </c:pt>
                <c:pt idx="401">
                  <c:v>0.85252510921706837</c:v>
                </c:pt>
                <c:pt idx="402">
                  <c:v>0.85207135571408033</c:v>
                </c:pt>
                <c:pt idx="403">
                  <c:v>0.85162257389930429</c:v>
                </c:pt>
                <c:pt idx="404">
                  <c:v>0.85117875517870323</c:v>
                </c:pt>
                <c:pt idx="405">
                  <c:v>0.85073989088454649</c:v>
                </c:pt>
                <c:pt idx="406">
                  <c:v>0.85030597228274174</c:v>
                </c:pt>
                <c:pt idx="407">
                  <c:v>0.84987699057992561</c:v>
                </c:pt>
                <c:pt idx="408">
                  <c:v>0.84945293693035984</c:v>
                </c:pt>
                <c:pt idx="409">
                  <c:v>0.84903380244263571</c:v>
                </c:pt>
                <c:pt idx="410">
                  <c:v>0.84861957818616496</c:v>
                </c:pt>
                <c:pt idx="411">
                  <c:v>0.8482102551974765</c:v>
                </c:pt>
                <c:pt idx="412">
                  <c:v>0.84780582448634489</c:v>
                </c:pt>
                <c:pt idx="413">
                  <c:v>0.84740627704171856</c:v>
                </c:pt>
                <c:pt idx="414">
                  <c:v>0.8470116038374883</c:v>
                </c:pt>
                <c:pt idx="415">
                  <c:v>0.84662179583806585</c:v>
                </c:pt>
                <c:pt idx="416">
                  <c:v>0.8462368440038095</c:v>
                </c:pt>
                <c:pt idx="417">
                  <c:v>0.84585673929628824</c:v>
                </c:pt>
                <c:pt idx="418">
                  <c:v>0.8454814726833616</c:v>
                </c:pt>
                <c:pt idx="419">
                  <c:v>0.84511103514415964</c:v>
                </c:pt>
                <c:pt idx="420">
                  <c:v>0.84474541767383948</c:v>
                </c:pt>
                <c:pt idx="421">
                  <c:v>0.84438461128827147</c:v>
                </c:pt>
                <c:pt idx="422">
                  <c:v>0.84402860702853111</c:v>
                </c:pt>
                <c:pt idx="423">
                  <c:v>0.84367739596526836</c:v>
                </c:pt>
                <c:pt idx="424">
                  <c:v>0.84333096920296247</c:v>
                </c:pt>
                <c:pt idx="425">
                  <c:v>0.84298931788400921</c:v>
                </c:pt>
                <c:pt idx="426">
                  <c:v>0.84265243319272642</c:v>
                </c:pt>
                <c:pt idx="427">
                  <c:v>0.84232030635918753</c:v>
                </c:pt>
                <c:pt idx="428">
                  <c:v>0.84199292866298525</c:v>
                </c:pt>
                <c:pt idx="429">
                  <c:v>0.84167029143682814</c:v>
                </c:pt>
                <c:pt idx="430">
                  <c:v>0.841352386070084</c:v>
                </c:pt>
                <c:pt idx="431">
                  <c:v>0.84103920401214816</c:v>
                </c:pt>
                <c:pt idx="432">
                  <c:v>0.84073073677575449</c:v>
                </c:pt>
                <c:pt idx="433">
                  <c:v>0.84042697594016158</c:v>
                </c:pt>
                <c:pt idx="434">
                  <c:v>0.84012791315424407</c:v>
                </c:pt>
                <c:pt idx="435">
                  <c:v>0.83983354013946943</c:v>
                </c:pt>
                <c:pt idx="436">
                  <c:v>0.83954384869282062</c:v>
                </c:pt>
                <c:pt idx="437">
                  <c:v>0.8392588306895713</c:v>
                </c:pt>
                <c:pt idx="438">
                  <c:v>0.83897847808601644</c:v>
                </c:pt>
                <c:pt idx="439">
                  <c:v>0.83870278292208689</c:v>
                </c:pt>
                <c:pt idx="440">
                  <c:v>0.83843173732389942</c:v>
                </c:pt>
                <c:pt idx="441">
                  <c:v>0.83816533350620681</c:v>
                </c:pt>
                <c:pt idx="442">
                  <c:v>0.83790356377478148</c:v>
                </c:pt>
                <c:pt idx="443">
                  <c:v>0.83764642052871008</c:v>
                </c:pt>
                <c:pt idx="444">
                  <c:v>0.8373938962626214</c:v>
                </c:pt>
                <c:pt idx="445">
                  <c:v>0.83714598356883307</c:v>
                </c:pt>
                <c:pt idx="446">
                  <c:v>0.83690267513943595</c:v>
                </c:pt>
                <c:pt idx="447">
                  <c:v>0.83666396376829588</c:v>
                </c:pt>
                <c:pt idx="448">
                  <c:v>0.836429842353002</c:v>
                </c:pt>
                <c:pt idx="449">
                  <c:v>0.83620030389673883</c:v>
                </c:pt>
                <c:pt idx="450">
                  <c:v>0.83597534151010122</c:v>
                </c:pt>
                <c:pt idx="451">
                  <c:v>0.83575494841284159</c:v>
                </c:pt>
                <c:pt idx="452">
                  <c:v>0.83553911793556213</c:v>
                </c:pt>
                <c:pt idx="453">
                  <c:v>0.8353278435213487</c:v>
                </c:pt>
                <c:pt idx="454">
                  <c:v>0.83512111872734274</c:v>
                </c:pt>
                <c:pt idx="455">
                  <c:v>0.83491893722625932</c:v>
                </c:pt>
                <c:pt idx="456">
                  <c:v>0.83472129280785745</c:v>
                </c:pt>
                <c:pt idx="457">
                  <c:v>0.83452817938035095</c:v>
                </c:pt>
                <c:pt idx="458">
                  <c:v>0.83433959097176991</c:v>
                </c:pt>
                <c:pt idx="459">
                  <c:v>0.83415552173128116</c:v>
                </c:pt>
                <c:pt idx="460">
                  <c:v>0.83397596593044465</c:v>
                </c:pt>
                <c:pt idx="461">
                  <c:v>0.83380091796444089</c:v>
                </c:pt>
                <c:pt idx="462">
                  <c:v>0.83363037235323922</c:v>
                </c:pt>
                <c:pt idx="463">
                  <c:v>0.83346432374273249</c:v>
                </c:pt>
                <c:pt idx="464">
                  <c:v>0.83330276690581517</c:v>
                </c:pt>
                <c:pt idx="465">
                  <c:v>0.83314569674343997</c:v>
                </c:pt>
                <c:pt idx="466">
                  <c:v>0.8329931082856189</c:v>
                </c:pt>
                <c:pt idx="467">
                  <c:v>0.83284499669237966</c:v>
                </c:pt>
                <c:pt idx="468">
                  <c:v>0.8327013572547014</c:v>
                </c:pt>
                <c:pt idx="469">
                  <c:v>0.8325621853954065</c:v>
                </c:pt>
                <c:pt idx="470">
                  <c:v>0.83242747667000194</c:v>
                </c:pt>
                <c:pt idx="471">
                  <c:v>0.83229722676750895</c:v>
                </c:pt>
                <c:pt idx="472">
                  <c:v>0.83217143151123729</c:v>
                </c:pt>
                <c:pt idx="473">
                  <c:v>0.83205008685953563</c:v>
                </c:pt>
                <c:pt idx="474">
                  <c:v>0.83193318890650969</c:v>
                </c:pt>
                <c:pt idx="475">
                  <c:v>0.8318207338827095</c:v>
                </c:pt>
                <c:pt idx="476">
                  <c:v>0.83171271815577286</c:v>
                </c:pt>
                <c:pt idx="477">
                  <c:v>0.83160913823105509</c:v>
                </c:pt>
                <c:pt idx="478">
                  <c:v>0.83150999075221488</c:v>
                </c:pt>
                <c:pt idx="479">
                  <c:v>0.83141527250178593</c:v>
                </c:pt>
                <c:pt idx="480">
                  <c:v>0.83132498040170388</c:v>
                </c:pt>
                <c:pt idx="481">
                  <c:v>0.8312391115138118</c:v>
                </c:pt>
                <c:pt idx="482">
                  <c:v>0.83115766304034888</c:v>
                </c:pt>
                <c:pt idx="483">
                  <c:v>0.83108063232439</c:v>
                </c:pt>
                <c:pt idx="484">
                  <c:v>0.83100801685028458</c:v>
                </c:pt>
                <c:pt idx="485">
                  <c:v>0.83093981424404417</c:v>
                </c:pt>
                <c:pt idx="486">
                  <c:v>0.83087602227372537</c:v>
                </c:pt>
                <c:pt idx="487">
                  <c:v>0.83081663884977841</c:v>
                </c:pt>
                <c:pt idx="488">
                  <c:v>0.83076166202536983</c:v>
                </c:pt>
                <c:pt idx="489">
                  <c:v>0.83071108999668952</c:v>
                </c:pt>
                <c:pt idx="490">
                  <c:v>0.83066492110321888</c:v>
                </c:pt>
                <c:pt idx="491">
                  <c:v>0.83062316072654863</c:v>
                </c:pt>
                <c:pt idx="492">
                  <c:v>0.83058579216746198</c:v>
                </c:pt>
                <c:pt idx="493">
                  <c:v>0.83055282281594578</c:v>
                </c:pt>
                <c:pt idx="494">
                  <c:v>0.83052425158671961</c:v>
                </c:pt>
                <c:pt idx="495">
                  <c:v>0.83050007753899646</c:v>
                </c:pt>
                <c:pt idx="496">
                  <c:v>0.83048029987637906</c:v>
                </c:pt>
                <c:pt idx="497">
                  <c:v>0.83046491794710608</c:v>
                </c:pt>
                <c:pt idx="498">
                  <c:v>0.83045393124418665</c:v>
                </c:pt>
                <c:pt idx="499">
                  <c:v>0.8304473394054217</c:v>
                </c:pt>
                <c:pt idx="500">
                  <c:v>0.83044514477339548</c:v>
                </c:pt>
                <c:pt idx="501">
                  <c:v>0.83044514477339548</c:v>
                </c:pt>
                <c:pt idx="502">
                  <c:v>0.8304473394054217</c:v>
                </c:pt>
                <c:pt idx="503">
                  <c:v>0.83045393124418665</c:v>
                </c:pt>
                <c:pt idx="504">
                  <c:v>0.83046491794710608</c:v>
                </c:pt>
                <c:pt idx="505">
                  <c:v>0.83048029987637906</c:v>
                </c:pt>
                <c:pt idx="506">
                  <c:v>0.83050007753899646</c:v>
                </c:pt>
                <c:pt idx="507">
                  <c:v>0.83052425158671961</c:v>
                </c:pt>
                <c:pt idx="508">
                  <c:v>0.83055282281594578</c:v>
                </c:pt>
                <c:pt idx="509">
                  <c:v>0.83058579216746198</c:v>
                </c:pt>
                <c:pt idx="510">
                  <c:v>0.83062316072654863</c:v>
                </c:pt>
                <c:pt idx="511">
                  <c:v>0.83066492110321888</c:v>
                </c:pt>
                <c:pt idx="512">
                  <c:v>0.83071108999668952</c:v>
                </c:pt>
                <c:pt idx="513">
                  <c:v>0.83076166202536983</c:v>
                </c:pt>
                <c:pt idx="514">
                  <c:v>0.83081663884977841</c:v>
                </c:pt>
                <c:pt idx="515">
                  <c:v>0.83087602227372537</c:v>
                </c:pt>
                <c:pt idx="516">
                  <c:v>0.83093981424404417</c:v>
                </c:pt>
                <c:pt idx="517">
                  <c:v>0.83100801685028458</c:v>
                </c:pt>
                <c:pt idx="518">
                  <c:v>0.83108063232439</c:v>
                </c:pt>
                <c:pt idx="519">
                  <c:v>0.83115766304034888</c:v>
                </c:pt>
                <c:pt idx="520">
                  <c:v>0.8312391115138118</c:v>
                </c:pt>
                <c:pt idx="521">
                  <c:v>0.83132498040170388</c:v>
                </c:pt>
                <c:pt idx="522">
                  <c:v>0.83141527250178593</c:v>
                </c:pt>
                <c:pt idx="523">
                  <c:v>0.83150999075221488</c:v>
                </c:pt>
                <c:pt idx="524">
                  <c:v>0.83160913823105509</c:v>
                </c:pt>
                <c:pt idx="525">
                  <c:v>0.83171271815577286</c:v>
                </c:pt>
                <c:pt idx="526">
                  <c:v>0.8318207338827095</c:v>
                </c:pt>
                <c:pt idx="527">
                  <c:v>0.83193318890650969</c:v>
                </c:pt>
                <c:pt idx="528">
                  <c:v>0.83205008685953563</c:v>
                </c:pt>
                <c:pt idx="529">
                  <c:v>0.83217143151123729</c:v>
                </c:pt>
                <c:pt idx="530">
                  <c:v>0.83229722676750895</c:v>
                </c:pt>
                <c:pt idx="531">
                  <c:v>0.83242747667000194</c:v>
                </c:pt>
                <c:pt idx="532">
                  <c:v>0.8325621853954065</c:v>
                </c:pt>
                <c:pt idx="533">
                  <c:v>0.8327013572547014</c:v>
                </c:pt>
                <c:pt idx="534">
                  <c:v>0.83284499669237966</c:v>
                </c:pt>
                <c:pt idx="535">
                  <c:v>0.8329931082856189</c:v>
                </c:pt>
                <c:pt idx="536">
                  <c:v>0.83314569674343997</c:v>
                </c:pt>
                <c:pt idx="537">
                  <c:v>0.83330276690581517</c:v>
                </c:pt>
                <c:pt idx="538">
                  <c:v>0.83346432374273249</c:v>
                </c:pt>
                <c:pt idx="539">
                  <c:v>0.83363037235323922</c:v>
                </c:pt>
                <c:pt idx="540">
                  <c:v>0.83380091796444089</c:v>
                </c:pt>
                <c:pt idx="541">
                  <c:v>0.83397596593044465</c:v>
                </c:pt>
                <c:pt idx="542">
                  <c:v>0.83415552173128116</c:v>
                </c:pt>
                <c:pt idx="543">
                  <c:v>0.83433959097176991</c:v>
                </c:pt>
                <c:pt idx="544">
                  <c:v>0.83452817938035095</c:v>
                </c:pt>
                <c:pt idx="545">
                  <c:v>0.83472129280785745</c:v>
                </c:pt>
                <c:pt idx="546">
                  <c:v>0.83491893722625932</c:v>
                </c:pt>
                <c:pt idx="547">
                  <c:v>0.83512111872734274</c:v>
                </c:pt>
                <c:pt idx="548">
                  <c:v>0.8353278435213487</c:v>
                </c:pt>
                <c:pt idx="549">
                  <c:v>0.83553911793556213</c:v>
                </c:pt>
                <c:pt idx="550">
                  <c:v>0.83575494841284159</c:v>
                </c:pt>
                <c:pt idx="551">
                  <c:v>0.83597534151010122</c:v>
                </c:pt>
                <c:pt idx="552">
                  <c:v>0.83620030389673883</c:v>
                </c:pt>
                <c:pt idx="553">
                  <c:v>0.836429842353002</c:v>
                </c:pt>
                <c:pt idx="554">
                  <c:v>0.83666396376829588</c:v>
                </c:pt>
                <c:pt idx="555">
                  <c:v>0.83690267513943595</c:v>
                </c:pt>
                <c:pt idx="556">
                  <c:v>0.83714598356883307</c:v>
                </c:pt>
                <c:pt idx="557">
                  <c:v>0.8373938962626214</c:v>
                </c:pt>
                <c:pt idx="558">
                  <c:v>0.83764642052871008</c:v>
                </c:pt>
                <c:pt idx="559">
                  <c:v>0.83790356377478148</c:v>
                </c:pt>
                <c:pt idx="560">
                  <c:v>0.83816533350620681</c:v>
                </c:pt>
                <c:pt idx="561">
                  <c:v>0.83843173732389942</c:v>
                </c:pt>
                <c:pt idx="562">
                  <c:v>0.83870278292208689</c:v>
                </c:pt>
                <c:pt idx="563">
                  <c:v>0.83897847808601644</c:v>
                </c:pt>
                <c:pt idx="564">
                  <c:v>0.8392588306895713</c:v>
                </c:pt>
                <c:pt idx="565">
                  <c:v>0.83954384869282062</c:v>
                </c:pt>
                <c:pt idx="566">
                  <c:v>0.83983354013946943</c:v>
                </c:pt>
                <c:pt idx="567">
                  <c:v>0.84012791315424407</c:v>
                </c:pt>
                <c:pt idx="568">
                  <c:v>0.84042697594016158</c:v>
                </c:pt>
                <c:pt idx="569">
                  <c:v>0.84073073677575449</c:v>
                </c:pt>
                <c:pt idx="570">
                  <c:v>0.84103920401214816</c:v>
                </c:pt>
                <c:pt idx="571">
                  <c:v>0.841352386070084</c:v>
                </c:pt>
                <c:pt idx="572">
                  <c:v>0.84167029143682814</c:v>
                </c:pt>
                <c:pt idx="573">
                  <c:v>0.84199292866298525</c:v>
                </c:pt>
                <c:pt idx="574">
                  <c:v>0.84232030635918753</c:v>
                </c:pt>
                <c:pt idx="575">
                  <c:v>0.84265243319272642</c:v>
                </c:pt>
                <c:pt idx="576">
                  <c:v>0.84298931788400921</c:v>
                </c:pt>
                <c:pt idx="577">
                  <c:v>0.84333096920296247</c:v>
                </c:pt>
                <c:pt idx="578">
                  <c:v>0.84367739596526836</c:v>
                </c:pt>
                <c:pt idx="579">
                  <c:v>0.84402860702853111</c:v>
                </c:pt>
                <c:pt idx="580">
                  <c:v>0.84438461128827147</c:v>
                </c:pt>
                <c:pt idx="581">
                  <c:v>0.84474541767383948</c:v>
                </c:pt>
                <c:pt idx="582">
                  <c:v>0.84511103514415964</c:v>
                </c:pt>
                <c:pt idx="583">
                  <c:v>0.8454814726833616</c:v>
                </c:pt>
                <c:pt idx="584">
                  <c:v>0.84585673929628824</c:v>
                </c:pt>
                <c:pt idx="585">
                  <c:v>0.8462368440038095</c:v>
                </c:pt>
                <c:pt idx="586">
                  <c:v>0.84662179583806585</c:v>
                </c:pt>
                <c:pt idx="587">
                  <c:v>0.8470116038374883</c:v>
                </c:pt>
                <c:pt idx="588">
                  <c:v>0.84740627704171856</c:v>
                </c:pt>
                <c:pt idx="589">
                  <c:v>0.84780582448634489</c:v>
                </c:pt>
                <c:pt idx="590">
                  <c:v>0.8482102551974765</c:v>
                </c:pt>
                <c:pt idx="591">
                  <c:v>0.84861957818616496</c:v>
                </c:pt>
                <c:pt idx="592">
                  <c:v>0.84903380244263571</c:v>
                </c:pt>
                <c:pt idx="593">
                  <c:v>0.84945293693035984</c:v>
                </c:pt>
                <c:pt idx="594">
                  <c:v>0.84987699057992561</c:v>
                </c:pt>
                <c:pt idx="595">
                  <c:v>0.85030597228274174</c:v>
                </c:pt>
                <c:pt idx="596">
                  <c:v>0.85073989088454649</c:v>
                </c:pt>
                <c:pt idx="597">
                  <c:v>0.85117875517870323</c:v>
                </c:pt>
                <c:pt idx="598">
                  <c:v>0.85162257389930429</c:v>
                </c:pt>
                <c:pt idx="599">
                  <c:v>0.85207135571408033</c:v>
                </c:pt>
                <c:pt idx="600">
                  <c:v>0.85252510921706837</c:v>
                </c:pt>
                <c:pt idx="601">
                  <c:v>0.85298384292108598</c:v>
                </c:pt>
                <c:pt idx="602">
                  <c:v>0.85344756524995502</c:v>
                </c:pt>
                <c:pt idx="603">
                  <c:v>0.85391628453052082</c:v>
                </c:pt>
                <c:pt idx="604">
                  <c:v>0.85439000898440298</c:v>
                </c:pt>
                <c:pt idx="605">
                  <c:v>0.85486874671953483</c:v>
                </c:pt>
                <c:pt idx="606">
                  <c:v>0.8553525057214223</c:v>
                </c:pt>
                <c:pt idx="607">
                  <c:v>0.85584129384415608</c:v>
                </c:pt>
                <c:pt idx="608">
                  <c:v>0.85633511880115598</c:v>
                </c:pt>
                <c:pt idx="609">
                  <c:v>0.85683398815566014</c:v>
                </c:pt>
                <c:pt idx="610">
                  <c:v>0.85733790931089682</c:v>
                </c:pt>
                <c:pt idx="611">
                  <c:v>0.85784688950001309</c:v>
                </c:pt>
                <c:pt idx="612">
                  <c:v>0.85836093577566819</c:v>
                </c:pt>
                <c:pt idx="613">
                  <c:v>0.8588800549993485</c:v>
                </c:pt>
                <c:pt idx="614">
                  <c:v>0.85940425383037355</c:v>
                </c:pt>
                <c:pt idx="615">
                  <c:v>0.85993353871456313</c:v>
                </c:pt>
                <c:pt idx="616">
                  <c:v>0.86046791587257765</c:v>
                </c:pt>
                <c:pt idx="617">
                  <c:v>0.86100739128795989</c:v>
                </c:pt>
                <c:pt idx="618">
                  <c:v>0.86155197069477418</c:v>
                </c:pt>
                <c:pt idx="619">
                  <c:v>0.86210165956492746</c:v>
                </c:pt>
                <c:pt idx="620">
                  <c:v>0.86265646309511679</c:v>
                </c:pt>
                <c:pt idx="621">
                  <c:v>0.86321638619340191</c:v>
                </c:pt>
                <c:pt idx="622">
                  <c:v>0.86378143346540526</c:v>
                </c:pt>
                <c:pt idx="623">
                  <c:v>0.8643516092000787</c:v>
                </c:pt>
                <c:pt idx="624">
                  <c:v>0.86492691735512472</c:v>
                </c:pt>
                <c:pt idx="625">
                  <c:v>0.86550736154195052</c:v>
                </c:pt>
                <c:pt idx="626">
                  <c:v>0.86609294501022727</c:v>
                </c:pt>
                <c:pt idx="627">
                  <c:v>0.86668367063200624</c:v>
                </c:pt>
                <c:pt idx="628">
                  <c:v>0.86727954088538417</c:v>
                </c:pt>
                <c:pt idx="629">
                  <c:v>0.8678805578376837</c:v>
                </c:pt>
                <c:pt idx="630">
                  <c:v>0.86848672312821606</c:v>
                </c:pt>
                <c:pt idx="631">
                  <c:v>0.86909803795051788</c:v>
                </c:pt>
                <c:pt idx="632">
                  <c:v>0.8697145030340947</c:v>
                </c:pt>
                <c:pt idx="633">
                  <c:v>0.8703361186256735</c:v>
                </c:pt>
                <c:pt idx="634">
                  <c:v>0.87096288446992531</c:v>
                </c:pt>
                <c:pt idx="635">
                  <c:v>0.87159479978962884</c:v>
                </c:pt>
                <c:pt idx="636">
                  <c:v>0.87223186326533098</c:v>
                </c:pt>
                <c:pt idx="637">
                  <c:v>0.87287407301440456</c:v>
                </c:pt>
                <c:pt idx="638">
                  <c:v>0.87352142656953857</c:v>
                </c:pt>
                <c:pt idx="639">
                  <c:v>0.87417392085664347</c:v>
                </c:pt>
                <c:pt idx="640">
                  <c:v>0.87483155217214625</c:v>
                </c:pt>
                <c:pt idx="641">
                  <c:v>0.87549431615966233</c:v>
                </c:pt>
                <c:pt idx="642">
                  <c:v>0.87616220778601828</c:v>
                </c:pt>
                <c:pt idx="643">
                  <c:v>0.87683522131664693</c:v>
                </c:pt>
                <c:pt idx="644">
                  <c:v>0.87751335029028044</c:v>
                </c:pt>
                <c:pt idx="645">
                  <c:v>0.87819658749297935</c:v>
                </c:pt>
                <c:pt idx="646">
                  <c:v>0.87888492493144865</c:v>
                </c:pt>
                <c:pt idx="647">
                  <c:v>0.87957835380563265</c:v>
                </c:pt>
                <c:pt idx="648">
                  <c:v>0.88027686448057274</c:v>
                </c:pt>
                <c:pt idx="649">
                  <c:v>0.88098044645750129</c:v>
                </c:pt>
                <c:pt idx="650">
                  <c:v>0.88168908834418647</c:v>
                </c:pt>
                <c:pt idx="651">
                  <c:v>0.882402777824423</c:v>
                </c:pt>
                <c:pt idx="652">
                  <c:v>0.88312150162678349</c:v>
                </c:pt>
                <c:pt idx="653">
                  <c:v>0.88384524549250609</c:v>
                </c:pt>
                <c:pt idx="654">
                  <c:v>0.88457399414247206</c:v>
                </c:pt>
                <c:pt idx="655">
                  <c:v>0.88530773124341278</c:v>
                </c:pt>
                <c:pt idx="656">
                  <c:v>0.88604643937315697</c:v>
                </c:pt>
                <c:pt idx="657">
                  <c:v>0.88679009998497516</c:v>
                </c:pt>
                <c:pt idx="658">
                  <c:v>0.88753869337098712</c:v>
                </c:pt>
                <c:pt idx="659">
                  <c:v>0.88829219862461595</c:v>
                </c:pt>
                <c:pt idx="660">
                  <c:v>0.88905059360204974</c:v>
                </c:pt>
                <c:pt idx="661">
                  <c:v>0.8898138548827198</c:v>
                </c:pt>
                <c:pt idx="662">
                  <c:v>0.89058195772873838</c:v>
                </c:pt>
                <c:pt idx="663">
                  <c:v>0.89135487604326291</c:v>
                </c:pt>
                <c:pt idx="664">
                  <c:v>0.89213258232784332</c:v>
                </c:pt>
                <c:pt idx="665">
                  <c:v>0.89291504763863416</c:v>
                </c:pt>
                <c:pt idx="666">
                  <c:v>0.89370224154146205</c:v>
                </c:pt>
                <c:pt idx="667">
                  <c:v>0.89449413206579786</c:v>
                </c:pt>
                <c:pt idx="668">
                  <c:v>0.8952906856575028</c:v>
                </c:pt>
                <c:pt idx="669">
                  <c:v>0.89609186713043443</c:v>
                </c:pt>
                <c:pt idx="670">
                  <c:v>0.89689763961676405</c:v>
                </c:pt>
                <c:pt idx="671">
                  <c:v>0.8977079645160887</c:v>
                </c:pt>
                <c:pt idx="672">
                  <c:v>0.89852280144322927</c:v>
                </c:pt>
                <c:pt idx="673">
                  <c:v>0.89934210817479965</c:v>
                </c:pt>
                <c:pt idx="674">
                  <c:v>0.90016584059429861</c:v>
                </c:pt>
                <c:pt idx="675">
                  <c:v>0.90099395263602611</c:v>
                </c:pt>
                <c:pt idx="676">
                  <c:v>0.90182639622740268</c:v>
                </c:pt>
                <c:pt idx="677">
                  <c:v>0.90266312123011727</c:v>
                </c:pt>
                <c:pt idx="678">
                  <c:v>0.90350407537958177</c:v>
                </c:pt>
                <c:pt idx="679">
                  <c:v>0.90434920422310949</c:v>
                </c:pt>
                <c:pt idx="680">
                  <c:v>0.90519845105642083</c:v>
                </c:pt>
                <c:pt idx="681">
                  <c:v>0.90605175685883554</c:v>
                </c:pt>
                <c:pt idx="682">
                  <c:v>0.90690906022664253</c:v>
                </c:pt>
                <c:pt idx="683">
                  <c:v>0.90777029730511405</c:v>
                </c:pt>
                <c:pt idx="684">
                  <c:v>0.9086354017187489</c:v>
                </c:pt>
                <c:pt idx="685">
                  <c:v>0.90950430449993669</c:v>
                </c:pt>
                <c:pt idx="686">
                  <c:v>0.91037693401591269</c:v>
                </c:pt>
                <c:pt idx="687">
                  <c:v>0.91125321589407327</c:v>
                </c:pt>
                <c:pt idx="688">
                  <c:v>0.91213307294542478</c:v>
                </c:pt>
                <c:pt idx="689">
                  <c:v>0.913016425086425</c:v>
                </c:pt>
                <c:pt idx="690">
                  <c:v>0.91390318925892544</c:v>
                </c:pt>
                <c:pt idx="691">
                  <c:v>0.91479327934831067</c:v>
                </c:pt>
                <c:pt idx="692">
                  <c:v>0.91568660609982144</c:v>
                </c:pt>
                <c:pt idx="693">
                  <c:v>0.91658307703298858</c:v>
                </c:pt>
                <c:pt idx="694">
                  <c:v>0.917482596354118</c:v>
                </c:pt>
                <c:pt idx="695">
                  <c:v>0.91838506486693627</c:v>
                </c:pt>
                <c:pt idx="696">
                  <c:v>0.91929037988120554</c:v>
                </c:pt>
                <c:pt idx="697">
                  <c:v>0.92019843511939592</c:v>
                </c:pt>
                <c:pt idx="698">
                  <c:v>0.9211091206212908</c:v>
                </c:pt>
                <c:pt idx="699">
                  <c:v>0.92202232264669426</c:v>
                </c:pt>
                <c:pt idx="700">
                  <c:v>0.9229379235759908</c:v>
                </c:pt>
                <c:pt idx="701">
                  <c:v>0.92385580180859816</c:v>
                </c:pt>
                <c:pt idx="702">
                  <c:v>0.92477583165948007</c:v>
                </c:pt>
                <c:pt idx="703">
                  <c:v>0.92569788325338209</c:v>
                </c:pt>
                <c:pt idx="704">
                  <c:v>0.92662182241711699</c:v>
                </c:pt>
                <c:pt idx="705">
                  <c:v>0.92754751056957141</c:v>
                </c:pt>
                <c:pt idx="706">
                  <c:v>0.92847480460962994</c:v>
                </c:pt>
                <c:pt idx="707">
                  <c:v>0.92940355680194842</c:v>
                </c:pt>
                <c:pt idx="708">
                  <c:v>0.93033361466056452</c:v>
                </c:pt>
                <c:pt idx="709">
                  <c:v>0.93126482083034723</c:v>
                </c:pt>
                <c:pt idx="710">
                  <c:v>0.93219701296623103</c:v>
                </c:pt>
                <c:pt idx="711">
                  <c:v>0.93313002361025599</c:v>
                </c:pt>
                <c:pt idx="712">
                  <c:v>0.9340636800667127</c:v>
                </c:pt>
                <c:pt idx="713">
                  <c:v>0.93499780427470336</c:v>
                </c:pt>
                <c:pt idx="714">
                  <c:v>0.93593221267898485</c:v>
                </c:pt>
                <c:pt idx="715">
                  <c:v>0.9368667160983627</c:v>
                </c:pt>
                <c:pt idx="716">
                  <c:v>0.93780111959222057</c:v>
                </c:pt>
                <c:pt idx="717">
                  <c:v>0.93873522232489925</c:v>
                </c:pt>
                <c:pt idx="718">
                  <c:v>0.93966881742798969</c:v>
                </c:pt>
                <c:pt idx="719">
                  <c:v>0.94060169186072373</c:v>
                </c:pt>
                <c:pt idx="720">
                  <c:v>0.94153362626836512</c:v>
                </c:pt>
                <c:pt idx="721">
                  <c:v>0.94246439483867039</c:v>
                </c:pt>
                <c:pt idx="722">
                  <c:v>0.94339376515670714</c:v>
                </c:pt>
                <c:pt idx="723">
                  <c:v>0.94432149805758836</c:v>
                </c:pt>
                <c:pt idx="724">
                  <c:v>0.94524734747777683</c:v>
                </c:pt>
                <c:pt idx="725">
                  <c:v>0.94617106030479803</c:v>
                </c:pt>
                <c:pt idx="726">
                  <c:v>0.9470923762251704</c:v>
                </c:pt>
                <c:pt idx="727">
                  <c:v>0.94801102757130173</c:v>
                </c:pt>
                <c:pt idx="728">
                  <c:v>0.94892673916679982</c:v>
                </c:pt>
                <c:pt idx="729">
                  <c:v>0.94983922817092648</c:v>
                </c:pt>
                <c:pt idx="730">
                  <c:v>0.95074820392177395</c:v>
                </c:pt>
                <c:pt idx="731">
                  <c:v>0.95165336777871723</c:v>
                </c:pt>
                <c:pt idx="732">
                  <c:v>0.95255441296429211</c:v>
                </c:pt>
                <c:pt idx="733">
                  <c:v>0.95345102440536444</c:v>
                </c:pt>
                <c:pt idx="734">
                  <c:v>0.95434287857432787</c:v>
                </c:pt>
                <c:pt idx="735">
                  <c:v>0.95522964332977911</c:v>
                </c:pt>
                <c:pt idx="736">
                  <c:v>0.95611097775799736</c:v>
                </c:pt>
                <c:pt idx="737">
                  <c:v>0.9569865320142662</c:v>
                </c:pt>
                <c:pt idx="738">
                  <c:v>0.95785594716540345</c:v>
                </c:pt>
                <c:pt idx="739">
                  <c:v>0.95871885503297316</c:v>
                </c:pt>
                <c:pt idx="740">
                  <c:v>0.95957487803817354</c:v>
                </c:pt>
                <c:pt idx="741">
                  <c:v>0.96042362904822343</c:v>
                </c:pt>
                <c:pt idx="742">
                  <c:v>0.96126471122500279</c:v>
                </c:pt>
                <c:pt idx="743">
                  <c:v>0.96209771787606979</c:v>
                </c:pt>
                <c:pt idx="744">
                  <c:v>0.96292223230908736</c:v>
                </c:pt>
                <c:pt idx="745">
                  <c:v>0.96373782768908534</c:v>
                </c:pt>
                <c:pt idx="746">
                  <c:v>0.96454406690000893</c:v>
                </c:pt>
                <c:pt idx="747">
                  <c:v>0.9653405024111662</c:v>
                </c:pt>
                <c:pt idx="748">
                  <c:v>0.96612667614807568</c:v>
                </c:pt>
                <c:pt idx="749">
                  <c:v>0.9669021193695253</c:v>
                </c:pt>
                <c:pt idx="750">
                  <c:v>0.96766635255111089</c:v>
                </c:pt>
                <c:pt idx="751">
                  <c:v>0.96841888527578535</c:v>
                </c:pt>
                <c:pt idx="752">
                  <c:v>0.96915921613228684</c:v>
                </c:pt>
                <c:pt idx="753">
                  <c:v>0.96988683262250563</c:v>
                </c:pt>
                <c:pt idx="754">
                  <c:v>0.97060121107834896</c:v>
                </c:pt>
                <c:pt idx="755">
                  <c:v>0.9713018165895565</c:v>
                </c:pt>
                <c:pt idx="756">
                  <c:v>0.97198810294244398</c:v>
                </c:pt>
                <c:pt idx="757">
                  <c:v>0.97265951257208372</c:v>
                </c:pt>
                <c:pt idx="758">
                  <c:v>0.97331547652782346</c:v>
                </c:pt>
                <c:pt idx="759">
                  <c:v>0.97395541445387346</c:v>
                </c:pt>
                <c:pt idx="760">
                  <c:v>0.97457873458638811</c:v>
                </c:pt>
                <c:pt idx="761">
                  <c:v>0.97518483376800957</c:v>
                </c:pt>
                <c:pt idx="762">
                  <c:v>0.97577309748177643</c:v>
                </c:pt>
                <c:pt idx="763">
                  <c:v>0.97634289990521628</c:v>
                </c:pt>
                <c:pt idx="764">
                  <c:v>0.9768936039875632</c:v>
                </c:pt>
                <c:pt idx="765">
                  <c:v>0.97742456154988266</c:v>
                </c:pt>
                <c:pt idx="766">
                  <c:v>0.97793511341218875</c:v>
                </c:pt>
                <c:pt idx="767">
                  <c:v>0.9784245846991233</c:v>
                </c:pt>
                <c:pt idx="768">
                  <c:v>0.97889230425439733</c:v>
                </c:pt>
                <c:pt idx="769">
                  <c:v>0.97933757625399975</c:v>
                </c:pt>
                <c:pt idx="770">
                  <c:v>0.97975969936479568</c:v>
                </c:pt>
                <c:pt idx="771">
                  <c:v>0.98015796234387553</c:v>
                </c:pt>
                <c:pt idx="772">
                  <c:v>0.98053164436448459</c:v>
                </c:pt>
                <c:pt idx="773">
                  <c:v>0.98088001538369329</c:v>
                </c:pt>
                <c:pt idx="774">
                  <c:v>0.98120233655457989</c:v>
                </c:pt>
                <c:pt idx="775">
                  <c:v>0.98149786068583</c:v>
                </c:pt>
                <c:pt idx="776">
                  <c:v>0.98176583275179585</c:v>
                </c:pt>
                <c:pt idx="777">
                  <c:v>0.98200549045620689</c:v>
                </c:pt>
                <c:pt idx="778">
                  <c:v>0.98221606485285762</c:v>
                </c:pt>
                <c:pt idx="779">
                  <c:v>0.98239678102674555</c:v>
                </c:pt>
                <c:pt idx="780">
                  <c:v>0.98254685883927373</c:v>
                </c:pt>
                <c:pt idx="781">
                  <c:v>0.98266551374128941</c:v>
                </c:pt>
                <c:pt idx="782">
                  <c:v>0.98275195765784928</c:v>
                </c:pt>
                <c:pt idx="783">
                  <c:v>0.98280539994876082</c:v>
                </c:pt>
                <c:pt idx="784">
                  <c:v>0.98282504844908547</c:v>
                </c:pt>
                <c:pt idx="785">
                  <c:v>0.98281011059389489</c:v>
                </c:pt>
                <c:pt idx="786">
                  <c:v>0.98275979463172658</c:v>
                </c:pt>
                <c:pt idx="787">
                  <c:v>0.98267331093126586</c:v>
                </c:pt>
                <c:pt idx="788">
                  <c:v>0.98254987338590594</c:v>
                </c:pt>
                <c:pt idx="789">
                  <c:v>0.98238870092089348</c:v>
                </c:pt>
                <c:pt idx="790">
                  <c:v>0.98218901910786616</c:v>
                </c:pt>
                <c:pt idx="791">
                  <c:v>0.98195006189159573</c:v>
                </c:pt>
                <c:pt idx="792">
                  <c:v>0.98167107343379378</c:v>
                </c:pt>
                <c:pt idx="793">
                  <c:v>0.98135131007881615</c:v>
                </c:pt>
                <c:pt idx="794">
                  <c:v>0.98099004244604404</c:v>
                </c:pt>
                <c:pt idx="795">
                  <c:v>0.98058655765364189</c:v>
                </c:pt>
                <c:pt idx="796">
                  <c:v>0.98014016167825546</c:v>
                </c:pt>
                <c:pt idx="797">
                  <c:v>0.97965018185501929</c:v>
                </c:pt>
                <c:pt idx="798">
                  <c:v>0.97911596952198332</c:v>
                </c:pt>
                <c:pt idx="799">
                  <c:v>0.9785369028127785</c:v>
                </c:pt>
                <c:pt idx="800">
                  <c:v>0.9779123896009092</c:v>
                </c:pt>
                <c:pt idx="801">
                  <c:v>0.97724187059860568</c:v>
                </c:pt>
                <c:pt idx="802">
                  <c:v>0.97652482261256923</c:v>
                </c:pt>
                <c:pt idx="803">
                  <c:v>0.97576076195826955</c:v>
                </c:pt>
                <c:pt idx="804">
                  <c:v>0.97494924803364025</c:v>
                </c:pt>
                <c:pt idx="805">
                  <c:v>0.97408988705207733</c:v>
                </c:pt>
                <c:pt idx="806">
                  <c:v>0.97318233593356251</c:v>
                </c:pt>
                <c:pt idx="807">
                  <c:v>0.97222630635149709</c:v>
                </c:pt>
                <c:pt idx="808">
                  <c:v>0.97122156893140166</c:v>
                </c:pt>
                <c:pt idx="809">
                  <c:v>0.97016795759605112</c:v>
                </c:pt>
                <c:pt idx="810">
                  <c:v>0.96906537404979298</c:v>
                </c:pt>
                <c:pt idx="811">
                  <c:v>0.96791379239278852</c:v>
                </c:pt>
                <c:pt idx="812">
                  <c:v>0.96671326385365053</c:v>
                </c:pt>
                <c:pt idx="813">
                  <c:v>0.96546392162647376</c:v>
                </c:pt>
                <c:pt idx="814">
                  <c:v>0.96416598579546497</c:v>
                </c:pt>
                <c:pt idx="815">
                  <c:v>0.96281976832740945</c:v>
                </c:pt>
                <c:pt idx="816">
                  <c:v>0.9614256781088536</c:v>
                </c:pt>
                <c:pt idx="817">
                  <c:v>0.95998422600136302</c:v>
                </c:pt>
                <c:pt idx="818">
                  <c:v>0.95849602988432447</c:v>
                </c:pt>
                <c:pt idx="819">
                  <c:v>0.95696181965062743</c:v>
                </c:pt>
                <c:pt idx="820">
                  <c:v>0.95538244211617473</c:v>
                </c:pt>
                <c:pt idx="821">
                  <c:v>0.95375886579952063</c:v>
                </c:pt>
                <c:pt idx="822">
                  <c:v>0.95209218552306929</c:v>
                </c:pt>
                <c:pt idx="823">
                  <c:v>0.95038362678222388</c:v>
                </c:pt>
                <c:pt idx="824">
                  <c:v>0.94863454982366335</c:v>
                </c:pt>
                <c:pt idx="825">
                  <c:v>0.94684645336876172</c:v>
                </c:pt>
                <c:pt idx="826">
                  <c:v>0.9450209779128903</c:v>
                </c:pt>
                <c:pt idx="827">
                  <c:v>0.94315990852620846</c:v>
                </c:pt>
                <c:pt idx="828">
                  <c:v>0.94126517707679269</c:v>
                </c:pt>
                <c:pt idx="829">
                  <c:v>0.93933886379223808</c:v>
                </c:pt>
                <c:pt idx="830">
                  <c:v>0.93738319807236847</c:v>
                </c:pt>
                <c:pt idx="831">
                  <c:v>0.93540055846177816</c:v>
                </c:pt>
                <c:pt idx="832">
                  <c:v>0.93339347168941633</c:v>
                </c:pt>
                <c:pt idx="833">
                  <c:v>0.93136461068067811</c:v>
                </c:pt>
                <c:pt idx="834">
                  <c:v>0.9293167914481828</c:v>
                </c:pt>
                <c:pt idx="835">
                  <c:v>0.92725296876918351</c:v>
                </c:pt>
                <c:pt idx="836">
                  <c:v>0.92517623056160447</c:v>
                </c:pt>
                <c:pt idx="837">
                  <c:v>0.92308979087753651</c:v>
                </c:pt>
                <c:pt idx="838">
                  <c:v>0.92099698143918651</c:v>
                </c:pt>
                <c:pt idx="839">
                  <c:v>0.91890124165886633</c:v>
                </c:pt>
                <c:pt idx="840">
                  <c:v>0.91680610709327282</c:v>
                </c:pt>
                <c:pt idx="841">
                  <c:v>0.9147151963027661</c:v>
                </c:pt>
                <c:pt idx="842">
                  <c:v>0.91263219611475122</c:v>
                </c:pt>
                <c:pt idx="843">
                  <c:v>0.91056084528555103</c:v>
                </c:pt>
                <c:pt idx="844">
                  <c:v>0.90850491664320276</c:v>
                </c:pt>
                <c:pt idx="845">
                  <c:v>0.90646819773220122</c:v>
                </c:pt>
                <c:pt idx="846">
                  <c:v>0.90445447013623481</c:v>
                </c:pt>
                <c:pt idx="847">
                  <c:v>0.90246748752502937</c:v>
                </c:pt>
                <c:pt idx="848">
                  <c:v>0.90051095269429549</c:v>
                </c:pt>
                <c:pt idx="849">
                  <c:v>0.89858849394897167</c:v>
                </c:pt>
                <c:pt idx="850">
                  <c:v>0.89670364023472693</c:v>
                </c:pt>
                <c:pt idx="851">
                  <c:v>0.8948597972792981</c:v>
                </c:pt>
                <c:pt idx="852">
                  <c:v>0.89306022179110567</c:v>
                </c:pt>
                <c:pt idx="853">
                  <c:v>0.89130800199753946</c:v>
                </c:pt>
                <c:pt idx="854">
                  <c:v>0.88960602153667534</c:v>
                </c:pt>
                <c:pt idx="855">
                  <c:v>0.88795695287284981</c:v>
                </c:pt>
                <c:pt idx="856">
                  <c:v>0.88636322699126469</c:v>
                </c:pt>
                <c:pt idx="857">
                  <c:v>0.88482701651772355</c:v>
                </c:pt>
                <c:pt idx="858">
                  <c:v>0.88335021891160181</c:v>
                </c:pt>
                <c:pt idx="859">
                  <c:v>0.88193444215813754</c:v>
                </c:pt>
                <c:pt idx="860">
                  <c:v>0.8805809933549954</c:v>
                </c:pt>
                <c:pt idx="861">
                  <c:v>0.87929087048938548</c:v>
                </c:pt>
                <c:pt idx="862">
                  <c:v>0.87806475726739563</c:v>
                </c:pt>
                <c:pt idx="863">
                  <c:v>0.87690302203544801</c:v>
                </c:pt>
                <c:pt idx="864">
                  <c:v>0.87580570737673791</c:v>
                </c:pt>
                <c:pt idx="865">
                  <c:v>0.87477259038127742</c:v>
                </c:pt>
                <c:pt idx="866">
                  <c:v>0.87380307344111197</c:v>
                </c:pt>
                <c:pt idx="867">
                  <c:v>0.87380307344111197</c:v>
                </c:pt>
                <c:pt idx="868">
                  <c:v>0.87380307344111197</c:v>
                </c:pt>
                <c:pt idx="869">
                  <c:v>0.87380307344111197</c:v>
                </c:pt>
                <c:pt idx="870">
                  <c:v>0.87380307344111197</c:v>
                </c:pt>
                <c:pt idx="871">
                  <c:v>0.87380307344111197</c:v>
                </c:pt>
                <c:pt idx="872">
                  <c:v>0.87380307344111197</c:v>
                </c:pt>
                <c:pt idx="873">
                  <c:v>0.87380307344111197</c:v>
                </c:pt>
                <c:pt idx="874">
                  <c:v>0.87380307344111197</c:v>
                </c:pt>
                <c:pt idx="875">
                  <c:v>0.87380307344111197</c:v>
                </c:pt>
                <c:pt idx="876">
                  <c:v>0.87380307344111197</c:v>
                </c:pt>
                <c:pt idx="877">
                  <c:v>0.87380307344111197</c:v>
                </c:pt>
                <c:pt idx="878">
                  <c:v>0.87380307344111197</c:v>
                </c:pt>
                <c:pt idx="879">
                  <c:v>0.87380307344111197</c:v>
                </c:pt>
                <c:pt idx="880">
                  <c:v>0.87380307344111197</c:v>
                </c:pt>
                <c:pt idx="881">
                  <c:v>0.87380307344111197</c:v>
                </c:pt>
                <c:pt idx="882">
                  <c:v>0.87380307344111197</c:v>
                </c:pt>
                <c:pt idx="883">
                  <c:v>0.87380307344111197</c:v>
                </c:pt>
                <c:pt idx="884">
                  <c:v>0.87380307344111197</c:v>
                </c:pt>
                <c:pt idx="885">
                  <c:v>0.87380307344111197</c:v>
                </c:pt>
                <c:pt idx="886">
                  <c:v>0.87380307344111197</c:v>
                </c:pt>
                <c:pt idx="887">
                  <c:v>0.87380307344111197</c:v>
                </c:pt>
                <c:pt idx="888">
                  <c:v>0.87380307344111197</c:v>
                </c:pt>
                <c:pt idx="889">
                  <c:v>0.87380307344111197</c:v>
                </c:pt>
                <c:pt idx="890">
                  <c:v>0.87380307344111197</c:v>
                </c:pt>
                <c:pt idx="891">
                  <c:v>0.87380307344111197</c:v>
                </c:pt>
                <c:pt idx="892">
                  <c:v>0.87380307344111197</c:v>
                </c:pt>
                <c:pt idx="893">
                  <c:v>0.87380307344111197</c:v>
                </c:pt>
                <c:pt idx="894">
                  <c:v>0.87380307344111197</c:v>
                </c:pt>
                <c:pt idx="895">
                  <c:v>0.87380307344111197</c:v>
                </c:pt>
                <c:pt idx="896">
                  <c:v>0.87380307344111197</c:v>
                </c:pt>
                <c:pt idx="897">
                  <c:v>0.87380307344111197</c:v>
                </c:pt>
                <c:pt idx="898">
                  <c:v>0.87380307344111197</c:v>
                </c:pt>
                <c:pt idx="899">
                  <c:v>0.87380307344111197</c:v>
                </c:pt>
                <c:pt idx="900">
                  <c:v>0.87380307344111197</c:v>
                </c:pt>
                <c:pt idx="901">
                  <c:v>0.87380307344111197</c:v>
                </c:pt>
                <c:pt idx="902">
                  <c:v>0.87380307344111197</c:v>
                </c:pt>
                <c:pt idx="903">
                  <c:v>0.87380307344111197</c:v>
                </c:pt>
                <c:pt idx="904">
                  <c:v>0.87380307344111197</c:v>
                </c:pt>
                <c:pt idx="905">
                  <c:v>0.87380307344111197</c:v>
                </c:pt>
                <c:pt idx="906">
                  <c:v>0.87380307344111197</c:v>
                </c:pt>
                <c:pt idx="907">
                  <c:v>0.87380307344111197</c:v>
                </c:pt>
                <c:pt idx="908">
                  <c:v>0.87380307344111197</c:v>
                </c:pt>
                <c:pt idx="909">
                  <c:v>0.87380307344111197</c:v>
                </c:pt>
                <c:pt idx="910">
                  <c:v>0.87380307344111197</c:v>
                </c:pt>
                <c:pt idx="911">
                  <c:v>0.87380307344111197</c:v>
                </c:pt>
                <c:pt idx="912">
                  <c:v>0.87380307344111197</c:v>
                </c:pt>
                <c:pt idx="913">
                  <c:v>0.87380307344111197</c:v>
                </c:pt>
                <c:pt idx="914">
                  <c:v>0.87380307344111197</c:v>
                </c:pt>
                <c:pt idx="915">
                  <c:v>0.87380307344111197</c:v>
                </c:pt>
                <c:pt idx="916">
                  <c:v>0.87380307344111197</c:v>
                </c:pt>
                <c:pt idx="917">
                  <c:v>0.87380307344111197</c:v>
                </c:pt>
                <c:pt idx="918">
                  <c:v>0.87380307344111197</c:v>
                </c:pt>
                <c:pt idx="919">
                  <c:v>0.87380307344111197</c:v>
                </c:pt>
                <c:pt idx="920">
                  <c:v>0.87380307344111197</c:v>
                </c:pt>
                <c:pt idx="921">
                  <c:v>0.87380307344111197</c:v>
                </c:pt>
                <c:pt idx="922">
                  <c:v>0.87380307344111197</c:v>
                </c:pt>
                <c:pt idx="923">
                  <c:v>0.87380307344111197</c:v>
                </c:pt>
                <c:pt idx="924">
                  <c:v>0.87380307344111197</c:v>
                </c:pt>
                <c:pt idx="925">
                  <c:v>0.87380307344111197</c:v>
                </c:pt>
                <c:pt idx="926">
                  <c:v>0.87380307344111197</c:v>
                </c:pt>
                <c:pt idx="927">
                  <c:v>0.87380307344111197</c:v>
                </c:pt>
                <c:pt idx="928">
                  <c:v>0.87380307344111197</c:v>
                </c:pt>
                <c:pt idx="929">
                  <c:v>0.87380307344111197</c:v>
                </c:pt>
                <c:pt idx="930">
                  <c:v>0.87380307344111197</c:v>
                </c:pt>
                <c:pt idx="931">
                  <c:v>0.87380307344111197</c:v>
                </c:pt>
                <c:pt idx="932">
                  <c:v>0.87380307344111197</c:v>
                </c:pt>
                <c:pt idx="933">
                  <c:v>0.87380307344111197</c:v>
                </c:pt>
                <c:pt idx="934">
                  <c:v>0.87380307344111197</c:v>
                </c:pt>
                <c:pt idx="935">
                  <c:v>0.87380307344111197</c:v>
                </c:pt>
                <c:pt idx="936">
                  <c:v>0.87380307344111197</c:v>
                </c:pt>
                <c:pt idx="937">
                  <c:v>0.87380307344111197</c:v>
                </c:pt>
                <c:pt idx="938">
                  <c:v>0.87380307344111197</c:v>
                </c:pt>
                <c:pt idx="939">
                  <c:v>0.87380307344111197</c:v>
                </c:pt>
                <c:pt idx="940">
                  <c:v>0.87380307344111197</c:v>
                </c:pt>
                <c:pt idx="941">
                  <c:v>0.87380307344111197</c:v>
                </c:pt>
                <c:pt idx="942">
                  <c:v>0.87380307344111197</c:v>
                </c:pt>
                <c:pt idx="943">
                  <c:v>0.87380307344111197</c:v>
                </c:pt>
                <c:pt idx="944">
                  <c:v>0.87380307344111197</c:v>
                </c:pt>
                <c:pt idx="945">
                  <c:v>0.87380307344111197</c:v>
                </c:pt>
                <c:pt idx="946">
                  <c:v>0.87380307344111197</c:v>
                </c:pt>
                <c:pt idx="947">
                  <c:v>0.87380307344111197</c:v>
                </c:pt>
                <c:pt idx="948">
                  <c:v>0.87380307344111197</c:v>
                </c:pt>
                <c:pt idx="949">
                  <c:v>0.87380307344111197</c:v>
                </c:pt>
                <c:pt idx="950">
                  <c:v>0.87380307344111197</c:v>
                </c:pt>
                <c:pt idx="951">
                  <c:v>0.87380307344111197</c:v>
                </c:pt>
                <c:pt idx="952">
                  <c:v>0.87380307344111197</c:v>
                </c:pt>
                <c:pt idx="953">
                  <c:v>0.87380307344111197</c:v>
                </c:pt>
                <c:pt idx="954">
                  <c:v>0.87380307344111197</c:v>
                </c:pt>
                <c:pt idx="955">
                  <c:v>0.87380307344111197</c:v>
                </c:pt>
                <c:pt idx="956">
                  <c:v>0.87380307344111197</c:v>
                </c:pt>
                <c:pt idx="957">
                  <c:v>0.87380307344111197</c:v>
                </c:pt>
                <c:pt idx="958">
                  <c:v>0.87380307344111197</c:v>
                </c:pt>
                <c:pt idx="959">
                  <c:v>0.87380307344111197</c:v>
                </c:pt>
                <c:pt idx="960">
                  <c:v>0.87380307344111197</c:v>
                </c:pt>
                <c:pt idx="961">
                  <c:v>0.87380307344111197</c:v>
                </c:pt>
                <c:pt idx="962">
                  <c:v>0.87380307344111197</c:v>
                </c:pt>
                <c:pt idx="963">
                  <c:v>0.87380307344111197</c:v>
                </c:pt>
                <c:pt idx="964">
                  <c:v>0.87380307344111197</c:v>
                </c:pt>
                <c:pt idx="965">
                  <c:v>0.87380307344111197</c:v>
                </c:pt>
                <c:pt idx="966">
                  <c:v>0.87380307344111197</c:v>
                </c:pt>
                <c:pt idx="967">
                  <c:v>0.87380307344111197</c:v>
                </c:pt>
                <c:pt idx="968">
                  <c:v>0.87380307344111197</c:v>
                </c:pt>
                <c:pt idx="969">
                  <c:v>0.87380307344111197</c:v>
                </c:pt>
                <c:pt idx="970">
                  <c:v>0.87380307344111197</c:v>
                </c:pt>
                <c:pt idx="971">
                  <c:v>0.87380307344111197</c:v>
                </c:pt>
                <c:pt idx="972">
                  <c:v>0.87380307344111197</c:v>
                </c:pt>
                <c:pt idx="973">
                  <c:v>0.87380307344111197</c:v>
                </c:pt>
                <c:pt idx="974">
                  <c:v>0.87380307344111197</c:v>
                </c:pt>
                <c:pt idx="975">
                  <c:v>0.87380307344111197</c:v>
                </c:pt>
                <c:pt idx="976">
                  <c:v>0.87380307344111197</c:v>
                </c:pt>
                <c:pt idx="977">
                  <c:v>0.87380307344111197</c:v>
                </c:pt>
                <c:pt idx="978">
                  <c:v>0.87380307344111197</c:v>
                </c:pt>
                <c:pt idx="979">
                  <c:v>0.87380307344111197</c:v>
                </c:pt>
                <c:pt idx="980">
                  <c:v>0.87380307344111197</c:v>
                </c:pt>
                <c:pt idx="981">
                  <c:v>0.87380307344111197</c:v>
                </c:pt>
                <c:pt idx="982">
                  <c:v>0.87380307344111197</c:v>
                </c:pt>
                <c:pt idx="983">
                  <c:v>0.87380307344111197</c:v>
                </c:pt>
                <c:pt idx="984">
                  <c:v>0.87380307344111197</c:v>
                </c:pt>
                <c:pt idx="985">
                  <c:v>0.87380307344111197</c:v>
                </c:pt>
                <c:pt idx="986">
                  <c:v>0.87380307344111197</c:v>
                </c:pt>
                <c:pt idx="987">
                  <c:v>0.87380307344111197</c:v>
                </c:pt>
                <c:pt idx="988">
                  <c:v>0.87380307344111197</c:v>
                </c:pt>
                <c:pt idx="989">
                  <c:v>0.87380307344111197</c:v>
                </c:pt>
                <c:pt idx="990">
                  <c:v>0.87380307344111197</c:v>
                </c:pt>
                <c:pt idx="991">
                  <c:v>0.87380307344111197</c:v>
                </c:pt>
                <c:pt idx="992">
                  <c:v>0.87380307344111197</c:v>
                </c:pt>
                <c:pt idx="993">
                  <c:v>0.87380307344111197</c:v>
                </c:pt>
                <c:pt idx="994">
                  <c:v>0.87380307344111197</c:v>
                </c:pt>
                <c:pt idx="995">
                  <c:v>0.87380307344111197</c:v>
                </c:pt>
                <c:pt idx="996">
                  <c:v>0.87380307344111197</c:v>
                </c:pt>
                <c:pt idx="997">
                  <c:v>0.87380307344111197</c:v>
                </c:pt>
                <c:pt idx="998">
                  <c:v>0.87380307344111197</c:v>
                </c:pt>
                <c:pt idx="999">
                  <c:v>0.87380307344111197</c:v>
                </c:pt>
                <c:pt idx="1000">
                  <c:v>0.87380307344111197</c:v>
                </c:pt>
                <c:pt idx="1001">
                  <c:v>0.87380307344111197</c:v>
                </c:pt>
              </c:numCache>
            </c:numRef>
          </c:yVal>
          <c:smooth val="0"/>
        </c:ser>
        <c:dLbls>
          <c:showLegendKey val="0"/>
          <c:showVal val="0"/>
          <c:showCatName val="0"/>
          <c:showSerName val="0"/>
          <c:showPercent val="0"/>
          <c:showBubbleSize val="0"/>
        </c:dLbls>
        <c:axId val="165436736"/>
        <c:axId val="165470208"/>
      </c:scatterChart>
      <c:valAx>
        <c:axId val="165436736"/>
        <c:scaling>
          <c:orientation val="minMax"/>
          <c:max val="5"/>
          <c:min val="0"/>
        </c:scaling>
        <c:delete val="0"/>
        <c:axPos val="b"/>
        <c:title>
          <c:tx>
            <c:rich>
              <a:bodyPr/>
              <a:lstStyle/>
              <a:p>
                <a:pPr>
                  <a:defRPr sz="1200"/>
                </a:pPr>
                <a:r>
                  <a:rPr lang="en-US" sz="1200"/>
                  <a:t>Pore width, nm</a:t>
                </a:r>
              </a:p>
            </c:rich>
          </c:tx>
          <c:overlay val="0"/>
        </c:title>
        <c:numFmt formatCode="0.00" sourceLinked="1"/>
        <c:majorTickMark val="out"/>
        <c:minorTickMark val="none"/>
        <c:tickLblPos val="nextTo"/>
        <c:txPr>
          <a:bodyPr/>
          <a:lstStyle/>
          <a:p>
            <a:pPr>
              <a:defRPr sz="1200"/>
            </a:pPr>
            <a:endParaRPr lang="en-US"/>
          </a:p>
        </c:txPr>
        <c:crossAx val="165470208"/>
        <c:crosses val="autoZero"/>
        <c:crossBetween val="midCat"/>
      </c:valAx>
      <c:valAx>
        <c:axId val="165470208"/>
        <c:scaling>
          <c:orientation val="minMax"/>
          <c:min val="0.5"/>
        </c:scaling>
        <c:delete val="0"/>
        <c:axPos val="l"/>
        <c:title>
          <c:tx>
            <c:rich>
              <a:bodyPr rot="-5400000" vert="horz"/>
              <a:lstStyle/>
              <a:p>
                <a:pPr>
                  <a:defRPr sz="1200"/>
                </a:pPr>
                <a:r>
                  <a:rPr lang="en-US" sz="1200"/>
                  <a:t>Density, lb mol/ft^3</a:t>
                </a:r>
              </a:p>
            </c:rich>
          </c:tx>
          <c:overlay val="0"/>
        </c:title>
        <c:numFmt formatCode="General" sourceLinked="1"/>
        <c:majorTickMark val="out"/>
        <c:minorTickMark val="none"/>
        <c:tickLblPos val="nextTo"/>
        <c:txPr>
          <a:bodyPr/>
          <a:lstStyle/>
          <a:p>
            <a:pPr>
              <a:defRPr sz="1200"/>
            </a:pPr>
            <a:endParaRPr lang="en-US"/>
          </a:p>
        </c:txPr>
        <c:crossAx val="165436736"/>
        <c:crosses val="autoZero"/>
        <c:crossBetween val="midCat"/>
      </c:valAx>
    </c:plotArea>
    <c:legend>
      <c:legendPos val="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1"/>
          <c:order val="0"/>
          <c:tx>
            <c:v>Adsorbed phase density</c:v>
          </c:tx>
          <c:marker>
            <c:symbol val="none"/>
          </c:marker>
          <c:xVal>
            <c:numRef>
              <c:f>'[GasMixtureCalcs.xlsm]Temperature Study'!$BB$60:$BB$1019</c:f>
              <c:numCache>
                <c:formatCode>0.00</c:formatCode>
                <c:ptCount val="960"/>
                <c:pt idx="0">
                  <c:v>0.20958083832335317</c:v>
                </c:pt>
                <c:pt idx="1">
                  <c:v>0.21956087824351284</c:v>
                </c:pt>
                <c:pt idx="2">
                  <c:v>0.2295409181636725</c:v>
                </c:pt>
                <c:pt idx="3">
                  <c:v>0.23952095808383217</c:v>
                </c:pt>
                <c:pt idx="4">
                  <c:v>0.24950099800399184</c:v>
                </c:pt>
                <c:pt idx="5">
                  <c:v>0.2594810379241515</c:v>
                </c:pt>
                <c:pt idx="6">
                  <c:v>0.26946107784431117</c:v>
                </c:pt>
                <c:pt idx="7">
                  <c:v>0.27944111776447084</c:v>
                </c:pt>
                <c:pt idx="8">
                  <c:v>0.2894211576846305</c:v>
                </c:pt>
                <c:pt idx="9">
                  <c:v>0.29940119760479017</c:v>
                </c:pt>
                <c:pt idx="10">
                  <c:v>0.30938123752494984</c:v>
                </c:pt>
                <c:pt idx="11">
                  <c:v>0.3193612774451095</c:v>
                </c:pt>
                <c:pt idx="12">
                  <c:v>0.32934131736526917</c:v>
                </c:pt>
                <c:pt idx="13">
                  <c:v>0.33932135728542884</c:v>
                </c:pt>
                <c:pt idx="14">
                  <c:v>0.3493013972055885</c:v>
                </c:pt>
                <c:pt idx="15">
                  <c:v>0.35928143712574817</c:v>
                </c:pt>
                <c:pt idx="16">
                  <c:v>0.36926147704590784</c:v>
                </c:pt>
                <c:pt idx="17">
                  <c:v>0.3792415169660675</c:v>
                </c:pt>
                <c:pt idx="18">
                  <c:v>0.38922155688622717</c:v>
                </c:pt>
                <c:pt idx="19">
                  <c:v>0.39920159680638684</c:v>
                </c:pt>
                <c:pt idx="20">
                  <c:v>0.4091816367265465</c:v>
                </c:pt>
                <c:pt idx="21">
                  <c:v>0.41916167664670617</c:v>
                </c:pt>
                <c:pt idx="22">
                  <c:v>0.42914171656686584</c:v>
                </c:pt>
                <c:pt idx="23">
                  <c:v>0.43912175648702551</c:v>
                </c:pt>
                <c:pt idx="24">
                  <c:v>0.44910179640718517</c:v>
                </c:pt>
                <c:pt idx="25">
                  <c:v>0.45908183632734484</c:v>
                </c:pt>
                <c:pt idx="26">
                  <c:v>0.46906187624750451</c:v>
                </c:pt>
                <c:pt idx="27">
                  <c:v>0.47904191616766417</c:v>
                </c:pt>
                <c:pt idx="28">
                  <c:v>0.48902195608782384</c:v>
                </c:pt>
                <c:pt idx="29">
                  <c:v>0.49900199600798351</c:v>
                </c:pt>
                <c:pt idx="30">
                  <c:v>0.50898203592814317</c:v>
                </c:pt>
                <c:pt idx="31">
                  <c:v>0.5189620758483029</c:v>
                </c:pt>
                <c:pt idx="32">
                  <c:v>0.52894211576846262</c:v>
                </c:pt>
                <c:pt idx="33">
                  <c:v>0.53892215568862234</c:v>
                </c:pt>
                <c:pt idx="34">
                  <c:v>0.54890219560878206</c:v>
                </c:pt>
                <c:pt idx="35">
                  <c:v>0.55888223552894178</c:v>
                </c:pt>
                <c:pt idx="36">
                  <c:v>0.56886227544910151</c:v>
                </c:pt>
                <c:pt idx="37">
                  <c:v>0.57884231536926123</c:v>
                </c:pt>
                <c:pt idx="38">
                  <c:v>0.58882235528942095</c:v>
                </c:pt>
                <c:pt idx="39">
                  <c:v>0.59880239520958067</c:v>
                </c:pt>
                <c:pt idx="40">
                  <c:v>0.6087824351297404</c:v>
                </c:pt>
                <c:pt idx="41">
                  <c:v>0.61876247504990012</c:v>
                </c:pt>
                <c:pt idx="42">
                  <c:v>0.62874251497005984</c:v>
                </c:pt>
                <c:pt idx="43">
                  <c:v>0.63872255489021956</c:v>
                </c:pt>
                <c:pt idx="44">
                  <c:v>0.64870259481037928</c:v>
                </c:pt>
                <c:pt idx="45">
                  <c:v>0.65868263473053901</c:v>
                </c:pt>
                <c:pt idx="46">
                  <c:v>0.66866267465069873</c:v>
                </c:pt>
                <c:pt idx="47">
                  <c:v>0.67864271457085845</c:v>
                </c:pt>
                <c:pt idx="48">
                  <c:v>0.68862275449101817</c:v>
                </c:pt>
                <c:pt idx="49">
                  <c:v>0.6986027944111779</c:v>
                </c:pt>
                <c:pt idx="50">
                  <c:v>0.70858283433133762</c:v>
                </c:pt>
                <c:pt idx="51">
                  <c:v>0.71856287425149734</c:v>
                </c:pt>
                <c:pt idx="52">
                  <c:v>0.72854291417165706</c:v>
                </c:pt>
                <c:pt idx="53">
                  <c:v>0.73852295409181679</c:v>
                </c:pt>
                <c:pt idx="54">
                  <c:v>0.74850299401197651</c:v>
                </c:pt>
                <c:pt idx="55">
                  <c:v>0.75848303393213623</c:v>
                </c:pt>
                <c:pt idx="56">
                  <c:v>0.76846307385229595</c:v>
                </c:pt>
                <c:pt idx="57">
                  <c:v>0.77844311377245567</c:v>
                </c:pt>
                <c:pt idx="58">
                  <c:v>0.7884231536926154</c:v>
                </c:pt>
                <c:pt idx="59">
                  <c:v>0.79840319361277512</c:v>
                </c:pt>
                <c:pt idx="60">
                  <c:v>0.80838323353293484</c:v>
                </c:pt>
                <c:pt idx="61">
                  <c:v>0.81836327345309456</c:v>
                </c:pt>
                <c:pt idx="62">
                  <c:v>0.82834331337325429</c:v>
                </c:pt>
                <c:pt idx="63">
                  <c:v>0.83832335329341401</c:v>
                </c:pt>
                <c:pt idx="64">
                  <c:v>0.84830339321357373</c:v>
                </c:pt>
                <c:pt idx="65">
                  <c:v>0.85828343313373345</c:v>
                </c:pt>
                <c:pt idx="66">
                  <c:v>0.86826347305389318</c:v>
                </c:pt>
                <c:pt idx="67">
                  <c:v>0.8782435129740529</c:v>
                </c:pt>
                <c:pt idx="68">
                  <c:v>0.88822355289421262</c:v>
                </c:pt>
                <c:pt idx="69">
                  <c:v>0.89820359281437234</c:v>
                </c:pt>
                <c:pt idx="70">
                  <c:v>0.90818363273453206</c:v>
                </c:pt>
                <c:pt idx="71">
                  <c:v>0.91816367265469179</c:v>
                </c:pt>
                <c:pt idx="72">
                  <c:v>0.92814371257485151</c:v>
                </c:pt>
                <c:pt idx="73">
                  <c:v>0.93812375249501123</c:v>
                </c:pt>
                <c:pt idx="74">
                  <c:v>0.94810379241517095</c:v>
                </c:pt>
                <c:pt idx="75">
                  <c:v>0.95808383233533068</c:v>
                </c:pt>
                <c:pt idx="76">
                  <c:v>0.9680638722554904</c:v>
                </c:pt>
                <c:pt idx="77">
                  <c:v>0.97804391217565012</c:v>
                </c:pt>
                <c:pt idx="78">
                  <c:v>0.98802395209580984</c:v>
                </c:pt>
                <c:pt idx="79">
                  <c:v>0.99800399201596957</c:v>
                </c:pt>
                <c:pt idx="80">
                  <c:v>1.0079840319361293</c:v>
                </c:pt>
                <c:pt idx="81">
                  <c:v>1.017964071856289</c:v>
                </c:pt>
                <c:pt idx="82">
                  <c:v>1.0279441117764487</c:v>
                </c:pt>
                <c:pt idx="83">
                  <c:v>1.0379241516966085</c:v>
                </c:pt>
                <c:pt idx="84">
                  <c:v>1.0479041916167682</c:v>
                </c:pt>
                <c:pt idx="85">
                  <c:v>1.0578842315369279</c:v>
                </c:pt>
                <c:pt idx="86">
                  <c:v>1.0678642714570876</c:v>
                </c:pt>
                <c:pt idx="87">
                  <c:v>1.0778443113772473</c:v>
                </c:pt>
                <c:pt idx="88">
                  <c:v>1.0878243512974071</c:v>
                </c:pt>
                <c:pt idx="89">
                  <c:v>1.0978043912175668</c:v>
                </c:pt>
                <c:pt idx="90">
                  <c:v>1.1077844311377265</c:v>
                </c:pt>
                <c:pt idx="91">
                  <c:v>1.1177644710578862</c:v>
                </c:pt>
                <c:pt idx="92">
                  <c:v>1.127744510978046</c:v>
                </c:pt>
                <c:pt idx="93">
                  <c:v>1.1377245508982057</c:v>
                </c:pt>
                <c:pt idx="94">
                  <c:v>1.1477045908183654</c:v>
                </c:pt>
                <c:pt idx="95">
                  <c:v>1.1576846307385251</c:v>
                </c:pt>
                <c:pt idx="96">
                  <c:v>1.1676646706586848</c:v>
                </c:pt>
                <c:pt idx="97">
                  <c:v>1.1776447105788446</c:v>
                </c:pt>
                <c:pt idx="98">
                  <c:v>1.1876247504990043</c:v>
                </c:pt>
                <c:pt idx="99">
                  <c:v>1.197604790419164</c:v>
                </c:pt>
                <c:pt idx="100">
                  <c:v>1.2075848303393237</c:v>
                </c:pt>
                <c:pt idx="101">
                  <c:v>1.2175648702594835</c:v>
                </c:pt>
                <c:pt idx="102">
                  <c:v>1.2275449101796432</c:v>
                </c:pt>
                <c:pt idx="103">
                  <c:v>1.2375249500998029</c:v>
                </c:pt>
                <c:pt idx="104">
                  <c:v>1.2475049900199626</c:v>
                </c:pt>
                <c:pt idx="105">
                  <c:v>1.2574850299401223</c:v>
                </c:pt>
                <c:pt idx="106">
                  <c:v>1.2674650698602821</c:v>
                </c:pt>
                <c:pt idx="107">
                  <c:v>1.2774451097804418</c:v>
                </c:pt>
                <c:pt idx="108">
                  <c:v>1.2874251497006015</c:v>
                </c:pt>
                <c:pt idx="109">
                  <c:v>1.2974051896207612</c:v>
                </c:pt>
                <c:pt idx="110">
                  <c:v>1.307385229540921</c:v>
                </c:pt>
                <c:pt idx="111">
                  <c:v>1.3173652694610807</c:v>
                </c:pt>
                <c:pt idx="112">
                  <c:v>1.3273453093812404</c:v>
                </c:pt>
                <c:pt idx="113">
                  <c:v>1.3373253493014001</c:v>
                </c:pt>
                <c:pt idx="114">
                  <c:v>1.3473053892215598</c:v>
                </c:pt>
                <c:pt idx="115">
                  <c:v>1.3572854291417196</c:v>
                </c:pt>
                <c:pt idx="116">
                  <c:v>1.3672654690618793</c:v>
                </c:pt>
                <c:pt idx="117">
                  <c:v>1.377245508982039</c:v>
                </c:pt>
                <c:pt idx="118">
                  <c:v>1.3872255489021987</c:v>
                </c:pt>
                <c:pt idx="119">
                  <c:v>1.3972055888223585</c:v>
                </c:pt>
                <c:pt idx="120">
                  <c:v>1.4071856287425182</c:v>
                </c:pt>
                <c:pt idx="121">
                  <c:v>1.4171656686626779</c:v>
                </c:pt>
                <c:pt idx="122">
                  <c:v>1.4271457085828376</c:v>
                </c:pt>
                <c:pt idx="123">
                  <c:v>1.4371257485029973</c:v>
                </c:pt>
                <c:pt idx="124">
                  <c:v>1.4471057884231571</c:v>
                </c:pt>
                <c:pt idx="125">
                  <c:v>1.4570858283433168</c:v>
                </c:pt>
                <c:pt idx="126">
                  <c:v>1.4670658682634765</c:v>
                </c:pt>
                <c:pt idx="127">
                  <c:v>1.4770459081836362</c:v>
                </c:pt>
                <c:pt idx="128">
                  <c:v>1.487025948103796</c:v>
                </c:pt>
                <c:pt idx="129">
                  <c:v>1.4970059880239557</c:v>
                </c:pt>
                <c:pt idx="130">
                  <c:v>1.5069860279441154</c:v>
                </c:pt>
                <c:pt idx="131">
                  <c:v>1.5169660678642751</c:v>
                </c:pt>
                <c:pt idx="132">
                  <c:v>1.5269461077844348</c:v>
                </c:pt>
                <c:pt idx="133">
                  <c:v>1.5369261477045946</c:v>
                </c:pt>
                <c:pt idx="134">
                  <c:v>1.5469061876247543</c:v>
                </c:pt>
                <c:pt idx="135">
                  <c:v>1.556886227544914</c:v>
                </c:pt>
                <c:pt idx="136">
                  <c:v>1.5668662674650737</c:v>
                </c:pt>
                <c:pt idx="137">
                  <c:v>1.5768463073852335</c:v>
                </c:pt>
                <c:pt idx="138">
                  <c:v>1.5868263473053932</c:v>
                </c:pt>
                <c:pt idx="139">
                  <c:v>1.5968063872255529</c:v>
                </c:pt>
                <c:pt idx="140">
                  <c:v>1.6067864271457126</c:v>
                </c:pt>
                <c:pt idx="141">
                  <c:v>1.6167664670658723</c:v>
                </c:pt>
                <c:pt idx="142">
                  <c:v>1.6267465069860321</c:v>
                </c:pt>
                <c:pt idx="143">
                  <c:v>1.6367265469061918</c:v>
                </c:pt>
                <c:pt idx="144">
                  <c:v>1.6467065868263515</c:v>
                </c:pt>
                <c:pt idx="145">
                  <c:v>1.6566866267465112</c:v>
                </c:pt>
                <c:pt idx="146">
                  <c:v>1.666666666666671</c:v>
                </c:pt>
                <c:pt idx="147">
                  <c:v>1.6766467065868307</c:v>
                </c:pt>
                <c:pt idx="148">
                  <c:v>1.6866267465069904</c:v>
                </c:pt>
                <c:pt idx="149">
                  <c:v>1.6966067864271501</c:v>
                </c:pt>
                <c:pt idx="150">
                  <c:v>1.7065868263473098</c:v>
                </c:pt>
                <c:pt idx="151">
                  <c:v>1.7165668662674696</c:v>
                </c:pt>
                <c:pt idx="152">
                  <c:v>1.7265469061876293</c:v>
                </c:pt>
                <c:pt idx="153">
                  <c:v>1.736526946107789</c:v>
                </c:pt>
                <c:pt idx="154">
                  <c:v>1.7465069860279487</c:v>
                </c:pt>
                <c:pt idx="155">
                  <c:v>1.7564870259481085</c:v>
                </c:pt>
                <c:pt idx="156">
                  <c:v>1.7664670658682682</c:v>
                </c:pt>
                <c:pt idx="157">
                  <c:v>1.7764471057884279</c:v>
                </c:pt>
                <c:pt idx="158">
                  <c:v>1.7864271457085876</c:v>
                </c:pt>
                <c:pt idx="159">
                  <c:v>1.7964071856287473</c:v>
                </c:pt>
                <c:pt idx="160">
                  <c:v>1.8063872255489071</c:v>
                </c:pt>
                <c:pt idx="161">
                  <c:v>1.8163672654690668</c:v>
                </c:pt>
                <c:pt idx="162">
                  <c:v>1.8263473053892265</c:v>
                </c:pt>
                <c:pt idx="163">
                  <c:v>1.8363273453093862</c:v>
                </c:pt>
                <c:pt idx="164">
                  <c:v>1.846307385229546</c:v>
                </c:pt>
                <c:pt idx="165">
                  <c:v>1.8562874251497057</c:v>
                </c:pt>
                <c:pt idx="166">
                  <c:v>1.8662674650698654</c:v>
                </c:pt>
                <c:pt idx="167">
                  <c:v>1.8762475049900251</c:v>
                </c:pt>
                <c:pt idx="168">
                  <c:v>1.8862275449101849</c:v>
                </c:pt>
                <c:pt idx="169">
                  <c:v>1.8962075848303446</c:v>
                </c:pt>
                <c:pt idx="170">
                  <c:v>1.9061876247505043</c:v>
                </c:pt>
                <c:pt idx="171">
                  <c:v>1.916167664670664</c:v>
                </c:pt>
                <c:pt idx="172">
                  <c:v>1.9261477045908237</c:v>
                </c:pt>
                <c:pt idx="173">
                  <c:v>1.9361277445109835</c:v>
                </c:pt>
                <c:pt idx="174">
                  <c:v>1.9461077844311432</c:v>
                </c:pt>
                <c:pt idx="175">
                  <c:v>1.9560878243513029</c:v>
                </c:pt>
                <c:pt idx="176">
                  <c:v>1.9660678642714626</c:v>
                </c:pt>
                <c:pt idx="177">
                  <c:v>1.9760479041916224</c:v>
                </c:pt>
                <c:pt idx="178">
                  <c:v>1.9860279441117821</c:v>
                </c:pt>
                <c:pt idx="179">
                  <c:v>1.9960079840319418</c:v>
                </c:pt>
                <c:pt idx="180">
                  <c:v>2.0059880239521015</c:v>
                </c:pt>
                <c:pt idx="181">
                  <c:v>2.0159680638722612</c:v>
                </c:pt>
                <c:pt idx="182">
                  <c:v>2.025948103792421</c:v>
                </c:pt>
                <c:pt idx="183">
                  <c:v>2.0359281437125807</c:v>
                </c:pt>
                <c:pt idx="184">
                  <c:v>2.0459081836327404</c:v>
                </c:pt>
                <c:pt idx="185">
                  <c:v>2.0558882235529001</c:v>
                </c:pt>
                <c:pt idx="186">
                  <c:v>2.0658682634730599</c:v>
                </c:pt>
                <c:pt idx="187">
                  <c:v>2.0758483033932196</c:v>
                </c:pt>
                <c:pt idx="188">
                  <c:v>2.0858283433133793</c:v>
                </c:pt>
                <c:pt idx="189">
                  <c:v>2.095808383233539</c:v>
                </c:pt>
                <c:pt idx="190">
                  <c:v>2.1057884231536987</c:v>
                </c:pt>
                <c:pt idx="191">
                  <c:v>2.1157684630738585</c:v>
                </c:pt>
                <c:pt idx="192">
                  <c:v>2.1257485029940182</c:v>
                </c:pt>
                <c:pt idx="193">
                  <c:v>2.1357285429141779</c:v>
                </c:pt>
                <c:pt idx="194">
                  <c:v>2.1457085828343376</c:v>
                </c:pt>
                <c:pt idx="195">
                  <c:v>2.1556886227544974</c:v>
                </c:pt>
                <c:pt idx="196">
                  <c:v>2.1656686626746571</c:v>
                </c:pt>
                <c:pt idx="197">
                  <c:v>2.1756487025948168</c:v>
                </c:pt>
                <c:pt idx="198">
                  <c:v>2.1856287425149765</c:v>
                </c:pt>
                <c:pt idx="199">
                  <c:v>2.1956087824351362</c:v>
                </c:pt>
                <c:pt idx="200">
                  <c:v>2.205588822355296</c:v>
                </c:pt>
                <c:pt idx="201">
                  <c:v>2.2155688622754557</c:v>
                </c:pt>
                <c:pt idx="202">
                  <c:v>2.2255489021956154</c:v>
                </c:pt>
                <c:pt idx="203">
                  <c:v>2.2355289421157751</c:v>
                </c:pt>
                <c:pt idx="204">
                  <c:v>2.2455089820359349</c:v>
                </c:pt>
                <c:pt idx="205">
                  <c:v>2.2554890219560946</c:v>
                </c:pt>
                <c:pt idx="206">
                  <c:v>2.2654690618762543</c:v>
                </c:pt>
                <c:pt idx="207">
                  <c:v>2.275449101796414</c:v>
                </c:pt>
                <c:pt idx="208">
                  <c:v>2.2854291417165737</c:v>
                </c:pt>
                <c:pt idx="209">
                  <c:v>2.2954091816367335</c:v>
                </c:pt>
                <c:pt idx="210">
                  <c:v>2.3053892215568932</c:v>
                </c:pt>
                <c:pt idx="211">
                  <c:v>2.3153692614770529</c:v>
                </c:pt>
                <c:pt idx="212">
                  <c:v>2.3253493013972126</c:v>
                </c:pt>
                <c:pt idx="213">
                  <c:v>2.3353293413173724</c:v>
                </c:pt>
                <c:pt idx="214">
                  <c:v>2.3453093812375321</c:v>
                </c:pt>
                <c:pt idx="215">
                  <c:v>2.3552894211576918</c:v>
                </c:pt>
                <c:pt idx="216">
                  <c:v>2.3652694610778515</c:v>
                </c:pt>
                <c:pt idx="217">
                  <c:v>2.3752495009980112</c:v>
                </c:pt>
                <c:pt idx="218">
                  <c:v>2.385229540918171</c:v>
                </c:pt>
                <c:pt idx="219">
                  <c:v>2.3952095808383307</c:v>
                </c:pt>
                <c:pt idx="220">
                  <c:v>2.4051896207584904</c:v>
                </c:pt>
                <c:pt idx="221">
                  <c:v>2.4151696606786501</c:v>
                </c:pt>
                <c:pt idx="222">
                  <c:v>2.4251497005988099</c:v>
                </c:pt>
                <c:pt idx="223">
                  <c:v>2.4351297405189696</c:v>
                </c:pt>
                <c:pt idx="224">
                  <c:v>2.4451097804391293</c:v>
                </c:pt>
                <c:pt idx="225">
                  <c:v>2.455089820359289</c:v>
                </c:pt>
                <c:pt idx="226">
                  <c:v>2.4650698602794487</c:v>
                </c:pt>
                <c:pt idx="227">
                  <c:v>2.4750499001996085</c:v>
                </c:pt>
                <c:pt idx="228">
                  <c:v>2.4850299401197682</c:v>
                </c:pt>
                <c:pt idx="229">
                  <c:v>2.4950099800399279</c:v>
                </c:pt>
                <c:pt idx="230">
                  <c:v>2.5049900199600876</c:v>
                </c:pt>
                <c:pt idx="231">
                  <c:v>2.5149700598802474</c:v>
                </c:pt>
                <c:pt idx="232">
                  <c:v>2.5249500998004071</c:v>
                </c:pt>
                <c:pt idx="233">
                  <c:v>2.5349301397205668</c:v>
                </c:pt>
                <c:pt idx="234">
                  <c:v>2.5449101796407265</c:v>
                </c:pt>
                <c:pt idx="235">
                  <c:v>2.5548902195608862</c:v>
                </c:pt>
                <c:pt idx="236">
                  <c:v>2.564870259481046</c:v>
                </c:pt>
                <c:pt idx="237">
                  <c:v>2.5748502994012057</c:v>
                </c:pt>
                <c:pt idx="238">
                  <c:v>2.5848303393213654</c:v>
                </c:pt>
                <c:pt idx="239">
                  <c:v>2.5948103792415251</c:v>
                </c:pt>
                <c:pt idx="240">
                  <c:v>2.6047904191616849</c:v>
                </c:pt>
                <c:pt idx="241">
                  <c:v>2.6147704590818446</c:v>
                </c:pt>
                <c:pt idx="242">
                  <c:v>2.6247504990020043</c:v>
                </c:pt>
                <c:pt idx="243">
                  <c:v>2.634730538922164</c:v>
                </c:pt>
                <c:pt idx="244">
                  <c:v>2.6447105788423237</c:v>
                </c:pt>
                <c:pt idx="245">
                  <c:v>2.6546906187624835</c:v>
                </c:pt>
                <c:pt idx="246">
                  <c:v>2.6646706586826432</c:v>
                </c:pt>
                <c:pt idx="247">
                  <c:v>2.6746506986028029</c:v>
                </c:pt>
                <c:pt idx="248">
                  <c:v>2.6846307385229626</c:v>
                </c:pt>
                <c:pt idx="249">
                  <c:v>2.6946107784431224</c:v>
                </c:pt>
                <c:pt idx="250">
                  <c:v>2.7045908183632821</c:v>
                </c:pt>
                <c:pt idx="251">
                  <c:v>2.7145708582834418</c:v>
                </c:pt>
                <c:pt idx="252">
                  <c:v>2.7245508982036015</c:v>
                </c:pt>
                <c:pt idx="253">
                  <c:v>2.7345309381237612</c:v>
                </c:pt>
                <c:pt idx="254">
                  <c:v>2.744510978043921</c:v>
                </c:pt>
                <c:pt idx="255">
                  <c:v>2.7544910179640807</c:v>
                </c:pt>
                <c:pt idx="256">
                  <c:v>2.7644710578842404</c:v>
                </c:pt>
                <c:pt idx="257">
                  <c:v>2.7744510978044001</c:v>
                </c:pt>
                <c:pt idx="258">
                  <c:v>2.7844311377245599</c:v>
                </c:pt>
                <c:pt idx="259">
                  <c:v>2.7944111776447196</c:v>
                </c:pt>
                <c:pt idx="260">
                  <c:v>2.8043912175648793</c:v>
                </c:pt>
                <c:pt idx="261">
                  <c:v>2.814371257485039</c:v>
                </c:pt>
                <c:pt idx="262">
                  <c:v>2.8243512974051987</c:v>
                </c:pt>
                <c:pt idx="263">
                  <c:v>2.8343313373253585</c:v>
                </c:pt>
                <c:pt idx="264">
                  <c:v>2.8443113772455182</c:v>
                </c:pt>
                <c:pt idx="265">
                  <c:v>2.8542914171656779</c:v>
                </c:pt>
                <c:pt idx="266">
                  <c:v>2.8642714570858376</c:v>
                </c:pt>
                <c:pt idx="267">
                  <c:v>2.8742514970059974</c:v>
                </c:pt>
                <c:pt idx="268">
                  <c:v>2.8842315369261571</c:v>
                </c:pt>
                <c:pt idx="269">
                  <c:v>2.8942115768463168</c:v>
                </c:pt>
                <c:pt idx="270">
                  <c:v>2.9041916167664765</c:v>
                </c:pt>
                <c:pt idx="271">
                  <c:v>2.9141716566866362</c:v>
                </c:pt>
                <c:pt idx="272">
                  <c:v>2.924151696606796</c:v>
                </c:pt>
                <c:pt idx="273">
                  <c:v>2.9341317365269557</c:v>
                </c:pt>
                <c:pt idx="274">
                  <c:v>2.9441117764471154</c:v>
                </c:pt>
                <c:pt idx="275">
                  <c:v>2.9540918163672751</c:v>
                </c:pt>
                <c:pt idx="276">
                  <c:v>2.9640718562874349</c:v>
                </c:pt>
                <c:pt idx="277">
                  <c:v>2.9740518962075946</c:v>
                </c:pt>
                <c:pt idx="278">
                  <c:v>2.9840319361277543</c:v>
                </c:pt>
                <c:pt idx="279">
                  <c:v>2.994011976047914</c:v>
                </c:pt>
                <c:pt idx="280">
                  <c:v>3.0039920159680737</c:v>
                </c:pt>
                <c:pt idx="281">
                  <c:v>3.0139720558882335</c:v>
                </c:pt>
                <c:pt idx="282">
                  <c:v>3.0239520958083932</c:v>
                </c:pt>
                <c:pt idx="283">
                  <c:v>3.0339321357285529</c:v>
                </c:pt>
                <c:pt idx="284">
                  <c:v>3.0439121756487126</c:v>
                </c:pt>
                <c:pt idx="285">
                  <c:v>3.0538922155688724</c:v>
                </c:pt>
                <c:pt idx="286">
                  <c:v>3.0638722554890321</c:v>
                </c:pt>
                <c:pt idx="287">
                  <c:v>3.0738522954091918</c:v>
                </c:pt>
                <c:pt idx="288">
                  <c:v>3.0838323353293515</c:v>
                </c:pt>
                <c:pt idx="289">
                  <c:v>3.0938123752495112</c:v>
                </c:pt>
                <c:pt idx="290">
                  <c:v>3.103792415169671</c:v>
                </c:pt>
                <c:pt idx="291">
                  <c:v>3.1137724550898307</c:v>
                </c:pt>
                <c:pt idx="292">
                  <c:v>3.1237524950099904</c:v>
                </c:pt>
                <c:pt idx="293">
                  <c:v>3.1337325349301501</c:v>
                </c:pt>
                <c:pt idx="294">
                  <c:v>3.1437125748503099</c:v>
                </c:pt>
                <c:pt idx="295">
                  <c:v>3.1536926147704696</c:v>
                </c:pt>
                <c:pt idx="296">
                  <c:v>3.1636726546906293</c:v>
                </c:pt>
                <c:pt idx="297">
                  <c:v>3.173652694610789</c:v>
                </c:pt>
                <c:pt idx="298">
                  <c:v>3.1836327345309487</c:v>
                </c:pt>
                <c:pt idx="299">
                  <c:v>3.1936127744511085</c:v>
                </c:pt>
                <c:pt idx="300">
                  <c:v>3.2035928143712682</c:v>
                </c:pt>
                <c:pt idx="301">
                  <c:v>3.2135728542914279</c:v>
                </c:pt>
                <c:pt idx="302">
                  <c:v>3.2235528942115876</c:v>
                </c:pt>
                <c:pt idx="303">
                  <c:v>3.2335329341317474</c:v>
                </c:pt>
                <c:pt idx="304">
                  <c:v>3.2435129740519071</c:v>
                </c:pt>
                <c:pt idx="305">
                  <c:v>3.2534930139720668</c:v>
                </c:pt>
                <c:pt idx="306">
                  <c:v>3.2634730538922265</c:v>
                </c:pt>
                <c:pt idx="307">
                  <c:v>3.2734530938123862</c:v>
                </c:pt>
                <c:pt idx="308">
                  <c:v>3.283433133732546</c:v>
                </c:pt>
                <c:pt idx="309">
                  <c:v>3.2934131736527057</c:v>
                </c:pt>
                <c:pt idx="310">
                  <c:v>3.3033932135728654</c:v>
                </c:pt>
                <c:pt idx="311">
                  <c:v>3.3133732534930251</c:v>
                </c:pt>
                <c:pt idx="312">
                  <c:v>3.3233532934131849</c:v>
                </c:pt>
                <c:pt idx="313">
                  <c:v>3.3333333333333446</c:v>
                </c:pt>
                <c:pt idx="314">
                  <c:v>3.3433133732535043</c:v>
                </c:pt>
                <c:pt idx="315">
                  <c:v>3.353293413173664</c:v>
                </c:pt>
                <c:pt idx="316">
                  <c:v>3.3632734530938238</c:v>
                </c:pt>
                <c:pt idx="317">
                  <c:v>3.3732534930139835</c:v>
                </c:pt>
                <c:pt idx="318">
                  <c:v>3.3832335329341432</c:v>
                </c:pt>
                <c:pt idx="319">
                  <c:v>3.3932135728543029</c:v>
                </c:pt>
                <c:pt idx="320">
                  <c:v>3.4031936127744626</c:v>
                </c:pt>
                <c:pt idx="321">
                  <c:v>3.4131736526946224</c:v>
                </c:pt>
                <c:pt idx="322">
                  <c:v>3.4231536926147821</c:v>
                </c:pt>
                <c:pt idx="323">
                  <c:v>3.4331337325349418</c:v>
                </c:pt>
                <c:pt idx="324">
                  <c:v>3.4431137724551015</c:v>
                </c:pt>
                <c:pt idx="325">
                  <c:v>3.4530938123752613</c:v>
                </c:pt>
                <c:pt idx="326">
                  <c:v>3.463073852295421</c:v>
                </c:pt>
                <c:pt idx="327">
                  <c:v>3.4730538922155807</c:v>
                </c:pt>
                <c:pt idx="328">
                  <c:v>3.4830339321357404</c:v>
                </c:pt>
                <c:pt idx="329">
                  <c:v>3.4930139720559001</c:v>
                </c:pt>
                <c:pt idx="330">
                  <c:v>3.5029940119760599</c:v>
                </c:pt>
                <c:pt idx="331">
                  <c:v>3.5129740518962196</c:v>
                </c:pt>
                <c:pt idx="332">
                  <c:v>3.5229540918163793</c:v>
                </c:pt>
                <c:pt idx="333">
                  <c:v>3.532934131736539</c:v>
                </c:pt>
                <c:pt idx="334">
                  <c:v>3.5429141716566988</c:v>
                </c:pt>
                <c:pt idx="335">
                  <c:v>3.5528942115768585</c:v>
                </c:pt>
                <c:pt idx="336">
                  <c:v>3.5628742514970182</c:v>
                </c:pt>
                <c:pt idx="337">
                  <c:v>3.5728542914171779</c:v>
                </c:pt>
                <c:pt idx="338">
                  <c:v>3.5828343313373376</c:v>
                </c:pt>
                <c:pt idx="339">
                  <c:v>3.5928143712574974</c:v>
                </c:pt>
                <c:pt idx="340">
                  <c:v>3.6027944111776571</c:v>
                </c:pt>
                <c:pt idx="341">
                  <c:v>3.6127744510978168</c:v>
                </c:pt>
                <c:pt idx="342">
                  <c:v>3.6227544910179765</c:v>
                </c:pt>
                <c:pt idx="343">
                  <c:v>3.6327345309381363</c:v>
                </c:pt>
                <c:pt idx="344">
                  <c:v>3.642714570858296</c:v>
                </c:pt>
                <c:pt idx="345">
                  <c:v>3.6526946107784557</c:v>
                </c:pt>
                <c:pt idx="346">
                  <c:v>3.6626746506986154</c:v>
                </c:pt>
                <c:pt idx="347">
                  <c:v>3.6726546906187751</c:v>
                </c:pt>
                <c:pt idx="348">
                  <c:v>3.6826347305389349</c:v>
                </c:pt>
                <c:pt idx="349">
                  <c:v>3.6926147704590946</c:v>
                </c:pt>
                <c:pt idx="350">
                  <c:v>3.7025948103792543</c:v>
                </c:pt>
                <c:pt idx="351">
                  <c:v>3.712574850299414</c:v>
                </c:pt>
                <c:pt idx="352">
                  <c:v>3.7225548902195738</c:v>
                </c:pt>
                <c:pt idx="353">
                  <c:v>3.7325349301397335</c:v>
                </c:pt>
                <c:pt idx="354">
                  <c:v>3.7425149700598932</c:v>
                </c:pt>
                <c:pt idx="355">
                  <c:v>3.7524950099800529</c:v>
                </c:pt>
                <c:pt idx="356">
                  <c:v>3.7624750499002126</c:v>
                </c:pt>
                <c:pt idx="357">
                  <c:v>3.7724550898203724</c:v>
                </c:pt>
                <c:pt idx="358">
                  <c:v>3.7824351297405321</c:v>
                </c:pt>
                <c:pt idx="359">
                  <c:v>3.7924151696606918</c:v>
                </c:pt>
                <c:pt idx="360">
                  <c:v>3.8023952095808515</c:v>
                </c:pt>
                <c:pt idx="361">
                  <c:v>3.8123752495010113</c:v>
                </c:pt>
                <c:pt idx="362">
                  <c:v>3.822355289421171</c:v>
                </c:pt>
                <c:pt idx="363">
                  <c:v>3.8323353293413307</c:v>
                </c:pt>
                <c:pt idx="364">
                  <c:v>3.8423153692614904</c:v>
                </c:pt>
                <c:pt idx="365">
                  <c:v>3.8522954091816501</c:v>
                </c:pt>
                <c:pt idx="366">
                  <c:v>3.8622754491018099</c:v>
                </c:pt>
                <c:pt idx="367">
                  <c:v>3.8722554890219696</c:v>
                </c:pt>
                <c:pt idx="368">
                  <c:v>3.8822355289421293</c:v>
                </c:pt>
                <c:pt idx="369">
                  <c:v>3.892215568862289</c:v>
                </c:pt>
                <c:pt idx="370">
                  <c:v>3.9021956087824488</c:v>
                </c:pt>
                <c:pt idx="371">
                  <c:v>3.9121756487026085</c:v>
                </c:pt>
                <c:pt idx="372">
                  <c:v>3.9221556886227682</c:v>
                </c:pt>
                <c:pt idx="373">
                  <c:v>3.9321357285429279</c:v>
                </c:pt>
                <c:pt idx="374">
                  <c:v>3.9421157684630876</c:v>
                </c:pt>
                <c:pt idx="375">
                  <c:v>3.9520958083832474</c:v>
                </c:pt>
                <c:pt idx="376">
                  <c:v>3.9620758483034071</c:v>
                </c:pt>
                <c:pt idx="377">
                  <c:v>3.9720558882235668</c:v>
                </c:pt>
                <c:pt idx="378">
                  <c:v>3.9820359281437265</c:v>
                </c:pt>
                <c:pt idx="379">
                  <c:v>3.9920159680638863</c:v>
                </c:pt>
                <c:pt idx="380">
                  <c:v>4.0019960079840455</c:v>
                </c:pt>
                <c:pt idx="381">
                  <c:v>4.0119760479042048</c:v>
                </c:pt>
                <c:pt idx="382">
                  <c:v>4.0219560878243641</c:v>
                </c:pt>
                <c:pt idx="383">
                  <c:v>4.0319361277445234</c:v>
                </c:pt>
                <c:pt idx="384">
                  <c:v>4.0419161676646826</c:v>
                </c:pt>
                <c:pt idx="385">
                  <c:v>4.0518962075848419</c:v>
                </c:pt>
                <c:pt idx="386">
                  <c:v>4.0618762475050012</c:v>
                </c:pt>
                <c:pt idx="387">
                  <c:v>4.0718562874251605</c:v>
                </c:pt>
                <c:pt idx="388">
                  <c:v>4.0818363273453198</c:v>
                </c:pt>
                <c:pt idx="389">
                  <c:v>4.091816367265479</c:v>
                </c:pt>
                <c:pt idx="390">
                  <c:v>4.1017964071856383</c:v>
                </c:pt>
                <c:pt idx="391">
                  <c:v>4.1117764471057976</c:v>
                </c:pt>
                <c:pt idx="392">
                  <c:v>4.1217564870259569</c:v>
                </c:pt>
                <c:pt idx="393">
                  <c:v>4.1317365269461162</c:v>
                </c:pt>
                <c:pt idx="394">
                  <c:v>4.1417165668662754</c:v>
                </c:pt>
                <c:pt idx="395">
                  <c:v>4.1516966067864347</c:v>
                </c:pt>
                <c:pt idx="396">
                  <c:v>4.161676646706594</c:v>
                </c:pt>
                <c:pt idx="397">
                  <c:v>4.1716566866267533</c:v>
                </c:pt>
                <c:pt idx="398">
                  <c:v>4.1816367265469125</c:v>
                </c:pt>
                <c:pt idx="399">
                  <c:v>4.1916167664670718</c:v>
                </c:pt>
                <c:pt idx="400">
                  <c:v>4.2015968063872311</c:v>
                </c:pt>
                <c:pt idx="401">
                  <c:v>4.2115768463073904</c:v>
                </c:pt>
                <c:pt idx="402">
                  <c:v>4.2215568862275497</c:v>
                </c:pt>
                <c:pt idx="403">
                  <c:v>4.2315369261477089</c:v>
                </c:pt>
                <c:pt idx="404">
                  <c:v>4.2415169660678682</c:v>
                </c:pt>
                <c:pt idx="405">
                  <c:v>4.2514970059880275</c:v>
                </c:pt>
                <c:pt idx="406">
                  <c:v>4.2614770459081868</c:v>
                </c:pt>
                <c:pt idx="407">
                  <c:v>4.271457085828346</c:v>
                </c:pt>
                <c:pt idx="408">
                  <c:v>4.2814371257485053</c:v>
                </c:pt>
                <c:pt idx="409">
                  <c:v>4.2914171656686646</c:v>
                </c:pt>
                <c:pt idx="410">
                  <c:v>4.3013972055888239</c:v>
                </c:pt>
                <c:pt idx="411">
                  <c:v>4.3113772455089832</c:v>
                </c:pt>
                <c:pt idx="412">
                  <c:v>4.3213572854291424</c:v>
                </c:pt>
                <c:pt idx="413">
                  <c:v>4.3313373253493017</c:v>
                </c:pt>
                <c:pt idx="414">
                  <c:v>4.341317365269461</c:v>
                </c:pt>
                <c:pt idx="415">
                  <c:v>4.3512974051896203</c:v>
                </c:pt>
                <c:pt idx="416">
                  <c:v>4.3612774451097795</c:v>
                </c:pt>
                <c:pt idx="417">
                  <c:v>4.3712574850299388</c:v>
                </c:pt>
                <c:pt idx="418">
                  <c:v>4.3812375249500981</c:v>
                </c:pt>
                <c:pt idx="419">
                  <c:v>4.3912175648702574</c:v>
                </c:pt>
                <c:pt idx="420">
                  <c:v>4.4011976047904167</c:v>
                </c:pt>
                <c:pt idx="421">
                  <c:v>4.4111776447105759</c:v>
                </c:pt>
                <c:pt idx="422">
                  <c:v>4.4211576846307352</c:v>
                </c:pt>
                <c:pt idx="423">
                  <c:v>4.4311377245508945</c:v>
                </c:pt>
                <c:pt idx="424">
                  <c:v>4.4411177644710538</c:v>
                </c:pt>
                <c:pt idx="425">
                  <c:v>4.4510978043912131</c:v>
                </c:pt>
                <c:pt idx="426">
                  <c:v>4.4610778443113723</c:v>
                </c:pt>
                <c:pt idx="427">
                  <c:v>4.4710578842315316</c:v>
                </c:pt>
                <c:pt idx="428">
                  <c:v>4.4810379241516909</c:v>
                </c:pt>
                <c:pt idx="429">
                  <c:v>4.4910179640718502</c:v>
                </c:pt>
                <c:pt idx="430">
                  <c:v>4.5009980039920094</c:v>
                </c:pt>
                <c:pt idx="431">
                  <c:v>4.5109780439121687</c:v>
                </c:pt>
                <c:pt idx="432">
                  <c:v>4.520958083832328</c:v>
                </c:pt>
                <c:pt idx="433">
                  <c:v>4.5309381237524873</c:v>
                </c:pt>
                <c:pt idx="434">
                  <c:v>4.5409181636726466</c:v>
                </c:pt>
                <c:pt idx="435">
                  <c:v>4.5508982035928058</c:v>
                </c:pt>
                <c:pt idx="436">
                  <c:v>4.5608782435129651</c:v>
                </c:pt>
                <c:pt idx="437">
                  <c:v>4.5708582834331244</c:v>
                </c:pt>
                <c:pt idx="438">
                  <c:v>4.5808383233532837</c:v>
                </c:pt>
                <c:pt idx="439">
                  <c:v>4.5908183632734429</c:v>
                </c:pt>
                <c:pt idx="440">
                  <c:v>4.6007984031936022</c:v>
                </c:pt>
                <c:pt idx="441">
                  <c:v>4.6107784431137615</c:v>
                </c:pt>
                <c:pt idx="442">
                  <c:v>4.6207584830339208</c:v>
                </c:pt>
                <c:pt idx="443">
                  <c:v>4.6307385229540801</c:v>
                </c:pt>
                <c:pt idx="444">
                  <c:v>4.6407185628742393</c:v>
                </c:pt>
                <c:pt idx="445">
                  <c:v>4.6506986027943986</c:v>
                </c:pt>
                <c:pt idx="446">
                  <c:v>4.6606786427145579</c:v>
                </c:pt>
                <c:pt idx="447">
                  <c:v>4.6706586826347172</c:v>
                </c:pt>
                <c:pt idx="448">
                  <c:v>4.6806387225548765</c:v>
                </c:pt>
                <c:pt idx="449">
                  <c:v>4.6906187624750357</c:v>
                </c:pt>
                <c:pt idx="450">
                  <c:v>4.700598802395195</c:v>
                </c:pt>
                <c:pt idx="451">
                  <c:v>4.7105788423153543</c:v>
                </c:pt>
                <c:pt idx="452">
                  <c:v>4.7205588822355136</c:v>
                </c:pt>
                <c:pt idx="453">
                  <c:v>4.7305389221556728</c:v>
                </c:pt>
                <c:pt idx="454">
                  <c:v>4.7405189620758321</c:v>
                </c:pt>
                <c:pt idx="455">
                  <c:v>4.7504990019959914</c:v>
                </c:pt>
                <c:pt idx="456">
                  <c:v>4.7604790419161507</c:v>
                </c:pt>
                <c:pt idx="457">
                  <c:v>4.77045908183631</c:v>
                </c:pt>
                <c:pt idx="458">
                  <c:v>4.7804391217564692</c:v>
                </c:pt>
                <c:pt idx="459">
                  <c:v>4.7904191616766285</c:v>
                </c:pt>
                <c:pt idx="460">
                  <c:v>4.8003992015967878</c:v>
                </c:pt>
                <c:pt idx="461">
                  <c:v>4.8103792415169471</c:v>
                </c:pt>
                <c:pt idx="462">
                  <c:v>4.8203592814371063</c:v>
                </c:pt>
                <c:pt idx="463">
                  <c:v>4.8303393213572656</c:v>
                </c:pt>
                <c:pt idx="464">
                  <c:v>4.8403193612774249</c:v>
                </c:pt>
                <c:pt idx="465">
                  <c:v>4.8502994011975842</c:v>
                </c:pt>
                <c:pt idx="466">
                  <c:v>4.8602794411177435</c:v>
                </c:pt>
                <c:pt idx="467">
                  <c:v>4.8702594810379027</c:v>
                </c:pt>
                <c:pt idx="468">
                  <c:v>4.880239520958062</c:v>
                </c:pt>
                <c:pt idx="469">
                  <c:v>4.8902195608782213</c:v>
                </c:pt>
                <c:pt idx="470">
                  <c:v>4.9001996007983806</c:v>
                </c:pt>
                <c:pt idx="471">
                  <c:v>4.9101796407185399</c:v>
                </c:pt>
                <c:pt idx="472">
                  <c:v>4.9201596806386991</c:v>
                </c:pt>
                <c:pt idx="473">
                  <c:v>4.9301397205588584</c:v>
                </c:pt>
                <c:pt idx="474">
                  <c:v>4.9401197604790177</c:v>
                </c:pt>
                <c:pt idx="475">
                  <c:v>4.950099800399177</c:v>
                </c:pt>
                <c:pt idx="476">
                  <c:v>4.9600798403193362</c:v>
                </c:pt>
                <c:pt idx="477">
                  <c:v>4.9700598802394955</c:v>
                </c:pt>
                <c:pt idx="478">
                  <c:v>4.9800399201596548</c:v>
                </c:pt>
                <c:pt idx="479">
                  <c:v>4.9900199600798141</c:v>
                </c:pt>
                <c:pt idx="480">
                  <c:v>4.9999999999999734</c:v>
                </c:pt>
                <c:pt idx="481">
                  <c:v>5.0099800399201326</c:v>
                </c:pt>
                <c:pt idx="482">
                  <c:v>5.0199600798402919</c:v>
                </c:pt>
                <c:pt idx="483">
                  <c:v>5.0299401197604512</c:v>
                </c:pt>
                <c:pt idx="484">
                  <c:v>5.0399201596806105</c:v>
                </c:pt>
                <c:pt idx="485">
                  <c:v>5.0499001996007697</c:v>
                </c:pt>
                <c:pt idx="486">
                  <c:v>5.059880239520929</c:v>
                </c:pt>
                <c:pt idx="487">
                  <c:v>5.0698602794410883</c:v>
                </c:pt>
                <c:pt idx="488">
                  <c:v>5.0798403193612476</c:v>
                </c:pt>
                <c:pt idx="489">
                  <c:v>5.0898203592814069</c:v>
                </c:pt>
                <c:pt idx="490">
                  <c:v>5.0998003992015661</c:v>
                </c:pt>
                <c:pt idx="491">
                  <c:v>5.1097804391217254</c:v>
                </c:pt>
                <c:pt idx="492">
                  <c:v>5.1197604790418847</c:v>
                </c:pt>
                <c:pt idx="493">
                  <c:v>5.129740518962044</c:v>
                </c:pt>
                <c:pt idx="494">
                  <c:v>5.1397205588822032</c:v>
                </c:pt>
                <c:pt idx="495">
                  <c:v>5.1497005988023625</c:v>
                </c:pt>
                <c:pt idx="496">
                  <c:v>5.1596806387225218</c:v>
                </c:pt>
                <c:pt idx="497">
                  <c:v>5.1696606786426811</c:v>
                </c:pt>
                <c:pt idx="498">
                  <c:v>5.1796407185628404</c:v>
                </c:pt>
                <c:pt idx="499">
                  <c:v>5.1896207584829996</c:v>
                </c:pt>
                <c:pt idx="500">
                  <c:v>5.1996007984031589</c:v>
                </c:pt>
                <c:pt idx="501">
                  <c:v>5.2095808383233182</c:v>
                </c:pt>
                <c:pt idx="502">
                  <c:v>5.2195608782434775</c:v>
                </c:pt>
                <c:pt idx="503">
                  <c:v>5.2295409181636368</c:v>
                </c:pt>
                <c:pt idx="504">
                  <c:v>5.239520958083796</c:v>
                </c:pt>
                <c:pt idx="505">
                  <c:v>5.2495009980039553</c:v>
                </c:pt>
                <c:pt idx="506">
                  <c:v>5.2594810379241146</c:v>
                </c:pt>
                <c:pt idx="507">
                  <c:v>5.2694610778442739</c:v>
                </c:pt>
                <c:pt idx="508">
                  <c:v>5.2794411177644331</c:v>
                </c:pt>
                <c:pt idx="509">
                  <c:v>5.2894211576845924</c:v>
                </c:pt>
                <c:pt idx="510">
                  <c:v>5.2994011976047517</c:v>
                </c:pt>
                <c:pt idx="511">
                  <c:v>5.309381237524911</c:v>
                </c:pt>
                <c:pt idx="512">
                  <c:v>5.3193612774450703</c:v>
                </c:pt>
                <c:pt idx="513">
                  <c:v>5.3293413173652295</c:v>
                </c:pt>
                <c:pt idx="514">
                  <c:v>5.3393213572853888</c:v>
                </c:pt>
                <c:pt idx="515">
                  <c:v>5.3493013972055481</c:v>
                </c:pt>
                <c:pt idx="516">
                  <c:v>5.3592814371257074</c:v>
                </c:pt>
                <c:pt idx="517">
                  <c:v>5.3692614770458666</c:v>
                </c:pt>
                <c:pt idx="518">
                  <c:v>5.3792415169660259</c:v>
                </c:pt>
                <c:pt idx="519">
                  <c:v>5.3892215568861852</c:v>
                </c:pt>
                <c:pt idx="520">
                  <c:v>5.3992015968063445</c:v>
                </c:pt>
                <c:pt idx="521">
                  <c:v>5.4091816367265038</c:v>
                </c:pt>
                <c:pt idx="522">
                  <c:v>5.419161676646663</c:v>
                </c:pt>
                <c:pt idx="523">
                  <c:v>5.4291417165668223</c:v>
                </c:pt>
                <c:pt idx="524">
                  <c:v>5.4391217564869816</c:v>
                </c:pt>
                <c:pt idx="525">
                  <c:v>5.4491017964071409</c:v>
                </c:pt>
                <c:pt idx="526">
                  <c:v>5.4590818363273002</c:v>
                </c:pt>
                <c:pt idx="527">
                  <c:v>5.4690618762474594</c:v>
                </c:pt>
                <c:pt idx="528">
                  <c:v>5.4790419161676187</c:v>
                </c:pt>
                <c:pt idx="529">
                  <c:v>5.489021956087778</c:v>
                </c:pt>
                <c:pt idx="530">
                  <c:v>5.4990019960079373</c:v>
                </c:pt>
                <c:pt idx="531">
                  <c:v>5.5089820359280965</c:v>
                </c:pt>
                <c:pt idx="532">
                  <c:v>5.5189620758482558</c:v>
                </c:pt>
                <c:pt idx="533">
                  <c:v>5.5289421157684151</c:v>
                </c:pt>
                <c:pt idx="534">
                  <c:v>5.5389221556885744</c:v>
                </c:pt>
                <c:pt idx="535">
                  <c:v>5.5489021956087337</c:v>
                </c:pt>
                <c:pt idx="536">
                  <c:v>5.5588822355288929</c:v>
                </c:pt>
                <c:pt idx="537">
                  <c:v>5.5688622754490522</c:v>
                </c:pt>
                <c:pt idx="538">
                  <c:v>5.5788423153692115</c:v>
                </c:pt>
                <c:pt idx="539">
                  <c:v>5.5888223552893708</c:v>
                </c:pt>
                <c:pt idx="540">
                  <c:v>5.59880239520953</c:v>
                </c:pt>
                <c:pt idx="541">
                  <c:v>5.6087824351296893</c:v>
                </c:pt>
                <c:pt idx="542">
                  <c:v>5.6187624750498486</c:v>
                </c:pt>
                <c:pt idx="543">
                  <c:v>5.6287425149700079</c:v>
                </c:pt>
                <c:pt idx="544">
                  <c:v>5.6387225548901672</c:v>
                </c:pt>
                <c:pt idx="545">
                  <c:v>5.6487025948103264</c:v>
                </c:pt>
                <c:pt idx="546">
                  <c:v>5.6586826347304857</c:v>
                </c:pt>
                <c:pt idx="547">
                  <c:v>5.668662674650645</c:v>
                </c:pt>
                <c:pt idx="548">
                  <c:v>5.6786427145708043</c:v>
                </c:pt>
                <c:pt idx="549">
                  <c:v>5.6886227544909636</c:v>
                </c:pt>
                <c:pt idx="550">
                  <c:v>5.6986027944111228</c:v>
                </c:pt>
                <c:pt idx="551">
                  <c:v>5.7085828343312821</c:v>
                </c:pt>
                <c:pt idx="552">
                  <c:v>5.7185628742514414</c:v>
                </c:pt>
                <c:pt idx="553">
                  <c:v>5.7285429141716007</c:v>
                </c:pt>
                <c:pt idx="554">
                  <c:v>5.7385229540917599</c:v>
                </c:pt>
                <c:pt idx="555">
                  <c:v>5.7485029940119192</c:v>
                </c:pt>
                <c:pt idx="556">
                  <c:v>5.7584830339320785</c:v>
                </c:pt>
                <c:pt idx="557">
                  <c:v>5.7684630738522378</c:v>
                </c:pt>
                <c:pt idx="558">
                  <c:v>5.7784431137723971</c:v>
                </c:pt>
                <c:pt idx="559">
                  <c:v>5.7884231536925563</c:v>
                </c:pt>
                <c:pt idx="560">
                  <c:v>5.7984031936127156</c:v>
                </c:pt>
                <c:pt idx="561">
                  <c:v>5.8083832335328749</c:v>
                </c:pt>
                <c:pt idx="562">
                  <c:v>5.8183632734530342</c:v>
                </c:pt>
                <c:pt idx="563">
                  <c:v>5.8283433133731934</c:v>
                </c:pt>
                <c:pt idx="564">
                  <c:v>5.8383233532933527</c:v>
                </c:pt>
                <c:pt idx="565">
                  <c:v>5.848303393213512</c:v>
                </c:pt>
                <c:pt idx="566">
                  <c:v>5.8582834331336713</c:v>
                </c:pt>
                <c:pt idx="567">
                  <c:v>5.8682634730538306</c:v>
                </c:pt>
                <c:pt idx="568">
                  <c:v>5.8782435129739898</c:v>
                </c:pt>
                <c:pt idx="569">
                  <c:v>5.8882235528941491</c:v>
                </c:pt>
                <c:pt idx="570">
                  <c:v>5.8982035928143084</c:v>
                </c:pt>
                <c:pt idx="571">
                  <c:v>5.9081836327344677</c:v>
                </c:pt>
                <c:pt idx="572">
                  <c:v>5.918163672654627</c:v>
                </c:pt>
                <c:pt idx="573">
                  <c:v>5.9281437125747862</c:v>
                </c:pt>
                <c:pt idx="574">
                  <c:v>5.9381237524949455</c:v>
                </c:pt>
                <c:pt idx="575">
                  <c:v>5.9481037924151048</c:v>
                </c:pt>
                <c:pt idx="576">
                  <c:v>5.9580838323352641</c:v>
                </c:pt>
                <c:pt idx="577">
                  <c:v>5.9680638722554233</c:v>
                </c:pt>
                <c:pt idx="578">
                  <c:v>5.9780439121755826</c:v>
                </c:pt>
                <c:pt idx="579">
                  <c:v>5.9880239520957419</c:v>
                </c:pt>
                <c:pt idx="580">
                  <c:v>5.9980039920159012</c:v>
                </c:pt>
                <c:pt idx="581">
                  <c:v>6.0079840319360605</c:v>
                </c:pt>
                <c:pt idx="582">
                  <c:v>6.0179640718562197</c:v>
                </c:pt>
                <c:pt idx="583">
                  <c:v>6.027944111776379</c:v>
                </c:pt>
                <c:pt idx="584">
                  <c:v>6.0379241516965383</c:v>
                </c:pt>
                <c:pt idx="585">
                  <c:v>6.0479041916166976</c:v>
                </c:pt>
                <c:pt idx="586">
                  <c:v>6.0578842315368568</c:v>
                </c:pt>
                <c:pt idx="587">
                  <c:v>6.0678642714570161</c:v>
                </c:pt>
                <c:pt idx="588">
                  <c:v>6.0778443113771754</c:v>
                </c:pt>
                <c:pt idx="589">
                  <c:v>6.0878243512973347</c:v>
                </c:pt>
                <c:pt idx="590">
                  <c:v>6.097804391217494</c:v>
                </c:pt>
                <c:pt idx="591">
                  <c:v>6.1077844311376532</c:v>
                </c:pt>
                <c:pt idx="592">
                  <c:v>6.1177644710578125</c:v>
                </c:pt>
                <c:pt idx="593">
                  <c:v>6.1277445109779718</c:v>
                </c:pt>
                <c:pt idx="594">
                  <c:v>6.1377245508981311</c:v>
                </c:pt>
                <c:pt idx="595">
                  <c:v>6.1477045908182903</c:v>
                </c:pt>
                <c:pt idx="596">
                  <c:v>6.1576846307384496</c:v>
                </c:pt>
                <c:pt idx="597">
                  <c:v>6.1676646706586089</c:v>
                </c:pt>
                <c:pt idx="598">
                  <c:v>6.1776447105787682</c:v>
                </c:pt>
                <c:pt idx="599">
                  <c:v>6.1876247504989275</c:v>
                </c:pt>
                <c:pt idx="600">
                  <c:v>6.1976047904190867</c:v>
                </c:pt>
                <c:pt idx="601">
                  <c:v>6.207584830339246</c:v>
                </c:pt>
                <c:pt idx="602">
                  <c:v>6.2175648702594053</c:v>
                </c:pt>
                <c:pt idx="603">
                  <c:v>6.2275449101795646</c:v>
                </c:pt>
                <c:pt idx="604">
                  <c:v>6.2375249500997239</c:v>
                </c:pt>
                <c:pt idx="605">
                  <c:v>6.2475049900198831</c:v>
                </c:pt>
                <c:pt idx="606">
                  <c:v>6.2574850299400424</c:v>
                </c:pt>
                <c:pt idx="607">
                  <c:v>6.2674650698602017</c:v>
                </c:pt>
                <c:pt idx="608">
                  <c:v>6.277445109780361</c:v>
                </c:pt>
                <c:pt idx="609">
                  <c:v>6.2874251497005202</c:v>
                </c:pt>
                <c:pt idx="610">
                  <c:v>6.2974051896206795</c:v>
                </c:pt>
                <c:pt idx="611">
                  <c:v>6.3073852295408388</c:v>
                </c:pt>
                <c:pt idx="612">
                  <c:v>6.3173652694609981</c:v>
                </c:pt>
                <c:pt idx="613">
                  <c:v>6.3273453093811574</c:v>
                </c:pt>
                <c:pt idx="614">
                  <c:v>6.3373253493013166</c:v>
                </c:pt>
                <c:pt idx="615">
                  <c:v>6.3473053892214759</c:v>
                </c:pt>
                <c:pt idx="616">
                  <c:v>6.3572854291416352</c:v>
                </c:pt>
                <c:pt idx="617">
                  <c:v>6.3672654690617945</c:v>
                </c:pt>
                <c:pt idx="618">
                  <c:v>6.3772455089819537</c:v>
                </c:pt>
                <c:pt idx="619">
                  <c:v>6.387225548902113</c:v>
                </c:pt>
                <c:pt idx="620">
                  <c:v>6.3972055888222723</c:v>
                </c:pt>
                <c:pt idx="621">
                  <c:v>6.4071856287424316</c:v>
                </c:pt>
                <c:pt idx="622">
                  <c:v>6.4171656686625909</c:v>
                </c:pt>
                <c:pt idx="623">
                  <c:v>6.4271457085827501</c:v>
                </c:pt>
                <c:pt idx="624">
                  <c:v>6.4371257485029094</c:v>
                </c:pt>
                <c:pt idx="625">
                  <c:v>6.4471057884230687</c:v>
                </c:pt>
                <c:pt idx="626">
                  <c:v>6.457085828343228</c:v>
                </c:pt>
                <c:pt idx="627">
                  <c:v>6.4670658682633873</c:v>
                </c:pt>
                <c:pt idx="628">
                  <c:v>6.4770459081835465</c:v>
                </c:pt>
                <c:pt idx="629">
                  <c:v>6.4870259481037058</c:v>
                </c:pt>
                <c:pt idx="630">
                  <c:v>6.4970059880238651</c:v>
                </c:pt>
                <c:pt idx="631">
                  <c:v>6.5069860279440244</c:v>
                </c:pt>
                <c:pt idx="632">
                  <c:v>6.5169660678641836</c:v>
                </c:pt>
                <c:pt idx="633">
                  <c:v>6.5269461077843429</c:v>
                </c:pt>
                <c:pt idx="634">
                  <c:v>6.5369261477045022</c:v>
                </c:pt>
                <c:pt idx="635">
                  <c:v>6.5469061876246615</c:v>
                </c:pt>
                <c:pt idx="636">
                  <c:v>6.5568862275448208</c:v>
                </c:pt>
                <c:pt idx="637">
                  <c:v>6.56686626746498</c:v>
                </c:pt>
                <c:pt idx="638">
                  <c:v>6.5768463073851393</c:v>
                </c:pt>
                <c:pt idx="639">
                  <c:v>6.5868263473052986</c:v>
                </c:pt>
                <c:pt idx="640">
                  <c:v>6.5968063872254579</c:v>
                </c:pt>
                <c:pt idx="641">
                  <c:v>6.6067864271456171</c:v>
                </c:pt>
                <c:pt idx="642">
                  <c:v>6.6167664670657764</c:v>
                </c:pt>
                <c:pt idx="643">
                  <c:v>6.6267465069859357</c:v>
                </c:pt>
                <c:pt idx="644">
                  <c:v>6.636726546906095</c:v>
                </c:pt>
                <c:pt idx="645">
                  <c:v>6.6467065868262543</c:v>
                </c:pt>
                <c:pt idx="646">
                  <c:v>6.6566866267464135</c:v>
                </c:pt>
                <c:pt idx="647">
                  <c:v>6.6666666666665728</c:v>
                </c:pt>
                <c:pt idx="648">
                  <c:v>6.6766467065867321</c:v>
                </c:pt>
                <c:pt idx="649">
                  <c:v>6.6866267465068914</c:v>
                </c:pt>
                <c:pt idx="650">
                  <c:v>6.6966067864270507</c:v>
                </c:pt>
                <c:pt idx="651">
                  <c:v>6.7065868263472099</c:v>
                </c:pt>
                <c:pt idx="652">
                  <c:v>6.7165668662673692</c:v>
                </c:pt>
                <c:pt idx="653">
                  <c:v>6.7265469061875285</c:v>
                </c:pt>
                <c:pt idx="654">
                  <c:v>6.7365269461076878</c:v>
                </c:pt>
                <c:pt idx="655">
                  <c:v>6.746506986027847</c:v>
                </c:pt>
                <c:pt idx="656">
                  <c:v>6.7564870259480063</c:v>
                </c:pt>
                <c:pt idx="657">
                  <c:v>6.7664670658681656</c:v>
                </c:pt>
                <c:pt idx="658">
                  <c:v>6.7764471057883249</c:v>
                </c:pt>
                <c:pt idx="659">
                  <c:v>6.7864271457084842</c:v>
                </c:pt>
                <c:pt idx="660">
                  <c:v>6.7964071856286434</c:v>
                </c:pt>
                <c:pt idx="661">
                  <c:v>6.8063872255488027</c:v>
                </c:pt>
                <c:pt idx="662">
                  <c:v>6.816367265468962</c:v>
                </c:pt>
                <c:pt idx="663">
                  <c:v>6.8263473053891213</c:v>
                </c:pt>
                <c:pt idx="664">
                  <c:v>6.8363273453092805</c:v>
                </c:pt>
                <c:pt idx="665">
                  <c:v>6.8463073852294398</c:v>
                </c:pt>
                <c:pt idx="666">
                  <c:v>6.8562874251495991</c:v>
                </c:pt>
                <c:pt idx="667">
                  <c:v>6.8662674650697584</c:v>
                </c:pt>
                <c:pt idx="668">
                  <c:v>6.8762475049899177</c:v>
                </c:pt>
                <c:pt idx="669">
                  <c:v>6.8862275449100769</c:v>
                </c:pt>
                <c:pt idx="670">
                  <c:v>6.8962075848302362</c:v>
                </c:pt>
                <c:pt idx="671">
                  <c:v>6.9061876247503955</c:v>
                </c:pt>
                <c:pt idx="672">
                  <c:v>6.9161676646705548</c:v>
                </c:pt>
                <c:pt idx="673">
                  <c:v>6.926147704590714</c:v>
                </c:pt>
                <c:pt idx="674">
                  <c:v>6.9361277445108733</c:v>
                </c:pt>
                <c:pt idx="675">
                  <c:v>6.9461077844310326</c:v>
                </c:pt>
                <c:pt idx="676">
                  <c:v>6.9560878243511919</c:v>
                </c:pt>
                <c:pt idx="677">
                  <c:v>6.9660678642713512</c:v>
                </c:pt>
                <c:pt idx="678">
                  <c:v>6.9760479041915104</c:v>
                </c:pt>
                <c:pt idx="679">
                  <c:v>6.9860279441116697</c:v>
                </c:pt>
                <c:pt idx="680">
                  <c:v>6.996007984031829</c:v>
                </c:pt>
                <c:pt idx="681">
                  <c:v>7.0059880239519883</c:v>
                </c:pt>
                <c:pt idx="682">
                  <c:v>7.0159680638721476</c:v>
                </c:pt>
                <c:pt idx="683">
                  <c:v>7.0259481037923068</c:v>
                </c:pt>
                <c:pt idx="684">
                  <c:v>7.0359281437124661</c:v>
                </c:pt>
                <c:pt idx="685">
                  <c:v>7.0459081836326254</c:v>
                </c:pt>
                <c:pt idx="686">
                  <c:v>7.0558882235527847</c:v>
                </c:pt>
                <c:pt idx="687">
                  <c:v>7.0658682634729439</c:v>
                </c:pt>
                <c:pt idx="688">
                  <c:v>7.0758483033931032</c:v>
                </c:pt>
                <c:pt idx="689">
                  <c:v>7.0858283433132625</c:v>
                </c:pt>
                <c:pt idx="690">
                  <c:v>7.0958083832334218</c:v>
                </c:pt>
                <c:pt idx="691">
                  <c:v>7.1057884231535811</c:v>
                </c:pt>
                <c:pt idx="692">
                  <c:v>7.1157684630737403</c:v>
                </c:pt>
                <c:pt idx="693">
                  <c:v>7.1257485029938996</c:v>
                </c:pt>
                <c:pt idx="694">
                  <c:v>7.1357285429140589</c:v>
                </c:pt>
                <c:pt idx="695">
                  <c:v>7.1457085828342182</c:v>
                </c:pt>
                <c:pt idx="696">
                  <c:v>7.1556886227543774</c:v>
                </c:pt>
                <c:pt idx="697">
                  <c:v>7.1656686626745367</c:v>
                </c:pt>
                <c:pt idx="698">
                  <c:v>7.175648702594696</c:v>
                </c:pt>
                <c:pt idx="699">
                  <c:v>7.1856287425148553</c:v>
                </c:pt>
                <c:pt idx="700">
                  <c:v>7.1956087824350146</c:v>
                </c:pt>
                <c:pt idx="701">
                  <c:v>7.2055888223551738</c:v>
                </c:pt>
                <c:pt idx="702">
                  <c:v>7.2155688622753331</c:v>
                </c:pt>
                <c:pt idx="703">
                  <c:v>7.2255489021954924</c:v>
                </c:pt>
                <c:pt idx="704">
                  <c:v>7.2355289421156517</c:v>
                </c:pt>
                <c:pt idx="705">
                  <c:v>7.245508982035811</c:v>
                </c:pt>
                <c:pt idx="706">
                  <c:v>7.2554890219559702</c:v>
                </c:pt>
                <c:pt idx="707">
                  <c:v>7.2654690618761295</c:v>
                </c:pt>
                <c:pt idx="708">
                  <c:v>7.2754491017962888</c:v>
                </c:pt>
                <c:pt idx="709">
                  <c:v>7.2854291417164481</c:v>
                </c:pt>
                <c:pt idx="710">
                  <c:v>7.2954091816366073</c:v>
                </c:pt>
                <c:pt idx="711">
                  <c:v>7.3053892215567666</c:v>
                </c:pt>
                <c:pt idx="712">
                  <c:v>7.3153692614769259</c:v>
                </c:pt>
                <c:pt idx="713">
                  <c:v>7.3253493013970852</c:v>
                </c:pt>
                <c:pt idx="714">
                  <c:v>7.3353293413172445</c:v>
                </c:pt>
                <c:pt idx="715">
                  <c:v>7.3453093812374037</c:v>
                </c:pt>
                <c:pt idx="716">
                  <c:v>7.355289421157563</c:v>
                </c:pt>
                <c:pt idx="717">
                  <c:v>7.3652694610777223</c:v>
                </c:pt>
                <c:pt idx="718">
                  <c:v>7.3752495009978816</c:v>
                </c:pt>
                <c:pt idx="719">
                  <c:v>7.3852295409180408</c:v>
                </c:pt>
                <c:pt idx="720">
                  <c:v>7.3952095808382001</c:v>
                </c:pt>
                <c:pt idx="721">
                  <c:v>7.4051896207583594</c:v>
                </c:pt>
                <c:pt idx="722">
                  <c:v>7.4151696606785187</c:v>
                </c:pt>
                <c:pt idx="723">
                  <c:v>7.425149700598678</c:v>
                </c:pt>
                <c:pt idx="724">
                  <c:v>7.4351297405188372</c:v>
                </c:pt>
                <c:pt idx="725">
                  <c:v>7.4451097804389965</c:v>
                </c:pt>
                <c:pt idx="726">
                  <c:v>7.4550898203591558</c:v>
                </c:pt>
                <c:pt idx="727">
                  <c:v>7.4650698602793151</c:v>
                </c:pt>
                <c:pt idx="728">
                  <c:v>7.4750499001994744</c:v>
                </c:pt>
                <c:pt idx="729">
                  <c:v>7.4850299401196336</c:v>
                </c:pt>
                <c:pt idx="730">
                  <c:v>7.4950099800397929</c:v>
                </c:pt>
                <c:pt idx="731">
                  <c:v>7.5049900199599522</c:v>
                </c:pt>
                <c:pt idx="732">
                  <c:v>7.5149700598801115</c:v>
                </c:pt>
                <c:pt idx="733">
                  <c:v>7.5249500998002707</c:v>
                </c:pt>
                <c:pt idx="734">
                  <c:v>7.53493013972043</c:v>
                </c:pt>
                <c:pt idx="735">
                  <c:v>7.5449101796405893</c:v>
                </c:pt>
                <c:pt idx="736">
                  <c:v>7.5548902195607486</c:v>
                </c:pt>
                <c:pt idx="737">
                  <c:v>7.5648702594809079</c:v>
                </c:pt>
                <c:pt idx="738">
                  <c:v>7.5748502994010671</c:v>
                </c:pt>
                <c:pt idx="739">
                  <c:v>7.5848303393212264</c:v>
                </c:pt>
                <c:pt idx="740">
                  <c:v>7.5948103792413857</c:v>
                </c:pt>
                <c:pt idx="741">
                  <c:v>7.604790419161545</c:v>
                </c:pt>
                <c:pt idx="742">
                  <c:v>7.6147704590817042</c:v>
                </c:pt>
                <c:pt idx="743">
                  <c:v>7.6247504990018635</c:v>
                </c:pt>
                <c:pt idx="744">
                  <c:v>7.6347305389220228</c:v>
                </c:pt>
                <c:pt idx="745">
                  <c:v>7.6447105788421821</c:v>
                </c:pt>
                <c:pt idx="746">
                  <c:v>7.6546906187623414</c:v>
                </c:pt>
                <c:pt idx="747">
                  <c:v>7.6646706586825006</c:v>
                </c:pt>
                <c:pt idx="748">
                  <c:v>7.6746506986026599</c:v>
                </c:pt>
                <c:pt idx="749">
                  <c:v>7.6846307385228192</c:v>
                </c:pt>
                <c:pt idx="750">
                  <c:v>7.6946107784429785</c:v>
                </c:pt>
                <c:pt idx="751">
                  <c:v>7.7045908183631377</c:v>
                </c:pt>
                <c:pt idx="752">
                  <c:v>7.714570858283297</c:v>
                </c:pt>
                <c:pt idx="753">
                  <c:v>7.7245508982034563</c:v>
                </c:pt>
                <c:pt idx="754">
                  <c:v>7.7345309381236156</c:v>
                </c:pt>
                <c:pt idx="755">
                  <c:v>7.7445109780437749</c:v>
                </c:pt>
                <c:pt idx="756">
                  <c:v>7.7544910179639341</c:v>
                </c:pt>
                <c:pt idx="757">
                  <c:v>7.7644710578840934</c:v>
                </c:pt>
                <c:pt idx="758">
                  <c:v>7.7744510978042527</c:v>
                </c:pt>
                <c:pt idx="759">
                  <c:v>7.784431137724412</c:v>
                </c:pt>
                <c:pt idx="760">
                  <c:v>7.7944111776445713</c:v>
                </c:pt>
                <c:pt idx="761">
                  <c:v>7.8043912175647305</c:v>
                </c:pt>
                <c:pt idx="762">
                  <c:v>7.8143712574848898</c:v>
                </c:pt>
                <c:pt idx="763">
                  <c:v>7.8243512974050491</c:v>
                </c:pt>
                <c:pt idx="764">
                  <c:v>7.8343313373252084</c:v>
                </c:pt>
                <c:pt idx="765">
                  <c:v>7.8443113772453676</c:v>
                </c:pt>
                <c:pt idx="766">
                  <c:v>7.8542914171655269</c:v>
                </c:pt>
                <c:pt idx="767">
                  <c:v>7.8642714570856862</c:v>
                </c:pt>
                <c:pt idx="768">
                  <c:v>7.8742514970058455</c:v>
                </c:pt>
                <c:pt idx="769">
                  <c:v>7.8842315369260048</c:v>
                </c:pt>
                <c:pt idx="770">
                  <c:v>7.894211576846164</c:v>
                </c:pt>
                <c:pt idx="771">
                  <c:v>7.9041916167663233</c:v>
                </c:pt>
                <c:pt idx="772">
                  <c:v>7.9141716566864826</c:v>
                </c:pt>
                <c:pt idx="773">
                  <c:v>7.9241516966066419</c:v>
                </c:pt>
                <c:pt idx="774">
                  <c:v>7.9341317365268011</c:v>
                </c:pt>
                <c:pt idx="775">
                  <c:v>7.9441117764469604</c:v>
                </c:pt>
                <c:pt idx="776">
                  <c:v>7.9540918163671197</c:v>
                </c:pt>
                <c:pt idx="777">
                  <c:v>7.964071856287279</c:v>
                </c:pt>
                <c:pt idx="778">
                  <c:v>7.9740518962074383</c:v>
                </c:pt>
                <c:pt idx="779">
                  <c:v>7.9840319361275975</c:v>
                </c:pt>
                <c:pt idx="780">
                  <c:v>7.9940119760477568</c:v>
                </c:pt>
                <c:pt idx="781">
                  <c:v>8.003992015967917</c:v>
                </c:pt>
                <c:pt idx="782">
                  <c:v>8.0139720558880772</c:v>
                </c:pt>
                <c:pt idx="783">
                  <c:v>8.0239520958082373</c:v>
                </c:pt>
                <c:pt idx="784">
                  <c:v>8.0339321357283975</c:v>
                </c:pt>
                <c:pt idx="785">
                  <c:v>8.0439121756485576</c:v>
                </c:pt>
                <c:pt idx="786">
                  <c:v>8.0538922155687178</c:v>
                </c:pt>
                <c:pt idx="787">
                  <c:v>8.063872255488878</c:v>
                </c:pt>
                <c:pt idx="788">
                  <c:v>8.0738522954090381</c:v>
                </c:pt>
                <c:pt idx="789">
                  <c:v>8.0838323353291983</c:v>
                </c:pt>
                <c:pt idx="790">
                  <c:v>8.0938123752493585</c:v>
                </c:pt>
                <c:pt idx="791">
                  <c:v>8.1037924151695186</c:v>
                </c:pt>
                <c:pt idx="792">
                  <c:v>8.1137724550896788</c:v>
                </c:pt>
                <c:pt idx="793">
                  <c:v>8.123752495009839</c:v>
                </c:pt>
                <c:pt idx="794">
                  <c:v>8.1337325349299991</c:v>
                </c:pt>
                <c:pt idx="795">
                  <c:v>8.1437125748501593</c:v>
                </c:pt>
                <c:pt idx="796">
                  <c:v>8.1536926147703195</c:v>
                </c:pt>
                <c:pt idx="797">
                  <c:v>8.1636726546904796</c:v>
                </c:pt>
                <c:pt idx="798">
                  <c:v>8.1736526946106398</c:v>
                </c:pt>
                <c:pt idx="799">
                  <c:v>8.1836327345308</c:v>
                </c:pt>
                <c:pt idx="800">
                  <c:v>8.1936127744509601</c:v>
                </c:pt>
                <c:pt idx="801">
                  <c:v>8.2035928143711203</c:v>
                </c:pt>
                <c:pt idx="802">
                  <c:v>8.2135728542912805</c:v>
                </c:pt>
                <c:pt idx="803">
                  <c:v>8.2235528942114406</c:v>
                </c:pt>
                <c:pt idx="804">
                  <c:v>8.2335329341316008</c:v>
                </c:pt>
                <c:pt idx="805">
                  <c:v>8.243512974051761</c:v>
                </c:pt>
                <c:pt idx="806">
                  <c:v>8.2534930139719211</c:v>
                </c:pt>
                <c:pt idx="807">
                  <c:v>8.2634730538920813</c:v>
                </c:pt>
                <c:pt idx="808">
                  <c:v>8.2734530938122415</c:v>
                </c:pt>
                <c:pt idx="809">
                  <c:v>8.2834331337324016</c:v>
                </c:pt>
                <c:pt idx="810">
                  <c:v>8.2934131736525618</c:v>
                </c:pt>
                <c:pt idx="811">
                  <c:v>8.303393213572722</c:v>
                </c:pt>
                <c:pt idx="812">
                  <c:v>8.3133732534928821</c:v>
                </c:pt>
                <c:pt idx="813">
                  <c:v>8.3233532934130423</c:v>
                </c:pt>
                <c:pt idx="814">
                  <c:v>8.3333333333332025</c:v>
                </c:pt>
                <c:pt idx="815">
                  <c:v>8.3433133732533626</c:v>
                </c:pt>
                <c:pt idx="816">
                  <c:v>8.3532934131735228</c:v>
                </c:pt>
                <c:pt idx="817">
                  <c:v>8.363273453093683</c:v>
                </c:pt>
                <c:pt idx="818">
                  <c:v>8.3732534930138431</c:v>
                </c:pt>
                <c:pt idx="819">
                  <c:v>8.3832335329340033</c:v>
                </c:pt>
                <c:pt idx="820">
                  <c:v>8.3932135728541635</c:v>
                </c:pt>
                <c:pt idx="821">
                  <c:v>8.4031936127743236</c:v>
                </c:pt>
                <c:pt idx="822">
                  <c:v>8.4131736526944838</c:v>
                </c:pt>
                <c:pt idx="823">
                  <c:v>8.423153692614644</c:v>
                </c:pt>
                <c:pt idx="824">
                  <c:v>8.4331337325348041</c:v>
                </c:pt>
                <c:pt idx="825">
                  <c:v>8.4431137724549643</c:v>
                </c:pt>
                <c:pt idx="826">
                  <c:v>8.4530938123751245</c:v>
                </c:pt>
                <c:pt idx="827">
                  <c:v>8.4630738522952846</c:v>
                </c:pt>
                <c:pt idx="828">
                  <c:v>8.4730538922154448</c:v>
                </c:pt>
                <c:pt idx="829">
                  <c:v>8.483033932135605</c:v>
                </c:pt>
                <c:pt idx="830">
                  <c:v>8.4930139720557651</c:v>
                </c:pt>
                <c:pt idx="831">
                  <c:v>8.5029940119759253</c:v>
                </c:pt>
                <c:pt idx="832">
                  <c:v>8.5129740518960855</c:v>
                </c:pt>
                <c:pt idx="833">
                  <c:v>8.5229540918162456</c:v>
                </c:pt>
                <c:pt idx="834">
                  <c:v>8.5329341317364058</c:v>
                </c:pt>
                <c:pt idx="835">
                  <c:v>8.542914171656566</c:v>
                </c:pt>
                <c:pt idx="836">
                  <c:v>8.5528942115767261</c:v>
                </c:pt>
                <c:pt idx="837">
                  <c:v>8.5628742514968863</c:v>
                </c:pt>
                <c:pt idx="838">
                  <c:v>8.5728542914170465</c:v>
                </c:pt>
                <c:pt idx="839">
                  <c:v>8.5828343313372066</c:v>
                </c:pt>
                <c:pt idx="840">
                  <c:v>8.5928143712573668</c:v>
                </c:pt>
                <c:pt idx="841">
                  <c:v>8.602794411177527</c:v>
                </c:pt>
                <c:pt idx="842">
                  <c:v>8.6127744510976871</c:v>
                </c:pt>
                <c:pt idx="843">
                  <c:v>8.6227544910178473</c:v>
                </c:pt>
                <c:pt idx="844">
                  <c:v>8.6327345309380075</c:v>
                </c:pt>
                <c:pt idx="845">
                  <c:v>8.6427145708581676</c:v>
                </c:pt>
                <c:pt idx="846">
                  <c:v>8.6526946107783278</c:v>
                </c:pt>
                <c:pt idx="847">
                  <c:v>8.662674650698488</c:v>
                </c:pt>
                <c:pt idx="848">
                  <c:v>8.6726546906186481</c:v>
                </c:pt>
                <c:pt idx="849">
                  <c:v>8.6826347305388083</c:v>
                </c:pt>
                <c:pt idx="850">
                  <c:v>8.6926147704589685</c:v>
                </c:pt>
                <c:pt idx="851">
                  <c:v>8.7025948103791286</c:v>
                </c:pt>
                <c:pt idx="852">
                  <c:v>8.7125748502992888</c:v>
                </c:pt>
                <c:pt idx="853">
                  <c:v>8.722554890219449</c:v>
                </c:pt>
                <c:pt idx="854">
                  <c:v>8.7325349301396091</c:v>
                </c:pt>
                <c:pt idx="855">
                  <c:v>8.7425149700597693</c:v>
                </c:pt>
                <c:pt idx="856">
                  <c:v>8.7524950099799295</c:v>
                </c:pt>
                <c:pt idx="857">
                  <c:v>8.7624750499000896</c:v>
                </c:pt>
                <c:pt idx="858">
                  <c:v>8.7724550898202498</c:v>
                </c:pt>
                <c:pt idx="859">
                  <c:v>8.78243512974041</c:v>
                </c:pt>
                <c:pt idx="860">
                  <c:v>8.7924151696605701</c:v>
                </c:pt>
                <c:pt idx="861">
                  <c:v>8.8023952095807303</c:v>
                </c:pt>
                <c:pt idx="862">
                  <c:v>8.8123752495008905</c:v>
                </c:pt>
                <c:pt idx="863">
                  <c:v>8.8223552894210506</c:v>
                </c:pt>
                <c:pt idx="864">
                  <c:v>8.8323353293412108</c:v>
                </c:pt>
                <c:pt idx="865">
                  <c:v>8.842315369261371</c:v>
                </c:pt>
                <c:pt idx="866">
                  <c:v>8.8522954091815311</c:v>
                </c:pt>
                <c:pt idx="867">
                  <c:v>8.8622754491016913</c:v>
                </c:pt>
                <c:pt idx="868">
                  <c:v>8.8722554890218515</c:v>
                </c:pt>
                <c:pt idx="869">
                  <c:v>8.8822355289420116</c:v>
                </c:pt>
                <c:pt idx="870">
                  <c:v>8.8922155688621718</c:v>
                </c:pt>
                <c:pt idx="871">
                  <c:v>8.902195608782332</c:v>
                </c:pt>
                <c:pt idx="872">
                  <c:v>8.9121756487024921</c:v>
                </c:pt>
                <c:pt idx="873">
                  <c:v>8.9221556886226523</c:v>
                </c:pt>
                <c:pt idx="874">
                  <c:v>8.9321357285428125</c:v>
                </c:pt>
                <c:pt idx="875">
                  <c:v>8.9421157684629726</c:v>
                </c:pt>
                <c:pt idx="876">
                  <c:v>8.9520958083831328</c:v>
                </c:pt>
                <c:pt idx="877">
                  <c:v>8.962075848303293</c:v>
                </c:pt>
                <c:pt idx="878">
                  <c:v>8.9720558882234531</c:v>
                </c:pt>
                <c:pt idx="879">
                  <c:v>8.9820359281436133</c:v>
                </c:pt>
                <c:pt idx="880">
                  <c:v>8.9920159680637735</c:v>
                </c:pt>
                <c:pt idx="881">
                  <c:v>9.0019960079839336</c:v>
                </c:pt>
                <c:pt idx="882">
                  <c:v>9.0119760479040938</c:v>
                </c:pt>
                <c:pt idx="883">
                  <c:v>9.021956087824254</c:v>
                </c:pt>
                <c:pt idx="884">
                  <c:v>9.0319361277444141</c:v>
                </c:pt>
                <c:pt idx="885">
                  <c:v>9.0419161676645743</c:v>
                </c:pt>
                <c:pt idx="886">
                  <c:v>9.0518962075847345</c:v>
                </c:pt>
                <c:pt idx="887">
                  <c:v>9.0618762475048946</c:v>
                </c:pt>
                <c:pt idx="888">
                  <c:v>9.0718562874250548</c:v>
                </c:pt>
                <c:pt idx="889">
                  <c:v>9.081836327345215</c:v>
                </c:pt>
                <c:pt idx="890">
                  <c:v>9.0918163672653751</c:v>
                </c:pt>
                <c:pt idx="891">
                  <c:v>9.1017964071855353</c:v>
                </c:pt>
                <c:pt idx="892">
                  <c:v>9.1117764471056955</c:v>
                </c:pt>
                <c:pt idx="893">
                  <c:v>9.1217564870258556</c:v>
                </c:pt>
                <c:pt idx="894">
                  <c:v>9.1317365269460158</c:v>
                </c:pt>
                <c:pt idx="895">
                  <c:v>9.141716566866176</c:v>
                </c:pt>
                <c:pt idx="896">
                  <c:v>9.1516966067863361</c:v>
                </c:pt>
                <c:pt idx="897">
                  <c:v>9.1616766467064963</c:v>
                </c:pt>
                <c:pt idx="898">
                  <c:v>9.1716566866266565</c:v>
                </c:pt>
                <c:pt idx="899">
                  <c:v>9.1816367265468166</c:v>
                </c:pt>
                <c:pt idx="900">
                  <c:v>9.1916167664669768</c:v>
                </c:pt>
                <c:pt idx="901">
                  <c:v>9.201596806387137</c:v>
                </c:pt>
                <c:pt idx="902">
                  <c:v>9.2115768463072971</c:v>
                </c:pt>
                <c:pt idx="903">
                  <c:v>9.2215568862274573</c:v>
                </c:pt>
                <c:pt idx="904">
                  <c:v>9.2315369261476175</c:v>
                </c:pt>
                <c:pt idx="905">
                  <c:v>9.2415169660677776</c:v>
                </c:pt>
                <c:pt idx="906">
                  <c:v>9.2514970059879378</c:v>
                </c:pt>
                <c:pt idx="907">
                  <c:v>9.2614770459080979</c:v>
                </c:pt>
                <c:pt idx="908">
                  <c:v>9.2714570858282581</c:v>
                </c:pt>
                <c:pt idx="909">
                  <c:v>9.2814371257484183</c:v>
                </c:pt>
                <c:pt idx="910">
                  <c:v>9.2914171656685784</c:v>
                </c:pt>
                <c:pt idx="911">
                  <c:v>9.3013972055887386</c:v>
                </c:pt>
                <c:pt idx="912">
                  <c:v>9.3113772455088988</c:v>
                </c:pt>
                <c:pt idx="913">
                  <c:v>9.3213572854290589</c:v>
                </c:pt>
                <c:pt idx="914">
                  <c:v>9.3313373253492191</c:v>
                </c:pt>
                <c:pt idx="915">
                  <c:v>9.3413173652693793</c:v>
                </c:pt>
                <c:pt idx="916">
                  <c:v>9.3512974051895394</c:v>
                </c:pt>
                <c:pt idx="917">
                  <c:v>9.3612774451096996</c:v>
                </c:pt>
                <c:pt idx="918">
                  <c:v>9.3712574850298598</c:v>
                </c:pt>
                <c:pt idx="919">
                  <c:v>9.3812375249500199</c:v>
                </c:pt>
                <c:pt idx="920">
                  <c:v>9.3912175648701801</c:v>
                </c:pt>
                <c:pt idx="921">
                  <c:v>9.4011976047903403</c:v>
                </c:pt>
                <c:pt idx="922">
                  <c:v>9.4111776447105004</c:v>
                </c:pt>
                <c:pt idx="923">
                  <c:v>9.4211576846306606</c:v>
                </c:pt>
                <c:pt idx="924">
                  <c:v>9.4311377245508208</c:v>
                </c:pt>
                <c:pt idx="925">
                  <c:v>9.4411177644709809</c:v>
                </c:pt>
                <c:pt idx="926">
                  <c:v>9.4510978043911411</c:v>
                </c:pt>
                <c:pt idx="927">
                  <c:v>9.4610778443113013</c:v>
                </c:pt>
                <c:pt idx="928">
                  <c:v>9.4710578842314614</c:v>
                </c:pt>
                <c:pt idx="929">
                  <c:v>9.4810379241516216</c:v>
                </c:pt>
                <c:pt idx="930">
                  <c:v>9.4910179640717818</c:v>
                </c:pt>
                <c:pt idx="931">
                  <c:v>9.5009980039919419</c:v>
                </c:pt>
                <c:pt idx="932">
                  <c:v>9.5109780439121021</c:v>
                </c:pt>
                <c:pt idx="933">
                  <c:v>9.5209580838322623</c:v>
                </c:pt>
                <c:pt idx="934">
                  <c:v>9.5309381237524224</c:v>
                </c:pt>
                <c:pt idx="935">
                  <c:v>9.5409181636725826</c:v>
                </c:pt>
                <c:pt idx="936">
                  <c:v>9.5508982035927428</c:v>
                </c:pt>
                <c:pt idx="937">
                  <c:v>9.5608782435129029</c:v>
                </c:pt>
                <c:pt idx="938">
                  <c:v>9.5708582834330631</c:v>
                </c:pt>
                <c:pt idx="939">
                  <c:v>9.5808383233532233</c:v>
                </c:pt>
                <c:pt idx="940">
                  <c:v>9.5908183632733834</c:v>
                </c:pt>
                <c:pt idx="941">
                  <c:v>9.6007984031935436</c:v>
                </c:pt>
                <c:pt idx="942">
                  <c:v>9.6107784431137038</c:v>
                </c:pt>
                <c:pt idx="943">
                  <c:v>9.6207584830338639</c:v>
                </c:pt>
                <c:pt idx="944">
                  <c:v>9.6307385229540241</c:v>
                </c:pt>
                <c:pt idx="945">
                  <c:v>9.6407185628741843</c:v>
                </c:pt>
                <c:pt idx="946">
                  <c:v>9.6506986027943444</c:v>
                </c:pt>
                <c:pt idx="947">
                  <c:v>9.6606786427145046</c:v>
                </c:pt>
                <c:pt idx="948">
                  <c:v>9.6706586826346648</c:v>
                </c:pt>
                <c:pt idx="949">
                  <c:v>9.6806387225548249</c:v>
                </c:pt>
                <c:pt idx="950">
                  <c:v>9.6906187624749851</c:v>
                </c:pt>
                <c:pt idx="951">
                  <c:v>9.7005988023951453</c:v>
                </c:pt>
                <c:pt idx="952">
                  <c:v>9.7105788423153054</c:v>
                </c:pt>
                <c:pt idx="953">
                  <c:v>9.7205588822354656</c:v>
                </c:pt>
                <c:pt idx="954">
                  <c:v>9.7305389221556258</c:v>
                </c:pt>
                <c:pt idx="955">
                  <c:v>9.7405189620757859</c:v>
                </c:pt>
                <c:pt idx="956">
                  <c:v>9.7504990019959461</c:v>
                </c:pt>
                <c:pt idx="957">
                  <c:v>9.7604790419161063</c:v>
                </c:pt>
                <c:pt idx="958">
                  <c:v>9.7704590818362664</c:v>
                </c:pt>
                <c:pt idx="959">
                  <c:v>9.7804391217564266</c:v>
                </c:pt>
              </c:numCache>
            </c:numRef>
          </c:xVal>
          <c:yVal>
            <c:numRef>
              <c:f>'[GasMixtureCalcs.xlsm]Temperature Study'!$BC$60:$BC$1019</c:f>
              <c:numCache>
                <c:formatCode>General</c:formatCode>
                <c:ptCount val="960"/>
                <c:pt idx="0">
                  <c:v>0.87884004377935643</c:v>
                </c:pt>
                <c:pt idx="1">
                  <c:v>0.87884004377935643</c:v>
                </c:pt>
                <c:pt idx="2">
                  <c:v>0.87884004377935643</c:v>
                </c:pt>
                <c:pt idx="3">
                  <c:v>0.87884004377935643</c:v>
                </c:pt>
                <c:pt idx="4">
                  <c:v>0.87884004377935643</c:v>
                </c:pt>
                <c:pt idx="5">
                  <c:v>0.87884004377935643</c:v>
                </c:pt>
                <c:pt idx="6">
                  <c:v>0.87884004377935643</c:v>
                </c:pt>
                <c:pt idx="7">
                  <c:v>0.87884004377935643</c:v>
                </c:pt>
                <c:pt idx="8">
                  <c:v>0.87884004377935643</c:v>
                </c:pt>
                <c:pt idx="9">
                  <c:v>0.87884004377935643</c:v>
                </c:pt>
                <c:pt idx="10">
                  <c:v>0.87884004377935643</c:v>
                </c:pt>
                <c:pt idx="11">
                  <c:v>0.87884004377935643</c:v>
                </c:pt>
                <c:pt idx="12">
                  <c:v>0.87884004377935643</c:v>
                </c:pt>
                <c:pt idx="13">
                  <c:v>0.87884004377935643</c:v>
                </c:pt>
                <c:pt idx="14">
                  <c:v>0.87884004377935643</c:v>
                </c:pt>
                <c:pt idx="15">
                  <c:v>0.87884004377935643</c:v>
                </c:pt>
                <c:pt idx="16">
                  <c:v>0.87884004377935643</c:v>
                </c:pt>
                <c:pt idx="17">
                  <c:v>0.87884004377935643</c:v>
                </c:pt>
                <c:pt idx="18">
                  <c:v>0.87884004377935643</c:v>
                </c:pt>
                <c:pt idx="19">
                  <c:v>0.87884004377935643</c:v>
                </c:pt>
                <c:pt idx="20">
                  <c:v>0.87884004377935643</c:v>
                </c:pt>
                <c:pt idx="21">
                  <c:v>0.87884004377935643</c:v>
                </c:pt>
                <c:pt idx="22">
                  <c:v>0.87884004377935643</c:v>
                </c:pt>
                <c:pt idx="23">
                  <c:v>0.87884004377935643</c:v>
                </c:pt>
                <c:pt idx="24">
                  <c:v>0.87884004377935643</c:v>
                </c:pt>
                <c:pt idx="25">
                  <c:v>0.87884004377935643</c:v>
                </c:pt>
                <c:pt idx="26">
                  <c:v>0.87884004377935643</c:v>
                </c:pt>
                <c:pt idx="27">
                  <c:v>0.87884004377935643</c:v>
                </c:pt>
                <c:pt idx="28">
                  <c:v>0.87884004377935643</c:v>
                </c:pt>
                <c:pt idx="29">
                  <c:v>0.87884004377935643</c:v>
                </c:pt>
                <c:pt idx="30">
                  <c:v>0.87884004377935643</c:v>
                </c:pt>
                <c:pt idx="31">
                  <c:v>0.87884004377935643</c:v>
                </c:pt>
                <c:pt idx="32">
                  <c:v>0.87884004377935643</c:v>
                </c:pt>
                <c:pt idx="33">
                  <c:v>0.87884004377935643</c:v>
                </c:pt>
                <c:pt idx="34">
                  <c:v>0.87884004377935643</c:v>
                </c:pt>
                <c:pt idx="35">
                  <c:v>0.87884004377935643</c:v>
                </c:pt>
                <c:pt idx="36">
                  <c:v>0.87884004377935643</c:v>
                </c:pt>
                <c:pt idx="37">
                  <c:v>0.87884004377935643</c:v>
                </c:pt>
                <c:pt idx="38">
                  <c:v>0.87884004377935643</c:v>
                </c:pt>
                <c:pt idx="39">
                  <c:v>0.87884004377935643</c:v>
                </c:pt>
                <c:pt idx="40">
                  <c:v>0.87884004377935643</c:v>
                </c:pt>
                <c:pt idx="41">
                  <c:v>0.87884004377935643</c:v>
                </c:pt>
                <c:pt idx="42">
                  <c:v>0.87884004377935643</c:v>
                </c:pt>
                <c:pt idx="43">
                  <c:v>0.87884004377935643</c:v>
                </c:pt>
                <c:pt idx="44">
                  <c:v>0.87884004377935643</c:v>
                </c:pt>
                <c:pt idx="45">
                  <c:v>0.87884004377935643</c:v>
                </c:pt>
                <c:pt idx="46">
                  <c:v>0.88160011259604432</c:v>
                </c:pt>
                <c:pt idx="47">
                  <c:v>0.88462178397465963</c:v>
                </c:pt>
                <c:pt idx="48">
                  <c:v>0.88788314017906189</c:v>
                </c:pt>
                <c:pt idx="49">
                  <c:v>0.89135504383791253</c:v>
                </c:pt>
                <c:pt idx="50">
                  <c:v>0.89500245206852558</c:v>
                </c:pt>
                <c:pt idx="51">
                  <c:v>0.89878566226599621</c:v>
                </c:pt>
                <c:pt idx="52">
                  <c:v>0.90266167182733248</c:v>
                </c:pt>
                <c:pt idx="53">
                  <c:v>0.90658558483783647</c:v>
                </c:pt>
                <c:pt idx="54">
                  <c:v>0.91051196353317743</c:v>
                </c:pt>
                <c:pt idx="55">
                  <c:v>0.91439605810767399</c:v>
                </c:pt>
                <c:pt idx="56">
                  <c:v>0.9181948668788058</c:v>
                </c:pt>
                <c:pt idx="57">
                  <c:v>0.92186800062196372</c:v>
                </c:pt>
                <c:pt idx="58">
                  <c:v>0.92537834350907533</c:v>
                </c:pt>
                <c:pt idx="59">
                  <c:v>0.92869251762122484</c:v>
                </c:pt>
                <c:pt idx="60">
                  <c:v>0.93178116817944068</c:v>
                </c:pt>
                <c:pt idx="61">
                  <c:v>0.93461909276064303</c:v>
                </c:pt>
                <c:pt idx="62">
                  <c:v>0.93718523956600408</c:v>
                </c:pt>
                <c:pt idx="63">
                  <c:v>0.93946260728762243</c:v>
                </c:pt>
                <c:pt idx="64">
                  <c:v>0.9414380541065186</c:v>
                </c:pt>
                <c:pt idx="65">
                  <c:v>0.94310206331924418</c:v>
                </c:pt>
                <c:pt idx="66">
                  <c:v>0.94444846342894528</c:v>
                </c:pt>
                <c:pt idx="67">
                  <c:v>0.9454741281661484</c:v>
                </c:pt>
                <c:pt idx="68">
                  <c:v>0.94617866728594779</c:v>
                </c:pt>
                <c:pt idx="69">
                  <c:v>0.94656411803503193</c:v>
                </c:pt>
                <c:pt idx="70">
                  <c:v>0.94663464470991066</c:v>
                </c:pt>
                <c:pt idx="71">
                  <c:v>0.94639625163866092</c:v>
                </c:pt>
                <c:pt idx="72">
                  <c:v>0.9458565132024801</c:v>
                </c:pt>
                <c:pt idx="73">
                  <c:v>0.94502432313824081</c:v>
                </c:pt>
                <c:pt idx="74">
                  <c:v>0.94390966428854373</c:v>
                </c:pt>
                <c:pt idx="75">
                  <c:v>0.94252339914717986</c:v>
                </c:pt>
                <c:pt idx="76">
                  <c:v>0.94087708094207168</c:v>
                </c:pt>
                <c:pt idx="77">
                  <c:v>0.93898278456471984</c:v>
                </c:pt>
                <c:pt idx="78">
                  <c:v>0.93685295636018662</c:v>
                </c:pt>
                <c:pt idx="79">
                  <c:v>0.93450028160417908</c:v>
                </c:pt>
                <c:pt idx="80">
                  <c:v>0.93193756838910435</c:v>
                </c:pt>
                <c:pt idx="81">
                  <c:v>0.92917764659819413</c:v>
                </c:pt>
                <c:pt idx="82">
                  <c:v>0.92623328064947941</c:v>
                </c:pt>
                <c:pt idx="83">
                  <c:v>0.92311709472626235</c:v>
                </c:pt>
                <c:pt idx="84">
                  <c:v>0.91984150926764019</c:v>
                </c:pt>
                <c:pt idx="85">
                  <c:v>0.91641868756351219</c:v>
                </c:pt>
                <c:pt idx="86">
                  <c:v>0.91286049137744973</c:v>
                </c:pt>
                <c:pt idx="87">
                  <c:v>0.90917844460337127</c:v>
                </c:pt>
                <c:pt idx="88">
                  <c:v>0.90538370404488455</c:v>
                </c:pt>
                <c:pt idx="89">
                  <c:v>0.90148703648714446</c:v>
                </c:pt>
                <c:pt idx="90">
                  <c:v>0.89749880130862048</c:v>
                </c:pt>
                <c:pt idx="91">
                  <c:v>0.89342893795326173</c:v>
                </c:pt>
                <c:pt idx="92">
                  <c:v>0.88928695765159671</c:v>
                </c:pt>
                <c:pt idx="93">
                  <c:v>0.88508193884210407</c:v>
                </c:pt>
                <c:pt idx="94">
                  <c:v>0.8808225258016994</c:v>
                </c:pt>
                <c:pt idx="95">
                  <c:v>0.8765169300464456</c:v>
                </c:pt>
                <c:pt idx="96">
                  <c:v>0.87217293411100172</c:v>
                </c:pt>
                <c:pt idx="97">
                  <c:v>0.86779789735799662</c:v>
                </c:pt>
                <c:pt idx="98">
                  <c:v>0.86339876350696554</c:v>
                </c:pt>
                <c:pt idx="99">
                  <c:v>0.85898206960688961</c:v>
                </c:pt>
                <c:pt idx="100">
                  <c:v>0.85455395620729702</c:v>
                </c:pt>
                <c:pt idx="101">
                  <c:v>0.85012017851044297</c:v>
                </c:pt>
                <c:pt idx="102">
                  <c:v>0.84568611831183615</c:v>
                </c:pt>
                <c:pt idx="103">
                  <c:v>0.84125679655843233</c:v>
                </c:pt>
                <c:pt idx="104">
                  <c:v>0.83683688637358744</c:v>
                </c:pt>
                <c:pt idx="105">
                  <c:v>0.83243072641558158</c:v>
                </c:pt>
                <c:pt idx="106">
                  <c:v>0.8280423344523612</c:v>
                </c:pt>
                <c:pt idx="107">
                  <c:v>0.82367542104938896</c:v>
                </c:pt>
                <c:pt idx="108">
                  <c:v>0.81933340328028481</c:v>
                </c:pt>
                <c:pt idx="109">
                  <c:v>0.81501941838144731</c:v>
                </c:pt>
                <c:pt idx="110">
                  <c:v>0.81073633728218608</c:v>
                </c:pt>
                <c:pt idx="111">
                  <c:v>0.80648677795125467</c:v>
                </c:pt>
                <c:pt idx="112">
                  <c:v>0.80227311850909133</c:v>
                </c:pt>
                <c:pt idx="113">
                  <c:v>0.79809751006268759</c:v>
                </c:pt>
                <c:pt idx="114">
                  <c:v>0.79396188922685151</c:v>
                </c:pt>
                <c:pt idx="115">
                  <c:v>0.78986799030185095</c:v>
                </c:pt>
                <c:pt idx="116">
                  <c:v>0.78581735708299372</c:v>
                </c:pt>
                <c:pt idx="117">
                  <c:v>0.7818113542827233</c:v>
                </c:pt>
                <c:pt idx="118">
                  <c:v>0.77785117855035557</c:v>
                </c:pt>
                <c:pt idx="119">
                  <c:v>0.77393786907860662</c:v>
                </c:pt>
                <c:pt idx="120">
                  <c:v>0.77007231778969198</c:v>
                </c:pt>
                <c:pt idx="121">
                  <c:v>0.76625527909701907</c:v>
                </c:pt>
                <c:pt idx="122">
                  <c:v>0.76248738713448516</c:v>
                </c:pt>
                <c:pt idx="123">
                  <c:v>0.75876913239696087</c:v>
                </c:pt>
                <c:pt idx="124">
                  <c:v>0.75510091975511684</c:v>
                </c:pt>
                <c:pt idx="125">
                  <c:v>0.75148304272002542</c:v>
                </c:pt>
                <c:pt idx="126">
                  <c:v>0.74791569977960226</c:v>
                </c:pt>
                <c:pt idx="127">
                  <c:v>0.74439900166745754</c:v>
                </c:pt>
                <c:pt idx="128">
                  <c:v>0.74093297824290782</c:v>
                </c:pt>
                <c:pt idx="129">
                  <c:v>0.73751758499233666</c:v>
                </c:pt>
                <c:pt idx="130">
                  <c:v>0.73415270916293796</c:v>
                </c:pt>
                <c:pt idx="131">
                  <c:v>0.73083817554238362</c:v>
                </c:pt>
                <c:pt idx="132">
                  <c:v>0.72757375189579676</c:v>
                </c:pt>
                <c:pt idx="133">
                  <c:v>0.72435915407363505</c:v>
                </c:pt>
                <c:pt idx="134">
                  <c:v>0.72119405080404253</c:v>
                </c:pt>
                <c:pt idx="135">
                  <c:v>0.71807806818242459</c:v>
                </c:pt>
                <c:pt idx="136">
                  <c:v>0.71501079387222277</c:v>
                </c:pt>
                <c:pt idx="137">
                  <c:v>0.71199178102973959</c:v>
                </c:pt>
                <c:pt idx="138">
                  <c:v>0.7090205519667</c:v>
                </c:pt>
                <c:pt idx="139">
                  <c:v>0.7060966015630582</c:v>
                </c:pt>
                <c:pt idx="140">
                  <c:v>0.7032194004433725</c:v>
                </c:pt>
                <c:pt idx="141">
                  <c:v>0.7003883979285106</c:v>
                </c:pt>
                <c:pt idx="142">
                  <c:v>0.69760302477523972</c:v>
                </c:pt>
                <c:pt idx="143">
                  <c:v>0.69486269571585479</c:v>
                </c:pt>
                <c:pt idx="144">
                  <c:v>0.69216681180811013</c:v>
                </c:pt>
                <c:pt idx="145">
                  <c:v>0.68951476260725042</c:v>
                </c:pt>
                <c:pt idx="146">
                  <c:v>0.68690592817072904</c:v>
                </c:pt>
                <c:pt idx="147">
                  <c:v>0.68433968090497777</c:v>
                </c:pt>
                <c:pt idx="148">
                  <c:v>0.68181538726497193</c:v>
                </c:pt>
                <c:pt idx="149">
                  <c:v>0.6793324093146671</c:v>
                </c:pt>
                <c:pt idx="150">
                  <c:v>0.67689010615813483</c:v>
                </c:pt>
                <c:pt idx="151">
                  <c:v>0.67448783524903266</c:v>
                </c:pt>
                <c:pt idx="152">
                  <c:v>0.67212495358716329</c:v>
                </c:pt>
                <c:pt idx="153">
                  <c:v>0.66980081880869446</c:v>
                </c:pt>
                <c:pt idx="154">
                  <c:v>0.66751479017798099</c:v>
                </c:pt>
                <c:pt idx="155">
                  <c:v>0.66526622948756742</c:v>
                </c:pt>
                <c:pt idx="156">
                  <c:v>0.66305450187247417</c:v>
                </c:pt>
                <c:pt idx="157">
                  <c:v>0.66087897654540995</c:v>
                </c:pt>
                <c:pt idx="158">
                  <c:v>0.65873902745748691</c:v>
                </c:pt>
                <c:pt idx="159">
                  <c:v>0.65663403389137009</c:v>
                </c:pt>
                <c:pt idx="160">
                  <c:v>0.65456338099029532</c:v>
                </c:pt>
                <c:pt idx="161">
                  <c:v>0.65252646022865735</c:v>
                </c:pt>
                <c:pt idx="162">
                  <c:v>0.65052266982836726</c:v>
                </c:pt>
                <c:pt idx="163">
                  <c:v>0.64855141512491044</c:v>
                </c:pt>
                <c:pt idx="164">
                  <c:v>0.64661210888710041</c:v>
                </c:pt>
                <c:pt idx="165">
                  <c:v>0.64470417159427762</c:v>
                </c:pt>
                <c:pt idx="166">
                  <c:v>0.64282703167423338</c:v>
                </c:pt>
                <c:pt idx="167">
                  <c:v>0.64098012570494645</c:v>
                </c:pt>
                <c:pt idx="168">
                  <c:v>0.63916289858306186</c:v>
                </c:pt>
                <c:pt idx="169">
                  <c:v>0.63737480366224364</c:v>
                </c:pt>
                <c:pt idx="170">
                  <c:v>0.63561530286334644</c:v>
                </c:pt>
                <c:pt idx="171">
                  <c:v>0.63388386675926867</c:v>
                </c:pt>
                <c:pt idx="172">
                  <c:v>0.63217997463645292</c:v>
                </c:pt>
                <c:pt idx="173">
                  <c:v>0.63050311453514574</c:v>
                </c:pt>
                <c:pt idx="174">
                  <c:v>0.62885278327049832</c:v>
                </c:pt>
                <c:pt idx="175">
                  <c:v>0.62722848643586182</c:v>
                </c:pt>
                <c:pt idx="176">
                  <c:v>0.6256297383904621</c:v>
                </c:pt>
                <c:pt idx="177">
                  <c:v>0.62405606223233923</c:v>
                </c:pt>
                <c:pt idx="178">
                  <c:v>0.62250698975856433</c:v>
                </c:pt>
                <c:pt idx="179">
                  <c:v>0.62098206141385848</c:v>
                </c:pt>
                <c:pt idx="180">
                  <c:v>0.6194808262282242</c:v>
                </c:pt>
                <c:pt idx="181">
                  <c:v>0.618002841745799</c:v>
                </c:pt>
                <c:pt idx="182">
                  <c:v>0.61654767394497012</c:v>
                </c:pt>
                <c:pt idx="183">
                  <c:v>0.61511489715116596</c:v>
                </c:pt>
                <c:pt idx="184">
                  <c:v>0.61370409394317027</c:v>
                </c:pt>
                <c:pt idx="185">
                  <c:v>0.61231485505365035</c:v>
                </c:pt>
                <c:pt idx="186">
                  <c:v>0.61094677926452712</c:v>
                </c:pt>
                <c:pt idx="187">
                  <c:v>0.60959947329828235</c:v>
                </c:pt>
                <c:pt idx="188">
                  <c:v>0.60827255170531547</c:v>
                </c:pt>
                <c:pt idx="189">
                  <c:v>0.60696563674829673</c:v>
                </c:pt>
                <c:pt idx="190">
                  <c:v>0.60567835828366745</c:v>
                </c:pt>
                <c:pt idx="191">
                  <c:v>0.60441035364132345</c:v>
                </c:pt>
                <c:pt idx="192">
                  <c:v>0.60316126750222998</c:v>
                </c:pt>
                <c:pt idx="193">
                  <c:v>0.60193075177491084</c:v>
                </c:pt>
                <c:pt idx="194">
                  <c:v>0.60071846547094621</c:v>
                </c:pt>
                <c:pt idx="195">
                  <c:v>0.59952407457969115</c:v>
                </c:pt>
                <c:pt idx="196">
                  <c:v>0.59834725194281491</c:v>
                </c:pt>
                <c:pt idx="197">
                  <c:v>0.59718767712871024</c:v>
                </c:pt>
                <c:pt idx="198">
                  <c:v>0.59604503630699568</c:v>
                </c:pt>
                <c:pt idx="199">
                  <c:v>0.59491902212353198</c:v>
                </c:pt>
                <c:pt idx="200">
                  <c:v>0.59380933357587218</c:v>
                </c:pt>
                <c:pt idx="201">
                  <c:v>0.59271567588965579</c:v>
                </c:pt>
                <c:pt idx="202">
                  <c:v>0.59163776039571525</c:v>
                </c:pt>
                <c:pt idx="203">
                  <c:v>0.59057530440845929</c:v>
                </c:pt>
                <c:pt idx="204">
                  <c:v>0.58952803110525831</c:v>
                </c:pt>
                <c:pt idx="205">
                  <c:v>0.58849566940726761</c:v>
                </c:pt>
                <c:pt idx="206">
                  <c:v>0.58747795386155022</c:v>
                </c:pt>
                <c:pt idx="207">
                  <c:v>0.58647462452475951</c:v>
                </c:pt>
                <c:pt idx="208">
                  <c:v>0.58548542684832416</c:v>
                </c:pt>
                <c:pt idx="209">
                  <c:v>0.58451011156531263</c:v>
                </c:pt>
                <c:pt idx="210">
                  <c:v>0.58354843457891148</c:v>
                </c:pt>
                <c:pt idx="211">
                  <c:v>0.58260015685265232</c:v>
                </c:pt>
                <c:pt idx="212">
                  <c:v>0.58166504430246346</c:v>
                </c:pt>
                <c:pt idx="213">
                  <c:v>0.58074286769038441</c:v>
                </c:pt>
                <c:pt idx="214">
                  <c:v>0.57983340252023274</c:v>
                </c:pt>
                <c:pt idx="215">
                  <c:v>0.57893642893504382</c:v>
                </c:pt>
                <c:pt idx="216">
                  <c:v>0.57805173161633872</c:v>
                </c:pt>
                <c:pt idx="217">
                  <c:v>0.57717909968531922</c:v>
                </c:pt>
                <c:pt idx="218">
                  <c:v>0.57631832660584259</c:v>
                </c:pt>
                <c:pt idx="219">
                  <c:v>0.57546921008934548</c:v>
                </c:pt>
                <c:pt idx="220">
                  <c:v>0.57463155200157057</c:v>
                </c:pt>
                <c:pt idx="221">
                  <c:v>0.57380515827114797</c:v>
                </c:pt>
                <c:pt idx="222">
                  <c:v>0.57298983880004595</c:v>
                </c:pt>
                <c:pt idx="223">
                  <c:v>0.57218540737584311</c:v>
                </c:pt>
                <c:pt idx="224">
                  <c:v>0.57139168158577847</c:v>
                </c:pt>
                <c:pt idx="225">
                  <c:v>0.57060848273264186</c:v>
                </c:pt>
                <c:pt idx="226">
                  <c:v>0.56983563575244611</c:v>
                </c:pt>
                <c:pt idx="227">
                  <c:v>0.56907296913384886</c:v>
                </c:pt>
                <c:pt idx="228">
                  <c:v>0.56832031483926104</c:v>
                </c:pt>
                <c:pt idx="229">
                  <c:v>0.56757750822773156</c:v>
                </c:pt>
                <c:pt idx="230">
                  <c:v>0.56684438797952086</c:v>
                </c:pt>
                <c:pt idx="231">
                  <c:v>0.56612079602232912</c:v>
                </c:pt>
                <c:pt idx="232">
                  <c:v>0.56540657745907086</c:v>
                </c:pt>
                <c:pt idx="233">
                  <c:v>0.56470158049743158</c:v>
                </c:pt>
                <c:pt idx="234">
                  <c:v>0.56400565638088307</c:v>
                </c:pt>
                <c:pt idx="235">
                  <c:v>0.56331865932129177</c:v>
                </c:pt>
                <c:pt idx="236">
                  <c:v>0.562640446433052</c:v>
                </c:pt>
                <c:pt idx="237">
                  <c:v>0.56197087766874743</c:v>
                </c:pt>
                <c:pt idx="238">
                  <c:v>0.56130981575620709</c:v>
                </c:pt>
                <c:pt idx="239">
                  <c:v>0.56065712613714502</c:v>
                </c:pt>
                <c:pt idx="240">
                  <c:v>0.56001267690704315</c:v>
                </c:pt>
                <c:pt idx="241">
                  <c:v>0.559376338756577</c:v>
                </c:pt>
                <c:pt idx="242">
                  <c:v>0.5587479849142869</c:v>
                </c:pt>
                <c:pt idx="243">
                  <c:v>0.55812749109067328</c:v>
                </c:pt>
                <c:pt idx="244">
                  <c:v>0.55751473542346319</c:v>
                </c:pt>
                <c:pt idx="245">
                  <c:v>0.55690959842436882</c:v>
                </c:pt>
                <c:pt idx="246">
                  <c:v>0.5563119629268255</c:v>
                </c:pt>
                <c:pt idx="247">
                  <c:v>0.55572171403519044</c:v>
                </c:pt>
                <c:pt idx="248">
                  <c:v>0.55513873907496403</c:v>
                </c:pt>
                <c:pt idx="249">
                  <c:v>0.5545629275443007</c:v>
                </c:pt>
                <c:pt idx="250">
                  <c:v>0.5539941710665619</c:v>
                </c:pt>
                <c:pt idx="251">
                  <c:v>0.55343236334406898</c:v>
                </c:pt>
                <c:pt idx="252">
                  <c:v>0.55287740011288122</c:v>
                </c:pt>
                <c:pt idx="253">
                  <c:v>0.55232917909866719</c:v>
                </c:pt>
                <c:pt idx="254">
                  <c:v>0.5517875999736308</c:v>
                </c:pt>
                <c:pt idx="255">
                  <c:v>0.55125256431443825</c:v>
                </c:pt>
                <c:pt idx="256">
                  <c:v>0.5507239755611032</c:v>
                </c:pt>
                <c:pt idx="257">
                  <c:v>0.55020173897690727</c:v>
                </c:pt>
                <c:pt idx="258">
                  <c:v>0.54968576160923333</c:v>
                </c:pt>
                <c:pt idx="259">
                  <c:v>0.54917595225129756</c:v>
                </c:pt>
                <c:pt idx="260">
                  <c:v>0.5486722214048424</c:v>
                </c:pt>
                <c:pt idx="261">
                  <c:v>0.5481744812436411</c:v>
                </c:pt>
                <c:pt idx="262">
                  <c:v>0.5476826455779461</c:v>
                </c:pt>
                <c:pt idx="263">
                  <c:v>0.54719662981965866</c:v>
                </c:pt>
                <c:pt idx="264">
                  <c:v>0.54671635094845505</c:v>
                </c:pt>
                <c:pt idx="265">
                  <c:v>0.54624172747858468</c:v>
                </c:pt>
                <c:pt idx="266">
                  <c:v>0.54577267942654639</c:v>
                </c:pt>
                <c:pt idx="267">
                  <c:v>0.54530912827944256</c:v>
                </c:pt>
                <c:pt idx="268">
                  <c:v>0.54485099696415507</c:v>
                </c:pt>
                <c:pt idx="269">
                  <c:v>0.54439820981716169</c:v>
                </c:pt>
                <c:pt idx="270">
                  <c:v>0.54395069255512651</c:v>
                </c:pt>
                <c:pt idx="271">
                  <c:v>0.54350837224615178</c:v>
                </c:pt>
                <c:pt idx="272">
                  <c:v>0.54307117728169918</c:v>
                </c:pt>
                <c:pt idx="273">
                  <c:v>0.54263903734914654</c:v>
                </c:pt>
                <c:pt idx="274">
                  <c:v>0.54221188340503546</c:v>
                </c:pt>
                <c:pt idx="275">
                  <c:v>0.54178964764890747</c:v>
                </c:pt>
                <c:pt idx="276">
                  <c:v>0.54137226349773582</c:v>
                </c:pt>
                <c:pt idx="277">
                  <c:v>0.54095966556098918</c:v>
                </c:pt>
                <c:pt idx="278">
                  <c:v>0.54055178961623074</c:v>
                </c:pt>
                <c:pt idx="279">
                  <c:v>0.54014857258531224</c:v>
                </c:pt>
                <c:pt idx="280">
                  <c:v>0.53974995251111235</c:v>
                </c:pt>
                <c:pt idx="281">
                  <c:v>0.53935586853480166</c:v>
                </c:pt>
                <c:pt idx="282">
                  <c:v>0.53896626087363708</c:v>
                </c:pt>
                <c:pt idx="283">
                  <c:v>0.5385810707992712</c:v>
                </c:pt>
                <c:pt idx="284">
                  <c:v>0.53820024061653549</c:v>
                </c:pt>
                <c:pt idx="285">
                  <c:v>0.53782371364276427</c:v>
                </c:pt>
                <c:pt idx="286">
                  <c:v>0.53745143418751717</c:v>
                </c:pt>
                <c:pt idx="287">
                  <c:v>0.53708334753283304</c:v>
                </c:pt>
                <c:pt idx="288">
                  <c:v>0.53671939991387074</c:v>
                </c:pt>
                <c:pt idx="289">
                  <c:v>0.53635953850006235</c:v>
                </c:pt>
                <c:pt idx="290">
                  <c:v>0.53600371137662972</c:v>
                </c:pt>
                <c:pt idx="291">
                  <c:v>0.5356518675265356</c:v>
                </c:pt>
                <c:pt idx="292">
                  <c:v>0.5353039568128849</c:v>
                </c:pt>
                <c:pt idx="293">
                  <c:v>0.53495992996165687</c:v>
                </c:pt>
                <c:pt idx="294">
                  <c:v>0.53461973854488765</c:v>
                </c:pt>
                <c:pt idx="295">
                  <c:v>0.53428333496416447</c:v>
                </c:pt>
                <c:pt idx="296">
                  <c:v>0.53395067243457828</c:v>
                </c:pt>
                <c:pt idx="297">
                  <c:v>0.5336217049689489</c:v>
                </c:pt>
                <c:pt idx="298">
                  <c:v>0.53329638736244389</c:v>
                </c:pt>
                <c:pt idx="299">
                  <c:v>0.53297467517754704</c:v>
                </c:pt>
                <c:pt idx="300">
                  <c:v>0.53265652472934866</c:v>
                </c:pt>
                <c:pt idx="301">
                  <c:v>0.53234189307115687</c:v>
                </c:pt>
                <c:pt idx="302">
                  <c:v>0.53203073798042855</c:v>
                </c:pt>
                <c:pt idx="303">
                  <c:v>0.5317230179450434</c:v>
                </c:pt>
                <c:pt idx="304">
                  <c:v>0.53141869214982296</c:v>
                </c:pt>
                <c:pt idx="305">
                  <c:v>0.53111772046339845</c:v>
                </c:pt>
                <c:pt idx="306">
                  <c:v>0.53082006342535026</c:v>
                </c:pt>
                <c:pt idx="307">
                  <c:v>0.53052568223360386</c:v>
                </c:pt>
                <c:pt idx="308">
                  <c:v>0.53023453873214466</c:v>
                </c:pt>
                <c:pt idx="309">
                  <c:v>0.52994659539897637</c:v>
                </c:pt>
                <c:pt idx="310">
                  <c:v>0.52966181533433865</c:v>
                </c:pt>
                <c:pt idx="311">
                  <c:v>0.52938016224919038</c:v>
                </c:pt>
                <c:pt idx="312">
                  <c:v>0.52910160045394106</c:v>
                </c:pt>
                <c:pt idx="313">
                  <c:v>0.52882609484742982</c:v>
                </c:pt>
                <c:pt idx="314">
                  <c:v>0.52855361090612907</c:v>
                </c:pt>
                <c:pt idx="315">
                  <c:v>0.52828411467358638</c:v>
                </c:pt>
                <c:pt idx="316">
                  <c:v>0.52801757275011652</c:v>
                </c:pt>
                <c:pt idx="317">
                  <c:v>0.52775395228267519</c:v>
                </c:pt>
                <c:pt idx="318">
                  <c:v>0.52749322095496265</c:v>
                </c:pt>
                <c:pt idx="319">
                  <c:v>0.52723534697777996</c:v>
                </c:pt>
                <c:pt idx="320">
                  <c:v>0.52698029907950794</c:v>
                </c:pt>
                <c:pt idx="321">
                  <c:v>0.52672804649688321</c:v>
                </c:pt>
                <c:pt idx="322">
                  <c:v>0.52647855896587703</c:v>
                </c:pt>
                <c:pt idx="323">
                  <c:v>0.52623180671286096</c:v>
                </c:pt>
                <c:pt idx="324">
                  <c:v>0.5259877604458747</c:v>
                </c:pt>
                <c:pt idx="325">
                  <c:v>0.52574639134612977</c:v>
                </c:pt>
                <c:pt idx="326">
                  <c:v>0.52550767105968488</c:v>
                </c:pt>
                <c:pt idx="327">
                  <c:v>0.52527157168926175</c:v>
                </c:pt>
                <c:pt idx="328">
                  <c:v>0.52503806578630152</c:v>
                </c:pt>
                <c:pt idx="329">
                  <c:v>0.52480712634310223</c:v>
                </c:pt>
                <c:pt idx="330">
                  <c:v>0.52457872678519413</c:v>
                </c:pt>
                <c:pt idx="331">
                  <c:v>0.52435284096381807</c:v>
                </c:pt>
                <c:pt idx="332">
                  <c:v>0.52412944314861398</c:v>
                </c:pt>
                <c:pt idx="333">
                  <c:v>0.52390850802040523</c:v>
                </c:pt>
                <c:pt idx="334">
                  <c:v>0.5236900106641621</c:v>
                </c:pt>
                <c:pt idx="335">
                  <c:v>0.52347392656213265</c:v>
                </c:pt>
                <c:pt idx="336">
                  <c:v>0.52326023158706214</c:v>
                </c:pt>
                <c:pt idx="337">
                  <c:v>0.5230489019955864</c:v>
                </c:pt>
                <c:pt idx="338">
                  <c:v>0.52283991442176814</c:v>
                </c:pt>
                <c:pt idx="339">
                  <c:v>0.52263324587073068</c:v>
                </c:pt>
                <c:pt idx="340">
                  <c:v>0.52242887371246016</c:v>
                </c:pt>
                <c:pt idx="341">
                  <c:v>0.52222677567570874</c:v>
                </c:pt>
                <c:pt idx="342">
                  <c:v>0.52202692984203747</c:v>
                </c:pt>
                <c:pt idx="343">
                  <c:v>0.52182931463995963</c:v>
                </c:pt>
                <c:pt idx="344">
                  <c:v>0.52163390883923022</c:v>
                </c:pt>
                <c:pt idx="345">
                  <c:v>0.52144069154522865</c:v>
                </c:pt>
                <c:pt idx="346">
                  <c:v>0.52124964219347381</c:v>
                </c:pt>
                <c:pt idx="347">
                  <c:v>0.52106074054422891</c:v>
                </c:pt>
                <c:pt idx="348">
                  <c:v>0.5208739666772344</c:v>
                </c:pt>
                <c:pt idx="349">
                  <c:v>0.52068930098653154</c:v>
                </c:pt>
                <c:pt idx="350">
                  <c:v>0.5205067241754</c:v>
                </c:pt>
                <c:pt idx="351">
                  <c:v>0.52032621725139772</c:v>
                </c:pt>
                <c:pt idx="352">
                  <c:v>0.52014776152148134</c:v>
                </c:pt>
                <c:pt idx="353">
                  <c:v>0.51997133858727074</c:v>
                </c:pt>
                <c:pt idx="354">
                  <c:v>0.51979693034034158</c:v>
                </c:pt>
                <c:pt idx="355">
                  <c:v>0.51962451895765793</c:v>
                </c:pt>
                <c:pt idx="356">
                  <c:v>0.51945408689709827</c:v>
                </c:pt>
                <c:pt idx="357">
                  <c:v>0.51928561689303754</c:v>
                </c:pt>
                <c:pt idx="358">
                  <c:v>0.5191190919520402</c:v>
                </c:pt>
                <c:pt idx="359">
                  <c:v>0.51895449534864357</c:v>
                </c:pt>
                <c:pt idx="360">
                  <c:v>0.51879181062120994</c:v>
                </c:pt>
                <c:pt idx="361">
                  <c:v>0.51863102156785468</c:v>
                </c:pt>
                <c:pt idx="362">
                  <c:v>0.51847211224248213</c:v>
                </c:pt>
                <c:pt idx="363">
                  <c:v>0.5183150669508706</c:v>
                </c:pt>
                <c:pt idx="364">
                  <c:v>0.51815987024686561</c:v>
                </c:pt>
                <c:pt idx="365">
                  <c:v>0.51800650692860595</c:v>
                </c:pt>
                <c:pt idx="366">
                  <c:v>0.51785496203485426</c:v>
                </c:pt>
                <c:pt idx="367">
                  <c:v>0.51770522084141157</c:v>
                </c:pt>
                <c:pt idx="368">
                  <c:v>0.51755726885755982</c:v>
                </c:pt>
                <c:pt idx="369">
                  <c:v>0.51741109182260014</c:v>
                </c:pt>
                <c:pt idx="370">
                  <c:v>0.51726667570247653</c:v>
                </c:pt>
                <c:pt idx="371">
                  <c:v>0.51712400668642455</c:v>
                </c:pt>
                <c:pt idx="372">
                  <c:v>0.51698307118371467</c:v>
                </c:pt>
                <c:pt idx="373">
                  <c:v>0.51684385582045667</c:v>
                </c:pt>
                <c:pt idx="374">
                  <c:v>0.51670634743643973</c:v>
                </c:pt>
                <c:pt idx="375">
                  <c:v>0.51657053308208956</c:v>
                </c:pt>
                <c:pt idx="376">
                  <c:v>0.51643640001541635</c:v>
                </c:pt>
                <c:pt idx="377">
                  <c:v>0.51630393569907818</c:v>
                </c:pt>
                <c:pt idx="378">
                  <c:v>0.51617312779746705</c:v>
                </c:pt>
                <c:pt idx="379">
                  <c:v>0.51604396417389109</c:v>
                </c:pt>
                <c:pt idx="380">
                  <c:v>0.51591643288773648</c:v>
                </c:pt>
                <c:pt idx="381">
                  <c:v>0.51579052219179156</c:v>
                </c:pt>
                <c:pt idx="382">
                  <c:v>0.5156662205295206</c:v>
                </c:pt>
                <c:pt idx="383">
                  <c:v>0.51554351653245045</c:v>
                </c:pt>
                <c:pt idx="384">
                  <c:v>0.51542239901759823</c:v>
                </c:pt>
                <c:pt idx="385">
                  <c:v>0.51530285698495137</c:v>
                </c:pt>
                <c:pt idx="386">
                  <c:v>0.51518487961496351</c:v>
                </c:pt>
                <c:pt idx="387">
                  <c:v>0.51506845626614128</c:v>
                </c:pt>
                <c:pt idx="388">
                  <c:v>0.51495357647267304</c:v>
                </c:pt>
                <c:pt idx="389">
                  <c:v>0.5148402299420809</c:v>
                </c:pt>
                <c:pt idx="390">
                  <c:v>0.5147284065529254</c:v>
                </c:pt>
                <c:pt idx="391">
                  <c:v>0.51461809635257427</c:v>
                </c:pt>
                <c:pt idx="392">
                  <c:v>0.51450928955499309</c:v>
                </c:pt>
                <c:pt idx="393">
                  <c:v>0.51440197653859376</c:v>
                </c:pt>
                <c:pt idx="394">
                  <c:v>0.5142961478441298</c:v>
                </c:pt>
                <c:pt idx="395">
                  <c:v>0.51419179417259386</c:v>
                </c:pt>
                <c:pt idx="396">
                  <c:v>0.51408890638321958</c:v>
                </c:pt>
                <c:pt idx="397">
                  <c:v>0.51398747549146073</c:v>
                </c:pt>
                <c:pt idx="398">
                  <c:v>0.5138874926670598</c:v>
                </c:pt>
                <c:pt idx="399">
                  <c:v>0.51378894923213458</c:v>
                </c:pt>
                <c:pt idx="400">
                  <c:v>0.51369183665928586</c:v>
                </c:pt>
                <c:pt idx="401">
                  <c:v>0.51359614656977748</c:v>
                </c:pt>
                <c:pt idx="402">
                  <c:v>0.51350187073173359</c:v>
                </c:pt>
                <c:pt idx="403">
                  <c:v>0.51340900105835285</c:v>
                </c:pt>
                <c:pt idx="404">
                  <c:v>0.51331752960621713</c:v>
                </c:pt>
                <c:pt idx="405">
                  <c:v>0.51322744857355984</c:v>
                </c:pt>
                <c:pt idx="406">
                  <c:v>0.51313875029863487</c:v>
                </c:pt>
                <c:pt idx="407">
                  <c:v>0.5130514272580764</c:v>
                </c:pt>
                <c:pt idx="408">
                  <c:v>0.51296547206530685</c:v>
                </c:pt>
                <c:pt idx="409">
                  <c:v>0.51288087746898459</c:v>
                </c:pt>
                <c:pt idx="410">
                  <c:v>0.51279763635146769</c:v>
                </c:pt>
                <c:pt idx="411">
                  <c:v>0.51271574172733581</c:v>
                </c:pt>
                <c:pt idx="412">
                  <c:v>0.51263518674188835</c:v>
                </c:pt>
                <c:pt idx="413">
                  <c:v>0.51255596466975872</c:v>
                </c:pt>
                <c:pt idx="414">
                  <c:v>0.51247806891347758</c:v>
                </c:pt>
                <c:pt idx="415">
                  <c:v>0.51240149300210647</c:v>
                </c:pt>
                <c:pt idx="416">
                  <c:v>0.51232623058989357</c:v>
                </c:pt>
                <c:pt idx="417">
                  <c:v>0.51225227545496632</c:v>
                </c:pt>
                <c:pt idx="418">
                  <c:v>0.51217962149803709</c:v>
                </c:pt>
                <c:pt idx="419">
                  <c:v>0.5121082627411333</c:v>
                </c:pt>
                <c:pt idx="420">
                  <c:v>0.51203819332638922</c:v>
                </c:pt>
                <c:pt idx="421">
                  <c:v>0.51196940751481879</c:v>
                </c:pt>
                <c:pt idx="422">
                  <c:v>0.5119018996851461</c:v>
                </c:pt>
                <c:pt idx="423">
                  <c:v>0.51183566433266292</c:v>
                </c:pt>
                <c:pt idx="424">
                  <c:v>0.51177069606808823</c:v>
                </c:pt>
                <c:pt idx="425">
                  <c:v>0.51170698961647976</c:v>
                </c:pt>
                <c:pt idx="426">
                  <c:v>0.51164453981614699</c:v>
                </c:pt>
                <c:pt idx="427">
                  <c:v>0.51158334161761621</c:v>
                </c:pt>
                <c:pt idx="428">
                  <c:v>0.51152339008259473</c:v>
                </c:pt>
                <c:pt idx="429">
                  <c:v>0.51146468038297521</c:v>
                </c:pt>
                <c:pt idx="430">
                  <c:v>0.51140720779985338</c:v>
                </c:pt>
                <c:pt idx="431">
                  <c:v>0.51135096772258404</c:v>
                </c:pt>
                <c:pt idx="432">
                  <c:v>0.51129595564784991</c:v>
                </c:pt>
                <c:pt idx="433">
                  <c:v>0.51124216717873383</c:v>
                </c:pt>
                <c:pt idx="434">
                  <c:v>0.51118959802386876</c:v>
                </c:pt>
                <c:pt idx="435">
                  <c:v>0.51113824399655883</c:v>
                </c:pt>
                <c:pt idx="436">
                  <c:v>0.51108810101392932</c:v>
                </c:pt>
                <c:pt idx="437">
                  <c:v>0.51103916509613245</c:v>
                </c:pt>
                <c:pt idx="438">
                  <c:v>0.51099143236553723</c:v>
                </c:pt>
                <c:pt idx="439">
                  <c:v>0.51094489904596363</c:v>
                </c:pt>
                <c:pt idx="440">
                  <c:v>0.51089956146191684</c:v>
                </c:pt>
                <c:pt idx="441">
                  <c:v>0.51085541603787299</c:v>
                </c:pt>
                <c:pt idx="442">
                  <c:v>0.5108124592975547</c:v>
                </c:pt>
                <c:pt idx="443">
                  <c:v>0.51077068786324764</c:v>
                </c:pt>
                <c:pt idx="444">
                  <c:v>0.51073009845512607</c:v>
                </c:pt>
                <c:pt idx="445">
                  <c:v>0.510690687890617</c:v>
                </c:pt>
                <c:pt idx="446">
                  <c:v>0.5106524530837474</c:v>
                </c:pt>
                <c:pt idx="447">
                  <c:v>0.51061539104455245</c:v>
                </c:pt>
                <c:pt idx="448">
                  <c:v>0.51057949887847853</c:v>
                </c:pt>
                <c:pt idx="449">
                  <c:v>0.5105447737858122</c:v>
                </c:pt>
                <c:pt idx="450">
                  <c:v>0.5105112130611329</c:v>
                </c:pt>
                <c:pt idx="451">
                  <c:v>0.51047881409277374</c:v>
                </c:pt>
                <c:pt idx="452">
                  <c:v>0.51044757436231225</c:v>
                </c:pt>
                <c:pt idx="453">
                  <c:v>0.51041749144407966</c:v>
                </c:pt>
                <c:pt idx="454">
                  <c:v>0.51038857108830638</c:v>
                </c:pt>
                <c:pt idx="455">
                  <c:v>0.51036079423578085</c:v>
                </c:pt>
                <c:pt idx="456">
                  <c:v>0.51033416749798655</c:v>
                </c:pt>
                <c:pt idx="457">
                  <c:v>0.51030868881580105</c:v>
                </c:pt>
                <c:pt idx="458">
                  <c:v>0.51028435622027746</c:v>
                </c:pt>
                <c:pt idx="459">
                  <c:v>0.51026116783259301</c:v>
                </c:pt>
                <c:pt idx="460">
                  <c:v>0.51023912186435705</c:v>
                </c:pt>
                <c:pt idx="461">
                  <c:v>0.51021821661597977</c:v>
                </c:pt>
                <c:pt idx="462">
                  <c:v>0.51019845047699774</c:v>
                </c:pt>
                <c:pt idx="463">
                  <c:v>0.51017982192655575</c:v>
                </c:pt>
                <c:pt idx="464">
                  <c:v>0.51016232953139073</c:v>
                </c:pt>
                <c:pt idx="465">
                  <c:v>0.51014597194691391</c:v>
                </c:pt>
                <c:pt idx="466">
                  <c:v>0.51013074791627866</c:v>
                </c:pt>
                <c:pt idx="467">
                  <c:v>0.51011665627074432</c:v>
                </c:pt>
                <c:pt idx="468">
                  <c:v>0.51010369592860216</c:v>
                </c:pt>
                <c:pt idx="469">
                  <c:v>0.51009186589600319</c:v>
                </c:pt>
                <c:pt idx="470">
                  <c:v>0.51008116526551817</c:v>
                </c:pt>
                <c:pt idx="471">
                  <c:v>0.51007159321707896</c:v>
                </c:pt>
                <c:pt idx="472">
                  <c:v>0.51006314901741068</c:v>
                </c:pt>
                <c:pt idx="473">
                  <c:v>0.51005583201953342</c:v>
                </c:pt>
                <c:pt idx="474">
                  <c:v>0.51004964166329947</c:v>
                </c:pt>
                <c:pt idx="475">
                  <c:v>0.51004457747469811</c:v>
                </c:pt>
                <c:pt idx="476">
                  <c:v>0.51004063906617758</c:v>
                </c:pt>
                <c:pt idx="477">
                  <c:v>0.5100378261362698</c:v>
                </c:pt>
                <c:pt idx="478">
                  <c:v>0.51003613846968876</c:v>
                </c:pt>
                <c:pt idx="479">
                  <c:v>0.51003558322150833</c:v>
                </c:pt>
                <c:pt idx="480">
                  <c:v>0.51003558322150833</c:v>
                </c:pt>
                <c:pt idx="481">
                  <c:v>0.51003613846968876</c:v>
                </c:pt>
                <c:pt idx="482">
                  <c:v>0.5100378261362698</c:v>
                </c:pt>
                <c:pt idx="483">
                  <c:v>0.51004063906617758</c:v>
                </c:pt>
                <c:pt idx="484">
                  <c:v>0.51004457747469811</c:v>
                </c:pt>
                <c:pt idx="485">
                  <c:v>0.51004964166329947</c:v>
                </c:pt>
                <c:pt idx="486">
                  <c:v>0.51005583201953342</c:v>
                </c:pt>
                <c:pt idx="487">
                  <c:v>0.51006314901741068</c:v>
                </c:pt>
                <c:pt idx="488">
                  <c:v>0.51007159321707896</c:v>
                </c:pt>
                <c:pt idx="489">
                  <c:v>0.51008116526551817</c:v>
                </c:pt>
                <c:pt idx="490">
                  <c:v>0.51009186589600319</c:v>
                </c:pt>
                <c:pt idx="491">
                  <c:v>0.51010369592860216</c:v>
                </c:pt>
                <c:pt idx="492">
                  <c:v>0.51011665627074432</c:v>
                </c:pt>
                <c:pt idx="493">
                  <c:v>0.51013074791627866</c:v>
                </c:pt>
                <c:pt idx="494">
                  <c:v>0.51014597194691391</c:v>
                </c:pt>
                <c:pt idx="495">
                  <c:v>0.51016232953139073</c:v>
                </c:pt>
                <c:pt idx="496">
                  <c:v>0.51017982192655575</c:v>
                </c:pt>
                <c:pt idx="497">
                  <c:v>0.51019845047699774</c:v>
                </c:pt>
                <c:pt idx="498">
                  <c:v>0.51021821661597977</c:v>
                </c:pt>
                <c:pt idx="499">
                  <c:v>0.51023912186435705</c:v>
                </c:pt>
                <c:pt idx="500">
                  <c:v>0.51026116783259301</c:v>
                </c:pt>
                <c:pt idx="501">
                  <c:v>0.51028435622027746</c:v>
                </c:pt>
                <c:pt idx="502">
                  <c:v>0.51030868881580105</c:v>
                </c:pt>
                <c:pt idx="503">
                  <c:v>0.51033416749798655</c:v>
                </c:pt>
                <c:pt idx="504">
                  <c:v>0.51036079423578085</c:v>
                </c:pt>
                <c:pt idx="505">
                  <c:v>0.51038857108830638</c:v>
                </c:pt>
                <c:pt idx="506">
                  <c:v>0.51041749144407966</c:v>
                </c:pt>
                <c:pt idx="507">
                  <c:v>0.51044757436231225</c:v>
                </c:pt>
                <c:pt idx="508">
                  <c:v>0.51047881409277374</c:v>
                </c:pt>
                <c:pt idx="509">
                  <c:v>0.5105112130611329</c:v>
                </c:pt>
                <c:pt idx="510">
                  <c:v>0.5105447737858122</c:v>
                </c:pt>
                <c:pt idx="511">
                  <c:v>0.51057949887847853</c:v>
                </c:pt>
                <c:pt idx="512">
                  <c:v>0.51061539104455245</c:v>
                </c:pt>
                <c:pt idx="513">
                  <c:v>0.5106524530837474</c:v>
                </c:pt>
                <c:pt idx="514">
                  <c:v>0.510690687890617</c:v>
                </c:pt>
                <c:pt idx="515">
                  <c:v>0.51073009845512607</c:v>
                </c:pt>
                <c:pt idx="516">
                  <c:v>0.51077068786324764</c:v>
                </c:pt>
                <c:pt idx="517">
                  <c:v>0.5108124592975547</c:v>
                </c:pt>
                <c:pt idx="518">
                  <c:v>0.51085541603787299</c:v>
                </c:pt>
                <c:pt idx="519">
                  <c:v>0.51089956146191684</c:v>
                </c:pt>
                <c:pt idx="520">
                  <c:v>0.51094489904596363</c:v>
                </c:pt>
                <c:pt idx="521">
                  <c:v>0.51099143236553723</c:v>
                </c:pt>
                <c:pt idx="522">
                  <c:v>0.51103916509613245</c:v>
                </c:pt>
                <c:pt idx="523">
                  <c:v>0.51108810101392932</c:v>
                </c:pt>
                <c:pt idx="524">
                  <c:v>0.51113824399655883</c:v>
                </c:pt>
                <c:pt idx="525">
                  <c:v>0.51118959802386876</c:v>
                </c:pt>
                <c:pt idx="526">
                  <c:v>0.51124216717873383</c:v>
                </c:pt>
                <c:pt idx="527">
                  <c:v>0.51129595564784991</c:v>
                </c:pt>
                <c:pt idx="528">
                  <c:v>0.51135096772258404</c:v>
                </c:pt>
                <c:pt idx="529">
                  <c:v>0.51140720779985338</c:v>
                </c:pt>
                <c:pt idx="530">
                  <c:v>0.51146468038297521</c:v>
                </c:pt>
                <c:pt idx="531">
                  <c:v>0.51152339008259473</c:v>
                </c:pt>
                <c:pt idx="532">
                  <c:v>0.51158334161761621</c:v>
                </c:pt>
                <c:pt idx="533">
                  <c:v>0.51164453981614699</c:v>
                </c:pt>
                <c:pt idx="534">
                  <c:v>0.51170698961647976</c:v>
                </c:pt>
                <c:pt idx="535">
                  <c:v>0.51177069606808823</c:v>
                </c:pt>
                <c:pt idx="536">
                  <c:v>0.51183566433266292</c:v>
                </c:pt>
                <c:pt idx="537">
                  <c:v>0.5119018996851461</c:v>
                </c:pt>
                <c:pt idx="538">
                  <c:v>0.51196940751481879</c:v>
                </c:pt>
                <c:pt idx="539">
                  <c:v>0.51203819332638922</c:v>
                </c:pt>
                <c:pt idx="540">
                  <c:v>0.5121082627411333</c:v>
                </c:pt>
                <c:pt idx="541">
                  <c:v>0.51217962149803709</c:v>
                </c:pt>
                <c:pt idx="542">
                  <c:v>0.51225227545496632</c:v>
                </c:pt>
                <c:pt idx="543">
                  <c:v>0.51232623058989357</c:v>
                </c:pt>
                <c:pt idx="544">
                  <c:v>0.51240149300210647</c:v>
                </c:pt>
                <c:pt idx="545">
                  <c:v>0.51247806891347758</c:v>
                </c:pt>
                <c:pt idx="546">
                  <c:v>0.51255596466975872</c:v>
                </c:pt>
                <c:pt idx="547">
                  <c:v>0.51263518674188835</c:v>
                </c:pt>
                <c:pt idx="548">
                  <c:v>0.51271574172733581</c:v>
                </c:pt>
                <c:pt idx="549">
                  <c:v>0.51279763635146769</c:v>
                </c:pt>
                <c:pt idx="550">
                  <c:v>0.51288087746898459</c:v>
                </c:pt>
                <c:pt idx="551">
                  <c:v>0.51296547206530685</c:v>
                </c:pt>
                <c:pt idx="552">
                  <c:v>0.5130514272580764</c:v>
                </c:pt>
                <c:pt idx="553">
                  <c:v>0.51313875029863487</c:v>
                </c:pt>
                <c:pt idx="554">
                  <c:v>0.51322744857355984</c:v>
                </c:pt>
                <c:pt idx="555">
                  <c:v>0.51331752960621713</c:v>
                </c:pt>
                <c:pt idx="556">
                  <c:v>0.51340900105835285</c:v>
                </c:pt>
                <c:pt idx="557">
                  <c:v>0.51350187073173359</c:v>
                </c:pt>
                <c:pt idx="558">
                  <c:v>0.51359614656977748</c:v>
                </c:pt>
                <c:pt idx="559">
                  <c:v>0.51369183665928586</c:v>
                </c:pt>
                <c:pt idx="560">
                  <c:v>0.51378894923213458</c:v>
                </c:pt>
                <c:pt idx="561">
                  <c:v>0.5138874926670598</c:v>
                </c:pt>
                <c:pt idx="562">
                  <c:v>0.51398747549146073</c:v>
                </c:pt>
                <c:pt idx="563">
                  <c:v>0.51408890638321958</c:v>
                </c:pt>
                <c:pt idx="564">
                  <c:v>0.51419179417259386</c:v>
                </c:pt>
                <c:pt idx="565">
                  <c:v>0.5142961478441298</c:v>
                </c:pt>
                <c:pt idx="566">
                  <c:v>0.51440197653859376</c:v>
                </c:pt>
                <c:pt idx="567">
                  <c:v>0.51450928955499309</c:v>
                </c:pt>
                <c:pt idx="568">
                  <c:v>0.51461809635257427</c:v>
                </c:pt>
                <c:pt idx="569">
                  <c:v>0.5147284065529254</c:v>
                </c:pt>
                <c:pt idx="570">
                  <c:v>0.5148402299420809</c:v>
                </c:pt>
                <c:pt idx="571">
                  <c:v>0.51495357647267304</c:v>
                </c:pt>
                <c:pt idx="572">
                  <c:v>0.51506845626614128</c:v>
                </c:pt>
                <c:pt idx="573">
                  <c:v>0.51518487961496351</c:v>
                </c:pt>
                <c:pt idx="574">
                  <c:v>0.51530285698495137</c:v>
                </c:pt>
                <c:pt idx="575">
                  <c:v>0.51542239901759823</c:v>
                </c:pt>
                <c:pt idx="576">
                  <c:v>0.51554351653245045</c:v>
                </c:pt>
                <c:pt idx="577">
                  <c:v>0.5156662205295206</c:v>
                </c:pt>
                <c:pt idx="578">
                  <c:v>0.51579052219179156</c:v>
                </c:pt>
                <c:pt idx="579">
                  <c:v>0.51591643288773648</c:v>
                </c:pt>
                <c:pt idx="580">
                  <c:v>0.51604396417389109</c:v>
                </c:pt>
                <c:pt idx="581">
                  <c:v>0.51617312779746705</c:v>
                </c:pt>
                <c:pt idx="582">
                  <c:v>0.51630393569907818</c:v>
                </c:pt>
                <c:pt idx="583">
                  <c:v>0.51643640001541635</c:v>
                </c:pt>
                <c:pt idx="584">
                  <c:v>0.51657053308208956</c:v>
                </c:pt>
                <c:pt idx="585">
                  <c:v>0.51670634743643973</c:v>
                </c:pt>
                <c:pt idx="586">
                  <c:v>0.51684385582045667</c:v>
                </c:pt>
                <c:pt idx="587">
                  <c:v>0.51698307118371467</c:v>
                </c:pt>
                <c:pt idx="588">
                  <c:v>0.51712400668642455</c:v>
                </c:pt>
                <c:pt idx="589">
                  <c:v>0.51726667570247653</c:v>
                </c:pt>
                <c:pt idx="590">
                  <c:v>0.51741109182260014</c:v>
                </c:pt>
                <c:pt idx="591">
                  <c:v>0.51755726885755982</c:v>
                </c:pt>
                <c:pt idx="592">
                  <c:v>0.51770522084141157</c:v>
                </c:pt>
                <c:pt idx="593">
                  <c:v>0.51785496203485426</c:v>
                </c:pt>
                <c:pt idx="594">
                  <c:v>0.51800650692860595</c:v>
                </c:pt>
                <c:pt idx="595">
                  <c:v>0.51815987024686561</c:v>
                </c:pt>
                <c:pt idx="596">
                  <c:v>0.5183150669508706</c:v>
                </c:pt>
                <c:pt idx="597">
                  <c:v>0.51847211224248213</c:v>
                </c:pt>
                <c:pt idx="598">
                  <c:v>0.51863102156785468</c:v>
                </c:pt>
                <c:pt idx="599">
                  <c:v>0.51879181062120994</c:v>
                </c:pt>
                <c:pt idx="600">
                  <c:v>0.51895449534864357</c:v>
                </c:pt>
                <c:pt idx="601">
                  <c:v>0.5191190919520402</c:v>
                </c:pt>
                <c:pt idx="602">
                  <c:v>0.51928561689303754</c:v>
                </c:pt>
                <c:pt idx="603">
                  <c:v>0.51945408689709827</c:v>
                </c:pt>
                <c:pt idx="604">
                  <c:v>0.51962451895765793</c:v>
                </c:pt>
                <c:pt idx="605">
                  <c:v>0.51979693034034158</c:v>
                </c:pt>
                <c:pt idx="606">
                  <c:v>0.51997133858727074</c:v>
                </c:pt>
                <c:pt idx="607">
                  <c:v>0.52014776152148134</c:v>
                </c:pt>
                <c:pt idx="608">
                  <c:v>0.52032621725139772</c:v>
                </c:pt>
                <c:pt idx="609">
                  <c:v>0.5205067241754</c:v>
                </c:pt>
                <c:pt idx="610">
                  <c:v>0.52068930098653154</c:v>
                </c:pt>
                <c:pt idx="611">
                  <c:v>0.5208739666772344</c:v>
                </c:pt>
                <c:pt idx="612">
                  <c:v>0.52106074054422891</c:v>
                </c:pt>
                <c:pt idx="613">
                  <c:v>0.52124964219347381</c:v>
                </c:pt>
                <c:pt idx="614">
                  <c:v>0.52144069154522865</c:v>
                </c:pt>
                <c:pt idx="615">
                  <c:v>0.52163390883923022</c:v>
                </c:pt>
                <c:pt idx="616">
                  <c:v>0.52182931463995963</c:v>
                </c:pt>
                <c:pt idx="617">
                  <c:v>0.52202692984203747</c:v>
                </c:pt>
                <c:pt idx="618">
                  <c:v>0.52222677567570874</c:v>
                </c:pt>
                <c:pt idx="619">
                  <c:v>0.52242887371246016</c:v>
                </c:pt>
                <c:pt idx="620">
                  <c:v>0.52263324587073068</c:v>
                </c:pt>
                <c:pt idx="621">
                  <c:v>0.52283991442176814</c:v>
                </c:pt>
                <c:pt idx="622">
                  <c:v>0.5230489019955864</c:v>
                </c:pt>
                <c:pt idx="623">
                  <c:v>0.52326023158706214</c:v>
                </c:pt>
                <c:pt idx="624">
                  <c:v>0.52347392656213265</c:v>
                </c:pt>
                <c:pt idx="625">
                  <c:v>0.5236900106641621</c:v>
                </c:pt>
                <c:pt idx="626">
                  <c:v>0.52390850802040523</c:v>
                </c:pt>
                <c:pt idx="627">
                  <c:v>0.52412944314861398</c:v>
                </c:pt>
                <c:pt idx="628">
                  <c:v>0.52435284096381807</c:v>
                </c:pt>
                <c:pt idx="629">
                  <c:v>0.52457872678519413</c:v>
                </c:pt>
                <c:pt idx="630">
                  <c:v>0.52480712634310223</c:v>
                </c:pt>
                <c:pt idx="631">
                  <c:v>0.52503806578630152</c:v>
                </c:pt>
                <c:pt idx="632">
                  <c:v>0.52527157168926175</c:v>
                </c:pt>
                <c:pt idx="633">
                  <c:v>0.52550767105968488</c:v>
                </c:pt>
                <c:pt idx="634">
                  <c:v>0.52574639134612977</c:v>
                </c:pt>
                <c:pt idx="635">
                  <c:v>0.5259877604458747</c:v>
                </c:pt>
                <c:pt idx="636">
                  <c:v>0.52623180671286096</c:v>
                </c:pt>
                <c:pt idx="637">
                  <c:v>0.52647855896587703</c:v>
                </c:pt>
                <c:pt idx="638">
                  <c:v>0.52672804649688321</c:v>
                </c:pt>
                <c:pt idx="639">
                  <c:v>0.52698029907950794</c:v>
                </c:pt>
                <c:pt idx="640">
                  <c:v>0.52723534697777996</c:v>
                </c:pt>
                <c:pt idx="641">
                  <c:v>0.52749322095496265</c:v>
                </c:pt>
                <c:pt idx="642">
                  <c:v>0.52775395228267519</c:v>
                </c:pt>
                <c:pt idx="643">
                  <c:v>0.52801757275011652</c:v>
                </c:pt>
                <c:pt idx="644">
                  <c:v>0.52828411467358638</c:v>
                </c:pt>
                <c:pt idx="645">
                  <c:v>0.52855361090612907</c:v>
                </c:pt>
                <c:pt idx="646">
                  <c:v>0.52882609484742982</c:v>
                </c:pt>
                <c:pt idx="647">
                  <c:v>0.52910160045394106</c:v>
                </c:pt>
                <c:pt idx="648">
                  <c:v>0.52938016224919038</c:v>
                </c:pt>
                <c:pt idx="649">
                  <c:v>0.52966181533433865</c:v>
                </c:pt>
                <c:pt idx="650">
                  <c:v>0.52994659539897637</c:v>
                </c:pt>
                <c:pt idx="651">
                  <c:v>0.53023453873214466</c:v>
                </c:pt>
                <c:pt idx="652">
                  <c:v>0.53052568223360386</c:v>
                </c:pt>
                <c:pt idx="653">
                  <c:v>0.53082006342535026</c:v>
                </c:pt>
                <c:pt idx="654">
                  <c:v>0.53111772046339845</c:v>
                </c:pt>
                <c:pt idx="655">
                  <c:v>0.53141869214982296</c:v>
                </c:pt>
                <c:pt idx="656">
                  <c:v>0.5317230179450434</c:v>
                </c:pt>
                <c:pt idx="657">
                  <c:v>0.53203073798042855</c:v>
                </c:pt>
                <c:pt idx="658">
                  <c:v>0.53234189307115687</c:v>
                </c:pt>
                <c:pt idx="659">
                  <c:v>0.53265652472934866</c:v>
                </c:pt>
                <c:pt idx="660">
                  <c:v>0.53297467517754704</c:v>
                </c:pt>
                <c:pt idx="661">
                  <c:v>0.53329638736244389</c:v>
                </c:pt>
                <c:pt idx="662">
                  <c:v>0.5336217049689489</c:v>
                </c:pt>
                <c:pt idx="663">
                  <c:v>0.53395067243457828</c:v>
                </c:pt>
                <c:pt idx="664">
                  <c:v>0.53428333496416447</c:v>
                </c:pt>
                <c:pt idx="665">
                  <c:v>0.53461973854488765</c:v>
                </c:pt>
                <c:pt idx="666">
                  <c:v>0.53495992996165687</c:v>
                </c:pt>
                <c:pt idx="667">
                  <c:v>0.5353039568128849</c:v>
                </c:pt>
                <c:pt idx="668">
                  <c:v>0.5356518675265356</c:v>
                </c:pt>
                <c:pt idx="669">
                  <c:v>0.53600371137662972</c:v>
                </c:pt>
                <c:pt idx="670">
                  <c:v>0.53635953850006235</c:v>
                </c:pt>
                <c:pt idx="671">
                  <c:v>0.53671939991387074</c:v>
                </c:pt>
                <c:pt idx="672">
                  <c:v>0.53708334753283304</c:v>
                </c:pt>
                <c:pt idx="673">
                  <c:v>0.53745143418751717</c:v>
                </c:pt>
                <c:pt idx="674">
                  <c:v>0.53782371364276427</c:v>
                </c:pt>
                <c:pt idx="675">
                  <c:v>0.53820024061653549</c:v>
                </c:pt>
                <c:pt idx="676">
                  <c:v>0.5385810707992712</c:v>
                </c:pt>
                <c:pt idx="677">
                  <c:v>0.53896626087363708</c:v>
                </c:pt>
                <c:pt idx="678">
                  <c:v>0.53935586853480166</c:v>
                </c:pt>
                <c:pt idx="679">
                  <c:v>0.53974995251111235</c:v>
                </c:pt>
                <c:pt idx="680">
                  <c:v>0.54014857258531224</c:v>
                </c:pt>
                <c:pt idx="681">
                  <c:v>0.54055178961623074</c:v>
                </c:pt>
                <c:pt idx="682">
                  <c:v>0.54095966556098918</c:v>
                </c:pt>
                <c:pt idx="683">
                  <c:v>0.54137226349773582</c:v>
                </c:pt>
                <c:pt idx="684">
                  <c:v>0.54178964764890747</c:v>
                </c:pt>
                <c:pt idx="685">
                  <c:v>0.54221188340503546</c:v>
                </c:pt>
                <c:pt idx="686">
                  <c:v>0.54263903734914654</c:v>
                </c:pt>
                <c:pt idx="687">
                  <c:v>0.54307117728169918</c:v>
                </c:pt>
                <c:pt idx="688">
                  <c:v>0.54350837224615178</c:v>
                </c:pt>
                <c:pt idx="689">
                  <c:v>0.54395069255512651</c:v>
                </c:pt>
                <c:pt idx="690">
                  <c:v>0.54439820981716169</c:v>
                </c:pt>
                <c:pt idx="691">
                  <c:v>0.54485099696415507</c:v>
                </c:pt>
                <c:pt idx="692">
                  <c:v>0.54530912827944256</c:v>
                </c:pt>
                <c:pt idx="693">
                  <c:v>0.54577267942654639</c:v>
                </c:pt>
                <c:pt idx="694">
                  <c:v>0.54624172747858468</c:v>
                </c:pt>
                <c:pt idx="695">
                  <c:v>0.54671635094845505</c:v>
                </c:pt>
                <c:pt idx="696">
                  <c:v>0.54719662981965866</c:v>
                </c:pt>
                <c:pt idx="697">
                  <c:v>0.5476826455779461</c:v>
                </c:pt>
                <c:pt idx="698">
                  <c:v>0.5481744812436411</c:v>
                </c:pt>
                <c:pt idx="699">
                  <c:v>0.5486722214048424</c:v>
                </c:pt>
                <c:pt idx="700">
                  <c:v>0.54917595225129756</c:v>
                </c:pt>
                <c:pt idx="701">
                  <c:v>0.54968576160923333</c:v>
                </c:pt>
                <c:pt idx="702">
                  <c:v>0.55020173897690727</c:v>
                </c:pt>
                <c:pt idx="703">
                  <c:v>0.5507239755611032</c:v>
                </c:pt>
                <c:pt idx="704">
                  <c:v>0.55125256431443825</c:v>
                </c:pt>
                <c:pt idx="705">
                  <c:v>0.5517875999736308</c:v>
                </c:pt>
                <c:pt idx="706">
                  <c:v>0.55232917909866719</c:v>
                </c:pt>
                <c:pt idx="707">
                  <c:v>0.55287740011288122</c:v>
                </c:pt>
                <c:pt idx="708">
                  <c:v>0.55343236334406898</c:v>
                </c:pt>
                <c:pt idx="709">
                  <c:v>0.5539941710665619</c:v>
                </c:pt>
                <c:pt idx="710">
                  <c:v>0.5545629275443007</c:v>
                </c:pt>
                <c:pt idx="711">
                  <c:v>0.55513873907496403</c:v>
                </c:pt>
                <c:pt idx="712">
                  <c:v>0.55572171403519044</c:v>
                </c:pt>
                <c:pt idx="713">
                  <c:v>0.5563119629268255</c:v>
                </c:pt>
                <c:pt idx="714">
                  <c:v>0.55690959842436882</c:v>
                </c:pt>
                <c:pt idx="715">
                  <c:v>0.55751473542346319</c:v>
                </c:pt>
                <c:pt idx="716">
                  <c:v>0.55812749109067328</c:v>
                </c:pt>
                <c:pt idx="717">
                  <c:v>0.5587479849142869</c:v>
                </c:pt>
                <c:pt idx="718">
                  <c:v>0.559376338756577</c:v>
                </c:pt>
                <c:pt idx="719">
                  <c:v>0.56001267690704315</c:v>
                </c:pt>
                <c:pt idx="720">
                  <c:v>0.56065712613714502</c:v>
                </c:pt>
                <c:pt idx="721">
                  <c:v>0.56130981575620709</c:v>
                </c:pt>
                <c:pt idx="722">
                  <c:v>0.56197087766874743</c:v>
                </c:pt>
                <c:pt idx="723">
                  <c:v>0.562640446433052</c:v>
                </c:pt>
                <c:pt idx="724">
                  <c:v>0.56331865932129177</c:v>
                </c:pt>
                <c:pt idx="725">
                  <c:v>0.56400565638088307</c:v>
                </c:pt>
                <c:pt idx="726">
                  <c:v>0.56470158049743158</c:v>
                </c:pt>
                <c:pt idx="727">
                  <c:v>0.56540657745907086</c:v>
                </c:pt>
                <c:pt idx="728">
                  <c:v>0.56612079602232912</c:v>
                </c:pt>
                <c:pt idx="729">
                  <c:v>0.56684438797952086</c:v>
                </c:pt>
                <c:pt idx="730">
                  <c:v>0.56757750822773156</c:v>
                </c:pt>
                <c:pt idx="731">
                  <c:v>0.56832031483926104</c:v>
                </c:pt>
                <c:pt idx="732">
                  <c:v>0.56907296913384886</c:v>
                </c:pt>
                <c:pt idx="733">
                  <c:v>0.56983563575244611</c:v>
                </c:pt>
                <c:pt idx="734">
                  <c:v>0.57060848273264186</c:v>
                </c:pt>
                <c:pt idx="735">
                  <c:v>0.57139168158577847</c:v>
                </c:pt>
                <c:pt idx="736">
                  <c:v>0.57218540737584311</c:v>
                </c:pt>
                <c:pt idx="737">
                  <c:v>0.57298983880004595</c:v>
                </c:pt>
                <c:pt idx="738">
                  <c:v>0.57380515827114797</c:v>
                </c:pt>
                <c:pt idx="739">
                  <c:v>0.57463155200157057</c:v>
                </c:pt>
                <c:pt idx="740">
                  <c:v>0.57546921008934548</c:v>
                </c:pt>
                <c:pt idx="741">
                  <c:v>0.57631832660584259</c:v>
                </c:pt>
                <c:pt idx="742">
                  <c:v>0.57717909968531922</c:v>
                </c:pt>
                <c:pt idx="743">
                  <c:v>0.57805173161633872</c:v>
                </c:pt>
                <c:pt idx="744">
                  <c:v>0.57893642893504382</c:v>
                </c:pt>
                <c:pt idx="745">
                  <c:v>0.57983340252023274</c:v>
                </c:pt>
                <c:pt idx="746">
                  <c:v>0.58074286769038441</c:v>
                </c:pt>
                <c:pt idx="747">
                  <c:v>0.58166504430246346</c:v>
                </c:pt>
                <c:pt idx="748">
                  <c:v>0.58260015685265232</c:v>
                </c:pt>
                <c:pt idx="749">
                  <c:v>0.58354843457891148</c:v>
                </c:pt>
                <c:pt idx="750">
                  <c:v>0.58451011156531263</c:v>
                </c:pt>
                <c:pt idx="751">
                  <c:v>0.58548542684832416</c:v>
                </c:pt>
                <c:pt idx="752">
                  <c:v>0.58647462452475951</c:v>
                </c:pt>
                <c:pt idx="753">
                  <c:v>0.58747795386155022</c:v>
                </c:pt>
                <c:pt idx="754">
                  <c:v>0.58849566940726761</c:v>
                </c:pt>
                <c:pt idx="755">
                  <c:v>0.58952803110525831</c:v>
                </c:pt>
                <c:pt idx="756">
                  <c:v>0.59057530440845929</c:v>
                </c:pt>
                <c:pt idx="757">
                  <c:v>0.59163776039571525</c:v>
                </c:pt>
                <c:pt idx="758">
                  <c:v>0.59271567588965579</c:v>
                </c:pt>
                <c:pt idx="759">
                  <c:v>0.59380933357587218</c:v>
                </c:pt>
                <c:pt idx="760">
                  <c:v>0.59491902212353198</c:v>
                </c:pt>
                <c:pt idx="761">
                  <c:v>0.59604503630699568</c:v>
                </c:pt>
                <c:pt idx="762">
                  <c:v>0.59718767712871024</c:v>
                </c:pt>
                <c:pt idx="763">
                  <c:v>0.59834725194281491</c:v>
                </c:pt>
                <c:pt idx="764">
                  <c:v>0.59952407457969115</c:v>
                </c:pt>
                <c:pt idx="765">
                  <c:v>0.60071846547094621</c:v>
                </c:pt>
                <c:pt idx="766">
                  <c:v>0.60193075177491084</c:v>
                </c:pt>
                <c:pt idx="767">
                  <c:v>0.60316126750222998</c:v>
                </c:pt>
                <c:pt idx="768">
                  <c:v>0.60441035364132345</c:v>
                </c:pt>
                <c:pt idx="769">
                  <c:v>0.60567835828366745</c:v>
                </c:pt>
                <c:pt idx="770">
                  <c:v>0.60696563674829673</c:v>
                </c:pt>
                <c:pt idx="771">
                  <c:v>0.60827255170531547</c:v>
                </c:pt>
                <c:pt idx="772">
                  <c:v>0.60959947329828235</c:v>
                </c:pt>
                <c:pt idx="773">
                  <c:v>0.61094677926452712</c:v>
                </c:pt>
                <c:pt idx="774">
                  <c:v>0.61231485505365035</c:v>
                </c:pt>
                <c:pt idx="775">
                  <c:v>0.61370409394317027</c:v>
                </c:pt>
                <c:pt idx="776">
                  <c:v>0.61511489715116596</c:v>
                </c:pt>
                <c:pt idx="777">
                  <c:v>0.61654767394497012</c:v>
                </c:pt>
                <c:pt idx="778">
                  <c:v>0.618002841745799</c:v>
                </c:pt>
                <c:pt idx="779">
                  <c:v>0.6194808262282242</c:v>
                </c:pt>
                <c:pt idx="780">
                  <c:v>0.62098206141385848</c:v>
                </c:pt>
                <c:pt idx="781">
                  <c:v>0.62250698975856433</c:v>
                </c:pt>
                <c:pt idx="782">
                  <c:v>0.62405606223233923</c:v>
                </c:pt>
                <c:pt idx="783">
                  <c:v>0.6256297383904621</c:v>
                </c:pt>
                <c:pt idx="784">
                  <c:v>0.62722848643586182</c:v>
                </c:pt>
                <c:pt idx="785">
                  <c:v>0.62885278327049832</c:v>
                </c:pt>
                <c:pt idx="786">
                  <c:v>0.63050311453514574</c:v>
                </c:pt>
                <c:pt idx="787">
                  <c:v>0.63217997463645292</c:v>
                </c:pt>
                <c:pt idx="788">
                  <c:v>0.63388386675926867</c:v>
                </c:pt>
                <c:pt idx="789">
                  <c:v>0.63561530286334644</c:v>
                </c:pt>
                <c:pt idx="790">
                  <c:v>0.63737480366224364</c:v>
                </c:pt>
                <c:pt idx="791">
                  <c:v>0.63916289858306186</c:v>
                </c:pt>
                <c:pt idx="792">
                  <c:v>0.64098012570494645</c:v>
                </c:pt>
                <c:pt idx="793">
                  <c:v>0.64282703167423338</c:v>
                </c:pt>
                <c:pt idx="794">
                  <c:v>0.64470417159427762</c:v>
                </c:pt>
                <c:pt idx="795">
                  <c:v>0.64661210888710041</c:v>
                </c:pt>
                <c:pt idx="796">
                  <c:v>0.64855141512491044</c:v>
                </c:pt>
                <c:pt idx="797">
                  <c:v>0.65052266982836726</c:v>
                </c:pt>
                <c:pt idx="798">
                  <c:v>0.65252646022865735</c:v>
                </c:pt>
                <c:pt idx="799">
                  <c:v>0.65456338099029532</c:v>
                </c:pt>
                <c:pt idx="800">
                  <c:v>0.65663403389137009</c:v>
                </c:pt>
                <c:pt idx="801">
                  <c:v>0.65873902745748691</c:v>
                </c:pt>
                <c:pt idx="802">
                  <c:v>0.66087897654540995</c:v>
                </c:pt>
                <c:pt idx="803">
                  <c:v>0.66305450187247417</c:v>
                </c:pt>
                <c:pt idx="804">
                  <c:v>0.66526622948756742</c:v>
                </c:pt>
                <c:pt idx="805">
                  <c:v>0.66751479017798099</c:v>
                </c:pt>
                <c:pt idx="806">
                  <c:v>0.66980081880869446</c:v>
                </c:pt>
                <c:pt idx="807">
                  <c:v>0.67212495358716329</c:v>
                </c:pt>
                <c:pt idx="808">
                  <c:v>0.67448783524903266</c:v>
                </c:pt>
                <c:pt idx="809">
                  <c:v>0.67689010615813483</c:v>
                </c:pt>
                <c:pt idx="810">
                  <c:v>0.6793324093146671</c:v>
                </c:pt>
                <c:pt idx="811">
                  <c:v>0.68181538726497193</c:v>
                </c:pt>
                <c:pt idx="812">
                  <c:v>0.68433968090497777</c:v>
                </c:pt>
                <c:pt idx="813">
                  <c:v>0.68690592817072904</c:v>
                </c:pt>
                <c:pt idx="814">
                  <c:v>0.68951476260725042</c:v>
                </c:pt>
                <c:pt idx="815">
                  <c:v>0.69216681180811013</c:v>
                </c:pt>
                <c:pt idx="816">
                  <c:v>0.69486269571585479</c:v>
                </c:pt>
                <c:pt idx="817">
                  <c:v>0.69760302477523972</c:v>
                </c:pt>
                <c:pt idx="818">
                  <c:v>0.7003883979285106</c:v>
                </c:pt>
                <c:pt idx="819">
                  <c:v>0.7032194004433725</c:v>
                </c:pt>
                <c:pt idx="820">
                  <c:v>0.7060966015630582</c:v>
                </c:pt>
                <c:pt idx="821">
                  <c:v>0.7090205519667</c:v>
                </c:pt>
                <c:pt idx="822">
                  <c:v>0.71199178102973959</c:v>
                </c:pt>
                <c:pt idx="823">
                  <c:v>0.71501079387222277</c:v>
                </c:pt>
                <c:pt idx="824">
                  <c:v>0.71807806818242459</c:v>
                </c:pt>
                <c:pt idx="825">
                  <c:v>0.72119405080404253</c:v>
                </c:pt>
                <c:pt idx="826">
                  <c:v>0.72435915407363505</c:v>
                </c:pt>
                <c:pt idx="827">
                  <c:v>0.72757375189579676</c:v>
                </c:pt>
                <c:pt idx="828">
                  <c:v>0.73083817554238362</c:v>
                </c:pt>
                <c:pt idx="829">
                  <c:v>0.73415270916293796</c:v>
                </c:pt>
                <c:pt idx="830">
                  <c:v>0.73751758499233666</c:v>
                </c:pt>
                <c:pt idx="831">
                  <c:v>0.74093297824290782</c:v>
                </c:pt>
                <c:pt idx="832">
                  <c:v>0.74439900166745754</c:v>
                </c:pt>
                <c:pt idx="833">
                  <c:v>0.74791569977960226</c:v>
                </c:pt>
                <c:pt idx="834">
                  <c:v>0.75148304272002542</c:v>
                </c:pt>
                <c:pt idx="835">
                  <c:v>0.75510091975511684</c:v>
                </c:pt>
                <c:pt idx="836">
                  <c:v>0.75876913239696087</c:v>
                </c:pt>
                <c:pt idx="837">
                  <c:v>0.76248738713448516</c:v>
                </c:pt>
                <c:pt idx="838">
                  <c:v>0.76625527909701907</c:v>
                </c:pt>
                <c:pt idx="839">
                  <c:v>0.77007231778969198</c:v>
                </c:pt>
                <c:pt idx="840">
                  <c:v>0.77393786907860662</c:v>
                </c:pt>
                <c:pt idx="841">
                  <c:v>0.77785117855035557</c:v>
                </c:pt>
                <c:pt idx="842">
                  <c:v>0.7818113542827233</c:v>
                </c:pt>
                <c:pt idx="843">
                  <c:v>0.78581735708299372</c:v>
                </c:pt>
                <c:pt idx="844">
                  <c:v>0.78986799030185095</c:v>
                </c:pt>
                <c:pt idx="845">
                  <c:v>0.79396188922685151</c:v>
                </c:pt>
                <c:pt idx="846">
                  <c:v>0.79809751006268759</c:v>
                </c:pt>
                <c:pt idx="847">
                  <c:v>0.80227311850909133</c:v>
                </c:pt>
                <c:pt idx="848">
                  <c:v>0.80648677795125467</c:v>
                </c:pt>
                <c:pt idx="849">
                  <c:v>0.81073633728218608</c:v>
                </c:pt>
                <c:pt idx="850">
                  <c:v>0.81501941838144731</c:v>
                </c:pt>
                <c:pt idx="851">
                  <c:v>0.81933340328028481</c:v>
                </c:pt>
                <c:pt idx="852">
                  <c:v>0.82367542104938896</c:v>
                </c:pt>
                <c:pt idx="853">
                  <c:v>0.8280423344523612</c:v>
                </c:pt>
                <c:pt idx="854">
                  <c:v>0.83243072641558158</c:v>
                </c:pt>
                <c:pt idx="855">
                  <c:v>0.83683688637358744</c:v>
                </c:pt>
                <c:pt idx="856">
                  <c:v>0.84125679655843233</c:v>
                </c:pt>
                <c:pt idx="857">
                  <c:v>0.84568611831183615</c:v>
                </c:pt>
                <c:pt idx="858">
                  <c:v>0.85012017851044297</c:v>
                </c:pt>
                <c:pt idx="859">
                  <c:v>0.85455395620729702</c:v>
                </c:pt>
                <c:pt idx="860">
                  <c:v>0.85898206960688961</c:v>
                </c:pt>
                <c:pt idx="861">
                  <c:v>0.86339876350696554</c:v>
                </c:pt>
                <c:pt idx="862">
                  <c:v>0.86779789735799662</c:v>
                </c:pt>
                <c:pt idx="863">
                  <c:v>0.87217293411100172</c:v>
                </c:pt>
                <c:pt idx="864">
                  <c:v>0.8765169300464456</c:v>
                </c:pt>
                <c:pt idx="865">
                  <c:v>0.8808225258016994</c:v>
                </c:pt>
                <c:pt idx="866">
                  <c:v>0.88508193884210407</c:v>
                </c:pt>
                <c:pt idx="867">
                  <c:v>0.88928695765159671</c:v>
                </c:pt>
                <c:pt idx="868">
                  <c:v>0.89342893795326173</c:v>
                </c:pt>
                <c:pt idx="869">
                  <c:v>0.89749880130862048</c:v>
                </c:pt>
                <c:pt idx="870">
                  <c:v>0.90148703648714446</c:v>
                </c:pt>
                <c:pt idx="871">
                  <c:v>0.90538370404488455</c:v>
                </c:pt>
                <c:pt idx="872">
                  <c:v>0.90917844460337127</c:v>
                </c:pt>
                <c:pt idx="873">
                  <c:v>0.91286049137744973</c:v>
                </c:pt>
                <c:pt idx="874">
                  <c:v>0.91641868756351219</c:v>
                </c:pt>
                <c:pt idx="875">
                  <c:v>0.91984150926764019</c:v>
                </c:pt>
                <c:pt idx="876">
                  <c:v>0.92311709472626235</c:v>
                </c:pt>
                <c:pt idx="877">
                  <c:v>0.92623328064947941</c:v>
                </c:pt>
                <c:pt idx="878">
                  <c:v>0.92917764659819413</c:v>
                </c:pt>
                <c:pt idx="879">
                  <c:v>0.93193756838910435</c:v>
                </c:pt>
                <c:pt idx="880">
                  <c:v>0.93450028160417908</c:v>
                </c:pt>
                <c:pt idx="881">
                  <c:v>0.93685295636018662</c:v>
                </c:pt>
                <c:pt idx="882">
                  <c:v>0.93898278456471984</c:v>
                </c:pt>
                <c:pt idx="883">
                  <c:v>0.94087708094207168</c:v>
                </c:pt>
                <c:pt idx="884">
                  <c:v>0.94252339914717986</c:v>
                </c:pt>
                <c:pt idx="885">
                  <c:v>0.94390966428854373</c:v>
                </c:pt>
                <c:pt idx="886">
                  <c:v>0.94502432313824081</c:v>
                </c:pt>
                <c:pt idx="887">
                  <c:v>0.9458565132024801</c:v>
                </c:pt>
                <c:pt idx="888">
                  <c:v>0.94639625163866092</c:v>
                </c:pt>
                <c:pt idx="889">
                  <c:v>0.94663464470991066</c:v>
                </c:pt>
                <c:pt idx="890">
                  <c:v>0.94656411803503193</c:v>
                </c:pt>
                <c:pt idx="891">
                  <c:v>0.94617866728594779</c:v>
                </c:pt>
                <c:pt idx="892">
                  <c:v>0.9454741281661484</c:v>
                </c:pt>
                <c:pt idx="893">
                  <c:v>0.94444846342894528</c:v>
                </c:pt>
                <c:pt idx="894">
                  <c:v>0.94310206331924418</c:v>
                </c:pt>
                <c:pt idx="895">
                  <c:v>0.9414380541065186</c:v>
                </c:pt>
                <c:pt idx="896">
                  <c:v>0.93946260728762243</c:v>
                </c:pt>
                <c:pt idx="897">
                  <c:v>0.93718523956600408</c:v>
                </c:pt>
                <c:pt idx="898">
                  <c:v>0.93461909276064303</c:v>
                </c:pt>
                <c:pt idx="899">
                  <c:v>0.93178116817944068</c:v>
                </c:pt>
                <c:pt idx="900">
                  <c:v>0.92869251762122484</c:v>
                </c:pt>
                <c:pt idx="901">
                  <c:v>0.92537834350907533</c:v>
                </c:pt>
                <c:pt idx="902">
                  <c:v>0.92186800062196372</c:v>
                </c:pt>
                <c:pt idx="903">
                  <c:v>0.9181948668788058</c:v>
                </c:pt>
                <c:pt idx="904">
                  <c:v>0.91439605810767399</c:v>
                </c:pt>
                <c:pt idx="905">
                  <c:v>0.91051196353317743</c:v>
                </c:pt>
                <c:pt idx="906">
                  <c:v>0.90658558483783647</c:v>
                </c:pt>
                <c:pt idx="907">
                  <c:v>0.90266167182733248</c:v>
                </c:pt>
                <c:pt idx="908">
                  <c:v>0.89878566226599621</c:v>
                </c:pt>
                <c:pt idx="909">
                  <c:v>0.89500245206852558</c:v>
                </c:pt>
                <c:pt idx="910">
                  <c:v>0.89135504383791253</c:v>
                </c:pt>
                <c:pt idx="911">
                  <c:v>0.88788314017906189</c:v>
                </c:pt>
                <c:pt idx="912">
                  <c:v>0.88462178397465963</c:v>
                </c:pt>
                <c:pt idx="913">
                  <c:v>0.88160011259604432</c:v>
                </c:pt>
                <c:pt idx="914">
                  <c:v>0.87884004377935643</c:v>
                </c:pt>
                <c:pt idx="915">
                  <c:v>0.87884004377935643</c:v>
                </c:pt>
                <c:pt idx="916">
                  <c:v>0.87884004377935643</c:v>
                </c:pt>
                <c:pt idx="917">
                  <c:v>0.87884004377935643</c:v>
                </c:pt>
                <c:pt idx="918">
                  <c:v>0.87884004377935643</c:v>
                </c:pt>
                <c:pt idx="919">
                  <c:v>0.87884004377935643</c:v>
                </c:pt>
                <c:pt idx="920">
                  <c:v>0.87884004377935643</c:v>
                </c:pt>
                <c:pt idx="921">
                  <c:v>0.87884004377935643</c:v>
                </c:pt>
                <c:pt idx="922">
                  <c:v>0.87884004377935643</c:v>
                </c:pt>
                <c:pt idx="923">
                  <c:v>0.87884004377935643</c:v>
                </c:pt>
                <c:pt idx="924">
                  <c:v>0.87884004377935643</c:v>
                </c:pt>
                <c:pt idx="925">
                  <c:v>0.87884004377935643</c:v>
                </c:pt>
                <c:pt idx="926">
                  <c:v>0.87884004377935643</c:v>
                </c:pt>
                <c:pt idx="927">
                  <c:v>0.87884004377935643</c:v>
                </c:pt>
                <c:pt idx="928">
                  <c:v>0.87884004377935643</c:v>
                </c:pt>
                <c:pt idx="929">
                  <c:v>0.87884004377935643</c:v>
                </c:pt>
                <c:pt idx="930">
                  <c:v>0.87884004377935643</c:v>
                </c:pt>
                <c:pt idx="931">
                  <c:v>0.87884004377935643</c:v>
                </c:pt>
                <c:pt idx="932">
                  <c:v>0.87884004377935643</c:v>
                </c:pt>
                <c:pt idx="933">
                  <c:v>0.87884004377935643</c:v>
                </c:pt>
                <c:pt idx="934">
                  <c:v>0.87884004377935643</c:v>
                </c:pt>
                <c:pt idx="935">
                  <c:v>0.87884004377935643</c:v>
                </c:pt>
                <c:pt idx="936">
                  <c:v>0.87884004377935643</c:v>
                </c:pt>
                <c:pt idx="937">
                  <c:v>0.87884004377935643</c:v>
                </c:pt>
                <c:pt idx="938">
                  <c:v>0.87884004377935643</c:v>
                </c:pt>
                <c:pt idx="939">
                  <c:v>0.87884004377935643</c:v>
                </c:pt>
                <c:pt idx="940">
                  <c:v>0.87884004377935643</c:v>
                </c:pt>
                <c:pt idx="941">
                  <c:v>0.87884004377935643</c:v>
                </c:pt>
                <c:pt idx="942">
                  <c:v>0.87884004377935643</c:v>
                </c:pt>
                <c:pt idx="943">
                  <c:v>0.87884004377935643</c:v>
                </c:pt>
                <c:pt idx="944">
                  <c:v>0.87884004377935643</c:v>
                </c:pt>
                <c:pt idx="945">
                  <c:v>0.87884004377935643</c:v>
                </c:pt>
                <c:pt idx="946">
                  <c:v>0.87884004377935643</c:v>
                </c:pt>
                <c:pt idx="947">
                  <c:v>0.87884004377935643</c:v>
                </c:pt>
                <c:pt idx="948">
                  <c:v>0.87884004377935643</c:v>
                </c:pt>
                <c:pt idx="949">
                  <c:v>0.87884004377935643</c:v>
                </c:pt>
                <c:pt idx="950">
                  <c:v>0.87884004377935643</c:v>
                </c:pt>
                <c:pt idx="951">
                  <c:v>0.87884004377935643</c:v>
                </c:pt>
                <c:pt idx="952">
                  <c:v>0.87884004377935643</c:v>
                </c:pt>
                <c:pt idx="953">
                  <c:v>0.87884004377935643</c:v>
                </c:pt>
                <c:pt idx="954">
                  <c:v>0.87884004377935643</c:v>
                </c:pt>
                <c:pt idx="955">
                  <c:v>0.87884004377935643</c:v>
                </c:pt>
                <c:pt idx="956">
                  <c:v>0.87884004377935643</c:v>
                </c:pt>
                <c:pt idx="957">
                  <c:v>0.87884004377935643</c:v>
                </c:pt>
                <c:pt idx="958">
                  <c:v>0.87884004377935643</c:v>
                </c:pt>
                <c:pt idx="959">
                  <c:v>0.87884004377935643</c:v>
                </c:pt>
              </c:numCache>
            </c:numRef>
          </c:yVal>
          <c:smooth val="0"/>
        </c:ser>
        <c:ser>
          <c:idx val="0"/>
          <c:order val="1"/>
          <c:tx>
            <c:v>Bulk Density</c:v>
          </c:tx>
          <c:spPr>
            <a:ln>
              <a:prstDash val="dash"/>
            </a:ln>
          </c:spPr>
          <c:marker>
            <c:symbol val="none"/>
          </c:marker>
          <c:xVal>
            <c:numRef>
              <c:f>'[GasMixtureCalcs.xlsm]Temperature Study'!$BB$34:$BB$35</c:f>
              <c:numCache>
                <c:formatCode>General</c:formatCode>
                <c:ptCount val="2"/>
                <c:pt idx="0">
                  <c:v>0</c:v>
                </c:pt>
                <c:pt idx="1">
                  <c:v>10</c:v>
                </c:pt>
              </c:numCache>
            </c:numRef>
          </c:xVal>
          <c:yVal>
            <c:numRef>
              <c:f>'[GasMixtureCalcs.xlsm]Temperature Study'!$BC$34:$BC$35</c:f>
              <c:numCache>
                <c:formatCode>General</c:formatCode>
                <c:ptCount val="2"/>
                <c:pt idx="0">
                  <c:v>0.46677282941375448</c:v>
                </c:pt>
                <c:pt idx="1">
                  <c:v>0.46677282941375448</c:v>
                </c:pt>
              </c:numCache>
            </c:numRef>
          </c:yVal>
          <c:smooth val="0"/>
        </c:ser>
        <c:dLbls>
          <c:showLegendKey val="0"/>
          <c:showVal val="0"/>
          <c:showCatName val="0"/>
          <c:showSerName val="0"/>
          <c:showPercent val="0"/>
          <c:showBubbleSize val="0"/>
        </c:dLbls>
        <c:axId val="165471360"/>
        <c:axId val="165471936"/>
      </c:scatterChart>
      <c:valAx>
        <c:axId val="165471360"/>
        <c:scaling>
          <c:orientation val="minMax"/>
          <c:max val="10"/>
        </c:scaling>
        <c:delete val="0"/>
        <c:axPos val="b"/>
        <c:title>
          <c:tx>
            <c:rich>
              <a:bodyPr/>
              <a:lstStyle/>
              <a:p>
                <a:pPr>
                  <a:defRPr sz="1200"/>
                </a:pPr>
                <a:r>
                  <a:rPr lang="en-US" sz="1200"/>
                  <a:t>Pore width, nm</a:t>
                </a:r>
              </a:p>
            </c:rich>
          </c:tx>
          <c:overlay val="0"/>
        </c:title>
        <c:numFmt formatCode="0.00" sourceLinked="1"/>
        <c:majorTickMark val="out"/>
        <c:minorTickMark val="none"/>
        <c:tickLblPos val="nextTo"/>
        <c:txPr>
          <a:bodyPr/>
          <a:lstStyle/>
          <a:p>
            <a:pPr>
              <a:defRPr sz="1200" b="0"/>
            </a:pPr>
            <a:endParaRPr lang="en-US"/>
          </a:p>
        </c:txPr>
        <c:crossAx val="165471936"/>
        <c:crosses val="autoZero"/>
        <c:crossBetween val="midCat"/>
      </c:valAx>
      <c:valAx>
        <c:axId val="165471936"/>
        <c:scaling>
          <c:orientation val="minMax"/>
          <c:min val="0.30000000000000004"/>
        </c:scaling>
        <c:delete val="0"/>
        <c:axPos val="l"/>
        <c:title>
          <c:tx>
            <c:rich>
              <a:bodyPr rot="-5400000" vert="horz"/>
              <a:lstStyle/>
              <a:p>
                <a:pPr>
                  <a:defRPr sz="1200"/>
                </a:pPr>
                <a:r>
                  <a:rPr lang="en-US" sz="1200" dirty="0"/>
                  <a:t>Density, </a:t>
                </a:r>
                <a:r>
                  <a:rPr lang="en-US" sz="1200" dirty="0" err="1"/>
                  <a:t>lb</a:t>
                </a:r>
                <a:r>
                  <a:rPr lang="en-US" sz="1200" dirty="0"/>
                  <a:t> </a:t>
                </a:r>
                <a:r>
                  <a:rPr lang="en-US" sz="1200" dirty="0" err="1"/>
                  <a:t>mol</a:t>
                </a:r>
                <a:r>
                  <a:rPr lang="en-US" sz="1200" dirty="0"/>
                  <a:t>/ft^3</a:t>
                </a:r>
              </a:p>
            </c:rich>
          </c:tx>
          <c:overlay val="0"/>
        </c:title>
        <c:numFmt formatCode="General" sourceLinked="1"/>
        <c:majorTickMark val="out"/>
        <c:minorTickMark val="none"/>
        <c:tickLblPos val="nextTo"/>
        <c:txPr>
          <a:bodyPr/>
          <a:lstStyle/>
          <a:p>
            <a:pPr>
              <a:defRPr sz="1200" b="0"/>
            </a:pPr>
            <a:endParaRPr lang="en-US"/>
          </a:p>
        </c:txPr>
        <c:crossAx val="165471360"/>
        <c:crosses val="autoZero"/>
        <c:crossBetween val="midCat"/>
      </c:valAx>
    </c:plotArea>
    <c:legend>
      <c:legendPos val="b"/>
      <c:layout>
        <c:manualLayout>
          <c:xMode val="edge"/>
          <c:yMode val="edge"/>
          <c:x val="9.8148877223680375E-2"/>
          <c:y val="0.87985672444705409"/>
          <c:w val="0.78813962037074503"/>
          <c:h val="8.762197994481459E-2"/>
        </c:manualLayout>
      </c:layout>
      <c:overlay val="0"/>
      <c:txPr>
        <a:bodyPr/>
        <a:lstStyle/>
        <a:p>
          <a:pPr>
            <a:defRPr sz="1200" b="1"/>
          </a:pPr>
          <a:endParaRPr lang="en-US"/>
        </a:p>
      </c:txPr>
    </c:legend>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'[GasMixtureCalcs.xlsm]Temperature Study'!$O$38</c:f>
              <c:strCache>
                <c:ptCount val="1"/>
                <c:pt idx="0">
                  <c:v>C1 Composition</c:v>
                </c:pt>
              </c:strCache>
            </c:strRef>
          </c:tx>
          <c:marker>
            <c:symbol val="none"/>
          </c:marker>
          <c:xVal>
            <c:numRef>
              <c:f>'[GasMixtureCalcs.xlsm]Temperature Study'!$L$39:$L$1040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'[GasMixtureCalcs.xlsm]Temperature Study'!$O$39:$O$1040</c:f>
              <c:numCache>
                <c:formatCode>General</c:formatCode>
                <c:ptCount val="100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3.913213427607064E-4</c:v>
                </c:pt>
                <c:pt idx="22">
                  <c:v>3.913213427607064E-4</c:v>
                </c:pt>
                <c:pt idx="23">
                  <c:v>3.913213427607064E-4</c:v>
                </c:pt>
                <c:pt idx="24">
                  <c:v>3.913213427607064E-4</c:v>
                </c:pt>
                <c:pt idx="25">
                  <c:v>3.913213427607064E-4</c:v>
                </c:pt>
                <c:pt idx="26">
                  <c:v>3.913213427607064E-4</c:v>
                </c:pt>
                <c:pt idx="27">
                  <c:v>3.913213427607064E-4</c:v>
                </c:pt>
                <c:pt idx="28">
                  <c:v>3.913213427607064E-4</c:v>
                </c:pt>
                <c:pt idx="29">
                  <c:v>3.913213427607064E-4</c:v>
                </c:pt>
                <c:pt idx="30">
                  <c:v>3.913213427607064E-4</c:v>
                </c:pt>
                <c:pt idx="31">
                  <c:v>3.913213427607064E-4</c:v>
                </c:pt>
                <c:pt idx="32">
                  <c:v>3.913213427607064E-4</c:v>
                </c:pt>
                <c:pt idx="33">
                  <c:v>3.913213427607064E-4</c:v>
                </c:pt>
                <c:pt idx="34">
                  <c:v>3.913213427607064E-4</c:v>
                </c:pt>
                <c:pt idx="35">
                  <c:v>3.913213427607064E-4</c:v>
                </c:pt>
                <c:pt idx="36">
                  <c:v>3.913213427607064E-4</c:v>
                </c:pt>
                <c:pt idx="37">
                  <c:v>3.913213427607064E-4</c:v>
                </c:pt>
                <c:pt idx="38">
                  <c:v>3.913213427607064E-4</c:v>
                </c:pt>
                <c:pt idx="39">
                  <c:v>3.913213427607064E-4</c:v>
                </c:pt>
                <c:pt idx="40">
                  <c:v>3.913213427607064E-4</c:v>
                </c:pt>
                <c:pt idx="41">
                  <c:v>3.913213427607064E-4</c:v>
                </c:pt>
                <c:pt idx="42">
                  <c:v>3.913213427607064E-4</c:v>
                </c:pt>
                <c:pt idx="43">
                  <c:v>3.913213427607064E-4</c:v>
                </c:pt>
                <c:pt idx="44">
                  <c:v>3.913213427607064E-4</c:v>
                </c:pt>
                <c:pt idx="45">
                  <c:v>3.913213427607064E-4</c:v>
                </c:pt>
                <c:pt idx="46">
                  <c:v>3.913213427607064E-4</c:v>
                </c:pt>
                <c:pt idx="47">
                  <c:v>3.913213427607064E-4</c:v>
                </c:pt>
                <c:pt idx="48">
                  <c:v>3.913213427607064E-4</c:v>
                </c:pt>
                <c:pt idx="49">
                  <c:v>3.913213427607064E-4</c:v>
                </c:pt>
                <c:pt idx="50">
                  <c:v>3.913213427607064E-4</c:v>
                </c:pt>
                <c:pt idx="51">
                  <c:v>3.913213427607064E-4</c:v>
                </c:pt>
                <c:pt idx="52">
                  <c:v>3.913213427607064E-4</c:v>
                </c:pt>
                <c:pt idx="53">
                  <c:v>3.913213427607064E-4</c:v>
                </c:pt>
                <c:pt idx="54">
                  <c:v>3.913213427607064E-4</c:v>
                </c:pt>
                <c:pt idx="55">
                  <c:v>3.913213427607064E-4</c:v>
                </c:pt>
                <c:pt idx="56">
                  <c:v>3.913213427607064E-4</c:v>
                </c:pt>
                <c:pt idx="57">
                  <c:v>3.913213427607064E-4</c:v>
                </c:pt>
                <c:pt idx="58">
                  <c:v>3.913213427607064E-4</c:v>
                </c:pt>
                <c:pt idx="59">
                  <c:v>3.913213427607064E-4</c:v>
                </c:pt>
                <c:pt idx="60">
                  <c:v>3.913213427607064E-4</c:v>
                </c:pt>
                <c:pt idx="61">
                  <c:v>3.913213427607064E-4</c:v>
                </c:pt>
                <c:pt idx="62">
                  <c:v>3.913213427607064E-4</c:v>
                </c:pt>
                <c:pt idx="63">
                  <c:v>3.913213427607064E-4</c:v>
                </c:pt>
                <c:pt idx="64">
                  <c:v>3.913213427607064E-4</c:v>
                </c:pt>
                <c:pt idx="65">
                  <c:v>3.913213427607064E-4</c:v>
                </c:pt>
                <c:pt idx="66">
                  <c:v>3.913213427607064E-4</c:v>
                </c:pt>
                <c:pt idx="67">
                  <c:v>5.6188701741674834E-4</c:v>
                </c:pt>
                <c:pt idx="68">
                  <c:v>7.8492070922412587E-4</c:v>
                </c:pt>
                <c:pt idx="69">
                  <c:v>1.0693213351346681E-3</c:v>
                </c:pt>
                <c:pt idx="70">
                  <c:v>1.4237431316664667E-3</c:v>
                </c:pt>
                <c:pt idx="71">
                  <c:v>1.8563129834440724E-3</c:v>
                </c:pt>
                <c:pt idx="72">
                  <c:v>2.374379726595645E-3</c:v>
                </c:pt>
                <c:pt idx="73">
                  <c:v>2.9843241957673754E-3</c:v>
                </c:pt>
                <c:pt idx="74">
                  <c:v>3.691439594904331E-3</c:v>
                </c:pt>
                <c:pt idx="75">
                  <c:v>4.4998807471147116E-3</c:v>
                </c:pt>
                <c:pt idx="76">
                  <c:v>5.4126752894489245E-3</c:v>
                </c:pt>
                <c:pt idx="77">
                  <c:v>6.4317859450201366E-3</c:v>
                </c:pt>
                <c:pt idx="78">
                  <c:v>7.5582111822283873E-3</c:v>
                </c:pt>
                <c:pt idx="79">
                  <c:v>8.7921114985731619E-3</c:v>
                </c:pt>
                <c:pt idx="80">
                  <c:v>1.0132949738313708E-2</c:v>
                </c:pt>
                <c:pt idx="81">
                  <c:v>1.1579635755181263E-2</c:v>
                </c:pt>
                <c:pt idx="82">
                  <c:v>1.3130667926190356E-2</c:v>
                </c:pt>
                <c:pt idx="83">
                  <c:v>1.4784266188068922E-2</c:v>
                </c:pt>
                <c:pt idx="84">
                  <c:v>1.6538493199677574E-2</c:v>
                </c:pt>
                <c:pt idx="85">
                  <c:v>1.8391360805102789E-2</c:v>
                </c:pt>
                <c:pt idx="86">
                  <c:v>2.0340927642257027E-2</c:v>
                </c:pt>
                <c:pt idx="87">
                  <c:v>2.2385371362360313E-2</c:v>
                </c:pt>
                <c:pt idx="88">
                  <c:v>2.4523059977320186E-2</c:v>
                </c:pt>
                <c:pt idx="89">
                  <c:v>2.675260478985883E-2</c:v>
                </c:pt>
                <c:pt idx="90">
                  <c:v>2.9072904220626698E-2</c:v>
                </c:pt>
                <c:pt idx="91">
                  <c:v>3.1483178429578061E-2</c:v>
                </c:pt>
                <c:pt idx="92">
                  <c:v>3.3982995934110104E-2</c:v>
                </c:pt>
                <c:pt idx="93">
                  <c:v>3.6572293227790306E-2</c:v>
                </c:pt>
                <c:pt idx="94">
                  <c:v>3.925138814597854E-2</c:v>
                </c:pt>
                <c:pt idx="95">
                  <c:v>4.2020987420275165E-2</c:v>
                </c:pt>
                <c:pt idx="96">
                  <c:v>4.4882188516549244E-2</c:v>
                </c:pt>
                <c:pt idx="97">
                  <c:v>4.783647546125272E-2</c:v>
                </c:pt>
                <c:pt idx="98">
                  <c:v>5.0885707923541683E-2</c:v>
                </c:pt>
                <c:pt idx="99">
                  <c:v>5.4032102332289528E-2</c:v>
                </c:pt>
                <c:pt idx="100">
                  <c:v>5.7278203264628194E-2</c:v>
                </c:pt>
                <c:pt idx="101">
                  <c:v>6.0626842750714373E-2</c:v>
                </c:pt>
                <c:pt idx="102">
                  <c:v>6.4081084515200337E-2</c:v>
                </c:pt>
                <c:pt idx="103">
                  <c:v>6.7644149558386088E-2</c:v>
                </c:pt>
                <c:pt idx="104">
                  <c:v>7.1319318941796925E-2</c:v>
                </c:pt>
                <c:pt idx="105">
                  <c:v>7.5109809303623987E-2</c:v>
                </c:pt>
                <c:pt idx="106">
                  <c:v>7.9018616670587849E-2</c:v>
                </c:pt>
                <c:pt idx="107">
                  <c:v>8.3048324807504736E-2</c:v>
                </c:pt>
                <c:pt idx="108">
                  <c:v>8.7200875974726047E-2</c:v>
                </c:pt>
                <c:pt idx="109">
                  <c:v>9.147730490288522E-2</c:v>
                </c:pt>
                <c:pt idx="110">
                  <c:v>9.5877441356624502E-2</c:v>
                </c:pt>
                <c:pt idx="111">
                  <c:v>0.10039959297035042</c:v>
                </c:pt>
                <c:pt idx="112">
                  <c:v>0.10504022783396882</c:v>
                </c:pt>
                <c:pt idx="113">
                  <c:v>0.10979368469524844</c:v>
                </c:pt>
                <c:pt idx="114">
                  <c:v>0.1146519459565198</c:v>
                </c:pt>
                <c:pt idx="115">
                  <c:v>0.11960451249686864</c:v>
                </c:pt>
                <c:pt idx="116">
                  <c:v>0.12463841712884016</c:v>
                </c:pt>
                <c:pt idx="117">
                  <c:v>0.12973840325733463</c:v>
                </c:pt>
                <c:pt idx="118">
                  <c:v>0.13488727691632299</c:v>
                </c:pt>
                <c:pt idx="119">
                  <c:v>0.14006641632757663</c:v>
                </c:pt>
                <c:pt idx="120">
                  <c:v>0.14525639849684996</c:v>
                </c:pt>
                <c:pt idx="121">
                  <c:v>0.15043768334060584</c:v>
                </c:pt>
                <c:pt idx="122">
                  <c:v>0.1555912875593311</c:v>
                </c:pt>
                <c:pt idx="123">
                  <c:v>0.16069938498194511</c:v>
                </c:pt>
                <c:pt idx="124">
                  <c:v>0.16574578558698599</c:v>
                </c:pt>
                <c:pt idx="125">
                  <c:v>0.17071626710469134</c:v>
                </c:pt>
                <c:pt idx="126">
                  <c:v>0.17559875187577104</c:v>
                </c:pt>
                <c:pt idx="127">
                  <c:v>0.18038336570329883</c:v>
                </c:pt>
                <c:pt idx="128">
                  <c:v>0.18506234279748512</c:v>
                </c:pt>
                <c:pt idx="129">
                  <c:v>0.18962989791321386</c:v>
                </c:pt>
                <c:pt idx="130">
                  <c:v>0.194082020058959</c:v>
                </c:pt>
                <c:pt idx="131">
                  <c:v>0.19841624731931234</c:v>
                </c:pt>
                <c:pt idx="132">
                  <c:v>0.20263143634815423</c:v>
                </c:pt>
                <c:pt idx="133">
                  <c:v>0.20672754060406792</c:v>
                </c:pt>
                <c:pt idx="134">
                  <c:v>0.21070540619240111</c:v>
                </c:pt>
                <c:pt idx="135">
                  <c:v>0.21456659002862519</c:v>
                </c:pt>
                <c:pt idx="136">
                  <c:v>0.21831320200985771</c:v>
                </c:pt>
                <c:pt idx="137">
                  <c:v>0.22194777084497419</c:v>
                </c:pt>
                <c:pt idx="138">
                  <c:v>0.22547313195210111</c:v>
                </c:pt>
                <c:pt idx="139">
                  <c:v>0.22889233517379012</c:v>
                </c:pt>
                <c:pt idx="140">
                  <c:v>0.23220856980775376</c:v>
                </c:pt>
                <c:pt idx="141">
                  <c:v>0.23542510445361814</c:v>
                </c:pt>
                <c:pt idx="142">
                  <c:v>0.23854523933443389</c:v>
                </c:pt>
                <c:pt idx="143">
                  <c:v>0.24157226898523843</c:v>
                </c:pt>
                <c:pt idx="144">
                  <c:v>0.24450945346592884</c:v>
                </c:pt>
                <c:pt idx="145">
                  <c:v>0.24735999652075652</c:v>
                </c:pt>
                <c:pt idx="146">
                  <c:v>0.25012702935347364</c:v>
                </c:pt>
                <c:pt idx="147">
                  <c:v>0.25281359890970301</c:v>
                </c:pt>
                <c:pt idx="148">
                  <c:v>0.25542265975228279</c:v>
                </c:pt>
                <c:pt idx="149">
                  <c:v>0.25795706878009322</c:v>
                </c:pt>
                <c:pt idx="150">
                  <c:v>0.26041958218109801</c:v>
                </c:pt>
                <c:pt idx="151">
                  <c:v>0.2628128541260642</c:v>
                </c:pt>
                <c:pt idx="152">
                  <c:v>0.26513943680547719</c:v>
                </c:pt>
                <c:pt idx="153">
                  <c:v>0.26740178149024235</c:v>
                </c:pt>
                <c:pt idx="154">
                  <c:v>0.2696022403615782</c:v>
                </c:pt>
                <c:pt idx="155">
                  <c:v>0.27174306890669775</c:v>
                </c:pt>
                <c:pt idx="156">
                  <c:v>0.2738264287195285</c:v>
                </c:pt>
                <c:pt idx="157">
                  <c:v>0.27585439057934152</c:v>
                </c:pt>
                <c:pt idx="158">
                  <c:v>0.27782893770749639</c:v>
                </c:pt>
                <c:pt idx="159">
                  <c:v>0.27975196912452877</c:v>
                </c:pt>
                <c:pt idx="160">
                  <c:v>0.28162530304726591</c:v>
                </c:pt>
                <c:pt idx="161">
                  <c:v>0.28345068027967318</c:v>
                </c:pt>
                <c:pt idx="162">
                  <c:v>0.28522976756239016</c:v>
                </c:pt>
                <c:pt idx="163">
                  <c:v>0.28696416085466864</c:v>
                </c:pt>
                <c:pt idx="164">
                  <c:v>0.2886553885297618</c:v>
                </c:pt>
                <c:pt idx="165">
                  <c:v>0.29030491446994389</c:v>
                </c:pt>
                <c:pt idx="166">
                  <c:v>0.29191414105223751</c:v>
                </c:pt>
                <c:pt idx="167">
                  <c:v>0.29348441201890307</c:v>
                </c:pt>
                <c:pt idx="168">
                  <c:v>0.29501701522978352</c:v>
                </c:pt>
                <c:pt idx="169">
                  <c:v>0.29651318529543952</c:v>
                </c:pt>
                <c:pt idx="170">
                  <c:v>0.29797410609166525</c:v>
                </c:pt>
                <c:pt idx="171">
                  <c:v>0.29940091315716227</c:v>
                </c:pt>
                <c:pt idx="172">
                  <c:v>0.30079469597713476</c:v>
                </c:pt>
                <c:pt idx="173">
                  <c:v>0.30215650015593792</c:v>
                </c:pt>
                <c:pt idx="174">
                  <c:v>0.30348732948276447</c:v>
                </c:pt>
                <c:pt idx="175">
                  <c:v>0.30478814789423136</c:v>
                </c:pt>
                <c:pt idx="176">
                  <c:v>0.30605988133824513</c:v>
                </c:pt>
                <c:pt idx="177">
                  <c:v>0.30730341954340057</c:v>
                </c:pt>
                <c:pt idx="178">
                  <c:v>0.30851961769831598</c:v>
                </c:pt>
                <c:pt idx="179">
                  <c:v>0.30970929804510605</c:v>
                </c:pt>
                <c:pt idx="180">
                  <c:v>0.31087325139137395</c:v>
                </c:pt>
                <c:pt idx="181">
                  <c:v>0.31201223854468835</c:v>
                </c:pt>
                <c:pt idx="182">
                  <c:v>0.31312699167360086</c:v>
                </c:pt>
                <c:pt idx="183">
                  <c:v>0.31421821559907681</c:v>
                </c:pt>
                <c:pt idx="184">
                  <c:v>0.31528658901996864</c:v>
                </c:pt>
                <c:pt idx="185">
                  <c:v>0.31633276567601931</c:v>
                </c:pt>
                <c:pt idx="186">
                  <c:v>0.31735737545187842</c:v>
                </c:pt>
                <c:pt idx="187">
                  <c:v>0.31836102542522315</c:v>
                </c:pt>
                <c:pt idx="188">
                  <c:v>0.31934430086206173</c:v>
                </c:pt>
                <c:pt idx="189">
                  <c:v>0.32030776616205159</c:v>
                </c:pt>
                <c:pt idx="190">
                  <c:v>0.32125196575667797</c:v>
                </c:pt>
                <c:pt idx="191">
                  <c:v>0.32217742496271706</c:v>
                </c:pt>
                <c:pt idx="192">
                  <c:v>0.32308465079353088</c:v>
                </c:pt>
                <c:pt idx="193">
                  <c:v>0.32397413273046671</c:v>
                </c:pt>
                <c:pt idx="194">
                  <c:v>0.32484634345650149</c:v>
                </c:pt>
                <c:pt idx="195">
                  <c:v>0.32570173955425208</c:v>
                </c:pt>
                <c:pt idx="196">
                  <c:v>0.32654076217020883</c:v>
                </c:pt>
                <c:pt idx="197">
                  <c:v>0.32736383764704996</c:v>
                </c:pt>
                <c:pt idx="198">
                  <c:v>0.32817137812579106</c:v>
                </c:pt>
                <c:pt idx="199">
                  <c:v>0.32896378211930971</c:v>
                </c:pt>
                <c:pt idx="200">
                  <c:v>0.32974143505884712</c:v>
                </c:pt>
                <c:pt idx="201">
                  <c:v>0.33050470981487445</c:v>
                </c:pt>
                <c:pt idx="202">
                  <c:v>0.33125396719371769</c:v>
                </c:pt>
                <c:pt idx="203">
                  <c:v>0.33198955641118394</c:v>
                </c:pt>
                <c:pt idx="204">
                  <c:v>0.33271181554441615</c:v>
                </c:pt>
                <c:pt idx="205">
                  <c:v>0.3334210719631247</c:v>
                </c:pt>
                <c:pt idx="206">
                  <c:v>0.3341176427412153</c:v>
                </c:pt>
                <c:pt idx="207">
                  <c:v>0.33480183504986971</c:v>
                </c:pt>
                <c:pt idx="208">
                  <c:v>0.33547394653304347</c:v>
                </c:pt>
                <c:pt idx="209">
                  <c:v>0.33613426566619659</c:v>
                </c:pt>
                <c:pt idx="210">
                  <c:v>0.33678307209923319</c:v>
                </c:pt>
                <c:pt idx="211">
                  <c:v>0.33742063698430413</c:v>
                </c:pt>
                <c:pt idx="212">
                  <c:v>0.33804722328935288</c:v>
                </c:pt>
                <c:pt idx="213">
                  <c:v>0.3386630860980534</c:v>
                </c:pt>
                <c:pt idx="214">
                  <c:v>0.33926847289681733</c:v>
                </c:pt>
                <c:pt idx="215">
                  <c:v>0.3398636238495355</c:v>
                </c:pt>
                <c:pt idx="216">
                  <c:v>0.34044877206061053</c:v>
                </c:pt>
                <c:pt idx="217">
                  <c:v>0.34102414382689539</c:v>
                </c:pt>
                <c:pt idx="218">
                  <c:v>0.34158995887906485</c:v>
                </c:pt>
                <c:pt idx="219">
                  <c:v>0.34214643061288108</c:v>
                </c:pt>
                <c:pt idx="220">
                  <c:v>0.34269376631090709</c:v>
                </c:pt>
                <c:pt idx="221">
                  <c:v>0.343232167355081</c:v>
                </c:pt>
                <c:pt idx="222">
                  <c:v>0.34376182943057454</c:v>
                </c:pt>
                <c:pt idx="223">
                  <c:v>0.34428294272138549</c:v>
                </c:pt>
                <c:pt idx="224">
                  <c:v>0.34479569209800676</c:v>
                </c:pt>
                <c:pt idx="225">
                  <c:v>0.34530025729755504</c:v>
                </c:pt>
                <c:pt idx="226">
                  <c:v>0.3457968130967346</c:v>
                </c:pt>
                <c:pt idx="227">
                  <c:v>0.34628552947790109</c:v>
                </c:pt>
                <c:pt idx="228">
                  <c:v>0.34676657178860881</c:v>
                </c:pt>
                <c:pt idx="229">
                  <c:v>0.34724010089489532</c:v>
                </c:pt>
                <c:pt idx="230">
                  <c:v>0.34770627332858761</c:v>
                </c:pt>
                <c:pt idx="231">
                  <c:v>0.34816524142892019</c:v>
                </c:pt>
                <c:pt idx="232">
                  <c:v>0.34861715347869054</c:v>
                </c:pt>
                <c:pt idx="233">
                  <c:v>0.3490621538352065</c:v>
                </c:pt>
                <c:pt idx="234">
                  <c:v>0.3495003830562588</c:v>
                </c:pt>
                <c:pt idx="235">
                  <c:v>0.34993197802134074</c:v>
                </c:pt>
                <c:pt idx="236">
                  <c:v>0.35035707204828798</c:v>
                </c:pt>
                <c:pt idx="237">
                  <c:v>0.35077579500557282</c:v>
                </c:pt>
                <c:pt idx="238">
                  <c:v>0.35118827342044151</c:v>
                </c:pt>
                <c:pt idx="239">
                  <c:v>0.35159463058302992</c:v>
                </c:pt>
                <c:pt idx="240">
                  <c:v>0.35199498664668072</c:v>
                </c:pt>
                <c:pt idx="241">
                  <c:v>0.35238945872457444</c:v>
                </c:pt>
                <c:pt idx="242">
                  <c:v>0.35277816098288761</c:v>
                </c:pt>
                <c:pt idx="243">
                  <c:v>0.35316120473053719</c:v>
                </c:pt>
                <c:pt idx="244">
                  <c:v>0.35353869850575803</c:v>
                </c:pt>
                <c:pt idx="245">
                  <c:v>0.35391074815954671</c:v>
                </c:pt>
                <c:pt idx="246">
                  <c:v>0.3542774569361693</c:v>
                </c:pt>
                <c:pt idx="247">
                  <c:v>0.35463892555081367</c:v>
                </c:pt>
                <c:pt idx="248">
                  <c:v>0.35499525226451722</c:v>
                </c:pt>
                <c:pt idx="249">
                  <c:v>0.35534653295649626</c:v>
                </c:pt>
                <c:pt idx="250">
                  <c:v>0.3556928611939254</c:v>
                </c:pt>
                <c:pt idx="251">
                  <c:v>0.35603432829934945</c:v>
                </c:pt>
                <c:pt idx="252">
                  <c:v>0.35637102341574745</c:v>
                </c:pt>
                <c:pt idx="253">
                  <c:v>0.35670303356938932</c:v>
                </c:pt>
                <c:pt idx="254">
                  <c:v>0.35703044373055048</c:v>
                </c:pt>
                <c:pt idx="255">
                  <c:v>0.35735333687218102</c:v>
                </c:pt>
                <c:pt idx="256">
                  <c:v>0.35767179402658411</c:v>
                </c:pt>
                <c:pt idx="257">
                  <c:v>0.35798589434022099</c:v>
                </c:pt>
                <c:pt idx="258">
                  <c:v>0.35829571512667241</c:v>
                </c:pt>
                <c:pt idx="259">
                  <c:v>0.35860133191785593</c:v>
                </c:pt>
                <c:pt idx="260">
                  <c:v>0.35890281851355532</c:v>
                </c:pt>
                <c:pt idx="261">
                  <c:v>0.3592002470293264</c:v>
                </c:pt>
                <c:pt idx="262">
                  <c:v>0.35949368794283432</c:v>
                </c:pt>
                <c:pt idx="263">
                  <c:v>0.3597832101386973</c:v>
                </c:pt>
                <c:pt idx="264">
                  <c:v>0.36006888095187523</c:v>
                </c:pt>
                <c:pt idx="265">
                  <c:v>0.36035076620967166</c:v>
                </c:pt>
                <c:pt idx="266">
                  <c:v>0.36062893027238357</c:v>
                </c:pt>
                <c:pt idx="267">
                  <c:v>0.36090343607266223</c:v>
                </c:pt>
                <c:pt idx="268">
                  <c:v>0.36117434515364139</c:v>
                </c:pt>
                <c:pt idx="269">
                  <c:v>0.36144171770584266</c:v>
                </c:pt>
                <c:pt idx="270">
                  <c:v>0.36170561260293249</c:v>
                </c:pt>
                <c:pt idx="271">
                  <c:v>0.36196608743637776</c:v>
                </c:pt>
                <c:pt idx="272">
                  <c:v>0.36222319854900625</c:v>
                </c:pt>
                <c:pt idx="273">
                  <c:v>0.36247700106753877</c:v>
                </c:pt>
                <c:pt idx="274">
                  <c:v>0.3627275489341194</c:v>
                </c:pt>
                <c:pt idx="275">
                  <c:v>0.36297489493689278</c:v>
                </c:pt>
                <c:pt idx="276">
                  <c:v>0.36321909073962411</c:v>
                </c:pt>
                <c:pt idx="277">
                  <c:v>0.36346018691044957</c:v>
                </c:pt>
                <c:pt idx="278">
                  <c:v>0.36369823294974002</c:v>
                </c:pt>
                <c:pt idx="279">
                  <c:v>0.36393327731713643</c:v>
                </c:pt>
                <c:pt idx="280">
                  <c:v>0.36416536745777545</c:v>
                </c:pt>
                <c:pt idx="281">
                  <c:v>0.36439454982773989</c:v>
                </c:pt>
                <c:pt idx="282">
                  <c:v>0.36462086991873904</c:v>
                </c:pt>
                <c:pt idx="283">
                  <c:v>0.36484437228208366</c:v>
                </c:pt>
                <c:pt idx="284">
                  <c:v>0.36506510055193753</c:v>
                </c:pt>
                <c:pt idx="285">
                  <c:v>0.36528309746790766</c:v>
                </c:pt>
                <c:pt idx="286">
                  <c:v>0.36549840489695662</c:v>
                </c:pt>
                <c:pt idx="287">
                  <c:v>0.36571106385470498</c:v>
                </c:pt>
                <c:pt idx="288">
                  <c:v>0.36592111452609216</c:v>
                </c:pt>
                <c:pt idx="289">
                  <c:v>0.36612859628546501</c:v>
                </c:pt>
                <c:pt idx="290">
                  <c:v>0.366333547716093</c:v>
                </c:pt>
                <c:pt idx="291">
                  <c:v>0.36653600662911029</c:v>
                </c:pt>
                <c:pt idx="292">
                  <c:v>0.36673601008193329</c:v>
                </c:pt>
                <c:pt idx="293">
                  <c:v>0.36693359439615952</c:v>
                </c:pt>
                <c:pt idx="294">
                  <c:v>0.36712879517496616</c:v>
                </c:pt>
                <c:pt idx="295">
                  <c:v>0.36732164732000844</c:v>
                </c:pt>
                <c:pt idx="296">
                  <c:v>0.36751218504785882</c:v>
                </c:pt>
                <c:pt idx="297">
                  <c:v>0.36770044190599599</c:v>
                </c:pt>
                <c:pt idx="298">
                  <c:v>0.36788645078832877</c:v>
                </c:pt>
                <c:pt idx="299">
                  <c:v>0.36807024395032734</c:v>
                </c:pt>
                <c:pt idx="300">
                  <c:v>0.36825185302370278</c:v>
                </c:pt>
                <c:pt idx="301">
                  <c:v>0.3684313090307198</c:v>
                </c:pt>
                <c:pt idx="302">
                  <c:v>0.36860864239809621</c:v>
                </c:pt>
                <c:pt idx="303">
                  <c:v>0.36878388297054615</c:v>
                </c:pt>
                <c:pt idx="304">
                  <c:v>0.36895706002393602</c:v>
                </c:pt>
                <c:pt idx="305">
                  <c:v>0.36912820227811105</c:v>
                </c:pt>
                <c:pt idx="306">
                  <c:v>0.36929733790936359</c:v>
                </c:pt>
                <c:pt idx="307">
                  <c:v>0.36946449456257263</c:v>
                </c:pt>
                <c:pt idx="308">
                  <c:v>0.36962969936302842</c:v>
                </c:pt>
                <c:pt idx="309">
                  <c:v>0.36979297892793617</c:v>
                </c:pt>
                <c:pt idx="310">
                  <c:v>0.36995435937762272</c:v>
                </c:pt>
                <c:pt idx="311">
                  <c:v>0.37011386634644583</c:v>
                </c:pt>
                <c:pt idx="312">
                  <c:v>0.37027152499342508</c:v>
                </c:pt>
                <c:pt idx="313">
                  <c:v>0.37042736001258725</c:v>
                </c:pt>
                <c:pt idx="314">
                  <c:v>0.37058139564305437</c:v>
                </c:pt>
                <c:pt idx="315">
                  <c:v>0.37073365567886157</c:v>
                </c:pt>
                <c:pt idx="316">
                  <c:v>0.37088416347853409</c:v>
                </c:pt>
                <c:pt idx="317">
                  <c:v>0.37103294197440567</c:v>
                </c:pt>
                <c:pt idx="318">
                  <c:v>0.3711800136817156</c:v>
                </c:pt>
                <c:pt idx="319">
                  <c:v>0.37132540070745423</c:v>
                </c:pt>
                <c:pt idx="320">
                  <c:v>0.37146912475900612</c:v>
                </c:pt>
                <c:pt idx="321">
                  <c:v>0.3716112071525608</c:v>
                </c:pt>
                <c:pt idx="322">
                  <c:v>0.37175166882132382</c:v>
                </c:pt>
                <c:pt idx="323">
                  <c:v>0.37189053032350211</c:v>
                </c:pt>
                <c:pt idx="324">
                  <c:v>0.37202781185011519</c:v>
                </c:pt>
                <c:pt idx="325">
                  <c:v>0.37216353323260398</c:v>
                </c:pt>
                <c:pt idx="326">
                  <c:v>0.37229771395023664</c:v>
                </c:pt>
                <c:pt idx="327">
                  <c:v>0.37243037313735317</c:v>
                </c:pt>
                <c:pt idx="328">
                  <c:v>0.372561529590417</c:v>
                </c:pt>
                <c:pt idx="329">
                  <c:v>0.37269120177490278</c:v>
                </c:pt>
                <c:pt idx="330">
                  <c:v>0.37281940783201717</c:v>
                </c:pt>
                <c:pt idx="331">
                  <c:v>0.37294616558523996</c:v>
                </c:pt>
                <c:pt idx="332">
                  <c:v>0.37307149254673355</c:v>
                </c:pt>
                <c:pt idx="333">
                  <c:v>0.37319540592357214</c:v>
                </c:pt>
                <c:pt idx="334">
                  <c:v>0.37331792262383695</c:v>
                </c:pt>
                <c:pt idx="335">
                  <c:v>0.37343905926256155</c:v>
                </c:pt>
                <c:pt idx="336">
                  <c:v>0.37355883216753027</c:v>
                </c:pt>
                <c:pt idx="337">
                  <c:v>0.37367725738494911</c:v>
                </c:pt>
                <c:pt idx="338">
                  <c:v>0.37379435068496825</c:v>
                </c:pt>
                <c:pt idx="339">
                  <c:v>0.37391012756708547</c:v>
                </c:pt>
                <c:pt idx="340">
                  <c:v>0.37402460326541842</c:v>
                </c:pt>
                <c:pt idx="341">
                  <c:v>0.37413779275385162</c:v>
                </c:pt>
                <c:pt idx="342">
                  <c:v>0.37424971075106434</c:v>
                </c:pt>
                <c:pt idx="343">
                  <c:v>0.37436037172544151</c:v>
                </c:pt>
                <c:pt idx="344">
                  <c:v>0.37446978989986951</c:v>
                </c:pt>
                <c:pt idx="345">
                  <c:v>0.37457797925642072</c:v>
                </c:pt>
                <c:pt idx="346">
                  <c:v>0.37468495354093145</c:v>
                </c:pt>
                <c:pt idx="347">
                  <c:v>0.374790726267476</c:v>
                </c:pt>
                <c:pt idx="348">
                  <c:v>0.37489531072272725</c:v>
                </c:pt>
                <c:pt idx="349">
                  <c:v>0.37499871997023382</c:v>
                </c:pt>
                <c:pt idx="350">
                  <c:v>0.37510096685458638</c:v>
                </c:pt>
                <c:pt idx="351">
                  <c:v>0.37520206400549722</c:v>
                </c:pt>
                <c:pt idx="352">
                  <c:v>0.37530202384178474</c:v>
                </c:pt>
                <c:pt idx="353">
                  <c:v>0.37540085857526123</c:v>
                </c:pt>
                <c:pt idx="354">
                  <c:v>0.37549858021454802</c:v>
                </c:pt>
                <c:pt idx="355">
                  <c:v>0.37559520056878731</c:v>
                </c:pt>
                <c:pt idx="356">
                  <c:v>0.37569073125128927</c:v>
                </c:pt>
                <c:pt idx="357">
                  <c:v>0.37578518368307645</c:v>
                </c:pt>
                <c:pt idx="358">
                  <c:v>0.37587856909637224</c:v>
                </c:pt>
                <c:pt idx="359">
                  <c:v>0.37597089853799154</c:v>
                </c:pt>
                <c:pt idx="360">
                  <c:v>0.37606218287267074</c:v>
                </c:pt>
                <c:pt idx="361">
                  <c:v>0.37615243278631583</c:v>
                </c:pt>
                <c:pt idx="362">
                  <c:v>0.37624165878917848</c:v>
                </c:pt>
                <c:pt idx="363">
                  <c:v>0.3763298712189731</c:v>
                </c:pt>
                <c:pt idx="364">
                  <c:v>0.37641708024391368</c:v>
                </c:pt>
                <c:pt idx="365">
                  <c:v>0.37650329586568843</c:v>
                </c:pt>
                <c:pt idx="366">
                  <c:v>0.37658852792236702</c:v>
                </c:pt>
                <c:pt idx="367">
                  <c:v>0.37667278609125465</c:v>
                </c:pt>
                <c:pt idx="368">
                  <c:v>0.3767560798916707</c:v>
                </c:pt>
                <c:pt idx="369">
                  <c:v>0.37683841868767781</c:v>
                </c:pt>
                <c:pt idx="370">
                  <c:v>0.37691981169074007</c:v>
                </c:pt>
                <c:pt idx="371">
                  <c:v>0.37700026796234404</c:v>
                </c:pt>
                <c:pt idx="372">
                  <c:v>0.37707979641653894</c:v>
                </c:pt>
                <c:pt idx="373">
                  <c:v>0.37715840582244309</c:v>
                </c:pt>
                <c:pt idx="374">
                  <c:v>0.37723610480668313</c:v>
                </c:pt>
                <c:pt idx="375">
                  <c:v>0.37731290185579086</c:v>
                </c:pt>
                <c:pt idx="376">
                  <c:v>0.3773888053185393</c:v>
                </c:pt>
                <c:pt idx="377">
                  <c:v>0.37746382340823892</c:v>
                </c:pt>
                <c:pt idx="378">
                  <c:v>0.37753796420498303</c:v>
                </c:pt>
                <c:pt idx="379">
                  <c:v>0.37761123565783428</c:v>
                </c:pt>
                <c:pt idx="380">
                  <c:v>0.37768364558698353</c:v>
                </c:pt>
                <c:pt idx="381">
                  <c:v>0.37775520168584964</c:v>
                </c:pt>
                <c:pt idx="382">
                  <c:v>0.37782591152313805</c:v>
                </c:pt>
                <c:pt idx="383">
                  <c:v>0.37789578254486539</c:v>
                </c:pt>
                <c:pt idx="384">
                  <c:v>0.37796482207632365</c:v>
                </c:pt>
                <c:pt idx="385">
                  <c:v>0.37803303732401944</c:v>
                </c:pt>
                <c:pt idx="386">
                  <c:v>0.37810043537756827</c:v>
                </c:pt>
                <c:pt idx="387">
                  <c:v>0.37816702321154311</c:v>
                </c:pt>
                <c:pt idx="388">
                  <c:v>0.37823280768729411</c:v>
                </c:pt>
                <c:pt idx="389">
                  <c:v>0.37829779555472171</c:v>
                </c:pt>
                <c:pt idx="390">
                  <c:v>0.37836199345402194</c:v>
                </c:pt>
                <c:pt idx="391">
                  <c:v>0.37842540791738827</c:v>
                </c:pt>
                <c:pt idx="392">
                  <c:v>0.37848804537067787</c:v>
                </c:pt>
                <c:pt idx="393">
                  <c:v>0.37854991213505385</c:v>
                </c:pt>
                <c:pt idx="394">
                  <c:v>0.37861101442857747</c:v>
                </c:pt>
                <c:pt idx="395">
                  <c:v>0.37867135836778493</c:v>
                </c:pt>
                <c:pt idx="396">
                  <c:v>0.37873094996921636</c:v>
                </c:pt>
                <c:pt idx="397">
                  <c:v>0.37878979515092137</c:v>
                </c:pt>
                <c:pt idx="398">
                  <c:v>0.37884789973393773</c:v>
                </c:pt>
                <c:pt idx="399">
                  <c:v>0.37890526944372599</c:v>
                </c:pt>
                <c:pt idx="400">
                  <c:v>0.37896190991159068</c:v>
                </c:pt>
                <c:pt idx="401">
                  <c:v>0.37901782667605993</c:v>
                </c:pt>
                <c:pt idx="402">
                  <c:v>0.3790730251842413</c:v>
                </c:pt>
                <c:pt idx="403">
                  <c:v>0.37912751079315615</c:v>
                </c:pt>
                <c:pt idx="404">
                  <c:v>0.37918128877103341</c:v>
                </c:pt>
                <c:pt idx="405">
                  <c:v>0.37923436429858809</c:v>
                </c:pt>
                <c:pt idx="406">
                  <c:v>0.3792867424702705</c:v>
                </c:pt>
                <c:pt idx="407">
                  <c:v>0.37933842829548764</c:v>
                </c:pt>
                <c:pt idx="408">
                  <c:v>0.37938942669979653</c:v>
                </c:pt>
                <c:pt idx="409">
                  <c:v>0.37943974252609103</c:v>
                </c:pt>
                <c:pt idx="410">
                  <c:v>0.37948938053573517</c:v>
                </c:pt>
                <c:pt idx="411">
                  <c:v>0.37953834540969961</c:v>
                </c:pt>
                <c:pt idx="412">
                  <c:v>0.37958664174965978</c:v>
                </c:pt>
                <c:pt idx="413">
                  <c:v>0.37963427407907802</c:v>
                </c:pt>
                <c:pt idx="414">
                  <c:v>0.3796812468442628</c:v>
                </c:pt>
                <c:pt idx="415">
                  <c:v>0.37972756441539884</c:v>
                </c:pt>
                <c:pt idx="416">
                  <c:v>0.37977323108757077</c:v>
                </c:pt>
                <c:pt idx="417">
                  <c:v>0.37981825108175027</c:v>
                </c:pt>
                <c:pt idx="418">
                  <c:v>0.37986262854577074</c:v>
                </c:pt>
                <c:pt idx="419">
                  <c:v>0.37990636755528628</c:v>
                </c:pt>
                <c:pt idx="420">
                  <c:v>0.37994947211469726</c:v>
                </c:pt>
                <c:pt idx="421">
                  <c:v>0.37999194615807091</c:v>
                </c:pt>
                <c:pt idx="422">
                  <c:v>0.38003379355003214</c:v>
                </c:pt>
                <c:pt idx="423">
                  <c:v>0.38007501808664579</c:v>
                </c:pt>
                <c:pt idx="424">
                  <c:v>0.38011562349626909</c:v>
                </c:pt>
                <c:pt idx="425">
                  <c:v>0.38015561344039545</c:v>
                </c:pt>
                <c:pt idx="426">
                  <c:v>0.38019499151447833</c:v>
                </c:pt>
                <c:pt idx="427">
                  <c:v>0.38023376124873354</c:v>
                </c:pt>
                <c:pt idx="428">
                  <c:v>0.38027192610893124</c:v>
                </c:pt>
                <c:pt idx="429">
                  <c:v>0.38030948949716342</c:v>
                </c:pt>
                <c:pt idx="430">
                  <c:v>0.38034645475260548</c:v>
                </c:pt>
                <c:pt idx="431">
                  <c:v>0.38038282515225008</c:v>
                </c:pt>
                <c:pt idx="432">
                  <c:v>0.38041860391163324</c:v>
                </c:pt>
                <c:pt idx="433">
                  <c:v>0.38045379418554387</c:v>
                </c:pt>
                <c:pt idx="434">
                  <c:v>0.38048839906871024</c:v>
                </c:pt>
                <c:pt idx="435">
                  <c:v>0.38052242159648669</c:v>
                </c:pt>
                <c:pt idx="436">
                  <c:v>0.38055586474550823</c:v>
                </c:pt>
                <c:pt idx="437">
                  <c:v>0.38058873143434452</c:v>
                </c:pt>
                <c:pt idx="438">
                  <c:v>0.38062102452413038</c:v>
                </c:pt>
                <c:pt idx="439">
                  <c:v>0.38065274681918698</c:v>
                </c:pt>
                <c:pt idx="440">
                  <c:v>0.38068390106763134</c:v>
                </c:pt>
                <c:pt idx="441">
                  <c:v>0.38071448996196</c:v>
                </c:pt>
                <c:pt idx="442">
                  <c:v>0.380744516139637</c:v>
                </c:pt>
                <c:pt idx="443">
                  <c:v>0.38077398218365927</c:v>
                </c:pt>
                <c:pt idx="444">
                  <c:v>0.38080289062310085</c:v>
                </c:pt>
                <c:pt idx="445">
                  <c:v>0.38083124393366252</c:v>
                </c:pt>
                <c:pt idx="446">
                  <c:v>0.38085904453819669</c:v>
                </c:pt>
                <c:pt idx="447">
                  <c:v>0.38088629480721858</c:v>
                </c:pt>
                <c:pt idx="448">
                  <c:v>0.38091299705941406</c:v>
                </c:pt>
                <c:pt idx="449">
                  <c:v>0.38093915356212782</c:v>
                </c:pt>
                <c:pt idx="450">
                  <c:v>0.38096476653184658</c:v>
                </c:pt>
                <c:pt idx="451">
                  <c:v>0.38098983813465537</c:v>
                </c:pt>
                <c:pt idx="452">
                  <c:v>0.38101437048670939</c:v>
                </c:pt>
                <c:pt idx="453">
                  <c:v>0.38103836565466159</c:v>
                </c:pt>
                <c:pt idx="454">
                  <c:v>0.38106182565611296</c:v>
                </c:pt>
                <c:pt idx="455">
                  <c:v>0.38108475246001439</c:v>
                </c:pt>
                <c:pt idx="456">
                  <c:v>0.3811071479870996</c:v>
                </c:pt>
                <c:pt idx="457">
                  <c:v>0.38112901411026656</c:v>
                </c:pt>
                <c:pt idx="458">
                  <c:v>0.38115035265497904</c:v>
                </c:pt>
                <c:pt idx="459">
                  <c:v>0.38117116539964274</c:v>
                </c:pt>
                <c:pt idx="460">
                  <c:v>0.38119145407596644</c:v>
                </c:pt>
                <c:pt idx="461">
                  <c:v>0.38121122036933613</c:v>
                </c:pt>
                <c:pt idx="462">
                  <c:v>0.38123046591914805</c:v>
                </c:pt>
                <c:pt idx="463">
                  <c:v>0.38124919231915227</c:v>
                </c:pt>
                <c:pt idx="464">
                  <c:v>0.3812674011177879</c:v>
                </c:pt>
                <c:pt idx="465">
                  <c:v>0.38128508716983267</c:v>
                </c:pt>
                <c:pt idx="466">
                  <c:v>0.38130226561601593</c:v>
                </c:pt>
                <c:pt idx="467">
                  <c:v>0.38131893082545981</c:v>
                </c:pt>
                <c:pt idx="468">
                  <c:v>0.38133508416860268</c:v>
                </c:pt>
                <c:pt idx="469">
                  <c:v>0.38135072697164207</c:v>
                </c:pt>
                <c:pt idx="470">
                  <c:v>0.38136586051778865</c:v>
                </c:pt>
                <c:pt idx="471">
                  <c:v>0.38138048604667751</c:v>
                </c:pt>
                <c:pt idx="472">
                  <c:v>0.38139460475467957</c:v>
                </c:pt>
                <c:pt idx="473">
                  <c:v>0.38140821779579487</c:v>
                </c:pt>
                <c:pt idx="474">
                  <c:v>0.38142132628120995</c:v>
                </c:pt>
                <c:pt idx="475">
                  <c:v>0.38143393127985176</c:v>
                </c:pt>
                <c:pt idx="476">
                  <c:v>0.38144603381854153</c:v>
                </c:pt>
                <c:pt idx="477">
                  <c:v>0.38145763488216133</c:v>
                </c:pt>
                <c:pt idx="478">
                  <c:v>0.38146873541389836</c:v>
                </c:pt>
                <c:pt idx="479">
                  <c:v>0.38147933631534259</c:v>
                </c:pt>
                <c:pt idx="480">
                  <c:v>0.38148943844696026</c:v>
                </c:pt>
                <c:pt idx="481">
                  <c:v>0.38149904262782258</c:v>
                </c:pt>
                <c:pt idx="482">
                  <c:v>0.3815081496360771</c:v>
                </c:pt>
                <c:pt idx="483">
                  <c:v>0.38151676020911196</c:v>
                </c:pt>
                <c:pt idx="484">
                  <c:v>0.3815248750435703</c:v>
                </c:pt>
                <c:pt idx="485">
                  <c:v>0.3815324947955045</c:v>
                </c:pt>
                <c:pt idx="486">
                  <c:v>0.38153962008058134</c:v>
                </c:pt>
                <c:pt idx="487">
                  <c:v>0.38154625147416343</c:v>
                </c:pt>
                <c:pt idx="488">
                  <c:v>0.38155238951143006</c:v>
                </c:pt>
                <c:pt idx="489">
                  <c:v>0.38155803468753757</c:v>
                </c:pt>
                <c:pt idx="490">
                  <c:v>0.38156318745759571</c:v>
                </c:pt>
                <c:pt idx="491">
                  <c:v>0.38156784823687007</c:v>
                </c:pt>
                <c:pt idx="492">
                  <c:v>0.38157201740082358</c:v>
                </c:pt>
                <c:pt idx="493">
                  <c:v>0.38157569528516527</c:v>
                </c:pt>
                <c:pt idx="494">
                  <c:v>0.38157888218601166</c:v>
                </c:pt>
                <c:pt idx="495">
                  <c:v>0.38158157835981155</c:v>
                </c:pt>
                <c:pt idx="496">
                  <c:v>0.38158378402354826</c:v>
                </c:pt>
                <c:pt idx="497">
                  <c:v>0.38158549935461461</c:v>
                </c:pt>
                <c:pt idx="498">
                  <c:v>0.38158672449099329</c:v>
                </c:pt>
                <c:pt idx="499">
                  <c:v>0.38158745953121043</c:v>
                </c:pt>
                <c:pt idx="500">
                  <c:v>0.38158770450462481</c:v>
                </c:pt>
                <c:pt idx="501">
                  <c:v>0.38158770450462481</c:v>
                </c:pt>
                <c:pt idx="502">
                  <c:v>0.38158745953121043</c:v>
                </c:pt>
                <c:pt idx="503">
                  <c:v>0.38158672449099329</c:v>
                </c:pt>
                <c:pt idx="504">
                  <c:v>0.38158549935461461</c:v>
                </c:pt>
                <c:pt idx="505">
                  <c:v>0.38158378402354826</c:v>
                </c:pt>
                <c:pt idx="506">
                  <c:v>0.38158157835981155</c:v>
                </c:pt>
                <c:pt idx="507">
                  <c:v>0.38157888218601166</c:v>
                </c:pt>
                <c:pt idx="508">
                  <c:v>0.38157569528516527</c:v>
                </c:pt>
                <c:pt idx="509">
                  <c:v>0.38157201740082358</c:v>
                </c:pt>
                <c:pt idx="510">
                  <c:v>0.38156784823687007</c:v>
                </c:pt>
                <c:pt idx="511">
                  <c:v>0.38156318745759571</c:v>
                </c:pt>
                <c:pt idx="512">
                  <c:v>0.38155803468753757</c:v>
                </c:pt>
                <c:pt idx="513">
                  <c:v>0.38155238951143006</c:v>
                </c:pt>
                <c:pt idx="514">
                  <c:v>0.38154625147416343</c:v>
                </c:pt>
                <c:pt idx="515">
                  <c:v>0.38153962008058134</c:v>
                </c:pt>
                <c:pt idx="516">
                  <c:v>0.3815324947955045</c:v>
                </c:pt>
                <c:pt idx="517">
                  <c:v>0.3815248750435703</c:v>
                </c:pt>
                <c:pt idx="518">
                  <c:v>0.38151676020911196</c:v>
                </c:pt>
                <c:pt idx="519">
                  <c:v>0.3815081496360771</c:v>
                </c:pt>
                <c:pt idx="520">
                  <c:v>0.38149904262782258</c:v>
                </c:pt>
                <c:pt idx="521">
                  <c:v>0.38148943844696026</c:v>
                </c:pt>
                <c:pt idx="522">
                  <c:v>0.38147933631534259</c:v>
                </c:pt>
                <c:pt idx="523">
                  <c:v>0.38146873541389836</c:v>
                </c:pt>
                <c:pt idx="524">
                  <c:v>0.38145763488216133</c:v>
                </c:pt>
                <c:pt idx="525">
                  <c:v>0.38144603381854153</c:v>
                </c:pt>
                <c:pt idx="526">
                  <c:v>0.38143393127985176</c:v>
                </c:pt>
                <c:pt idx="527">
                  <c:v>0.38142132628120995</c:v>
                </c:pt>
                <c:pt idx="528">
                  <c:v>0.38140821779579487</c:v>
                </c:pt>
                <c:pt idx="529">
                  <c:v>0.38139460475467957</c:v>
                </c:pt>
                <c:pt idx="530">
                  <c:v>0.38138048604667751</c:v>
                </c:pt>
                <c:pt idx="531">
                  <c:v>0.38136586051778865</c:v>
                </c:pt>
                <c:pt idx="532">
                  <c:v>0.38135072697164207</c:v>
                </c:pt>
                <c:pt idx="533">
                  <c:v>0.38133508416860268</c:v>
                </c:pt>
                <c:pt idx="534">
                  <c:v>0.38131893082545981</c:v>
                </c:pt>
                <c:pt idx="535">
                  <c:v>0.38130226561601593</c:v>
                </c:pt>
                <c:pt idx="536">
                  <c:v>0.38128508716983267</c:v>
                </c:pt>
                <c:pt idx="537">
                  <c:v>0.3812674011177879</c:v>
                </c:pt>
                <c:pt idx="538">
                  <c:v>0.38124919231915227</c:v>
                </c:pt>
                <c:pt idx="539">
                  <c:v>0.38123046591914805</c:v>
                </c:pt>
                <c:pt idx="540">
                  <c:v>0.38121122036933613</c:v>
                </c:pt>
                <c:pt idx="541">
                  <c:v>0.38119145407596644</c:v>
                </c:pt>
                <c:pt idx="542">
                  <c:v>0.38117116539964274</c:v>
                </c:pt>
                <c:pt idx="543">
                  <c:v>0.38115035265497904</c:v>
                </c:pt>
                <c:pt idx="544">
                  <c:v>0.38112901411026656</c:v>
                </c:pt>
                <c:pt idx="545">
                  <c:v>0.3811071479870996</c:v>
                </c:pt>
                <c:pt idx="546">
                  <c:v>0.38108475246001439</c:v>
                </c:pt>
                <c:pt idx="547">
                  <c:v>0.38106182565611296</c:v>
                </c:pt>
                <c:pt idx="548">
                  <c:v>0.38103836565466159</c:v>
                </c:pt>
                <c:pt idx="549">
                  <c:v>0.38101437048670939</c:v>
                </c:pt>
                <c:pt idx="550">
                  <c:v>0.38098983813465537</c:v>
                </c:pt>
                <c:pt idx="551">
                  <c:v>0.38096476653184658</c:v>
                </c:pt>
                <c:pt idx="552">
                  <c:v>0.38093915356212782</c:v>
                </c:pt>
                <c:pt idx="553">
                  <c:v>0.38091299705941406</c:v>
                </c:pt>
                <c:pt idx="554">
                  <c:v>0.38088629480721858</c:v>
                </c:pt>
                <c:pt idx="555">
                  <c:v>0.38085904453819669</c:v>
                </c:pt>
                <c:pt idx="556">
                  <c:v>0.38083124393366252</c:v>
                </c:pt>
                <c:pt idx="557">
                  <c:v>0.38080289062310085</c:v>
                </c:pt>
                <c:pt idx="558">
                  <c:v>0.38077398218365927</c:v>
                </c:pt>
                <c:pt idx="559">
                  <c:v>0.380744516139637</c:v>
                </c:pt>
                <c:pt idx="560">
                  <c:v>0.38071448996196</c:v>
                </c:pt>
                <c:pt idx="561">
                  <c:v>0.38068390106763134</c:v>
                </c:pt>
                <c:pt idx="562">
                  <c:v>0.38065274681918698</c:v>
                </c:pt>
                <c:pt idx="563">
                  <c:v>0.38062102452413038</c:v>
                </c:pt>
                <c:pt idx="564">
                  <c:v>0.38058873143434452</c:v>
                </c:pt>
                <c:pt idx="565">
                  <c:v>0.38055586474550823</c:v>
                </c:pt>
                <c:pt idx="566">
                  <c:v>0.38052242159648669</c:v>
                </c:pt>
                <c:pt idx="567">
                  <c:v>0.38048839906871024</c:v>
                </c:pt>
                <c:pt idx="568">
                  <c:v>0.38045379418554387</c:v>
                </c:pt>
                <c:pt idx="569">
                  <c:v>0.38041860391163324</c:v>
                </c:pt>
                <c:pt idx="570">
                  <c:v>0.38038282515225008</c:v>
                </c:pt>
                <c:pt idx="571">
                  <c:v>0.38034645475260548</c:v>
                </c:pt>
                <c:pt idx="572">
                  <c:v>0.38030948949716342</c:v>
                </c:pt>
                <c:pt idx="573">
                  <c:v>0.38027192610893124</c:v>
                </c:pt>
                <c:pt idx="574">
                  <c:v>0.38023376124873354</c:v>
                </c:pt>
                <c:pt idx="575">
                  <c:v>0.38019499151447833</c:v>
                </c:pt>
                <c:pt idx="576">
                  <c:v>0.38015561344039545</c:v>
                </c:pt>
                <c:pt idx="577">
                  <c:v>0.38011562349626909</c:v>
                </c:pt>
                <c:pt idx="578">
                  <c:v>0.38007501808664579</c:v>
                </c:pt>
                <c:pt idx="579">
                  <c:v>0.38003379355003214</c:v>
                </c:pt>
                <c:pt idx="580">
                  <c:v>0.37999194615807091</c:v>
                </c:pt>
                <c:pt idx="581">
                  <c:v>0.37994947211469726</c:v>
                </c:pt>
                <c:pt idx="582">
                  <c:v>0.37990636755528628</c:v>
                </c:pt>
                <c:pt idx="583">
                  <c:v>0.37986262854577074</c:v>
                </c:pt>
                <c:pt idx="584">
                  <c:v>0.37981825108175027</c:v>
                </c:pt>
                <c:pt idx="585">
                  <c:v>0.37977323108757077</c:v>
                </c:pt>
                <c:pt idx="586">
                  <c:v>0.37972756441539884</c:v>
                </c:pt>
                <c:pt idx="587">
                  <c:v>0.3796812468442628</c:v>
                </c:pt>
                <c:pt idx="588">
                  <c:v>0.37963427407907802</c:v>
                </c:pt>
                <c:pt idx="589">
                  <c:v>0.37958664174965978</c:v>
                </c:pt>
                <c:pt idx="590">
                  <c:v>0.37953834540969961</c:v>
                </c:pt>
                <c:pt idx="591">
                  <c:v>0.37948938053573517</c:v>
                </c:pt>
                <c:pt idx="592">
                  <c:v>0.37943974252609103</c:v>
                </c:pt>
                <c:pt idx="593">
                  <c:v>0.37938942669979653</c:v>
                </c:pt>
                <c:pt idx="594">
                  <c:v>0.37933842829548764</c:v>
                </c:pt>
                <c:pt idx="595">
                  <c:v>0.3792867424702705</c:v>
                </c:pt>
                <c:pt idx="596">
                  <c:v>0.37923436429858809</c:v>
                </c:pt>
                <c:pt idx="597">
                  <c:v>0.37918128877103341</c:v>
                </c:pt>
                <c:pt idx="598">
                  <c:v>0.37912751079315615</c:v>
                </c:pt>
                <c:pt idx="599">
                  <c:v>0.3790730251842413</c:v>
                </c:pt>
                <c:pt idx="600">
                  <c:v>0.37901782667605993</c:v>
                </c:pt>
                <c:pt idx="601">
                  <c:v>0.37896190991159068</c:v>
                </c:pt>
                <c:pt idx="602">
                  <c:v>0.37890526944372599</c:v>
                </c:pt>
                <c:pt idx="603">
                  <c:v>0.37884789973393773</c:v>
                </c:pt>
                <c:pt idx="604">
                  <c:v>0.37878979515092137</c:v>
                </c:pt>
                <c:pt idx="605">
                  <c:v>0.37873094996921636</c:v>
                </c:pt>
                <c:pt idx="606">
                  <c:v>0.37867135836778493</c:v>
                </c:pt>
                <c:pt idx="607">
                  <c:v>0.37861101442857747</c:v>
                </c:pt>
                <c:pt idx="608">
                  <c:v>0.37854991213505385</c:v>
                </c:pt>
                <c:pt idx="609">
                  <c:v>0.37848804537067787</c:v>
                </c:pt>
                <c:pt idx="610">
                  <c:v>0.37842540791738827</c:v>
                </c:pt>
                <c:pt idx="611">
                  <c:v>0.37836199345402194</c:v>
                </c:pt>
                <c:pt idx="612">
                  <c:v>0.37829779555472171</c:v>
                </c:pt>
                <c:pt idx="613">
                  <c:v>0.37823280768729411</c:v>
                </c:pt>
                <c:pt idx="614">
                  <c:v>0.37816702321154311</c:v>
                </c:pt>
                <c:pt idx="615">
                  <c:v>0.37810043537756827</c:v>
                </c:pt>
                <c:pt idx="616">
                  <c:v>0.37803303732401944</c:v>
                </c:pt>
                <c:pt idx="617">
                  <c:v>0.37796482207632365</c:v>
                </c:pt>
                <c:pt idx="618">
                  <c:v>0.37789578254486539</c:v>
                </c:pt>
                <c:pt idx="619">
                  <c:v>0.37782591152313805</c:v>
                </c:pt>
                <c:pt idx="620">
                  <c:v>0.37775520168584964</c:v>
                </c:pt>
                <c:pt idx="621">
                  <c:v>0.37768364558698353</c:v>
                </c:pt>
                <c:pt idx="622">
                  <c:v>0.37761123565783428</c:v>
                </c:pt>
                <c:pt idx="623">
                  <c:v>0.37753796420498303</c:v>
                </c:pt>
                <c:pt idx="624">
                  <c:v>0.37746382340823892</c:v>
                </c:pt>
                <c:pt idx="625">
                  <c:v>0.3773888053185393</c:v>
                </c:pt>
                <c:pt idx="626">
                  <c:v>0.37731290185579086</c:v>
                </c:pt>
                <c:pt idx="627">
                  <c:v>0.37723610480668313</c:v>
                </c:pt>
                <c:pt idx="628">
                  <c:v>0.37715840582244309</c:v>
                </c:pt>
                <c:pt idx="629">
                  <c:v>0.37707979641653894</c:v>
                </c:pt>
                <c:pt idx="630">
                  <c:v>0.37700026796234404</c:v>
                </c:pt>
                <c:pt idx="631">
                  <c:v>0.37691981169074007</c:v>
                </c:pt>
                <c:pt idx="632">
                  <c:v>0.37683841868767781</c:v>
                </c:pt>
                <c:pt idx="633">
                  <c:v>0.3767560798916707</c:v>
                </c:pt>
                <c:pt idx="634">
                  <c:v>0.37667278609125465</c:v>
                </c:pt>
                <c:pt idx="635">
                  <c:v>0.37658852792236702</c:v>
                </c:pt>
                <c:pt idx="636">
                  <c:v>0.37650329586568843</c:v>
                </c:pt>
                <c:pt idx="637">
                  <c:v>0.37641708024391368</c:v>
                </c:pt>
                <c:pt idx="638">
                  <c:v>0.3763298712189731</c:v>
                </c:pt>
                <c:pt idx="639">
                  <c:v>0.37624165878917848</c:v>
                </c:pt>
                <c:pt idx="640">
                  <c:v>0.37615243278631583</c:v>
                </c:pt>
                <c:pt idx="641">
                  <c:v>0.37606218287267074</c:v>
                </c:pt>
                <c:pt idx="642">
                  <c:v>0.37597089853799154</c:v>
                </c:pt>
                <c:pt idx="643">
                  <c:v>0.37587856909637224</c:v>
                </c:pt>
                <c:pt idx="644">
                  <c:v>0.37578518368307645</c:v>
                </c:pt>
                <c:pt idx="645">
                  <c:v>0.37569073125128927</c:v>
                </c:pt>
                <c:pt idx="646">
                  <c:v>0.37559520056878731</c:v>
                </c:pt>
                <c:pt idx="647">
                  <c:v>0.37549858021454802</c:v>
                </c:pt>
                <c:pt idx="648">
                  <c:v>0.37540085857526123</c:v>
                </c:pt>
                <c:pt idx="649">
                  <c:v>0.37530202384178474</c:v>
                </c:pt>
                <c:pt idx="650">
                  <c:v>0.37520206400549722</c:v>
                </c:pt>
                <c:pt idx="651">
                  <c:v>0.37510096685458638</c:v>
                </c:pt>
                <c:pt idx="652">
                  <c:v>0.37499871997023382</c:v>
                </c:pt>
                <c:pt idx="653">
                  <c:v>0.37489531072272725</c:v>
                </c:pt>
                <c:pt idx="654">
                  <c:v>0.374790726267476</c:v>
                </c:pt>
                <c:pt idx="655">
                  <c:v>0.37468495354093145</c:v>
                </c:pt>
                <c:pt idx="656">
                  <c:v>0.37457797925642072</c:v>
                </c:pt>
                <c:pt idx="657">
                  <c:v>0.37446978989986951</c:v>
                </c:pt>
                <c:pt idx="658">
                  <c:v>0.37436037172544151</c:v>
                </c:pt>
                <c:pt idx="659">
                  <c:v>0.37424971075106434</c:v>
                </c:pt>
                <c:pt idx="660">
                  <c:v>0.37413779275385162</c:v>
                </c:pt>
                <c:pt idx="661">
                  <c:v>0.37402460326541842</c:v>
                </c:pt>
                <c:pt idx="662">
                  <c:v>0.37391012756708547</c:v>
                </c:pt>
                <c:pt idx="663">
                  <c:v>0.37379435068496825</c:v>
                </c:pt>
                <c:pt idx="664">
                  <c:v>0.37367725738494911</c:v>
                </c:pt>
                <c:pt idx="665">
                  <c:v>0.37355883216753027</c:v>
                </c:pt>
                <c:pt idx="666">
                  <c:v>0.37343905926256155</c:v>
                </c:pt>
                <c:pt idx="667">
                  <c:v>0.37331792262383695</c:v>
                </c:pt>
                <c:pt idx="668">
                  <c:v>0.37319540592357214</c:v>
                </c:pt>
                <c:pt idx="669">
                  <c:v>0.37307149254673355</c:v>
                </c:pt>
                <c:pt idx="670">
                  <c:v>0.37294616558523996</c:v>
                </c:pt>
                <c:pt idx="671">
                  <c:v>0.37281940783201717</c:v>
                </c:pt>
                <c:pt idx="672">
                  <c:v>0.37269120177490278</c:v>
                </c:pt>
                <c:pt idx="673">
                  <c:v>0.372561529590417</c:v>
                </c:pt>
                <c:pt idx="674">
                  <c:v>0.37243037313735317</c:v>
                </c:pt>
                <c:pt idx="675">
                  <c:v>0.37229771395023664</c:v>
                </c:pt>
                <c:pt idx="676">
                  <c:v>0.37216353323260398</c:v>
                </c:pt>
                <c:pt idx="677">
                  <c:v>0.37202781185011519</c:v>
                </c:pt>
                <c:pt idx="678">
                  <c:v>0.37189053032350211</c:v>
                </c:pt>
                <c:pt idx="679">
                  <c:v>0.37175166882132382</c:v>
                </c:pt>
                <c:pt idx="680">
                  <c:v>0.3716112071525608</c:v>
                </c:pt>
                <c:pt idx="681">
                  <c:v>0.37146912475900612</c:v>
                </c:pt>
                <c:pt idx="682">
                  <c:v>0.37132540070745423</c:v>
                </c:pt>
                <c:pt idx="683">
                  <c:v>0.3711800136817156</c:v>
                </c:pt>
                <c:pt idx="684">
                  <c:v>0.37103294197440567</c:v>
                </c:pt>
                <c:pt idx="685">
                  <c:v>0.37088416347853409</c:v>
                </c:pt>
                <c:pt idx="686">
                  <c:v>0.37073365567886157</c:v>
                </c:pt>
                <c:pt idx="687">
                  <c:v>0.37058139564305437</c:v>
                </c:pt>
                <c:pt idx="688">
                  <c:v>0.37042736001258725</c:v>
                </c:pt>
                <c:pt idx="689">
                  <c:v>0.37027152499342508</c:v>
                </c:pt>
                <c:pt idx="690">
                  <c:v>0.37011386634644583</c:v>
                </c:pt>
                <c:pt idx="691">
                  <c:v>0.36995435937762272</c:v>
                </c:pt>
                <c:pt idx="692">
                  <c:v>0.36979297892793617</c:v>
                </c:pt>
                <c:pt idx="693">
                  <c:v>0.36962969936302842</c:v>
                </c:pt>
                <c:pt idx="694">
                  <c:v>0.36946449456257263</c:v>
                </c:pt>
                <c:pt idx="695">
                  <c:v>0.36929733790936359</c:v>
                </c:pt>
                <c:pt idx="696">
                  <c:v>0.36912820227811105</c:v>
                </c:pt>
                <c:pt idx="697">
                  <c:v>0.36895706002393602</c:v>
                </c:pt>
                <c:pt idx="698">
                  <c:v>0.36878388297054615</c:v>
                </c:pt>
                <c:pt idx="699">
                  <c:v>0.36860864239809621</c:v>
                </c:pt>
                <c:pt idx="700">
                  <c:v>0.3684313090307198</c:v>
                </c:pt>
                <c:pt idx="701">
                  <c:v>0.36825185302370278</c:v>
                </c:pt>
                <c:pt idx="702">
                  <c:v>0.36807024395032734</c:v>
                </c:pt>
                <c:pt idx="703">
                  <c:v>0.36788645078832877</c:v>
                </c:pt>
                <c:pt idx="704">
                  <c:v>0.36770044190599599</c:v>
                </c:pt>
                <c:pt idx="705">
                  <c:v>0.36751218504785882</c:v>
                </c:pt>
                <c:pt idx="706">
                  <c:v>0.36732164732000844</c:v>
                </c:pt>
                <c:pt idx="707">
                  <c:v>0.36712879517496616</c:v>
                </c:pt>
                <c:pt idx="708">
                  <c:v>0.36693359439615952</c:v>
                </c:pt>
                <c:pt idx="709">
                  <c:v>0.36673601008193329</c:v>
                </c:pt>
                <c:pt idx="710">
                  <c:v>0.36653600662911029</c:v>
                </c:pt>
                <c:pt idx="711">
                  <c:v>0.366333547716093</c:v>
                </c:pt>
                <c:pt idx="712">
                  <c:v>0.36612859628546501</c:v>
                </c:pt>
                <c:pt idx="713">
                  <c:v>0.36592111452609216</c:v>
                </c:pt>
                <c:pt idx="714">
                  <c:v>0.36571106385470498</c:v>
                </c:pt>
                <c:pt idx="715">
                  <c:v>0.36549840489695662</c:v>
                </c:pt>
                <c:pt idx="716">
                  <c:v>0.36528309746790766</c:v>
                </c:pt>
                <c:pt idx="717">
                  <c:v>0.36506510055193753</c:v>
                </c:pt>
                <c:pt idx="718">
                  <c:v>0.36484437228208366</c:v>
                </c:pt>
                <c:pt idx="719">
                  <c:v>0.36462086991873904</c:v>
                </c:pt>
                <c:pt idx="720">
                  <c:v>0.36439454982773989</c:v>
                </c:pt>
                <c:pt idx="721">
                  <c:v>0.36416536745777545</c:v>
                </c:pt>
                <c:pt idx="722">
                  <c:v>0.36393327731713643</c:v>
                </c:pt>
                <c:pt idx="723">
                  <c:v>0.36369823294974002</c:v>
                </c:pt>
                <c:pt idx="724">
                  <c:v>0.36346018691044957</c:v>
                </c:pt>
                <c:pt idx="725">
                  <c:v>0.36321909073962411</c:v>
                </c:pt>
                <c:pt idx="726">
                  <c:v>0.36297489493689278</c:v>
                </c:pt>
                <c:pt idx="727">
                  <c:v>0.3627275489341194</c:v>
                </c:pt>
                <c:pt idx="728">
                  <c:v>0.36247700106753877</c:v>
                </c:pt>
                <c:pt idx="729">
                  <c:v>0.36222319854900625</c:v>
                </c:pt>
                <c:pt idx="730">
                  <c:v>0.36196608743637776</c:v>
                </c:pt>
                <c:pt idx="731">
                  <c:v>0.36170561260293249</c:v>
                </c:pt>
                <c:pt idx="732">
                  <c:v>0.36144171770584266</c:v>
                </c:pt>
                <c:pt idx="733">
                  <c:v>0.36117434515364139</c:v>
                </c:pt>
                <c:pt idx="734">
                  <c:v>0.36090343607266223</c:v>
                </c:pt>
                <c:pt idx="735">
                  <c:v>0.36062893027238357</c:v>
                </c:pt>
                <c:pt idx="736">
                  <c:v>0.36035076620967166</c:v>
                </c:pt>
                <c:pt idx="737">
                  <c:v>0.36006888095187523</c:v>
                </c:pt>
                <c:pt idx="738">
                  <c:v>0.3597832101386973</c:v>
                </c:pt>
                <c:pt idx="739">
                  <c:v>0.35949368794283432</c:v>
                </c:pt>
                <c:pt idx="740">
                  <c:v>0.3592002470293264</c:v>
                </c:pt>
                <c:pt idx="741">
                  <c:v>0.35890281851355532</c:v>
                </c:pt>
                <c:pt idx="742">
                  <c:v>0.35860133191785593</c:v>
                </c:pt>
                <c:pt idx="743">
                  <c:v>0.35829571512667241</c:v>
                </c:pt>
                <c:pt idx="744">
                  <c:v>0.35798589434022099</c:v>
                </c:pt>
                <c:pt idx="745">
                  <c:v>0.35767179402658411</c:v>
                </c:pt>
                <c:pt idx="746">
                  <c:v>0.35735333687218102</c:v>
                </c:pt>
                <c:pt idx="747">
                  <c:v>0.35703044373055048</c:v>
                </c:pt>
                <c:pt idx="748">
                  <c:v>0.35670303356938932</c:v>
                </c:pt>
                <c:pt idx="749">
                  <c:v>0.35637102341574745</c:v>
                </c:pt>
                <c:pt idx="750">
                  <c:v>0.35603432829934945</c:v>
                </c:pt>
                <c:pt idx="751">
                  <c:v>0.3556928611939254</c:v>
                </c:pt>
                <c:pt idx="752">
                  <c:v>0.35534653295649626</c:v>
                </c:pt>
                <c:pt idx="753">
                  <c:v>0.35499525226451722</c:v>
                </c:pt>
                <c:pt idx="754">
                  <c:v>0.35463892555081367</c:v>
                </c:pt>
                <c:pt idx="755">
                  <c:v>0.3542774569361693</c:v>
                </c:pt>
                <c:pt idx="756">
                  <c:v>0.35391074815954671</c:v>
                </c:pt>
                <c:pt idx="757">
                  <c:v>0.35353869850575803</c:v>
                </c:pt>
                <c:pt idx="758">
                  <c:v>0.35316120473053719</c:v>
                </c:pt>
                <c:pt idx="759">
                  <c:v>0.35277816098288761</c:v>
                </c:pt>
                <c:pt idx="760">
                  <c:v>0.35238945872457444</c:v>
                </c:pt>
                <c:pt idx="761">
                  <c:v>0.35199498664668072</c:v>
                </c:pt>
                <c:pt idx="762">
                  <c:v>0.35159463058302992</c:v>
                </c:pt>
                <c:pt idx="763">
                  <c:v>0.35118827342044151</c:v>
                </c:pt>
                <c:pt idx="764">
                  <c:v>0.35077579500557282</c:v>
                </c:pt>
                <c:pt idx="765">
                  <c:v>0.35035707204828798</c:v>
                </c:pt>
                <c:pt idx="766">
                  <c:v>0.34993197802134074</c:v>
                </c:pt>
                <c:pt idx="767">
                  <c:v>0.3495003830562588</c:v>
                </c:pt>
                <c:pt idx="768">
                  <c:v>0.3490621538352065</c:v>
                </c:pt>
                <c:pt idx="769">
                  <c:v>0.34861715347869054</c:v>
                </c:pt>
                <c:pt idx="770">
                  <c:v>0.34816524142892019</c:v>
                </c:pt>
                <c:pt idx="771">
                  <c:v>0.34770627332858761</c:v>
                </c:pt>
                <c:pt idx="772">
                  <c:v>0.34724010089489532</c:v>
                </c:pt>
                <c:pt idx="773">
                  <c:v>0.34676657178860881</c:v>
                </c:pt>
                <c:pt idx="774">
                  <c:v>0.34628552947790109</c:v>
                </c:pt>
                <c:pt idx="775">
                  <c:v>0.3457968130967346</c:v>
                </c:pt>
                <c:pt idx="776">
                  <c:v>0.34530025729755504</c:v>
                </c:pt>
                <c:pt idx="777">
                  <c:v>0.34479569209800676</c:v>
                </c:pt>
                <c:pt idx="778">
                  <c:v>0.34428294272138549</c:v>
                </c:pt>
                <c:pt idx="779">
                  <c:v>0.34376182943057454</c:v>
                </c:pt>
                <c:pt idx="780">
                  <c:v>0.343232167355081</c:v>
                </c:pt>
                <c:pt idx="781">
                  <c:v>0.34269376631090709</c:v>
                </c:pt>
                <c:pt idx="782">
                  <c:v>0.34214643061288108</c:v>
                </c:pt>
                <c:pt idx="783">
                  <c:v>0.34158995887906485</c:v>
                </c:pt>
                <c:pt idx="784">
                  <c:v>0.34102414382689539</c:v>
                </c:pt>
                <c:pt idx="785">
                  <c:v>0.34044877206061053</c:v>
                </c:pt>
                <c:pt idx="786">
                  <c:v>0.3398636238495355</c:v>
                </c:pt>
                <c:pt idx="787">
                  <c:v>0.33926847289681733</c:v>
                </c:pt>
                <c:pt idx="788">
                  <c:v>0.3386630860980534</c:v>
                </c:pt>
                <c:pt idx="789">
                  <c:v>0.33804722328935288</c:v>
                </c:pt>
                <c:pt idx="790">
                  <c:v>0.33742063698430413</c:v>
                </c:pt>
                <c:pt idx="791">
                  <c:v>0.33678307209923319</c:v>
                </c:pt>
                <c:pt idx="792">
                  <c:v>0.33613426566619659</c:v>
                </c:pt>
                <c:pt idx="793">
                  <c:v>0.33547394653304347</c:v>
                </c:pt>
                <c:pt idx="794">
                  <c:v>0.33480183504986971</c:v>
                </c:pt>
                <c:pt idx="795">
                  <c:v>0.3341176427412153</c:v>
                </c:pt>
                <c:pt idx="796">
                  <c:v>0.3334210719631247</c:v>
                </c:pt>
                <c:pt idx="797">
                  <c:v>0.33271181554441615</c:v>
                </c:pt>
                <c:pt idx="798">
                  <c:v>0.33198955641118394</c:v>
                </c:pt>
                <c:pt idx="799">
                  <c:v>0.33125396719371769</c:v>
                </c:pt>
                <c:pt idx="800">
                  <c:v>0.33050470981487445</c:v>
                </c:pt>
                <c:pt idx="801">
                  <c:v>0.32974143505884712</c:v>
                </c:pt>
                <c:pt idx="802">
                  <c:v>0.32896378211930971</c:v>
                </c:pt>
                <c:pt idx="803">
                  <c:v>0.32817137812579106</c:v>
                </c:pt>
                <c:pt idx="804">
                  <c:v>0.32736383764704996</c:v>
                </c:pt>
                <c:pt idx="805">
                  <c:v>0.32654076217020883</c:v>
                </c:pt>
                <c:pt idx="806">
                  <c:v>0.32570173955425208</c:v>
                </c:pt>
                <c:pt idx="807">
                  <c:v>0.32484634345650149</c:v>
                </c:pt>
                <c:pt idx="808">
                  <c:v>0.32397413273046671</c:v>
                </c:pt>
                <c:pt idx="809">
                  <c:v>0.32308465079353088</c:v>
                </c:pt>
                <c:pt idx="810">
                  <c:v>0.32217742496271706</c:v>
                </c:pt>
                <c:pt idx="811">
                  <c:v>0.32125196575667797</c:v>
                </c:pt>
                <c:pt idx="812">
                  <c:v>0.32030776616205159</c:v>
                </c:pt>
                <c:pt idx="813">
                  <c:v>0.31934430086206173</c:v>
                </c:pt>
                <c:pt idx="814">
                  <c:v>0.31836102542522315</c:v>
                </c:pt>
                <c:pt idx="815">
                  <c:v>0.31735737545187842</c:v>
                </c:pt>
                <c:pt idx="816">
                  <c:v>0.31633276567601931</c:v>
                </c:pt>
                <c:pt idx="817">
                  <c:v>0.31528658901996864</c:v>
                </c:pt>
                <c:pt idx="818">
                  <c:v>0.31421821559907681</c:v>
                </c:pt>
                <c:pt idx="819">
                  <c:v>0.31312699167360086</c:v>
                </c:pt>
                <c:pt idx="820">
                  <c:v>0.31201223854468835</c:v>
                </c:pt>
                <c:pt idx="821">
                  <c:v>0.31087325139137395</c:v>
                </c:pt>
                <c:pt idx="822">
                  <c:v>0.30970929804510605</c:v>
                </c:pt>
                <c:pt idx="823">
                  <c:v>0.30851961769831598</c:v>
                </c:pt>
                <c:pt idx="824">
                  <c:v>0.30730341954340057</c:v>
                </c:pt>
                <c:pt idx="825">
                  <c:v>0.30605988133824513</c:v>
                </c:pt>
                <c:pt idx="826">
                  <c:v>0.30478814789423136</c:v>
                </c:pt>
                <c:pt idx="827">
                  <c:v>0.30348732948276447</c:v>
                </c:pt>
                <c:pt idx="828">
                  <c:v>0.30215650015593792</c:v>
                </c:pt>
                <c:pt idx="829">
                  <c:v>0.30079469597713476</c:v>
                </c:pt>
                <c:pt idx="830">
                  <c:v>0.29940091315716227</c:v>
                </c:pt>
                <c:pt idx="831">
                  <c:v>0.29797410609166525</c:v>
                </c:pt>
                <c:pt idx="832">
                  <c:v>0.29651318529543952</c:v>
                </c:pt>
                <c:pt idx="833">
                  <c:v>0.29501701522978352</c:v>
                </c:pt>
                <c:pt idx="834">
                  <c:v>0.29348441201890307</c:v>
                </c:pt>
                <c:pt idx="835">
                  <c:v>0.29191414105223751</c:v>
                </c:pt>
                <c:pt idx="836">
                  <c:v>0.29030491446994389</c:v>
                </c:pt>
                <c:pt idx="837">
                  <c:v>0.2886553885297618</c:v>
                </c:pt>
                <c:pt idx="838">
                  <c:v>0.28696416085466864</c:v>
                </c:pt>
                <c:pt idx="839">
                  <c:v>0.28522976756239016</c:v>
                </c:pt>
                <c:pt idx="840">
                  <c:v>0.28345068027967318</c:v>
                </c:pt>
                <c:pt idx="841">
                  <c:v>0.28162530304726591</c:v>
                </c:pt>
                <c:pt idx="842">
                  <c:v>0.27975196912452877</c:v>
                </c:pt>
                <c:pt idx="843">
                  <c:v>0.27782893770749639</c:v>
                </c:pt>
                <c:pt idx="844">
                  <c:v>0.27585439057934152</c:v>
                </c:pt>
                <c:pt idx="845">
                  <c:v>0.2738264287195285</c:v>
                </c:pt>
                <c:pt idx="846">
                  <c:v>0.27174306890669775</c:v>
                </c:pt>
                <c:pt idx="847">
                  <c:v>0.2696022403615782</c:v>
                </c:pt>
                <c:pt idx="848">
                  <c:v>0.26740178149024235</c:v>
                </c:pt>
                <c:pt idx="849">
                  <c:v>0.26513943680547719</c:v>
                </c:pt>
                <c:pt idx="850">
                  <c:v>0.2628128541260642</c:v>
                </c:pt>
                <c:pt idx="851">
                  <c:v>0.26041958218109801</c:v>
                </c:pt>
                <c:pt idx="852">
                  <c:v>0.25795706878009322</c:v>
                </c:pt>
                <c:pt idx="853">
                  <c:v>0.25542265975228279</c:v>
                </c:pt>
                <c:pt idx="854">
                  <c:v>0.25281359890970301</c:v>
                </c:pt>
                <c:pt idx="855">
                  <c:v>0.25012702935347364</c:v>
                </c:pt>
                <c:pt idx="856">
                  <c:v>0.24735999652075652</c:v>
                </c:pt>
                <c:pt idx="857">
                  <c:v>0.24450945346592884</c:v>
                </c:pt>
                <c:pt idx="858">
                  <c:v>0.24157226898523843</c:v>
                </c:pt>
                <c:pt idx="859">
                  <c:v>0.23854523933443389</c:v>
                </c:pt>
                <c:pt idx="860">
                  <c:v>0.23542510445361814</c:v>
                </c:pt>
                <c:pt idx="861">
                  <c:v>0.23220856980775376</c:v>
                </c:pt>
                <c:pt idx="862">
                  <c:v>0.22889233517379012</c:v>
                </c:pt>
                <c:pt idx="863">
                  <c:v>0.22547313195210111</c:v>
                </c:pt>
                <c:pt idx="864">
                  <c:v>0.22194777084497419</c:v>
                </c:pt>
                <c:pt idx="865">
                  <c:v>0.21831320200985771</c:v>
                </c:pt>
                <c:pt idx="866">
                  <c:v>0.21456659002862519</c:v>
                </c:pt>
                <c:pt idx="867">
                  <c:v>0.21070540619240111</c:v>
                </c:pt>
                <c:pt idx="868">
                  <c:v>0.20672754060406792</c:v>
                </c:pt>
                <c:pt idx="869">
                  <c:v>0.20263143634815423</c:v>
                </c:pt>
                <c:pt idx="870">
                  <c:v>0.19841624731931234</c:v>
                </c:pt>
                <c:pt idx="871">
                  <c:v>0.194082020058959</c:v>
                </c:pt>
                <c:pt idx="872">
                  <c:v>0.18962989791321386</c:v>
                </c:pt>
                <c:pt idx="873">
                  <c:v>0.18506234279748512</c:v>
                </c:pt>
                <c:pt idx="874">
                  <c:v>0.18038336570329883</c:v>
                </c:pt>
                <c:pt idx="875">
                  <c:v>0.17559875187577104</c:v>
                </c:pt>
                <c:pt idx="876">
                  <c:v>0.17071626710469134</c:v>
                </c:pt>
                <c:pt idx="877">
                  <c:v>0.16574578558698599</c:v>
                </c:pt>
                <c:pt idx="878">
                  <c:v>0.16069938498194511</c:v>
                </c:pt>
                <c:pt idx="879">
                  <c:v>0.1555912875593311</c:v>
                </c:pt>
                <c:pt idx="880">
                  <c:v>0.15043768334060584</c:v>
                </c:pt>
                <c:pt idx="881">
                  <c:v>0.14525639849684996</c:v>
                </c:pt>
                <c:pt idx="882">
                  <c:v>0.14006641632757663</c:v>
                </c:pt>
                <c:pt idx="883">
                  <c:v>0.13488727691632299</c:v>
                </c:pt>
                <c:pt idx="884">
                  <c:v>0.12973840325733463</c:v>
                </c:pt>
                <c:pt idx="885">
                  <c:v>0.12463841712884016</c:v>
                </c:pt>
                <c:pt idx="886">
                  <c:v>0.11960451249686864</c:v>
                </c:pt>
                <c:pt idx="887">
                  <c:v>0.1146519459565198</c:v>
                </c:pt>
                <c:pt idx="888">
                  <c:v>0.10979368469524844</c:v>
                </c:pt>
                <c:pt idx="889">
                  <c:v>0.10504022783396882</c:v>
                </c:pt>
                <c:pt idx="890">
                  <c:v>0.10039959297035042</c:v>
                </c:pt>
                <c:pt idx="891">
                  <c:v>9.5877441356624502E-2</c:v>
                </c:pt>
                <c:pt idx="892">
                  <c:v>9.147730490288522E-2</c:v>
                </c:pt>
                <c:pt idx="893">
                  <c:v>8.7200875974726047E-2</c:v>
                </c:pt>
                <c:pt idx="894">
                  <c:v>8.3048324807504736E-2</c:v>
                </c:pt>
                <c:pt idx="895">
                  <c:v>7.9018616670587849E-2</c:v>
                </c:pt>
                <c:pt idx="896">
                  <c:v>7.5109809303623987E-2</c:v>
                </c:pt>
                <c:pt idx="897">
                  <c:v>7.1319318941796925E-2</c:v>
                </c:pt>
                <c:pt idx="898">
                  <c:v>6.7644149558386088E-2</c:v>
                </c:pt>
                <c:pt idx="899">
                  <c:v>6.4081084515200337E-2</c:v>
                </c:pt>
                <c:pt idx="900">
                  <c:v>6.0626842750714373E-2</c:v>
                </c:pt>
                <c:pt idx="901">
                  <c:v>5.7278203264628194E-2</c:v>
                </c:pt>
                <c:pt idx="902">
                  <c:v>5.4032102332289528E-2</c:v>
                </c:pt>
                <c:pt idx="903">
                  <c:v>5.0885707923541683E-2</c:v>
                </c:pt>
                <c:pt idx="904">
                  <c:v>4.783647546125272E-2</c:v>
                </c:pt>
                <c:pt idx="905">
                  <c:v>4.4882188516549244E-2</c:v>
                </c:pt>
                <c:pt idx="906">
                  <c:v>4.2020987420275165E-2</c:v>
                </c:pt>
                <c:pt idx="907">
                  <c:v>3.925138814597854E-2</c:v>
                </c:pt>
                <c:pt idx="908">
                  <c:v>3.6572293227790306E-2</c:v>
                </c:pt>
                <c:pt idx="909">
                  <c:v>3.3982995934110104E-2</c:v>
                </c:pt>
                <c:pt idx="910">
                  <c:v>3.1483178429578061E-2</c:v>
                </c:pt>
                <c:pt idx="911">
                  <c:v>2.9072904220626698E-2</c:v>
                </c:pt>
                <c:pt idx="912">
                  <c:v>2.675260478985883E-2</c:v>
                </c:pt>
                <c:pt idx="913">
                  <c:v>2.4523059977320186E-2</c:v>
                </c:pt>
                <c:pt idx="914">
                  <c:v>2.2385371362360313E-2</c:v>
                </c:pt>
                <c:pt idx="915">
                  <c:v>2.0340927642257027E-2</c:v>
                </c:pt>
                <c:pt idx="916">
                  <c:v>1.8391360805102789E-2</c:v>
                </c:pt>
                <c:pt idx="917">
                  <c:v>1.6538493199677574E-2</c:v>
                </c:pt>
                <c:pt idx="918">
                  <c:v>1.4784266188068922E-2</c:v>
                </c:pt>
                <c:pt idx="919">
                  <c:v>1.3130667926190356E-2</c:v>
                </c:pt>
                <c:pt idx="920">
                  <c:v>1.1579635755181263E-2</c:v>
                </c:pt>
                <c:pt idx="921">
                  <c:v>1.0132949738313708E-2</c:v>
                </c:pt>
                <c:pt idx="922">
                  <c:v>8.7921114985731619E-3</c:v>
                </c:pt>
                <c:pt idx="923">
                  <c:v>7.5582111822283873E-3</c:v>
                </c:pt>
                <c:pt idx="924">
                  <c:v>6.4317859450201366E-3</c:v>
                </c:pt>
                <c:pt idx="925">
                  <c:v>5.4126752894489245E-3</c:v>
                </c:pt>
                <c:pt idx="926">
                  <c:v>4.4998807471147116E-3</c:v>
                </c:pt>
                <c:pt idx="927">
                  <c:v>3.691439594904331E-3</c:v>
                </c:pt>
                <c:pt idx="928">
                  <c:v>2.9843241957673754E-3</c:v>
                </c:pt>
                <c:pt idx="929">
                  <c:v>2.374379726595645E-3</c:v>
                </c:pt>
                <c:pt idx="930">
                  <c:v>1.8563129834440724E-3</c:v>
                </c:pt>
                <c:pt idx="931">
                  <c:v>1.4237431316664667E-3</c:v>
                </c:pt>
                <c:pt idx="932">
                  <c:v>1.0693213351346681E-3</c:v>
                </c:pt>
                <c:pt idx="933">
                  <c:v>7.8492070922412587E-4</c:v>
                </c:pt>
                <c:pt idx="934">
                  <c:v>5.6188701741674834E-4</c:v>
                </c:pt>
                <c:pt idx="935">
                  <c:v>3.913213427607064E-4</c:v>
                </c:pt>
                <c:pt idx="936">
                  <c:v>3.913213427607064E-4</c:v>
                </c:pt>
                <c:pt idx="937">
                  <c:v>3.913213427607064E-4</c:v>
                </c:pt>
                <c:pt idx="938">
                  <c:v>3.913213427607064E-4</c:v>
                </c:pt>
                <c:pt idx="939">
                  <c:v>3.913213427607064E-4</c:v>
                </c:pt>
                <c:pt idx="940">
                  <c:v>3.913213427607064E-4</c:v>
                </c:pt>
                <c:pt idx="941">
                  <c:v>3.913213427607064E-4</c:v>
                </c:pt>
                <c:pt idx="942">
                  <c:v>3.913213427607064E-4</c:v>
                </c:pt>
                <c:pt idx="943">
                  <c:v>3.913213427607064E-4</c:v>
                </c:pt>
                <c:pt idx="944">
                  <c:v>3.913213427607064E-4</c:v>
                </c:pt>
                <c:pt idx="945">
                  <c:v>3.913213427607064E-4</c:v>
                </c:pt>
                <c:pt idx="946">
                  <c:v>3.913213427607064E-4</c:v>
                </c:pt>
                <c:pt idx="947">
                  <c:v>3.913213427607064E-4</c:v>
                </c:pt>
                <c:pt idx="948">
                  <c:v>3.913213427607064E-4</c:v>
                </c:pt>
                <c:pt idx="949">
                  <c:v>3.913213427607064E-4</c:v>
                </c:pt>
                <c:pt idx="950">
                  <c:v>3.913213427607064E-4</c:v>
                </c:pt>
                <c:pt idx="951">
                  <c:v>3.913213427607064E-4</c:v>
                </c:pt>
                <c:pt idx="952">
                  <c:v>3.913213427607064E-4</c:v>
                </c:pt>
                <c:pt idx="953">
                  <c:v>3.913213427607064E-4</c:v>
                </c:pt>
                <c:pt idx="954">
                  <c:v>3.913213427607064E-4</c:v>
                </c:pt>
                <c:pt idx="955">
                  <c:v>3.913213427607064E-4</c:v>
                </c:pt>
                <c:pt idx="956">
                  <c:v>3.913213427607064E-4</c:v>
                </c:pt>
                <c:pt idx="957">
                  <c:v>3.913213427607064E-4</c:v>
                </c:pt>
                <c:pt idx="958">
                  <c:v>3.913213427607064E-4</c:v>
                </c:pt>
                <c:pt idx="959">
                  <c:v>3.913213427607064E-4</c:v>
                </c:pt>
                <c:pt idx="960">
                  <c:v>3.913213427607064E-4</c:v>
                </c:pt>
                <c:pt idx="961">
                  <c:v>3.913213427607064E-4</c:v>
                </c:pt>
                <c:pt idx="962">
                  <c:v>3.913213427607064E-4</c:v>
                </c:pt>
                <c:pt idx="963">
                  <c:v>3.913213427607064E-4</c:v>
                </c:pt>
                <c:pt idx="964">
                  <c:v>3.913213427607064E-4</c:v>
                </c:pt>
                <c:pt idx="965">
                  <c:v>3.913213427607064E-4</c:v>
                </c:pt>
                <c:pt idx="966">
                  <c:v>3.913213427607064E-4</c:v>
                </c:pt>
                <c:pt idx="967">
                  <c:v>3.913213427607064E-4</c:v>
                </c:pt>
                <c:pt idx="968">
                  <c:v>3.913213427607064E-4</c:v>
                </c:pt>
                <c:pt idx="969">
                  <c:v>3.913213427607064E-4</c:v>
                </c:pt>
                <c:pt idx="970">
                  <c:v>3.913213427607064E-4</c:v>
                </c:pt>
                <c:pt idx="971">
                  <c:v>3.913213427607064E-4</c:v>
                </c:pt>
                <c:pt idx="972">
                  <c:v>3.913213427607064E-4</c:v>
                </c:pt>
                <c:pt idx="973">
                  <c:v>3.913213427607064E-4</c:v>
                </c:pt>
                <c:pt idx="974">
                  <c:v>3.913213427607064E-4</c:v>
                </c:pt>
                <c:pt idx="975">
                  <c:v>3.913213427607064E-4</c:v>
                </c:pt>
                <c:pt idx="976">
                  <c:v>3.913213427607064E-4</c:v>
                </c:pt>
                <c:pt idx="977">
                  <c:v>3.913213427607064E-4</c:v>
                </c:pt>
                <c:pt idx="978">
                  <c:v>3.913213427607064E-4</c:v>
                </c:pt>
                <c:pt idx="979">
                  <c:v>3.913213427607064E-4</c:v>
                </c:pt>
                <c:pt idx="980">
                  <c:v>3.913213427607064E-4</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numCache>
            </c:numRef>
          </c:yVal>
          <c:smooth val="0"/>
        </c:ser>
        <c:ser>
          <c:idx val="1"/>
          <c:order val="1"/>
          <c:tx>
            <c:strRef>
              <c:f>'[GasMixtureCalcs.xlsm]Temperature Study'!$P$38</c:f>
              <c:strCache>
                <c:ptCount val="1"/>
                <c:pt idx="0">
                  <c:v>C2 Composition</c:v>
                </c:pt>
              </c:strCache>
            </c:strRef>
          </c:tx>
          <c:spPr>
            <a:ln>
              <a:solidFill>
                <a:srgbClr val="FF0000"/>
              </a:solidFill>
            </a:ln>
          </c:spPr>
          <c:marker>
            <c:symbol val="none"/>
          </c:marker>
          <c:xVal>
            <c:numRef>
              <c:f>'[GasMixtureCalcs.xlsm]Temperature Study'!$L$39:$L$1040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'[GasMixtureCalcs.xlsm]Temperature Study'!$P$39:$P$1040</c:f>
              <c:numCache>
                <c:formatCode>General</c:formatCode>
                <c:ptCount val="100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3.8496597919139347E-3</c:v>
                </c:pt>
                <c:pt idx="22">
                  <c:v>3.8496597919139347E-3</c:v>
                </c:pt>
                <c:pt idx="23">
                  <c:v>3.8496597919139347E-3</c:v>
                </c:pt>
                <c:pt idx="24">
                  <c:v>3.8496597919139347E-3</c:v>
                </c:pt>
                <c:pt idx="25">
                  <c:v>3.8496597919139347E-3</c:v>
                </c:pt>
                <c:pt idx="26">
                  <c:v>3.8496597919139347E-3</c:v>
                </c:pt>
                <c:pt idx="27">
                  <c:v>3.8496597919139347E-3</c:v>
                </c:pt>
                <c:pt idx="28">
                  <c:v>3.8496597919139347E-3</c:v>
                </c:pt>
                <c:pt idx="29">
                  <c:v>3.8496597919139347E-3</c:v>
                </c:pt>
                <c:pt idx="30">
                  <c:v>3.8496597919139347E-3</c:v>
                </c:pt>
                <c:pt idx="31">
                  <c:v>3.8496597919139347E-3</c:v>
                </c:pt>
                <c:pt idx="32">
                  <c:v>3.8496597919139347E-3</c:v>
                </c:pt>
                <c:pt idx="33">
                  <c:v>3.8496597919139347E-3</c:v>
                </c:pt>
                <c:pt idx="34">
                  <c:v>3.8496597919139347E-3</c:v>
                </c:pt>
                <c:pt idx="35">
                  <c:v>3.8496597919139347E-3</c:v>
                </c:pt>
                <c:pt idx="36">
                  <c:v>3.8496597919139347E-3</c:v>
                </c:pt>
                <c:pt idx="37">
                  <c:v>3.8496597919139347E-3</c:v>
                </c:pt>
                <c:pt idx="38">
                  <c:v>3.8496597919139347E-3</c:v>
                </c:pt>
                <c:pt idx="39">
                  <c:v>3.8496597919139347E-3</c:v>
                </c:pt>
                <c:pt idx="40">
                  <c:v>3.8496597919139347E-3</c:v>
                </c:pt>
                <c:pt idx="41">
                  <c:v>3.8496597919139347E-3</c:v>
                </c:pt>
                <c:pt idx="42">
                  <c:v>3.8496597919139347E-3</c:v>
                </c:pt>
                <c:pt idx="43">
                  <c:v>3.8496597919139347E-3</c:v>
                </c:pt>
                <c:pt idx="44">
                  <c:v>3.8496597919139347E-3</c:v>
                </c:pt>
                <c:pt idx="45">
                  <c:v>3.8496597919139347E-3</c:v>
                </c:pt>
                <c:pt idx="46">
                  <c:v>3.8496597919139347E-3</c:v>
                </c:pt>
                <c:pt idx="47">
                  <c:v>3.8496597919139347E-3</c:v>
                </c:pt>
                <c:pt idx="48">
                  <c:v>3.8496597919139347E-3</c:v>
                </c:pt>
                <c:pt idx="49">
                  <c:v>3.8496597919139347E-3</c:v>
                </c:pt>
                <c:pt idx="50">
                  <c:v>3.8496597919139347E-3</c:v>
                </c:pt>
                <c:pt idx="51">
                  <c:v>3.8496597919139347E-3</c:v>
                </c:pt>
                <c:pt idx="52">
                  <c:v>3.8496597919139347E-3</c:v>
                </c:pt>
                <c:pt idx="53">
                  <c:v>3.8496597919139347E-3</c:v>
                </c:pt>
                <c:pt idx="54">
                  <c:v>3.8496597919139347E-3</c:v>
                </c:pt>
                <c:pt idx="55">
                  <c:v>3.8496597919139347E-3</c:v>
                </c:pt>
                <c:pt idx="56">
                  <c:v>3.8496597919139347E-3</c:v>
                </c:pt>
                <c:pt idx="57">
                  <c:v>3.8496597919139347E-3</c:v>
                </c:pt>
                <c:pt idx="58">
                  <c:v>3.8496597919139347E-3</c:v>
                </c:pt>
                <c:pt idx="59">
                  <c:v>3.8496597919139347E-3</c:v>
                </c:pt>
                <c:pt idx="60">
                  <c:v>3.8496597919139347E-3</c:v>
                </c:pt>
                <c:pt idx="61">
                  <c:v>3.8496597919139347E-3</c:v>
                </c:pt>
                <c:pt idx="62">
                  <c:v>3.8496597919139347E-3</c:v>
                </c:pt>
                <c:pt idx="63">
                  <c:v>3.8496597919139347E-3</c:v>
                </c:pt>
                <c:pt idx="64">
                  <c:v>3.8496597919139347E-3</c:v>
                </c:pt>
                <c:pt idx="65">
                  <c:v>3.8496597919139347E-3</c:v>
                </c:pt>
                <c:pt idx="66">
                  <c:v>3.8496597919139347E-3</c:v>
                </c:pt>
                <c:pt idx="67">
                  <c:v>5.0628353100350444E-3</c:v>
                </c:pt>
                <c:pt idx="68">
                  <c:v>6.5193619447589841E-3</c:v>
                </c:pt>
                <c:pt idx="69">
                  <c:v>8.2345406766771226E-3</c:v>
                </c:pt>
                <c:pt idx="70">
                  <c:v>1.0218776769451987E-2</c:v>
                </c:pt>
                <c:pt idx="71">
                  <c:v>1.2477475785805927E-2</c:v>
                </c:pt>
                <c:pt idx="72">
                  <c:v>1.5011105784652437E-2</c:v>
                </c:pt>
                <c:pt idx="73">
                  <c:v>1.7815493462835813E-2</c:v>
                </c:pt>
                <c:pt idx="74">
                  <c:v>2.088231387795856E-2</c:v>
                </c:pt>
                <c:pt idx="75">
                  <c:v>2.4199708516308208E-2</c:v>
                </c:pt>
                <c:pt idx="76">
                  <c:v>2.7752971776931871E-2</c:v>
                </c:pt>
                <c:pt idx="77">
                  <c:v>3.1525253285582353E-2</c:v>
                </c:pt>
                <c:pt idx="78">
                  <c:v>3.5498234047056307E-2</c:v>
                </c:pt>
                <c:pt idx="79">
                  <c:v>3.9652746134654894E-2</c:v>
                </c:pt>
                <c:pt idx="80">
                  <c:v>4.396931677954468E-2</c:v>
                </c:pt>
                <c:pt idx="81">
                  <c:v>4.8428627347110564E-2</c:v>
                </c:pt>
                <c:pt idx="82">
                  <c:v>5.3011885292528815E-2</c:v>
                </c:pt>
                <c:pt idx="83">
                  <c:v>5.7701112698513135E-2</c:v>
                </c:pt>
                <c:pt idx="84">
                  <c:v>6.2479358600297824E-2</c:v>
                </c:pt>
                <c:pt idx="85">
                  <c:v>6.7330842087163237E-2</c:v>
                </c:pt>
                <c:pt idx="86">
                  <c:v>7.2241050291823636E-2</c:v>
                </c:pt>
                <c:pt idx="87">
                  <c:v>7.7196763947361288E-2</c:v>
                </c:pt>
                <c:pt idx="88">
                  <c:v>8.2186072541709426E-2</c:v>
                </c:pt>
                <c:pt idx="89">
                  <c:v>8.7198345104201741E-2</c:v>
                </c:pt>
                <c:pt idx="90">
                  <c:v>9.2224181951708756E-2</c:v>
                </c:pt>
                <c:pt idx="91">
                  <c:v>9.7255350044337385E-2</c:v>
                </c:pt>
                <c:pt idx="92">
                  <c:v>0.10228470675431814</c:v>
                </c:pt>
                <c:pt idx="93">
                  <c:v>0.10730611579292135</c:v>
                </c:pt>
                <c:pt idx="94">
                  <c:v>0.11231435809090634</c:v>
                </c:pt>
                <c:pt idx="95">
                  <c:v>0.11730503959545382</c:v>
                </c:pt>
                <c:pt idx="96">
                  <c:v>0.12227449722720275</c:v>
                </c:pt>
                <c:pt idx="97">
                  <c:v>0.12721970362730009</c:v>
                </c:pt>
                <c:pt idx="98">
                  <c:v>0.13213817080693677</c:v>
                </c:pt>
                <c:pt idx="99">
                  <c:v>0.13702785238572657</c:v>
                </c:pt>
                <c:pt idx="100">
                  <c:v>0.14188704376959083</c:v>
                </c:pt>
                <c:pt idx="101">
                  <c:v>0.146714279382575</c:v>
                </c:pt>
                <c:pt idx="102">
                  <c:v>0.15150822595102531</c:v>
                </c:pt>
                <c:pt idx="103">
                  <c:v>0.15626757087862755</c:v>
                </c:pt>
                <c:pt idx="104">
                  <c:v>0.16099090500168775</c:v>
                </c:pt>
                <c:pt idx="105">
                  <c:v>0.16567659954779496</c:v>
                </c:pt>
                <c:pt idx="106">
                  <c:v>0.17032267802589668</c:v>
                </c:pt>
                <c:pt idx="107">
                  <c:v>0.17492668514239396</c:v>
                </c:pt>
                <c:pt idx="108">
                  <c:v>0.17948555673463557</c:v>
                </c:pt>
                <c:pt idx="109">
                  <c:v>0.18399549714369229</c:v>
                </c:pt>
                <c:pt idx="110">
                  <c:v>0.18845187328751747</c:v>
                </c:pt>
                <c:pt idx="111">
                  <c:v>0.19284913761404696</c:v>
                </c:pt>
                <c:pt idx="112">
                  <c:v>0.19718079451250817</c:v>
                </c:pt>
                <c:pt idx="113">
                  <c:v>0.20143942576058135</c:v>
                </c:pt>
                <c:pt idx="114">
                  <c:v>0.20561678913484638</c:v>
                </c:pt>
                <c:pt idx="115">
                  <c:v>0.20970399947149221</c:v>
                </c:pt>
                <c:pt idx="116">
                  <c:v>0.21369179285103079</c:v>
                </c:pt>
                <c:pt idx="117">
                  <c:v>0.21757086285709071</c:v>
                </c:pt>
                <c:pt idx="118">
                  <c:v>0.22133224500373366</c:v>
                </c:pt>
                <c:pt idx="119">
                  <c:v>0.2249677144921591</c:v>
                </c:pt>
                <c:pt idx="120">
                  <c:v>0.22847015670727996</c:v>
                </c:pt>
                <c:pt idx="121">
                  <c:v>0.23183387151360826</c:v>
                </c:pt>
                <c:pt idx="122">
                  <c:v>0.23505478158545298</c:v>
                </c:pt>
                <c:pt idx="123">
                  <c:v>0.23813052952213545</c:v>
                </c:pt>
                <c:pt idx="124">
                  <c:v>0.24106046464445516</c:v>
                </c:pt>
                <c:pt idx="125">
                  <c:v>0.24384553432057127</c:v>
                </c:pt>
                <c:pt idx="126">
                  <c:v>0.24648810587356046</c:v>
                </c:pt>
                <c:pt idx="127">
                  <c:v>0.24899173306044253</c:v>
                </c:pt>
                <c:pt idx="128">
                  <c:v>0.25136092922106118</c:v>
                </c:pt>
                <c:pt idx="129">
                  <c:v>0.25360091642373206</c:v>
                </c:pt>
                <c:pt idx="130">
                  <c:v>0.25571740779753016</c:v>
                </c:pt>
                <c:pt idx="131">
                  <c:v>0.25771641404264684</c:v>
                </c:pt>
                <c:pt idx="132">
                  <c:v>0.2596040814039563</c:v>
                </c:pt>
                <c:pt idx="133">
                  <c:v>0.2613865613844143</c:v>
                </c:pt>
                <c:pt idx="134">
                  <c:v>0.26306991002764119</c:v>
                </c:pt>
                <c:pt idx="135">
                  <c:v>0.26466001324500305</c:v>
                </c:pt>
                <c:pt idx="136">
                  <c:v>0.26616253412455104</c:v>
                </c:pt>
                <c:pt idx="137">
                  <c:v>0.26758287816077286</c:v>
                </c:pt>
                <c:pt idx="138">
                  <c:v>0.26892617266470509</c:v>
                </c:pt>
                <c:pt idx="139">
                  <c:v>0.27019725709027692</c:v>
                </c:pt>
                <c:pt idx="140">
                  <c:v>0.27140068153802804</c:v>
                </c:pt>
                <c:pt idx="141">
                  <c:v>0.27254071120586476</c:v>
                </c:pt>
                <c:pt idx="142">
                  <c:v>0.27362133501511382</c:v>
                </c:pt>
                <c:pt idx="143">
                  <c:v>0.27464627703313421</c:v>
                </c:pt>
                <c:pt idx="144">
                  <c:v>0.2756190096402602</c:v>
                </c:pt>
                <c:pt idx="145">
                  <c:v>0.27654276765287727</c:v>
                </c:pt>
                <c:pt idx="146">
                  <c:v>0.27742056282365773</c:v>
                </c:pt>
                <c:pt idx="147">
                  <c:v>0.27825519830292422</c:v>
                </c:pt>
                <c:pt idx="148">
                  <c:v>0.27904928277072444</c:v>
                </c:pt>
                <c:pt idx="149">
                  <c:v>0.27980524404383778</c:v>
                </c:pt>
                <c:pt idx="150">
                  <c:v>0.28052534203320323</c:v>
                </c:pt>
                <c:pt idx="151">
                  <c:v>0.28121168097973748</c:v>
                </c:pt>
                <c:pt idx="152">
                  <c:v>0.28186622093446578</c:v>
                </c:pt>
                <c:pt idx="153">
                  <c:v>0.28249078847622239</c:v>
                </c:pt>
                <c:pt idx="154">
                  <c:v>0.28308708667915711</c:v>
                </c:pt>
                <c:pt idx="155">
                  <c:v>0.28365670435499346</c:v>
                </c:pt>
                <c:pt idx="156">
                  <c:v>0.28420112460339142</c:v>
                </c:pt>
                <c:pt idx="157">
                  <c:v>0.28472173270848783</c:v>
                </c:pt>
                <c:pt idx="158">
                  <c:v>0.28521982342238322</c:v>
                </c:pt>
                <c:pt idx="159">
                  <c:v>0.28569660767693189</c:v>
                </c:pt>
                <c:pt idx="160">
                  <c:v>0.28615321876495758</c:v>
                </c:pt>
                <c:pt idx="161">
                  <c:v>0.2865907180305815</c:v>
                </c:pt>
                <c:pt idx="162">
                  <c:v>0.28701010010678191</c:v>
                </c:pt>
                <c:pt idx="163">
                  <c:v>0.28741229773607546</c:v>
                </c:pt>
                <c:pt idx="164">
                  <c:v>0.28779818620806141</c:v>
                </c:pt>
                <c:pt idx="165">
                  <c:v>0.28816858744518381</c:v>
                </c:pt>
                <c:pt idx="166">
                  <c:v>0.2885242737658415</c:v>
                </c:pt>
                <c:pt idx="167">
                  <c:v>0.28886597135168007</c:v>
                </c:pt>
                <c:pt idx="168">
                  <c:v>0.28919436344378396</c:v>
                </c:pt>
                <c:pt idx="169">
                  <c:v>0.28951009329050298</c:v>
                </c:pt>
                <c:pt idx="170">
                  <c:v>0.28981376686764704</c:v>
                </c:pt>
                <c:pt idx="171">
                  <c:v>0.29010595539014972</c:v>
                </c:pt>
                <c:pt idx="172">
                  <c:v>0.29038719763258569</c:v>
                </c:pt>
                <c:pt idx="173">
                  <c:v>0.29065800207440279</c:v>
                </c:pt>
                <c:pt idx="174">
                  <c:v>0.29091884888445285</c:v>
                </c:pt>
                <c:pt idx="175">
                  <c:v>0.29117019175801695</c:v>
                </c:pt>
                <c:pt idx="176">
                  <c:v>0.29141245961843243</c:v>
                </c:pt>
                <c:pt idx="177">
                  <c:v>0.29164605819437189</c:v>
                </c:pt>
                <c:pt idx="178">
                  <c:v>0.29187137148283526</c:v>
                </c:pt>
                <c:pt idx="179">
                  <c:v>0.2920887631070293</c:v>
                </c:pt>
                <c:pt idx="180">
                  <c:v>0.29229857757758504</c:v>
                </c:pt>
                <c:pt idx="181">
                  <c:v>0.29250114146470785</c:v>
                </c:pt>
                <c:pt idx="182">
                  <c:v>0.29269676448834492</c:v>
                </c:pt>
                <c:pt idx="183">
                  <c:v>0.29288574053272326</c:v>
                </c:pt>
                <c:pt idx="184">
                  <c:v>0.293068348591145</c:v>
                </c:pt>
                <c:pt idx="185">
                  <c:v>0.2932448536463973</c:v>
                </c:pt>
                <c:pt idx="186">
                  <c:v>0.29341550749169015</c:v>
                </c:pt>
                <c:pt idx="187">
                  <c:v>0.29358054949663498</c:v>
                </c:pt>
                <c:pt idx="188">
                  <c:v>0.29374020732236572</c:v>
                </c:pt>
                <c:pt idx="189">
                  <c:v>0.29389469758960934</c:v>
                </c:pt>
                <c:pt idx="190">
                  <c:v>0.29404422650318718</c:v>
                </c:pt>
                <c:pt idx="191">
                  <c:v>0.29418899043610186</c:v>
                </c:pt>
                <c:pt idx="192">
                  <c:v>0.29432917647620005</c:v>
                </c:pt>
                <c:pt idx="193">
                  <c:v>0.29446496293806013</c:v>
                </c:pt>
                <c:pt idx="194">
                  <c:v>0.29459651984260965</c:v>
                </c:pt>
                <c:pt idx="195">
                  <c:v>0.29472400936677373</c:v>
                </c:pt>
                <c:pt idx="196">
                  <c:v>0.29484758626522856</c:v>
                </c:pt>
                <c:pt idx="197">
                  <c:v>0.29496739826623797</c:v>
                </c:pt>
                <c:pt idx="198">
                  <c:v>0.29508358644334809</c:v>
                </c:pt>
                <c:pt idx="199">
                  <c:v>0.29519628556459337</c:v>
                </c:pt>
                <c:pt idx="200">
                  <c:v>0.29530562442075997</c:v>
                </c:pt>
                <c:pt idx="201">
                  <c:v>0.29541172613411065</c:v>
                </c:pt>
                <c:pt idx="202">
                  <c:v>0.29551470844887512</c:v>
                </c:pt>
                <c:pt idx="203">
                  <c:v>0.29561468400473356</c:v>
                </c:pt>
                <c:pt idx="204">
                  <c:v>0.29571176059439624</c:v>
                </c:pt>
                <c:pt idx="205">
                  <c:v>0.29580604140633543</c:v>
                </c:pt>
                <c:pt idx="206">
                  <c:v>0.2958976252536209</c:v>
                </c:pt>
                <c:pt idx="207">
                  <c:v>0.29598660678975969</c:v>
                </c:pt>
                <c:pt idx="208">
                  <c:v>0.29607307671238137</c:v>
                </c:pt>
                <c:pt idx="209">
                  <c:v>0.29615712195551386</c:v>
                </c:pt>
                <c:pt idx="210">
                  <c:v>0.29623882587119588</c:v>
                </c:pt>
                <c:pt idx="211">
                  <c:v>0.296318268401074</c:v>
                </c:pt>
                <c:pt idx="212">
                  <c:v>0.29639552623861354</c:v>
                </c:pt>
                <c:pt idx="213">
                  <c:v>0.29647067298250035</c:v>
                </c:pt>
                <c:pt idx="214">
                  <c:v>0.29654377928177156</c:v>
                </c:pt>
                <c:pt idx="215">
                  <c:v>0.29661491297317299</c:v>
                </c:pt>
                <c:pt idx="216">
                  <c:v>0.29668413921121867</c:v>
                </c:pt>
                <c:pt idx="217">
                  <c:v>0.29675152059138382</c:v>
                </c:pt>
                <c:pt idx="218">
                  <c:v>0.29681711726684251</c:v>
                </c:pt>
                <c:pt idx="219">
                  <c:v>0.29688098705912441</c:v>
                </c:pt>
                <c:pt idx="220">
                  <c:v>0.2969431855630576</c:v>
                </c:pt>
                <c:pt idx="221">
                  <c:v>0.29700376624631519</c:v>
                </c:pt>
                <c:pt idx="222">
                  <c:v>0.29706278054389224</c:v>
                </c:pt>
                <c:pt idx="223">
                  <c:v>0.29712027794779378</c:v>
                </c:pt>
                <c:pt idx="224">
                  <c:v>0.29717630609220935</c:v>
                </c:pt>
                <c:pt idx="225">
                  <c:v>0.29723091083443098</c:v>
                </c:pt>
                <c:pt idx="226">
                  <c:v>0.29728413633175127</c:v>
                </c:pt>
                <c:pt idx="227">
                  <c:v>0.29733602511456891</c:v>
                </c:pt>
                <c:pt idx="228">
                  <c:v>0.29738661815591172</c:v>
                </c:pt>
                <c:pt idx="229">
                  <c:v>0.29743595493756758</c:v>
                </c:pt>
                <c:pt idx="230">
                  <c:v>0.29748407351302236</c:v>
                </c:pt>
                <c:pt idx="231">
                  <c:v>0.29753101056736453</c:v>
                </c:pt>
                <c:pt idx="232">
                  <c:v>0.29757680147433407</c:v>
                </c:pt>
                <c:pt idx="233">
                  <c:v>0.29762148035065128</c:v>
                </c:pt>
                <c:pt idx="234">
                  <c:v>0.2976650801077903</c:v>
                </c:pt>
                <c:pt idx="235">
                  <c:v>0.29770763250132176</c:v>
                </c:pt>
                <c:pt idx="236">
                  <c:v>0.29774916817795072</c:v>
                </c:pt>
                <c:pt idx="237">
                  <c:v>0.29778971672037718</c:v>
                </c:pt>
                <c:pt idx="238">
                  <c:v>0.29782930669009144</c:v>
                </c:pt>
                <c:pt idx="239">
                  <c:v>0.29786796566820511</c:v>
                </c:pt>
                <c:pt idx="240">
                  <c:v>0.29790572029442797</c:v>
                </c:pt>
                <c:pt idx="241">
                  <c:v>0.29794259630427739</c:v>
                </c:pt>
                <c:pt idx="242">
                  <c:v>0.29797861856461533</c:v>
                </c:pt>
                <c:pt idx="243">
                  <c:v>0.2980138111075924</c:v>
                </c:pt>
                <c:pt idx="244">
                  <c:v>0.29804819716308828</c:v>
                </c:pt>
                <c:pt idx="245">
                  <c:v>0.29808179918970978</c:v>
                </c:pt>
                <c:pt idx="246">
                  <c:v>0.29811463890443174</c:v>
                </c:pt>
                <c:pt idx="247">
                  <c:v>0.29814673731093871</c:v>
                </c:pt>
                <c:pt idx="248">
                  <c:v>0.29817811472673472</c:v>
                </c:pt>
                <c:pt idx="249">
                  <c:v>0.29820879080908308</c:v>
                </c:pt>
                <c:pt idx="250">
                  <c:v>0.29823878457982445</c:v>
                </c:pt>
                <c:pt idx="251">
                  <c:v>0.29826811444914264</c:v>
                </c:pt>
                <c:pt idx="252">
                  <c:v>0.29829679823831123</c:v>
                </c:pt>
                <c:pt idx="253">
                  <c:v>0.2983248532014815</c:v>
                </c:pt>
                <c:pt idx="254">
                  <c:v>0.298352296046555</c:v>
                </c:pt>
                <c:pt idx="255">
                  <c:v>0.29837914295517948</c:v>
                </c:pt>
                <c:pt idx="256">
                  <c:v>0.29840540960191392</c:v>
                </c:pt>
                <c:pt idx="257">
                  <c:v>0.29843111117260018</c:v>
                </c:pt>
                <c:pt idx="258">
                  <c:v>0.29845626238197609</c:v>
                </c:pt>
                <c:pt idx="259">
                  <c:v>0.2984808774905704</c:v>
                </c:pt>
                <c:pt idx="260">
                  <c:v>0.29850497032090434</c:v>
                </c:pt>
                <c:pt idx="261">
                  <c:v>0.29852855427304026</c:v>
                </c:pt>
                <c:pt idx="262">
                  <c:v>0.29855164233949943</c:v>
                </c:pt>
                <c:pt idx="263">
                  <c:v>0.29857424711958436</c:v>
                </c:pt>
                <c:pt idx="264">
                  <c:v>0.29859638083312506</c:v>
                </c:pt>
                <c:pt idx="265">
                  <c:v>0.2986180553336843</c:v>
                </c:pt>
                <c:pt idx="266">
                  <c:v>0.29863928212123525</c:v>
                </c:pt>
                <c:pt idx="267">
                  <c:v>0.29866007235434333</c:v>
                </c:pt>
                <c:pt idx="268">
                  <c:v>0.29868043686187168</c:v>
                </c:pt>
                <c:pt idx="269">
                  <c:v>0.29870038615422878</c:v>
                </c:pt>
                <c:pt idx="270">
                  <c:v>0.29871993043418044</c:v>
                </c:pt>
                <c:pt idx="271">
                  <c:v>0.29873907960724527</c:v>
                </c:pt>
                <c:pt idx="272">
                  <c:v>0.29875784329169186</c:v>
                </c:pt>
                <c:pt idx="273">
                  <c:v>0.29877623082815125</c:v>
                </c:pt>
                <c:pt idx="274">
                  <c:v>0.29879425128886672</c:v>
                </c:pt>
                <c:pt idx="275">
                  <c:v>0.29881191348659164</c:v>
                </c:pt>
                <c:pt idx="276">
                  <c:v>0.2988292259831537</c:v>
                </c:pt>
                <c:pt idx="277">
                  <c:v>0.29884619709769727</c:v>
                </c:pt>
                <c:pt idx="278">
                  <c:v>0.29886283491461618</c:v>
                </c:pt>
                <c:pt idx="279">
                  <c:v>0.29887914729119719</c:v>
                </c:pt>
                <c:pt idx="280">
                  <c:v>0.29889514186497507</c:v>
                </c:pt>
                <c:pt idx="281">
                  <c:v>0.29891082606082053</c:v>
                </c:pt>
                <c:pt idx="282">
                  <c:v>0.29892620709776774</c:v>
                </c:pt>
                <c:pt idx="283">
                  <c:v>0.29894129199559116</c:v>
                </c:pt>
                <c:pt idx="284">
                  <c:v>0.29895608758114794</c:v>
                </c:pt>
                <c:pt idx="285">
                  <c:v>0.29897060049448593</c:v>
                </c:pt>
                <c:pt idx="286">
                  <c:v>0.29898483719473495</c:v>
                </c:pt>
                <c:pt idx="287">
                  <c:v>0.29899880396578804</c:v>
                </c:pt>
                <c:pt idx="288">
                  <c:v>0.29901250692177572</c:v>
                </c:pt>
                <c:pt idx="289">
                  <c:v>0.29902595201235149</c:v>
                </c:pt>
                <c:pt idx="290">
                  <c:v>0.299039145027787</c:v>
                </c:pt>
                <c:pt idx="291">
                  <c:v>0.29905209160388857</c:v>
                </c:pt>
                <c:pt idx="292">
                  <c:v>0.29906479722674162</c:v>
                </c:pt>
                <c:pt idx="293">
                  <c:v>0.29907726723729</c:v>
                </c:pt>
                <c:pt idx="294">
                  <c:v>0.29908950683575619</c:v>
                </c:pt>
                <c:pt idx="295">
                  <c:v>0.29910152108590765</c:v>
                </c:pt>
                <c:pt idx="296">
                  <c:v>0.29911331491917731</c:v>
                </c:pt>
                <c:pt idx="297">
                  <c:v>0.29912489313864332</c:v>
                </c:pt>
                <c:pt idx="298">
                  <c:v>0.29913626042287034</c:v>
                </c:pt>
                <c:pt idx="299">
                  <c:v>0.29914742132962346</c:v>
                </c:pt>
                <c:pt idx="300">
                  <c:v>0.29915838029945369</c:v>
                </c:pt>
                <c:pt idx="301">
                  <c:v>0.29916914165916403</c:v>
                </c:pt>
                <c:pt idx="302">
                  <c:v>0.29917970962515894</c:v>
                </c:pt>
                <c:pt idx="303">
                  <c:v>0.29919008830668181</c:v>
                </c:pt>
                <c:pt idx="304">
                  <c:v>0.29920028170894353</c:v>
                </c:pt>
                <c:pt idx="305">
                  <c:v>0.29921029373614888</c:v>
                </c:pt>
                <c:pt idx="306">
                  <c:v>0.2992201281944219</c:v>
                </c:pt>
                <c:pt idx="307">
                  <c:v>0.29922978879463524</c:v>
                </c:pt>
                <c:pt idx="308">
                  <c:v>0.29923927915514714</c:v>
                </c:pt>
                <c:pt idx="309">
                  <c:v>0.2992486028044487</c:v>
                </c:pt>
                <c:pt idx="310">
                  <c:v>0.29925776318372516</c:v>
                </c:pt>
                <c:pt idx="311">
                  <c:v>0.29926676364933363</c:v>
                </c:pt>
                <c:pt idx="312">
                  <c:v>0.29927560747520282</c:v>
                </c:pt>
                <c:pt idx="313">
                  <c:v>0.2992842978551527</c:v>
                </c:pt>
                <c:pt idx="314">
                  <c:v>0.29929283790514305</c:v>
                </c:pt>
                <c:pt idx="315">
                  <c:v>0.29930123066544817</c:v>
                </c:pt>
                <c:pt idx="316">
                  <c:v>0.29930947910276323</c:v>
                </c:pt>
                <c:pt idx="317">
                  <c:v>0.29931758611224379</c:v>
                </c:pt>
                <c:pt idx="318">
                  <c:v>0.29932555451948223</c:v>
                </c:pt>
                <c:pt idx="319">
                  <c:v>0.2993333870824193</c:v>
                </c:pt>
                <c:pt idx="320">
                  <c:v>0.29934108649319968</c:v>
                </c:pt>
                <c:pt idx="321">
                  <c:v>0.2993486553799663</c:v>
                </c:pt>
                <c:pt idx="322">
                  <c:v>0.29935609630860144</c:v>
                </c:pt>
                <c:pt idx="323">
                  <c:v>0.29936341178441217</c:v>
                </c:pt>
                <c:pt idx="324">
                  <c:v>0.29937060425376483</c:v>
                </c:pt>
                <c:pt idx="325">
                  <c:v>0.29937767610566979</c:v>
                </c:pt>
                <c:pt idx="326">
                  <c:v>0.29938462967331658</c:v>
                </c:pt>
                <c:pt idx="327">
                  <c:v>0.29939146723556265</c:v>
                </c:pt>
                <c:pt idx="328">
                  <c:v>0.29939819101837745</c:v>
                </c:pt>
                <c:pt idx="329">
                  <c:v>0.29940480319624202</c:v>
                </c:pt>
                <c:pt idx="330">
                  <c:v>0.29941130589350767</c:v>
                </c:pt>
                <c:pt idx="331">
                  <c:v>0.29941770118571159</c:v>
                </c:pt>
                <c:pt idx="332">
                  <c:v>0.29942399110085599</c:v>
                </c:pt>
                <c:pt idx="333">
                  <c:v>0.29943017762064666</c:v>
                </c:pt>
                <c:pt idx="334">
                  <c:v>0.29943626268169588</c:v>
                </c:pt>
                <c:pt idx="335">
                  <c:v>0.29944224817668963</c:v>
                </c:pt>
                <c:pt idx="336">
                  <c:v>0.29944813595552</c:v>
                </c:pt>
                <c:pt idx="337">
                  <c:v>0.29945392782638514</c:v>
                </c:pt>
                <c:pt idx="338">
                  <c:v>0.29945962555685546</c:v>
                </c:pt>
                <c:pt idx="339">
                  <c:v>0.29946523087491034</c:v>
                </c:pt>
                <c:pt idx="340">
                  <c:v>0.29947074546994379</c:v>
                </c:pt>
                <c:pt idx="341">
                  <c:v>0.29947617099374069</c:v>
                </c:pt>
                <c:pt idx="342">
                  <c:v>0.29948150906142573</c:v>
                </c:pt>
                <c:pt idx="343">
                  <c:v>0.29948676125238427</c:v>
                </c:pt>
                <c:pt idx="344">
                  <c:v>0.29949192911115724</c:v>
                </c:pt>
                <c:pt idx="345">
                  <c:v>0.29949701414830954</c:v>
                </c:pt>
                <c:pt idx="346">
                  <c:v>0.29950201784127506</c:v>
                </c:pt>
                <c:pt idx="347">
                  <c:v>0.29950694163517672</c:v>
                </c:pt>
                <c:pt idx="348">
                  <c:v>0.29951178694362335</c:v>
                </c:pt>
                <c:pt idx="349">
                  <c:v>0.29951655514948422</c:v>
                </c:pt>
                <c:pt idx="350">
                  <c:v>0.29952124760564153</c:v>
                </c:pt>
                <c:pt idx="351">
                  <c:v>0.29952586563572309</c:v>
                </c:pt>
                <c:pt idx="352">
                  <c:v>0.29953041053481227</c:v>
                </c:pt>
                <c:pt idx="353">
                  <c:v>0.29953488357013947</c:v>
                </c:pt>
                <c:pt idx="354">
                  <c:v>0.29953928598175494</c:v>
                </c:pt>
                <c:pt idx="355">
                  <c:v>0.29954361898318133</c:v>
                </c:pt>
                <c:pt idx="356">
                  <c:v>0.2995478837620501</c:v>
                </c:pt>
                <c:pt idx="357">
                  <c:v>0.29955208148071855</c:v>
                </c:pt>
                <c:pt idx="358">
                  <c:v>0.29955621327687132</c:v>
                </c:pt>
                <c:pt idx="359">
                  <c:v>0.29956028026410475</c:v>
                </c:pt>
                <c:pt idx="360">
                  <c:v>0.29956428353249559</c:v>
                </c:pt>
                <c:pt idx="361">
                  <c:v>0.29956822414915407</c:v>
                </c:pt>
                <c:pt idx="362">
                  <c:v>0.29957210315876143</c:v>
                </c:pt>
                <c:pt idx="363">
                  <c:v>0.29957592158409468</c:v>
                </c:pt>
                <c:pt idx="364">
                  <c:v>0.2995796804265351</c:v>
                </c:pt>
                <c:pt idx="365">
                  <c:v>0.29958338066656448</c:v>
                </c:pt>
                <c:pt idx="366">
                  <c:v>0.2995870232642468</c:v>
                </c:pt>
                <c:pt idx="367">
                  <c:v>0.29959060915969909</c:v>
                </c:pt>
                <c:pt idx="368">
                  <c:v>0.29959413927354717</c:v>
                </c:pt>
                <c:pt idx="369">
                  <c:v>0.2995976145073721</c:v>
                </c:pt>
                <c:pt idx="370">
                  <c:v>0.29960103574414115</c:v>
                </c:pt>
                <c:pt idx="371">
                  <c:v>0.29960440384863152</c:v>
                </c:pt>
                <c:pt idx="372">
                  <c:v>0.29960771966783989</c:v>
                </c:pt>
                <c:pt idx="373">
                  <c:v>0.29961098403138231</c:v>
                </c:pt>
                <c:pt idx="374">
                  <c:v>0.29961419775188342</c:v>
                </c:pt>
                <c:pt idx="375">
                  <c:v>0.29961736162535607</c:v>
                </c:pt>
                <c:pt idx="376">
                  <c:v>0.29962047643156964</c:v>
                </c:pt>
                <c:pt idx="377">
                  <c:v>0.2996235429344104</c:v>
                </c:pt>
                <c:pt idx="378">
                  <c:v>0.29962656188223202</c:v>
                </c:pt>
                <c:pt idx="379">
                  <c:v>0.29962953400819542</c:v>
                </c:pt>
                <c:pt idx="380">
                  <c:v>0.29963246003060284</c:v>
                </c:pt>
                <c:pt idx="381">
                  <c:v>0.29963534065322073</c:v>
                </c:pt>
                <c:pt idx="382">
                  <c:v>0.2996381765655951</c:v>
                </c:pt>
                <c:pt idx="383">
                  <c:v>0.29964096844336019</c:v>
                </c:pt>
                <c:pt idx="384">
                  <c:v>0.29964371694853642</c:v>
                </c:pt>
                <c:pt idx="385">
                  <c:v>0.29964642272982356</c:v>
                </c:pt>
                <c:pt idx="386">
                  <c:v>0.2996490864228849</c:v>
                </c:pt>
                <c:pt idx="387">
                  <c:v>0.2996517086506244</c:v>
                </c:pt>
                <c:pt idx="388">
                  <c:v>0.29965429002345667</c:v>
                </c:pt>
                <c:pt idx="389">
                  <c:v>0.29965683113957131</c:v>
                </c:pt>
                <c:pt idx="390">
                  <c:v>0.29965933258518873</c:v>
                </c:pt>
                <c:pt idx="391">
                  <c:v>0.2996617949348111</c:v>
                </c:pt>
                <c:pt idx="392">
                  <c:v>0.29966421875146593</c:v>
                </c:pt>
                <c:pt idx="393">
                  <c:v>0.29966660458694422</c:v>
                </c:pt>
                <c:pt idx="394">
                  <c:v>0.2996689529820325</c:v>
                </c:pt>
                <c:pt idx="395">
                  <c:v>0.29967126446673881</c:v>
                </c:pt>
                <c:pt idx="396">
                  <c:v>0.29967353956051307</c:v>
                </c:pt>
                <c:pt idx="397">
                  <c:v>0.29967577877246254</c:v>
                </c:pt>
                <c:pt idx="398">
                  <c:v>0.29967798260156114</c:v>
                </c:pt>
                <c:pt idx="399">
                  <c:v>0.29968015153685396</c:v>
                </c:pt>
                <c:pt idx="400">
                  <c:v>0.29968228605765679</c:v>
                </c:pt>
                <c:pt idx="401">
                  <c:v>0.29968438663375058</c:v>
                </c:pt>
                <c:pt idx="402">
                  <c:v>0.29968645372557084</c:v>
                </c:pt>
                <c:pt idx="403">
                  <c:v>0.29968848778439316</c:v>
                </c:pt>
                <c:pt idx="404">
                  <c:v>0.29969048925251335</c:v>
                </c:pt>
                <c:pt idx="405">
                  <c:v>0.29969245856342308</c:v>
                </c:pt>
                <c:pt idx="406">
                  <c:v>0.29969439614198218</c:v>
                </c:pt>
                <c:pt idx="407">
                  <c:v>0.29969630240458583</c:v>
                </c:pt>
                <c:pt idx="408">
                  <c:v>0.29969817775932739</c:v>
                </c:pt>
                <c:pt idx="409">
                  <c:v>0.29970002260615908</c:v>
                </c:pt>
                <c:pt idx="410">
                  <c:v>0.29970183733704592</c:v>
                </c:pt>
                <c:pt idx="411">
                  <c:v>0.29970362233611803</c:v>
                </c:pt>
                <c:pt idx="412">
                  <c:v>0.29970537797981905</c:v>
                </c:pt>
                <c:pt idx="413">
                  <c:v>0.29970710463704953</c:v>
                </c:pt>
                <c:pt idx="414">
                  <c:v>0.29970880266930844</c:v>
                </c:pt>
                <c:pt idx="415">
                  <c:v>0.29971047243082982</c:v>
                </c:pt>
                <c:pt idx="416">
                  <c:v>0.29971211426871774</c:v>
                </c:pt>
                <c:pt idx="417">
                  <c:v>0.2997137285230761</c:v>
                </c:pt>
                <c:pt idx="418">
                  <c:v>0.29971531552713671</c:v>
                </c:pt>
                <c:pt idx="419">
                  <c:v>0.2997168756073838</c:v>
                </c:pt>
                <c:pt idx="420">
                  <c:v>0.2997184090836747</c:v>
                </c:pt>
                <c:pt idx="421">
                  <c:v>0.29971991626935923</c:v>
                </c:pt>
                <c:pt idx="422">
                  <c:v>0.29972139747139448</c:v>
                </c:pt>
                <c:pt idx="423">
                  <c:v>0.29972285299045792</c:v>
                </c:pt>
                <c:pt idx="424">
                  <c:v>0.29972428312105737</c:v>
                </c:pt>
                <c:pt idx="425">
                  <c:v>0.29972568815163769</c:v>
                </c:pt>
                <c:pt idx="426">
                  <c:v>0.29972706836468638</c:v>
                </c:pt>
                <c:pt idx="427">
                  <c:v>0.29972842403683486</c:v>
                </c:pt>
                <c:pt idx="428">
                  <c:v>0.29972975543895836</c:v>
                </c:pt>
                <c:pt idx="429">
                  <c:v>0.29973106283627282</c:v>
                </c:pt>
                <c:pt idx="430">
                  <c:v>0.29973234648842983</c:v>
                </c:pt>
                <c:pt idx="431">
                  <c:v>0.29973360664960896</c:v>
                </c:pt>
                <c:pt idx="432">
                  <c:v>0.29973484356860769</c:v>
                </c:pt>
                <c:pt idx="433">
                  <c:v>0.29973605748892934</c:v>
                </c:pt>
                <c:pt idx="434">
                  <c:v>0.29973724864886897</c:v>
                </c:pt>
                <c:pt idx="435">
                  <c:v>0.29973841728159656</c:v>
                </c:pt>
                <c:pt idx="436">
                  <c:v>0.29973956361523862</c:v>
                </c:pt>
                <c:pt idx="437">
                  <c:v>0.29974068787295749</c:v>
                </c:pt>
                <c:pt idx="438">
                  <c:v>0.29974179027302889</c:v>
                </c:pt>
                <c:pt idx="439">
                  <c:v>0.29974287102891728</c:v>
                </c:pt>
                <c:pt idx="440">
                  <c:v>0.29974393034934949</c:v>
                </c:pt>
                <c:pt idx="441">
                  <c:v>0.29974496843838611</c:v>
                </c:pt>
                <c:pt idx="442">
                  <c:v>0.29974598549549142</c:v>
                </c:pt>
                <c:pt idx="443">
                  <c:v>0.29974698171560182</c:v>
                </c:pt>
                <c:pt idx="444">
                  <c:v>0.29974795728919151</c:v>
                </c:pt>
                <c:pt idx="445">
                  <c:v>0.29974891240233709</c:v>
                </c:pt>
                <c:pt idx="446">
                  <c:v>0.29974984723678116</c:v>
                </c:pt>
                <c:pt idx="447">
                  <c:v>0.29975076196999245</c:v>
                </c:pt>
                <c:pt idx="448">
                  <c:v>0.29975165677522614</c:v>
                </c:pt>
                <c:pt idx="449">
                  <c:v>0.29975253182158174</c:v>
                </c:pt>
                <c:pt idx="450">
                  <c:v>0.2997533872740592</c:v>
                </c:pt>
                <c:pt idx="451">
                  <c:v>0.29975422329361401</c:v>
                </c:pt>
                <c:pt idx="452">
                  <c:v>0.29975504003721126</c:v>
                </c:pt>
                <c:pt idx="453">
                  <c:v>0.29975583765787595</c:v>
                </c:pt>
                <c:pt idx="454">
                  <c:v>0.2997566163047457</c:v>
                </c:pt>
                <c:pt idx="455">
                  <c:v>0.29975737612311776</c:v>
                </c:pt>
                <c:pt idx="456">
                  <c:v>0.29975811725449797</c:v>
                </c:pt>
                <c:pt idx="457">
                  <c:v>0.29975883983664653</c:v>
                </c:pt>
                <c:pt idx="458">
                  <c:v>0.29975954400362353</c:v>
                </c:pt>
                <c:pt idx="459">
                  <c:v>0.29976022988583217</c:v>
                </c:pt>
                <c:pt idx="460">
                  <c:v>0.29976089761006069</c:v>
                </c:pt>
                <c:pt idx="461">
                  <c:v>0.29976154729952503</c:v>
                </c:pt>
                <c:pt idx="462">
                  <c:v>0.29976217907390695</c:v>
                </c:pt>
                <c:pt idx="463">
                  <c:v>0.29976279304939368</c:v>
                </c:pt>
                <c:pt idx="464">
                  <c:v>0.29976338933871505</c:v>
                </c:pt>
                <c:pt idx="465">
                  <c:v>0.29976396814412815</c:v>
                </c:pt>
                <c:pt idx="466">
                  <c:v>0.29976452938021508</c:v>
                </c:pt>
                <c:pt idx="467">
                  <c:v>0.29976507324811102</c:v>
                </c:pt>
                <c:pt idx="468">
                  <c:v>0.29976559984706835</c:v>
                </c:pt>
                <c:pt idx="469">
                  <c:v>0.29976610927304626</c:v>
                </c:pt>
                <c:pt idx="470">
                  <c:v>0.29976660161875546</c:v>
                </c:pt>
                <c:pt idx="471">
                  <c:v>0.299767076973665</c:v>
                </c:pt>
                <c:pt idx="472">
                  <c:v>0.29976753542405593</c:v>
                </c:pt>
                <c:pt idx="473">
                  <c:v>0.29976797705303204</c:v>
                </c:pt>
                <c:pt idx="474">
                  <c:v>0.29976840194054982</c:v>
                </c:pt>
                <c:pt idx="475">
                  <c:v>0.29976881016344692</c:v>
                </c:pt>
                <c:pt idx="476">
                  <c:v>0.29976920179546934</c:v>
                </c:pt>
                <c:pt idx="477">
                  <c:v>0.29976957690728062</c:v>
                </c:pt>
                <c:pt idx="478">
                  <c:v>0.29976993556649978</c:v>
                </c:pt>
                <c:pt idx="479">
                  <c:v>0.29977027783771776</c:v>
                </c:pt>
                <c:pt idx="480">
                  <c:v>0.29977060378250353</c:v>
                </c:pt>
                <c:pt idx="481">
                  <c:v>0.29977091345944573</c:v>
                </c:pt>
                <c:pt idx="482">
                  <c:v>0.29977120692415771</c:v>
                </c:pt>
                <c:pt idx="483">
                  <c:v>0.29977148422930494</c:v>
                </c:pt>
                <c:pt idx="484">
                  <c:v>0.29977174542460738</c:v>
                </c:pt>
                <c:pt idx="485">
                  <c:v>0.29977199055685727</c:v>
                </c:pt>
                <c:pt idx="486">
                  <c:v>0.29977221966994971</c:v>
                </c:pt>
                <c:pt idx="487">
                  <c:v>0.29977243280487664</c:v>
                </c:pt>
                <c:pt idx="488">
                  <c:v>0.29977262999975279</c:v>
                </c:pt>
                <c:pt idx="489">
                  <c:v>0.29977281128981931</c:v>
                </c:pt>
                <c:pt idx="490">
                  <c:v>0.29977297670745712</c:v>
                </c:pt>
                <c:pt idx="491">
                  <c:v>0.29977312628220676</c:v>
                </c:pt>
                <c:pt idx="492">
                  <c:v>0.29977326004075311</c:v>
                </c:pt>
                <c:pt idx="493">
                  <c:v>0.29977337800696363</c:v>
                </c:pt>
                <c:pt idx="494">
                  <c:v>0.29977348020187355</c:v>
                </c:pt>
                <c:pt idx="495">
                  <c:v>0.29977356664370242</c:v>
                </c:pt>
                <c:pt idx="496">
                  <c:v>0.29977363734785767</c:v>
                </c:pt>
                <c:pt idx="497">
                  <c:v>0.29977369232693651</c:v>
                </c:pt>
                <c:pt idx="498">
                  <c:v>0.29977373159073517</c:v>
                </c:pt>
                <c:pt idx="499">
                  <c:v>0.29977375514624738</c:v>
                </c:pt>
                <c:pt idx="500">
                  <c:v>0.29977376299820829</c:v>
                </c:pt>
                <c:pt idx="501">
                  <c:v>0.29977376299820829</c:v>
                </c:pt>
                <c:pt idx="502">
                  <c:v>0.29977375514624738</c:v>
                </c:pt>
                <c:pt idx="503">
                  <c:v>0.29977373159073517</c:v>
                </c:pt>
                <c:pt idx="504">
                  <c:v>0.29977369232693651</c:v>
                </c:pt>
                <c:pt idx="505">
                  <c:v>0.29977363734785767</c:v>
                </c:pt>
                <c:pt idx="506">
                  <c:v>0.29977356664370242</c:v>
                </c:pt>
                <c:pt idx="507">
                  <c:v>0.29977348020187355</c:v>
                </c:pt>
                <c:pt idx="508">
                  <c:v>0.29977337800696363</c:v>
                </c:pt>
                <c:pt idx="509">
                  <c:v>0.29977326004075311</c:v>
                </c:pt>
                <c:pt idx="510">
                  <c:v>0.29977312628220676</c:v>
                </c:pt>
                <c:pt idx="511">
                  <c:v>0.29977297670745712</c:v>
                </c:pt>
                <c:pt idx="512">
                  <c:v>0.29977281128981931</c:v>
                </c:pt>
                <c:pt idx="513">
                  <c:v>0.29977262999975279</c:v>
                </c:pt>
                <c:pt idx="514">
                  <c:v>0.29977243280487664</c:v>
                </c:pt>
                <c:pt idx="515">
                  <c:v>0.29977221966994971</c:v>
                </c:pt>
                <c:pt idx="516">
                  <c:v>0.29977199055685727</c:v>
                </c:pt>
                <c:pt idx="517">
                  <c:v>0.29977174542460738</c:v>
                </c:pt>
                <c:pt idx="518">
                  <c:v>0.29977148422930494</c:v>
                </c:pt>
                <c:pt idx="519">
                  <c:v>0.29977120692415771</c:v>
                </c:pt>
                <c:pt idx="520">
                  <c:v>0.29977091345944573</c:v>
                </c:pt>
                <c:pt idx="521">
                  <c:v>0.29977060378250353</c:v>
                </c:pt>
                <c:pt idx="522">
                  <c:v>0.29977027783771776</c:v>
                </c:pt>
                <c:pt idx="523">
                  <c:v>0.29976993556649978</c:v>
                </c:pt>
                <c:pt idx="524">
                  <c:v>0.29976957690728062</c:v>
                </c:pt>
                <c:pt idx="525">
                  <c:v>0.29976920179546934</c:v>
                </c:pt>
                <c:pt idx="526">
                  <c:v>0.29976881016344692</c:v>
                </c:pt>
                <c:pt idx="527">
                  <c:v>0.29976840194054982</c:v>
                </c:pt>
                <c:pt idx="528">
                  <c:v>0.29976797705303204</c:v>
                </c:pt>
                <c:pt idx="529">
                  <c:v>0.29976753542405593</c:v>
                </c:pt>
                <c:pt idx="530">
                  <c:v>0.299767076973665</c:v>
                </c:pt>
                <c:pt idx="531">
                  <c:v>0.29976660161875546</c:v>
                </c:pt>
                <c:pt idx="532">
                  <c:v>0.29976610927304626</c:v>
                </c:pt>
                <c:pt idx="533">
                  <c:v>0.29976559984706835</c:v>
                </c:pt>
                <c:pt idx="534">
                  <c:v>0.29976507324811102</c:v>
                </c:pt>
                <c:pt idx="535">
                  <c:v>0.29976452938021508</c:v>
                </c:pt>
                <c:pt idx="536">
                  <c:v>0.29976396814412815</c:v>
                </c:pt>
                <c:pt idx="537">
                  <c:v>0.29976338933871505</c:v>
                </c:pt>
                <c:pt idx="538">
                  <c:v>0.29976279304939368</c:v>
                </c:pt>
                <c:pt idx="539">
                  <c:v>0.29976217907390695</c:v>
                </c:pt>
                <c:pt idx="540">
                  <c:v>0.29976154729952503</c:v>
                </c:pt>
                <c:pt idx="541">
                  <c:v>0.29976089761006069</c:v>
                </c:pt>
                <c:pt idx="542">
                  <c:v>0.29976022988583217</c:v>
                </c:pt>
                <c:pt idx="543">
                  <c:v>0.29975954400362353</c:v>
                </c:pt>
                <c:pt idx="544">
                  <c:v>0.29975883983664653</c:v>
                </c:pt>
                <c:pt idx="545">
                  <c:v>0.29975811725449797</c:v>
                </c:pt>
                <c:pt idx="546">
                  <c:v>0.29975737612311776</c:v>
                </c:pt>
                <c:pt idx="547">
                  <c:v>0.2997566163047457</c:v>
                </c:pt>
                <c:pt idx="548">
                  <c:v>0.29975583765787595</c:v>
                </c:pt>
                <c:pt idx="549">
                  <c:v>0.29975504003721126</c:v>
                </c:pt>
                <c:pt idx="550">
                  <c:v>0.29975422329361401</c:v>
                </c:pt>
                <c:pt idx="551">
                  <c:v>0.2997533872740592</c:v>
                </c:pt>
                <c:pt idx="552">
                  <c:v>0.29975253182158174</c:v>
                </c:pt>
                <c:pt idx="553">
                  <c:v>0.29975165677522614</c:v>
                </c:pt>
                <c:pt idx="554">
                  <c:v>0.29975076196999245</c:v>
                </c:pt>
                <c:pt idx="555">
                  <c:v>0.29974984723678116</c:v>
                </c:pt>
                <c:pt idx="556">
                  <c:v>0.29974891240233709</c:v>
                </c:pt>
                <c:pt idx="557">
                  <c:v>0.29974795728919151</c:v>
                </c:pt>
                <c:pt idx="558">
                  <c:v>0.29974698171560182</c:v>
                </c:pt>
                <c:pt idx="559">
                  <c:v>0.29974598549549142</c:v>
                </c:pt>
                <c:pt idx="560">
                  <c:v>0.29974496843838611</c:v>
                </c:pt>
                <c:pt idx="561">
                  <c:v>0.29974393034934949</c:v>
                </c:pt>
                <c:pt idx="562">
                  <c:v>0.29974287102891728</c:v>
                </c:pt>
                <c:pt idx="563">
                  <c:v>0.29974179027302889</c:v>
                </c:pt>
                <c:pt idx="564">
                  <c:v>0.29974068787295749</c:v>
                </c:pt>
                <c:pt idx="565">
                  <c:v>0.29973956361523862</c:v>
                </c:pt>
                <c:pt idx="566">
                  <c:v>0.29973841728159656</c:v>
                </c:pt>
                <c:pt idx="567">
                  <c:v>0.29973724864886897</c:v>
                </c:pt>
                <c:pt idx="568">
                  <c:v>0.29973605748892934</c:v>
                </c:pt>
                <c:pt idx="569">
                  <c:v>0.29973484356860769</c:v>
                </c:pt>
                <c:pt idx="570">
                  <c:v>0.29973360664960896</c:v>
                </c:pt>
                <c:pt idx="571">
                  <c:v>0.29973234648842983</c:v>
                </c:pt>
                <c:pt idx="572">
                  <c:v>0.29973106283627282</c:v>
                </c:pt>
                <c:pt idx="573">
                  <c:v>0.29972975543895836</c:v>
                </c:pt>
                <c:pt idx="574">
                  <c:v>0.29972842403683486</c:v>
                </c:pt>
                <c:pt idx="575">
                  <c:v>0.29972706836468638</c:v>
                </c:pt>
                <c:pt idx="576">
                  <c:v>0.29972568815163769</c:v>
                </c:pt>
                <c:pt idx="577">
                  <c:v>0.29972428312105737</c:v>
                </c:pt>
                <c:pt idx="578">
                  <c:v>0.29972285299045792</c:v>
                </c:pt>
                <c:pt idx="579">
                  <c:v>0.29972139747139448</c:v>
                </c:pt>
                <c:pt idx="580">
                  <c:v>0.29971991626935923</c:v>
                </c:pt>
                <c:pt idx="581">
                  <c:v>0.2997184090836747</c:v>
                </c:pt>
                <c:pt idx="582">
                  <c:v>0.2997168756073838</c:v>
                </c:pt>
                <c:pt idx="583">
                  <c:v>0.29971531552713671</c:v>
                </c:pt>
                <c:pt idx="584">
                  <c:v>0.2997137285230761</c:v>
                </c:pt>
                <c:pt idx="585">
                  <c:v>0.29971211426871774</c:v>
                </c:pt>
                <c:pt idx="586">
                  <c:v>0.29971047243082982</c:v>
                </c:pt>
                <c:pt idx="587">
                  <c:v>0.29970880266930844</c:v>
                </c:pt>
                <c:pt idx="588">
                  <c:v>0.29970710463704953</c:v>
                </c:pt>
                <c:pt idx="589">
                  <c:v>0.29970537797981905</c:v>
                </c:pt>
                <c:pt idx="590">
                  <c:v>0.29970362233611803</c:v>
                </c:pt>
                <c:pt idx="591">
                  <c:v>0.29970183733704592</c:v>
                </c:pt>
                <c:pt idx="592">
                  <c:v>0.29970002260615908</c:v>
                </c:pt>
                <c:pt idx="593">
                  <c:v>0.29969817775932739</c:v>
                </c:pt>
                <c:pt idx="594">
                  <c:v>0.29969630240458583</c:v>
                </c:pt>
                <c:pt idx="595">
                  <c:v>0.29969439614198218</c:v>
                </c:pt>
                <c:pt idx="596">
                  <c:v>0.29969245856342308</c:v>
                </c:pt>
                <c:pt idx="597">
                  <c:v>0.29969048925251335</c:v>
                </c:pt>
                <c:pt idx="598">
                  <c:v>0.29968848778439316</c:v>
                </c:pt>
                <c:pt idx="599">
                  <c:v>0.29968645372557084</c:v>
                </c:pt>
                <c:pt idx="600">
                  <c:v>0.29968438663375058</c:v>
                </c:pt>
                <c:pt idx="601">
                  <c:v>0.29968228605765679</c:v>
                </c:pt>
                <c:pt idx="602">
                  <c:v>0.29968015153685396</c:v>
                </c:pt>
                <c:pt idx="603">
                  <c:v>0.29967798260156114</c:v>
                </c:pt>
                <c:pt idx="604">
                  <c:v>0.29967577877246254</c:v>
                </c:pt>
                <c:pt idx="605">
                  <c:v>0.29967353956051307</c:v>
                </c:pt>
                <c:pt idx="606">
                  <c:v>0.29967126446673881</c:v>
                </c:pt>
                <c:pt idx="607">
                  <c:v>0.2996689529820325</c:v>
                </c:pt>
                <c:pt idx="608">
                  <c:v>0.29966660458694422</c:v>
                </c:pt>
                <c:pt idx="609">
                  <c:v>0.29966421875146593</c:v>
                </c:pt>
                <c:pt idx="610">
                  <c:v>0.2996617949348111</c:v>
                </c:pt>
                <c:pt idx="611">
                  <c:v>0.29965933258518873</c:v>
                </c:pt>
                <c:pt idx="612">
                  <c:v>0.29965683113957131</c:v>
                </c:pt>
                <c:pt idx="613">
                  <c:v>0.29965429002345667</c:v>
                </c:pt>
                <c:pt idx="614">
                  <c:v>0.2996517086506244</c:v>
                </c:pt>
                <c:pt idx="615">
                  <c:v>0.2996490864228849</c:v>
                </c:pt>
                <c:pt idx="616">
                  <c:v>0.29964642272982356</c:v>
                </c:pt>
                <c:pt idx="617">
                  <c:v>0.29964371694853642</c:v>
                </c:pt>
                <c:pt idx="618">
                  <c:v>0.29964096844336019</c:v>
                </c:pt>
                <c:pt idx="619">
                  <c:v>0.2996381765655951</c:v>
                </c:pt>
                <c:pt idx="620">
                  <c:v>0.29963534065322073</c:v>
                </c:pt>
                <c:pt idx="621">
                  <c:v>0.29963246003060284</c:v>
                </c:pt>
                <c:pt idx="622">
                  <c:v>0.29962953400819542</c:v>
                </c:pt>
                <c:pt idx="623">
                  <c:v>0.29962656188223202</c:v>
                </c:pt>
                <c:pt idx="624">
                  <c:v>0.2996235429344104</c:v>
                </c:pt>
                <c:pt idx="625">
                  <c:v>0.29962047643156964</c:v>
                </c:pt>
                <c:pt idx="626">
                  <c:v>0.29961736162535607</c:v>
                </c:pt>
                <c:pt idx="627">
                  <c:v>0.29961419775188342</c:v>
                </c:pt>
                <c:pt idx="628">
                  <c:v>0.29961098403138231</c:v>
                </c:pt>
                <c:pt idx="629">
                  <c:v>0.29960771966783989</c:v>
                </c:pt>
                <c:pt idx="630">
                  <c:v>0.29960440384863152</c:v>
                </c:pt>
                <c:pt idx="631">
                  <c:v>0.29960103574414115</c:v>
                </c:pt>
                <c:pt idx="632">
                  <c:v>0.2995976145073721</c:v>
                </c:pt>
                <c:pt idx="633">
                  <c:v>0.29959413927354717</c:v>
                </c:pt>
                <c:pt idx="634">
                  <c:v>0.29959060915969909</c:v>
                </c:pt>
                <c:pt idx="635">
                  <c:v>0.2995870232642468</c:v>
                </c:pt>
                <c:pt idx="636">
                  <c:v>0.29958338066656448</c:v>
                </c:pt>
                <c:pt idx="637">
                  <c:v>0.2995796804265351</c:v>
                </c:pt>
                <c:pt idx="638">
                  <c:v>0.29957592158409468</c:v>
                </c:pt>
                <c:pt idx="639">
                  <c:v>0.29957210315876143</c:v>
                </c:pt>
                <c:pt idx="640">
                  <c:v>0.29956822414915407</c:v>
                </c:pt>
                <c:pt idx="641">
                  <c:v>0.29956428353249559</c:v>
                </c:pt>
                <c:pt idx="642">
                  <c:v>0.29956028026410475</c:v>
                </c:pt>
                <c:pt idx="643">
                  <c:v>0.29955621327687132</c:v>
                </c:pt>
                <c:pt idx="644">
                  <c:v>0.29955208148071855</c:v>
                </c:pt>
                <c:pt idx="645">
                  <c:v>0.2995478837620501</c:v>
                </c:pt>
                <c:pt idx="646">
                  <c:v>0.29954361898318133</c:v>
                </c:pt>
                <c:pt idx="647">
                  <c:v>0.29953928598175494</c:v>
                </c:pt>
                <c:pt idx="648">
                  <c:v>0.29953488357013947</c:v>
                </c:pt>
                <c:pt idx="649">
                  <c:v>0.29953041053481227</c:v>
                </c:pt>
                <c:pt idx="650">
                  <c:v>0.29952586563572309</c:v>
                </c:pt>
                <c:pt idx="651">
                  <c:v>0.29952124760564153</c:v>
                </c:pt>
                <c:pt idx="652">
                  <c:v>0.29951655514948422</c:v>
                </c:pt>
                <c:pt idx="653">
                  <c:v>0.29951178694362335</c:v>
                </c:pt>
                <c:pt idx="654">
                  <c:v>0.29950694163517672</c:v>
                </c:pt>
                <c:pt idx="655">
                  <c:v>0.29950201784127506</c:v>
                </c:pt>
                <c:pt idx="656">
                  <c:v>0.29949701414830954</c:v>
                </c:pt>
                <c:pt idx="657">
                  <c:v>0.29949192911115724</c:v>
                </c:pt>
                <c:pt idx="658">
                  <c:v>0.29948676125238427</c:v>
                </c:pt>
                <c:pt idx="659">
                  <c:v>0.29948150906142573</c:v>
                </c:pt>
                <c:pt idx="660">
                  <c:v>0.29947617099374069</c:v>
                </c:pt>
                <c:pt idx="661">
                  <c:v>0.29947074546994379</c:v>
                </c:pt>
                <c:pt idx="662">
                  <c:v>0.29946523087491034</c:v>
                </c:pt>
                <c:pt idx="663">
                  <c:v>0.29945962555685546</c:v>
                </c:pt>
                <c:pt idx="664">
                  <c:v>0.29945392782638514</c:v>
                </c:pt>
                <c:pt idx="665">
                  <c:v>0.29944813595552</c:v>
                </c:pt>
                <c:pt idx="666">
                  <c:v>0.29944224817668963</c:v>
                </c:pt>
                <c:pt idx="667">
                  <c:v>0.29943626268169588</c:v>
                </c:pt>
                <c:pt idx="668">
                  <c:v>0.29943017762064666</c:v>
                </c:pt>
                <c:pt idx="669">
                  <c:v>0.29942399110085599</c:v>
                </c:pt>
                <c:pt idx="670">
                  <c:v>0.29941770118571159</c:v>
                </c:pt>
                <c:pt idx="671">
                  <c:v>0.29941130589350767</c:v>
                </c:pt>
                <c:pt idx="672">
                  <c:v>0.29940480319624202</c:v>
                </c:pt>
                <c:pt idx="673">
                  <c:v>0.29939819101837745</c:v>
                </c:pt>
                <c:pt idx="674">
                  <c:v>0.29939146723556265</c:v>
                </c:pt>
                <c:pt idx="675">
                  <c:v>0.29938462967331658</c:v>
                </c:pt>
                <c:pt idx="676">
                  <c:v>0.29937767610566979</c:v>
                </c:pt>
                <c:pt idx="677">
                  <c:v>0.29937060425376483</c:v>
                </c:pt>
                <c:pt idx="678">
                  <c:v>0.29936341178441217</c:v>
                </c:pt>
                <c:pt idx="679">
                  <c:v>0.29935609630860144</c:v>
                </c:pt>
                <c:pt idx="680">
                  <c:v>0.2993486553799663</c:v>
                </c:pt>
                <c:pt idx="681">
                  <c:v>0.29934108649319968</c:v>
                </c:pt>
                <c:pt idx="682">
                  <c:v>0.2993333870824193</c:v>
                </c:pt>
                <c:pt idx="683">
                  <c:v>0.29932555451948223</c:v>
                </c:pt>
                <c:pt idx="684">
                  <c:v>0.29931758611224379</c:v>
                </c:pt>
                <c:pt idx="685">
                  <c:v>0.29930947910276323</c:v>
                </c:pt>
                <c:pt idx="686">
                  <c:v>0.29930123066544817</c:v>
                </c:pt>
                <c:pt idx="687">
                  <c:v>0.29929283790514305</c:v>
                </c:pt>
                <c:pt idx="688">
                  <c:v>0.2992842978551527</c:v>
                </c:pt>
                <c:pt idx="689">
                  <c:v>0.29927560747520282</c:v>
                </c:pt>
                <c:pt idx="690">
                  <c:v>0.29926676364933363</c:v>
                </c:pt>
                <c:pt idx="691">
                  <c:v>0.29925776318372516</c:v>
                </c:pt>
                <c:pt idx="692">
                  <c:v>0.2992486028044487</c:v>
                </c:pt>
                <c:pt idx="693">
                  <c:v>0.29923927915514714</c:v>
                </c:pt>
                <c:pt idx="694">
                  <c:v>0.29922978879463524</c:v>
                </c:pt>
                <c:pt idx="695">
                  <c:v>0.2992201281944219</c:v>
                </c:pt>
                <c:pt idx="696">
                  <c:v>0.29921029373614888</c:v>
                </c:pt>
                <c:pt idx="697">
                  <c:v>0.29920028170894353</c:v>
                </c:pt>
                <c:pt idx="698">
                  <c:v>0.29919008830668181</c:v>
                </c:pt>
                <c:pt idx="699">
                  <c:v>0.29917970962515894</c:v>
                </c:pt>
                <c:pt idx="700">
                  <c:v>0.29916914165916403</c:v>
                </c:pt>
                <c:pt idx="701">
                  <c:v>0.29915838029945369</c:v>
                </c:pt>
                <c:pt idx="702">
                  <c:v>0.29914742132962346</c:v>
                </c:pt>
                <c:pt idx="703">
                  <c:v>0.29913626042287034</c:v>
                </c:pt>
                <c:pt idx="704">
                  <c:v>0.29912489313864332</c:v>
                </c:pt>
                <c:pt idx="705">
                  <c:v>0.29911331491917731</c:v>
                </c:pt>
                <c:pt idx="706">
                  <c:v>0.29910152108590765</c:v>
                </c:pt>
                <c:pt idx="707">
                  <c:v>0.29908950683575619</c:v>
                </c:pt>
                <c:pt idx="708">
                  <c:v>0.29907726723729</c:v>
                </c:pt>
                <c:pt idx="709">
                  <c:v>0.29906479722674162</c:v>
                </c:pt>
                <c:pt idx="710">
                  <c:v>0.29905209160388857</c:v>
                </c:pt>
                <c:pt idx="711">
                  <c:v>0.299039145027787</c:v>
                </c:pt>
                <c:pt idx="712">
                  <c:v>0.29902595201235149</c:v>
                </c:pt>
                <c:pt idx="713">
                  <c:v>0.29901250692177572</c:v>
                </c:pt>
                <c:pt idx="714">
                  <c:v>0.29899880396578804</c:v>
                </c:pt>
                <c:pt idx="715">
                  <c:v>0.29898483719473495</c:v>
                </c:pt>
                <c:pt idx="716">
                  <c:v>0.29897060049448593</c:v>
                </c:pt>
                <c:pt idx="717">
                  <c:v>0.29895608758114794</c:v>
                </c:pt>
                <c:pt idx="718">
                  <c:v>0.29894129199559116</c:v>
                </c:pt>
                <c:pt idx="719">
                  <c:v>0.29892620709776774</c:v>
                </c:pt>
                <c:pt idx="720">
                  <c:v>0.29891082606082053</c:v>
                </c:pt>
                <c:pt idx="721">
                  <c:v>0.29889514186497507</c:v>
                </c:pt>
                <c:pt idx="722">
                  <c:v>0.29887914729119719</c:v>
                </c:pt>
                <c:pt idx="723">
                  <c:v>0.29886283491461618</c:v>
                </c:pt>
                <c:pt idx="724">
                  <c:v>0.29884619709769727</c:v>
                </c:pt>
                <c:pt idx="725">
                  <c:v>0.2988292259831537</c:v>
                </c:pt>
                <c:pt idx="726">
                  <c:v>0.29881191348659164</c:v>
                </c:pt>
                <c:pt idx="727">
                  <c:v>0.29879425128886672</c:v>
                </c:pt>
                <c:pt idx="728">
                  <c:v>0.29877623082815125</c:v>
                </c:pt>
                <c:pt idx="729">
                  <c:v>0.29875784329169186</c:v>
                </c:pt>
                <c:pt idx="730">
                  <c:v>0.29873907960724527</c:v>
                </c:pt>
                <c:pt idx="731">
                  <c:v>0.29871993043418044</c:v>
                </c:pt>
                <c:pt idx="732">
                  <c:v>0.29870038615422878</c:v>
                </c:pt>
                <c:pt idx="733">
                  <c:v>0.29868043686187168</c:v>
                </c:pt>
                <c:pt idx="734">
                  <c:v>0.29866007235434333</c:v>
                </c:pt>
                <c:pt idx="735">
                  <c:v>0.29863928212123525</c:v>
                </c:pt>
                <c:pt idx="736">
                  <c:v>0.2986180553336843</c:v>
                </c:pt>
                <c:pt idx="737">
                  <c:v>0.29859638083312506</c:v>
                </c:pt>
                <c:pt idx="738">
                  <c:v>0.29857424711958436</c:v>
                </c:pt>
                <c:pt idx="739">
                  <c:v>0.29855164233949943</c:v>
                </c:pt>
                <c:pt idx="740">
                  <c:v>0.29852855427304026</c:v>
                </c:pt>
                <c:pt idx="741">
                  <c:v>0.29850497032090434</c:v>
                </c:pt>
                <c:pt idx="742">
                  <c:v>0.2984808774905704</c:v>
                </c:pt>
                <c:pt idx="743">
                  <c:v>0.29845626238197609</c:v>
                </c:pt>
                <c:pt idx="744">
                  <c:v>0.29843111117260018</c:v>
                </c:pt>
                <c:pt idx="745">
                  <c:v>0.29840540960191392</c:v>
                </c:pt>
                <c:pt idx="746">
                  <c:v>0.29837914295517948</c:v>
                </c:pt>
                <c:pt idx="747">
                  <c:v>0.298352296046555</c:v>
                </c:pt>
                <c:pt idx="748">
                  <c:v>0.2983248532014815</c:v>
                </c:pt>
                <c:pt idx="749">
                  <c:v>0.29829679823831123</c:v>
                </c:pt>
                <c:pt idx="750">
                  <c:v>0.29826811444914264</c:v>
                </c:pt>
                <c:pt idx="751">
                  <c:v>0.29823878457982445</c:v>
                </c:pt>
                <c:pt idx="752">
                  <c:v>0.29820879080908308</c:v>
                </c:pt>
                <c:pt idx="753">
                  <c:v>0.29817811472673472</c:v>
                </c:pt>
                <c:pt idx="754">
                  <c:v>0.29814673731093871</c:v>
                </c:pt>
                <c:pt idx="755">
                  <c:v>0.29811463890443174</c:v>
                </c:pt>
                <c:pt idx="756">
                  <c:v>0.29808179918970978</c:v>
                </c:pt>
                <c:pt idx="757">
                  <c:v>0.29804819716308828</c:v>
                </c:pt>
                <c:pt idx="758">
                  <c:v>0.2980138111075924</c:v>
                </c:pt>
                <c:pt idx="759">
                  <c:v>0.29797861856461533</c:v>
                </c:pt>
                <c:pt idx="760">
                  <c:v>0.29794259630427739</c:v>
                </c:pt>
                <c:pt idx="761">
                  <c:v>0.29790572029442797</c:v>
                </c:pt>
                <c:pt idx="762">
                  <c:v>0.29786796566820511</c:v>
                </c:pt>
                <c:pt idx="763">
                  <c:v>0.29782930669009144</c:v>
                </c:pt>
                <c:pt idx="764">
                  <c:v>0.29778971672037718</c:v>
                </c:pt>
                <c:pt idx="765">
                  <c:v>0.29774916817795072</c:v>
                </c:pt>
                <c:pt idx="766">
                  <c:v>0.29770763250132176</c:v>
                </c:pt>
                <c:pt idx="767">
                  <c:v>0.2976650801077903</c:v>
                </c:pt>
                <c:pt idx="768">
                  <c:v>0.29762148035065128</c:v>
                </c:pt>
                <c:pt idx="769">
                  <c:v>0.29757680147433407</c:v>
                </c:pt>
                <c:pt idx="770">
                  <c:v>0.29753101056736453</c:v>
                </c:pt>
                <c:pt idx="771">
                  <c:v>0.29748407351302236</c:v>
                </c:pt>
                <c:pt idx="772">
                  <c:v>0.29743595493756758</c:v>
                </c:pt>
                <c:pt idx="773">
                  <c:v>0.29738661815591172</c:v>
                </c:pt>
                <c:pt idx="774">
                  <c:v>0.29733602511456891</c:v>
                </c:pt>
                <c:pt idx="775">
                  <c:v>0.29728413633175127</c:v>
                </c:pt>
                <c:pt idx="776">
                  <c:v>0.29723091083443098</c:v>
                </c:pt>
                <c:pt idx="777">
                  <c:v>0.29717630609220935</c:v>
                </c:pt>
                <c:pt idx="778">
                  <c:v>0.29712027794779378</c:v>
                </c:pt>
                <c:pt idx="779">
                  <c:v>0.29706278054389224</c:v>
                </c:pt>
                <c:pt idx="780">
                  <c:v>0.29700376624631519</c:v>
                </c:pt>
                <c:pt idx="781">
                  <c:v>0.2969431855630576</c:v>
                </c:pt>
                <c:pt idx="782">
                  <c:v>0.29688098705912441</c:v>
                </c:pt>
                <c:pt idx="783">
                  <c:v>0.29681711726684251</c:v>
                </c:pt>
                <c:pt idx="784">
                  <c:v>0.29675152059138382</c:v>
                </c:pt>
                <c:pt idx="785">
                  <c:v>0.29668413921121867</c:v>
                </c:pt>
                <c:pt idx="786">
                  <c:v>0.29661491297317299</c:v>
                </c:pt>
                <c:pt idx="787">
                  <c:v>0.29654377928177156</c:v>
                </c:pt>
                <c:pt idx="788">
                  <c:v>0.29647067298250035</c:v>
                </c:pt>
                <c:pt idx="789">
                  <c:v>0.29639552623861354</c:v>
                </c:pt>
                <c:pt idx="790">
                  <c:v>0.296318268401074</c:v>
                </c:pt>
                <c:pt idx="791">
                  <c:v>0.29623882587119588</c:v>
                </c:pt>
                <c:pt idx="792">
                  <c:v>0.29615712195551386</c:v>
                </c:pt>
                <c:pt idx="793">
                  <c:v>0.29607307671238137</c:v>
                </c:pt>
                <c:pt idx="794">
                  <c:v>0.29598660678975969</c:v>
                </c:pt>
                <c:pt idx="795">
                  <c:v>0.2958976252536209</c:v>
                </c:pt>
                <c:pt idx="796">
                  <c:v>0.29580604140633543</c:v>
                </c:pt>
                <c:pt idx="797">
                  <c:v>0.29571176059439624</c:v>
                </c:pt>
                <c:pt idx="798">
                  <c:v>0.29561468400473356</c:v>
                </c:pt>
                <c:pt idx="799">
                  <c:v>0.29551470844887512</c:v>
                </c:pt>
                <c:pt idx="800">
                  <c:v>0.29541172613411065</c:v>
                </c:pt>
                <c:pt idx="801">
                  <c:v>0.29530562442075997</c:v>
                </c:pt>
                <c:pt idx="802">
                  <c:v>0.29519628556459337</c:v>
                </c:pt>
                <c:pt idx="803">
                  <c:v>0.29508358644334809</c:v>
                </c:pt>
                <c:pt idx="804">
                  <c:v>0.29496739826623797</c:v>
                </c:pt>
                <c:pt idx="805">
                  <c:v>0.29484758626522856</c:v>
                </c:pt>
                <c:pt idx="806">
                  <c:v>0.29472400936677373</c:v>
                </c:pt>
                <c:pt idx="807">
                  <c:v>0.29459651984260965</c:v>
                </c:pt>
                <c:pt idx="808">
                  <c:v>0.29446496293806013</c:v>
                </c:pt>
                <c:pt idx="809">
                  <c:v>0.29432917647620005</c:v>
                </c:pt>
                <c:pt idx="810">
                  <c:v>0.29418899043610186</c:v>
                </c:pt>
                <c:pt idx="811">
                  <c:v>0.29404422650318718</c:v>
                </c:pt>
                <c:pt idx="812">
                  <c:v>0.29389469758960934</c:v>
                </c:pt>
                <c:pt idx="813">
                  <c:v>0.29374020732236572</c:v>
                </c:pt>
                <c:pt idx="814">
                  <c:v>0.29358054949663498</c:v>
                </c:pt>
                <c:pt idx="815">
                  <c:v>0.29341550749169015</c:v>
                </c:pt>
                <c:pt idx="816">
                  <c:v>0.2932448536463973</c:v>
                </c:pt>
                <c:pt idx="817">
                  <c:v>0.293068348591145</c:v>
                </c:pt>
                <c:pt idx="818">
                  <c:v>0.29288574053272326</c:v>
                </c:pt>
                <c:pt idx="819">
                  <c:v>0.29269676448834492</c:v>
                </c:pt>
                <c:pt idx="820">
                  <c:v>0.29250114146470785</c:v>
                </c:pt>
                <c:pt idx="821">
                  <c:v>0.29229857757758504</c:v>
                </c:pt>
                <c:pt idx="822">
                  <c:v>0.2920887631070293</c:v>
                </c:pt>
                <c:pt idx="823">
                  <c:v>0.29187137148283526</c:v>
                </c:pt>
                <c:pt idx="824">
                  <c:v>0.29164605819437189</c:v>
                </c:pt>
                <c:pt idx="825">
                  <c:v>0.29141245961843243</c:v>
                </c:pt>
                <c:pt idx="826">
                  <c:v>0.29117019175801695</c:v>
                </c:pt>
                <c:pt idx="827">
                  <c:v>0.29091884888445285</c:v>
                </c:pt>
                <c:pt idx="828">
                  <c:v>0.29065800207440279</c:v>
                </c:pt>
                <c:pt idx="829">
                  <c:v>0.29038719763258569</c:v>
                </c:pt>
                <c:pt idx="830">
                  <c:v>0.29010595539014972</c:v>
                </c:pt>
                <c:pt idx="831">
                  <c:v>0.28981376686764704</c:v>
                </c:pt>
                <c:pt idx="832">
                  <c:v>0.28951009329050298</c:v>
                </c:pt>
                <c:pt idx="833">
                  <c:v>0.28919436344378396</c:v>
                </c:pt>
                <c:pt idx="834">
                  <c:v>0.28886597135168007</c:v>
                </c:pt>
                <c:pt idx="835">
                  <c:v>0.2885242737658415</c:v>
                </c:pt>
                <c:pt idx="836">
                  <c:v>0.28816858744518381</c:v>
                </c:pt>
                <c:pt idx="837">
                  <c:v>0.28779818620806141</c:v>
                </c:pt>
                <c:pt idx="838">
                  <c:v>0.28741229773607546</c:v>
                </c:pt>
                <c:pt idx="839">
                  <c:v>0.28701010010678191</c:v>
                </c:pt>
                <c:pt idx="840">
                  <c:v>0.2865907180305815</c:v>
                </c:pt>
                <c:pt idx="841">
                  <c:v>0.28615321876495758</c:v>
                </c:pt>
                <c:pt idx="842">
                  <c:v>0.28569660767693189</c:v>
                </c:pt>
                <c:pt idx="843">
                  <c:v>0.28521982342238322</c:v>
                </c:pt>
                <c:pt idx="844">
                  <c:v>0.28472173270848783</c:v>
                </c:pt>
                <c:pt idx="845">
                  <c:v>0.28420112460339142</c:v>
                </c:pt>
                <c:pt idx="846">
                  <c:v>0.28365670435499346</c:v>
                </c:pt>
                <c:pt idx="847">
                  <c:v>0.28308708667915711</c:v>
                </c:pt>
                <c:pt idx="848">
                  <c:v>0.28249078847622239</c:v>
                </c:pt>
                <c:pt idx="849">
                  <c:v>0.28186622093446578</c:v>
                </c:pt>
                <c:pt idx="850">
                  <c:v>0.28121168097973748</c:v>
                </c:pt>
                <c:pt idx="851">
                  <c:v>0.28052534203320323</c:v>
                </c:pt>
                <c:pt idx="852">
                  <c:v>0.27980524404383778</c:v>
                </c:pt>
                <c:pt idx="853">
                  <c:v>0.27904928277072444</c:v>
                </c:pt>
                <c:pt idx="854">
                  <c:v>0.27825519830292422</c:v>
                </c:pt>
                <c:pt idx="855">
                  <c:v>0.27742056282365773</c:v>
                </c:pt>
                <c:pt idx="856">
                  <c:v>0.27654276765287727</c:v>
                </c:pt>
                <c:pt idx="857">
                  <c:v>0.2756190096402602</c:v>
                </c:pt>
                <c:pt idx="858">
                  <c:v>0.27464627703313421</c:v>
                </c:pt>
                <c:pt idx="859">
                  <c:v>0.27362133501511382</c:v>
                </c:pt>
                <c:pt idx="860">
                  <c:v>0.27254071120586476</c:v>
                </c:pt>
                <c:pt idx="861">
                  <c:v>0.27140068153802804</c:v>
                </c:pt>
                <c:pt idx="862">
                  <c:v>0.27019725709027692</c:v>
                </c:pt>
                <c:pt idx="863">
                  <c:v>0.26892617266470509</c:v>
                </c:pt>
                <c:pt idx="864">
                  <c:v>0.26758287816077286</c:v>
                </c:pt>
                <c:pt idx="865">
                  <c:v>0.26616253412455104</c:v>
                </c:pt>
                <c:pt idx="866">
                  <c:v>0.26466001324500305</c:v>
                </c:pt>
                <c:pt idx="867">
                  <c:v>0.26306991002764119</c:v>
                </c:pt>
                <c:pt idx="868">
                  <c:v>0.2613865613844143</c:v>
                </c:pt>
                <c:pt idx="869">
                  <c:v>0.2596040814039563</c:v>
                </c:pt>
                <c:pt idx="870">
                  <c:v>0.25771641404264684</c:v>
                </c:pt>
                <c:pt idx="871">
                  <c:v>0.25571740779753016</c:v>
                </c:pt>
                <c:pt idx="872">
                  <c:v>0.25360091642373206</c:v>
                </c:pt>
                <c:pt idx="873">
                  <c:v>0.25136092922106118</c:v>
                </c:pt>
                <c:pt idx="874">
                  <c:v>0.24899173306044253</c:v>
                </c:pt>
                <c:pt idx="875">
                  <c:v>0.24648810587356046</c:v>
                </c:pt>
                <c:pt idx="876">
                  <c:v>0.24384553432057127</c:v>
                </c:pt>
                <c:pt idx="877">
                  <c:v>0.24106046464445516</c:v>
                </c:pt>
                <c:pt idx="878">
                  <c:v>0.23813052952213545</c:v>
                </c:pt>
                <c:pt idx="879">
                  <c:v>0.23505478158545298</c:v>
                </c:pt>
                <c:pt idx="880">
                  <c:v>0.23183387151360826</c:v>
                </c:pt>
                <c:pt idx="881">
                  <c:v>0.22847015670727996</c:v>
                </c:pt>
                <c:pt idx="882">
                  <c:v>0.2249677144921591</c:v>
                </c:pt>
                <c:pt idx="883">
                  <c:v>0.22133224500373366</c:v>
                </c:pt>
                <c:pt idx="884">
                  <c:v>0.21757086285709071</c:v>
                </c:pt>
                <c:pt idx="885">
                  <c:v>0.21369179285103079</c:v>
                </c:pt>
                <c:pt idx="886">
                  <c:v>0.20970399947149221</c:v>
                </c:pt>
                <c:pt idx="887">
                  <c:v>0.20561678913484638</c:v>
                </c:pt>
                <c:pt idx="888">
                  <c:v>0.20143942576058135</c:v>
                </c:pt>
                <c:pt idx="889">
                  <c:v>0.19718079451250817</c:v>
                </c:pt>
                <c:pt idx="890">
                  <c:v>0.19284913761404696</c:v>
                </c:pt>
                <c:pt idx="891">
                  <c:v>0.18845187328751747</c:v>
                </c:pt>
                <c:pt idx="892">
                  <c:v>0.18399549714369229</c:v>
                </c:pt>
                <c:pt idx="893">
                  <c:v>0.17948555673463557</c:v>
                </c:pt>
                <c:pt idx="894">
                  <c:v>0.17492668514239396</c:v>
                </c:pt>
                <c:pt idx="895">
                  <c:v>0.17032267802589668</c:v>
                </c:pt>
                <c:pt idx="896">
                  <c:v>0.16567659954779496</c:v>
                </c:pt>
                <c:pt idx="897">
                  <c:v>0.16099090500168775</c:v>
                </c:pt>
                <c:pt idx="898">
                  <c:v>0.15626757087862755</c:v>
                </c:pt>
                <c:pt idx="899">
                  <c:v>0.15150822595102531</c:v>
                </c:pt>
                <c:pt idx="900">
                  <c:v>0.146714279382575</c:v>
                </c:pt>
                <c:pt idx="901">
                  <c:v>0.14188704376959083</c:v>
                </c:pt>
                <c:pt idx="902">
                  <c:v>0.13702785238572657</c:v>
                </c:pt>
                <c:pt idx="903">
                  <c:v>0.13213817080693677</c:v>
                </c:pt>
                <c:pt idx="904">
                  <c:v>0.12721970362730009</c:v>
                </c:pt>
                <c:pt idx="905">
                  <c:v>0.12227449722720275</c:v>
                </c:pt>
                <c:pt idx="906">
                  <c:v>0.11730503959545382</c:v>
                </c:pt>
                <c:pt idx="907">
                  <c:v>0.11231435809090634</c:v>
                </c:pt>
                <c:pt idx="908">
                  <c:v>0.10730611579292135</c:v>
                </c:pt>
                <c:pt idx="909">
                  <c:v>0.10228470675431814</c:v>
                </c:pt>
                <c:pt idx="910">
                  <c:v>9.7255350044337385E-2</c:v>
                </c:pt>
                <c:pt idx="911">
                  <c:v>9.2224181951708756E-2</c:v>
                </c:pt>
                <c:pt idx="912">
                  <c:v>8.7198345104201741E-2</c:v>
                </c:pt>
                <c:pt idx="913">
                  <c:v>8.2186072541709426E-2</c:v>
                </c:pt>
                <c:pt idx="914">
                  <c:v>7.7196763947361288E-2</c:v>
                </c:pt>
                <c:pt idx="915">
                  <c:v>7.2241050291823636E-2</c:v>
                </c:pt>
                <c:pt idx="916">
                  <c:v>6.7330842087163237E-2</c:v>
                </c:pt>
                <c:pt idx="917">
                  <c:v>6.2479358600297824E-2</c:v>
                </c:pt>
                <c:pt idx="918">
                  <c:v>5.7701112698513135E-2</c:v>
                </c:pt>
                <c:pt idx="919">
                  <c:v>5.3011885292528815E-2</c:v>
                </c:pt>
                <c:pt idx="920">
                  <c:v>4.8428627347110564E-2</c:v>
                </c:pt>
                <c:pt idx="921">
                  <c:v>4.396931677954468E-2</c:v>
                </c:pt>
                <c:pt idx="922">
                  <c:v>3.9652746134654894E-2</c:v>
                </c:pt>
                <c:pt idx="923">
                  <c:v>3.5498234047056307E-2</c:v>
                </c:pt>
                <c:pt idx="924">
                  <c:v>3.1525253285582353E-2</c:v>
                </c:pt>
                <c:pt idx="925">
                  <c:v>2.7752971776931871E-2</c:v>
                </c:pt>
                <c:pt idx="926">
                  <c:v>2.4199708516308208E-2</c:v>
                </c:pt>
                <c:pt idx="927">
                  <c:v>2.088231387795856E-2</c:v>
                </c:pt>
                <c:pt idx="928">
                  <c:v>1.7815493462835813E-2</c:v>
                </c:pt>
                <c:pt idx="929">
                  <c:v>1.5011105784652437E-2</c:v>
                </c:pt>
                <c:pt idx="930">
                  <c:v>1.2477475785805927E-2</c:v>
                </c:pt>
                <c:pt idx="931">
                  <c:v>1.0218776769451987E-2</c:v>
                </c:pt>
                <c:pt idx="932">
                  <c:v>8.2345406766771226E-3</c:v>
                </c:pt>
                <c:pt idx="933">
                  <c:v>6.5193619447589841E-3</c:v>
                </c:pt>
                <c:pt idx="934">
                  <c:v>5.0628353100350444E-3</c:v>
                </c:pt>
                <c:pt idx="935">
                  <c:v>3.8496597919139347E-3</c:v>
                </c:pt>
                <c:pt idx="936">
                  <c:v>3.8496597919139347E-3</c:v>
                </c:pt>
                <c:pt idx="937">
                  <c:v>3.8496597919139347E-3</c:v>
                </c:pt>
                <c:pt idx="938">
                  <c:v>3.8496597919139347E-3</c:v>
                </c:pt>
                <c:pt idx="939">
                  <c:v>3.8496597919139347E-3</c:v>
                </c:pt>
                <c:pt idx="940">
                  <c:v>3.8496597919139347E-3</c:v>
                </c:pt>
                <c:pt idx="941">
                  <c:v>3.8496597919139347E-3</c:v>
                </c:pt>
                <c:pt idx="942">
                  <c:v>3.8496597919139347E-3</c:v>
                </c:pt>
                <c:pt idx="943">
                  <c:v>3.8496597919139347E-3</c:v>
                </c:pt>
                <c:pt idx="944">
                  <c:v>3.8496597919139347E-3</c:v>
                </c:pt>
                <c:pt idx="945">
                  <c:v>3.8496597919139347E-3</c:v>
                </c:pt>
                <c:pt idx="946">
                  <c:v>3.8496597919139347E-3</c:v>
                </c:pt>
                <c:pt idx="947">
                  <c:v>3.8496597919139347E-3</c:v>
                </c:pt>
                <c:pt idx="948">
                  <c:v>3.8496597919139347E-3</c:v>
                </c:pt>
                <c:pt idx="949">
                  <c:v>3.8496597919139347E-3</c:v>
                </c:pt>
                <c:pt idx="950">
                  <c:v>3.8496597919139347E-3</c:v>
                </c:pt>
                <c:pt idx="951">
                  <c:v>3.8496597919139347E-3</c:v>
                </c:pt>
                <c:pt idx="952">
                  <c:v>3.8496597919139347E-3</c:v>
                </c:pt>
                <c:pt idx="953">
                  <c:v>3.8496597919139347E-3</c:v>
                </c:pt>
                <c:pt idx="954">
                  <c:v>3.8496597919139347E-3</c:v>
                </c:pt>
                <c:pt idx="955">
                  <c:v>3.8496597919139347E-3</c:v>
                </c:pt>
                <c:pt idx="956">
                  <c:v>3.8496597919139347E-3</c:v>
                </c:pt>
                <c:pt idx="957">
                  <c:v>3.8496597919139347E-3</c:v>
                </c:pt>
                <c:pt idx="958">
                  <c:v>3.8496597919139347E-3</c:v>
                </c:pt>
                <c:pt idx="959">
                  <c:v>3.8496597919139347E-3</c:v>
                </c:pt>
                <c:pt idx="960">
                  <c:v>3.8496597919139347E-3</c:v>
                </c:pt>
                <c:pt idx="961">
                  <c:v>3.8496597919139347E-3</c:v>
                </c:pt>
                <c:pt idx="962">
                  <c:v>3.8496597919139347E-3</c:v>
                </c:pt>
                <c:pt idx="963">
                  <c:v>3.8496597919139347E-3</c:v>
                </c:pt>
                <c:pt idx="964">
                  <c:v>3.8496597919139347E-3</c:v>
                </c:pt>
                <c:pt idx="965">
                  <c:v>3.8496597919139347E-3</c:v>
                </c:pt>
                <c:pt idx="966">
                  <c:v>3.8496597919139347E-3</c:v>
                </c:pt>
                <c:pt idx="967">
                  <c:v>3.8496597919139347E-3</c:v>
                </c:pt>
                <c:pt idx="968">
                  <c:v>3.8496597919139347E-3</c:v>
                </c:pt>
                <c:pt idx="969">
                  <c:v>3.8496597919139347E-3</c:v>
                </c:pt>
                <c:pt idx="970">
                  <c:v>3.8496597919139347E-3</c:v>
                </c:pt>
                <c:pt idx="971">
                  <c:v>3.8496597919139347E-3</c:v>
                </c:pt>
                <c:pt idx="972">
                  <c:v>3.8496597919139347E-3</c:v>
                </c:pt>
                <c:pt idx="973">
                  <c:v>3.8496597919139347E-3</c:v>
                </c:pt>
                <c:pt idx="974">
                  <c:v>3.8496597919139347E-3</c:v>
                </c:pt>
                <c:pt idx="975">
                  <c:v>3.8496597919139347E-3</c:v>
                </c:pt>
                <c:pt idx="976">
                  <c:v>3.8496597919139347E-3</c:v>
                </c:pt>
                <c:pt idx="977">
                  <c:v>3.8496597919139347E-3</c:v>
                </c:pt>
                <c:pt idx="978">
                  <c:v>3.8496597919139347E-3</c:v>
                </c:pt>
                <c:pt idx="979">
                  <c:v>3.8496597919139347E-3</c:v>
                </c:pt>
                <c:pt idx="980">
                  <c:v>3.8496597919139347E-3</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numCache>
            </c:numRef>
          </c:yVal>
          <c:smooth val="0"/>
        </c:ser>
        <c:ser>
          <c:idx val="2"/>
          <c:order val="2"/>
          <c:tx>
            <c:strRef>
              <c:f>'[GasMixtureCalcs.xlsm]Temperature Study'!$Q$38</c:f>
              <c:strCache>
                <c:ptCount val="1"/>
                <c:pt idx="0">
                  <c:v>C3 Composition</c:v>
                </c:pt>
              </c:strCache>
            </c:strRef>
          </c:tx>
          <c:marker>
            <c:symbol val="none"/>
          </c:marker>
          <c:xVal>
            <c:numRef>
              <c:f>'[GasMixtureCalcs.xlsm]Temperature Study'!$L$39:$L$1040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'[GasMixtureCalcs.xlsm]Temperature Study'!$Q$60:$Q$1019</c:f>
              <c:numCache>
                <c:formatCode>General</c:formatCode>
                <c:ptCount val="960"/>
                <c:pt idx="0">
                  <c:v>4.679947244478716E-2</c:v>
                </c:pt>
                <c:pt idx="1">
                  <c:v>4.679947244478716E-2</c:v>
                </c:pt>
                <c:pt idx="2">
                  <c:v>4.679947244478716E-2</c:v>
                </c:pt>
                <c:pt idx="3">
                  <c:v>4.679947244478716E-2</c:v>
                </c:pt>
                <c:pt idx="4">
                  <c:v>4.679947244478716E-2</c:v>
                </c:pt>
                <c:pt idx="5">
                  <c:v>4.679947244478716E-2</c:v>
                </c:pt>
                <c:pt idx="6">
                  <c:v>4.679947244478716E-2</c:v>
                </c:pt>
                <c:pt idx="7">
                  <c:v>4.679947244478716E-2</c:v>
                </c:pt>
                <c:pt idx="8">
                  <c:v>4.679947244478716E-2</c:v>
                </c:pt>
                <c:pt idx="9">
                  <c:v>4.679947244478716E-2</c:v>
                </c:pt>
                <c:pt idx="10">
                  <c:v>4.679947244478716E-2</c:v>
                </c:pt>
                <c:pt idx="11">
                  <c:v>4.679947244478716E-2</c:v>
                </c:pt>
                <c:pt idx="12">
                  <c:v>4.679947244478716E-2</c:v>
                </c:pt>
                <c:pt idx="13">
                  <c:v>4.679947244478716E-2</c:v>
                </c:pt>
                <c:pt idx="14">
                  <c:v>4.679947244478716E-2</c:v>
                </c:pt>
                <c:pt idx="15">
                  <c:v>4.679947244478716E-2</c:v>
                </c:pt>
                <c:pt idx="16">
                  <c:v>4.679947244478716E-2</c:v>
                </c:pt>
                <c:pt idx="17">
                  <c:v>4.679947244478716E-2</c:v>
                </c:pt>
                <c:pt idx="18">
                  <c:v>4.679947244478716E-2</c:v>
                </c:pt>
                <c:pt idx="19">
                  <c:v>4.679947244478716E-2</c:v>
                </c:pt>
                <c:pt idx="20">
                  <c:v>4.679947244478716E-2</c:v>
                </c:pt>
                <c:pt idx="21">
                  <c:v>4.679947244478716E-2</c:v>
                </c:pt>
                <c:pt idx="22">
                  <c:v>4.679947244478716E-2</c:v>
                </c:pt>
                <c:pt idx="23">
                  <c:v>4.679947244478716E-2</c:v>
                </c:pt>
                <c:pt idx="24">
                  <c:v>4.679947244478716E-2</c:v>
                </c:pt>
                <c:pt idx="25">
                  <c:v>4.679947244478716E-2</c:v>
                </c:pt>
                <c:pt idx="26">
                  <c:v>4.679947244478716E-2</c:v>
                </c:pt>
                <c:pt idx="27">
                  <c:v>4.679947244478716E-2</c:v>
                </c:pt>
                <c:pt idx="28">
                  <c:v>4.679947244478716E-2</c:v>
                </c:pt>
                <c:pt idx="29">
                  <c:v>4.679947244478716E-2</c:v>
                </c:pt>
                <c:pt idx="30">
                  <c:v>4.679947244478716E-2</c:v>
                </c:pt>
                <c:pt idx="31">
                  <c:v>4.679947244478716E-2</c:v>
                </c:pt>
                <c:pt idx="32">
                  <c:v>4.679947244478716E-2</c:v>
                </c:pt>
                <c:pt idx="33">
                  <c:v>4.679947244478716E-2</c:v>
                </c:pt>
                <c:pt idx="34">
                  <c:v>4.679947244478716E-2</c:v>
                </c:pt>
                <c:pt idx="35">
                  <c:v>4.679947244478716E-2</c:v>
                </c:pt>
                <c:pt idx="36">
                  <c:v>4.679947244478716E-2</c:v>
                </c:pt>
                <c:pt idx="37">
                  <c:v>4.679947244478716E-2</c:v>
                </c:pt>
                <c:pt idx="38">
                  <c:v>4.679947244478716E-2</c:v>
                </c:pt>
                <c:pt idx="39">
                  <c:v>4.679947244478716E-2</c:v>
                </c:pt>
                <c:pt idx="40">
                  <c:v>4.679947244478716E-2</c:v>
                </c:pt>
                <c:pt idx="41">
                  <c:v>4.679947244478716E-2</c:v>
                </c:pt>
                <c:pt idx="42">
                  <c:v>4.679947244478716E-2</c:v>
                </c:pt>
                <c:pt idx="43">
                  <c:v>4.679947244478716E-2</c:v>
                </c:pt>
                <c:pt idx="44">
                  <c:v>4.679947244478716E-2</c:v>
                </c:pt>
                <c:pt idx="45">
                  <c:v>4.679947244478716E-2</c:v>
                </c:pt>
                <c:pt idx="46">
                  <c:v>5.4774040280736964E-2</c:v>
                </c:pt>
                <c:pt idx="47">
                  <c:v>6.3286565253746527E-2</c:v>
                </c:pt>
                <c:pt idx="48">
                  <c:v>7.2262915345758363E-2</c:v>
                </c:pt>
                <c:pt idx="49">
                  <c:v>8.1621648737220873E-2</c:v>
                </c:pt>
                <c:pt idx="50">
                  <c:v>9.1278121130837928E-2</c:v>
                </c:pt>
                <c:pt idx="51">
                  <c:v>0.10114745931859649</c:v>
                </c:pt>
                <c:pt idx="52">
                  <c:v>0.11114708552935851</c:v>
                </c:pt>
                <c:pt idx="53">
                  <c:v>0.1211987848526368</c:v>
                </c:pt>
                <c:pt idx="54">
                  <c:v>0.13123026705550161</c:v>
                </c:pt>
                <c:pt idx="55">
                  <c:v>0.14117623500227255</c:v>
                </c:pt>
                <c:pt idx="56">
                  <c:v>0.1509790030558108</c:v>
                </c:pt>
                <c:pt idx="57">
                  <c:v>0.16058872861553761</c:v>
                </c:pt>
                <c:pt idx="58">
                  <c:v>0.16996332938370962</c:v>
                </c:pt>
                <c:pt idx="59">
                  <c:v>0.17906816007570645</c:v>
                </c:pt>
                <c:pt idx="60">
                  <c:v>0.18787551749810938</c:v>
                </c:pt>
                <c:pt idx="61">
                  <c:v>0.19636403448758652</c:v>
                </c:pt>
                <c:pt idx="62">
                  <c:v>0.20451801303350647</c:v>
                </c:pt>
                <c:pt idx="63">
                  <c:v>0.21232673641818151</c:v>
                </c:pt>
                <c:pt idx="64">
                  <c:v>0.21978378765853449</c:v>
                </c:pt>
                <c:pt idx="65">
                  <c:v>0.22688641270905305</c:v>
                </c:pt>
                <c:pt idx="66">
                  <c:v>0.23363489661383724</c:v>
                </c:pt>
                <c:pt idx="67">
                  <c:v>0.24003202655835298</c:v>
                </c:pt>
                <c:pt idx="68">
                  <c:v>0.24608259219641615</c:v>
                </c:pt>
                <c:pt idx="69">
                  <c:v>0.251792947161041</c:v>
                </c:pt>
                <c:pt idx="70">
                  <c:v>0.25717062564787446</c:v>
                </c:pt>
                <c:pt idx="71">
                  <c:v>0.26222401081919888</c:v>
                </c:pt>
                <c:pt idx="72">
                  <c:v>0.2669620509061979</c:v>
                </c:pt>
                <c:pt idx="73">
                  <c:v>0.27139401848139766</c:v>
                </c:pt>
                <c:pt idx="74">
                  <c:v>0.27552930831204403</c:v>
                </c:pt>
                <c:pt idx="75">
                  <c:v>0.27937726939142227</c:v>
                </c:pt>
                <c:pt idx="76">
                  <c:v>0.28294706710800771</c:v>
                </c:pt>
                <c:pt idx="77">
                  <c:v>0.28624757199719864</c:v>
                </c:pt>
                <c:pt idx="78">
                  <c:v>0.28928727209704858</c:v>
                </c:pt>
                <c:pt idx="79">
                  <c:v>0.29207420657124061</c:v>
                </c:pt>
                <c:pt idx="80">
                  <c:v>0.29461591895824962</c:v>
                </c:pt>
                <c:pt idx="81">
                  <c:v>0.29691942914321362</c:v>
                </c:pt>
                <c:pt idx="82">
                  <c:v>0.29899122391533062</c:v>
                </c:pt>
                <c:pt idx="83">
                  <c:v>0.30083726674439604</c:v>
                </c:pt>
                <c:pt idx="84">
                  <c:v>0.30246302814129045</c:v>
                </c:pt>
                <c:pt idx="85">
                  <c:v>0.3038735385820952</c:v>
                </c:pt>
                <c:pt idx="86">
                  <c:v>0.30507346635326593</c:v>
                </c:pt>
                <c:pt idx="87">
                  <c:v>0.30606722264155856</c:v>
                </c:pt>
                <c:pt idx="88">
                  <c:v>0.30685909551970131</c:v>
                </c:pt>
                <c:pt idx="89">
                  <c:v>0.30745341291056649</c:v>
                </c:pt>
                <c:pt idx="90">
                  <c:v>0.30785473191997276</c:v>
                </c:pt>
                <c:pt idx="91">
                  <c:v>0.30806804801575033</c:v>
                </c:pt>
                <c:pt idx="92">
                  <c:v>0.30809901258164324</c:v>
                </c:pt>
                <c:pt idx="93">
                  <c:v>0.30795414200510191</c:v>
                </c:pt>
                <c:pt idx="94">
                  <c:v>0.30764099679668377</c:v>
                </c:pt>
                <c:pt idx="95">
                  <c:v>0.3071683068250054</c:v>
                </c:pt>
                <c:pt idx="96">
                  <c:v>0.30654602016135801</c:v>
                </c:pt>
                <c:pt idx="97">
                  <c:v>0.30578525925553418</c:v>
                </c:pt>
                <c:pt idx="98">
                  <c:v>0.30489817896481713</c:v>
                </c:pt>
                <c:pt idx="99">
                  <c:v>0.3038977345231102</c:v>
                </c:pt>
                <c:pt idx="100">
                  <c:v>0.30279738081485363</c:v>
                </c:pt>
                <c:pt idx="101">
                  <c:v>0.30161073399211163</c:v>
                </c:pt>
                <c:pt idx="102">
                  <c:v>0.30035123019270188</c:v>
                </c:pt>
                <c:pt idx="103">
                  <c:v>0.29903181336003987</c:v>
                </c:pt>
                <c:pt idx="104">
                  <c:v>0.29766467629215126</c:v>
                </c:pt>
                <c:pt idx="105">
                  <c:v>0.29626107047435518</c:v>
                </c:pt>
                <c:pt idx="106">
                  <c:v>0.29483117571202988</c:v>
                </c:pt>
                <c:pt idx="107">
                  <c:v>0.29338405808809048</c:v>
                </c:pt>
                <c:pt idx="108">
                  <c:v>0.2919276567148017</c:v>
                </c:pt>
                <c:pt idx="109">
                  <c:v>0.29046882735963553</c:v>
                </c:pt>
                <c:pt idx="110">
                  <c:v>0.28901341183428653</c:v>
                </c:pt>
                <c:pt idx="111">
                  <c:v>0.28756632517614256</c:v>
                </c:pt>
                <c:pt idx="112">
                  <c:v>0.28613165136533775</c:v>
                </c:pt>
                <c:pt idx="113">
                  <c:v>0.28471274064070257</c:v>
                </c:pt>
                <c:pt idx="114">
                  <c:v>0.28331230361139687</c:v>
                </c:pt>
                <c:pt idx="115">
                  <c:v>0.28193249913156049</c:v>
                </c:pt>
                <c:pt idx="116">
                  <c:v>0.28057501427008036</c:v>
                </c:pt>
                <c:pt idx="117">
                  <c:v>0.27924113569243103</c:v>
                </c:pt>
                <c:pt idx="118">
                  <c:v>0.27793181244004</c:v>
                </c:pt>
                <c:pt idx="119">
                  <c:v>0.27664771051333886</c:v>
                </c:pt>
                <c:pt idx="120">
                  <c:v>0.27538925990443008</c:v>
                </c:pt>
                <c:pt idx="121">
                  <c:v>0.27415669483843164</c:v>
                </c:pt>
                <c:pt idx="122">
                  <c:v>0.27295008801225423</c:v>
                </c:pt>
                <c:pt idx="123">
                  <c:v>0.27176937959637798</c:v>
                </c:pt>
                <c:pt idx="124">
                  <c:v>0.27061440171250051</c:v>
                </c:pt>
                <c:pt idx="125">
                  <c:v>0.2694848990319384</c:v>
                </c:pt>
                <c:pt idx="126">
                  <c:v>0.26838054606679274</c:v>
                </c:pt>
                <c:pt idx="127">
                  <c:v>0.26730096165356276</c:v>
                </c:pt>
                <c:pt idx="128">
                  <c:v>0.26624572106138117</c:v>
                </c:pt>
                <c:pt idx="129">
                  <c:v>0.26521436609544191</c:v>
                </c:pt>
                <c:pt idx="130">
                  <c:v>0.26420641351138974</c:v>
                </c:pt>
                <c:pt idx="131">
                  <c:v>0.26322136200874052</c:v>
                </c:pt>
                <c:pt idx="132">
                  <c:v>0.26225869803002239</c:v>
                </c:pt>
                <c:pt idx="133">
                  <c:v>0.26131790055677218</c:v>
                </c:pt>
                <c:pt idx="134">
                  <c:v>0.26039844506352094</c:v>
                </c:pt>
                <c:pt idx="135">
                  <c:v>0.25949980676519335</c:v>
                </c:pt>
                <c:pt idx="136">
                  <c:v>0.25862146327177943</c:v>
                </c:pt>
                <c:pt idx="137">
                  <c:v>0.25776289674605457</c:v>
                </c:pt>
                <c:pt idx="138">
                  <c:v>0.25692359564467487</c:v>
                </c:pt>
                <c:pt idx="139">
                  <c:v>0.25610305611020473</c:v>
                </c:pt>
                <c:pt idx="140">
                  <c:v>0.25530078307091142</c:v>
                </c:pt>
                <c:pt idx="141">
                  <c:v>0.25451629109600921</c:v>
                </c:pt>
                <c:pt idx="142">
                  <c:v>0.25374910504653453</c:v>
                </c:pt>
                <c:pt idx="143">
                  <c:v>0.25299876055559661</c:v>
                </c:pt>
                <c:pt idx="144">
                  <c:v>0.25226480436650239</c:v>
                </c:pt>
                <c:pt idx="145">
                  <c:v>0.25154679455263496</c:v>
                </c:pt>
                <c:pt idx="146">
                  <c:v>0.25084430063933061</c:v>
                </c:pt>
                <c:pt idx="147">
                  <c:v>0.2501569036446879</c:v>
                </c:pt>
                <c:pt idx="148">
                  <c:v>0.24948419605369468</c:v>
                </c:pt>
                <c:pt idx="149">
                  <c:v>0.24882578173772085</c:v>
                </c:pt>
                <c:pt idx="150">
                  <c:v>0.24818127582958108</c:v>
                </c:pt>
                <c:pt idx="151">
                  <c:v>0.24755030456269084</c:v>
                </c:pt>
                <c:pt idx="152">
                  <c:v>0.24693250508163755</c:v>
                </c:pt>
                <c:pt idx="153">
                  <c:v>0.24632752523014148</c:v>
                </c:pt>
                <c:pt idx="154">
                  <c:v>0.24573502332161368</c:v>
                </c:pt>
                <c:pt idx="155">
                  <c:v>0.24515466789653514</c:v>
                </c:pt>
                <c:pt idx="156">
                  <c:v>0.24458613747032004</c:v>
                </c:pt>
                <c:pt idx="157">
                  <c:v>0.24402912027461535</c:v>
                </c:pt>
                <c:pt idx="158">
                  <c:v>0.24348331399463638</c:v>
                </c:pt>
                <c:pt idx="159">
                  <c:v>0.24294842550453355</c:v>
                </c:pt>
                <c:pt idx="160">
                  <c:v>0.2424241706026205</c:v>
                </c:pt>
                <c:pt idx="161">
                  <c:v>0.24191027374784269</c:v>
                </c:pt>
                <c:pt idx="162">
                  <c:v>0.24140646779867056</c:v>
                </c:pt>
                <c:pt idx="163">
                  <c:v>0.2409124937553753</c:v>
                </c:pt>
                <c:pt idx="164">
                  <c:v>0.24042810050649377</c:v>
                </c:pt>
                <c:pt idx="165">
                  <c:v>0.23995304458003189</c:v>
                </c:pt>
                <c:pt idx="166">
                  <c:v>0.23948708989994633</c:v>
                </c:pt>
                <c:pt idx="167">
                  <c:v>0.23903000754825129</c:v>
                </c:pt>
                <c:pt idx="168">
                  <c:v>0.23858157553303824</c:v>
                </c:pt>
                <c:pt idx="169">
                  <c:v>0.23814157856257948</c:v>
                </c:pt>
                <c:pt idx="170">
                  <c:v>0.23770980782568335</c:v>
                </c:pt>
                <c:pt idx="171">
                  <c:v>0.23728606077834855</c:v>
                </c:pt>
                <c:pt idx="172">
                  <c:v>0.23687014093675379</c:v>
                </c:pt>
                <c:pt idx="173">
                  <c:v>0.23646185767657132</c:v>
                </c:pt>
                <c:pt idx="174">
                  <c:v>0.23606102603855705</c:v>
                </c:pt>
                <c:pt idx="175">
                  <c:v>0.23566746654035473</c:v>
                </c:pt>
                <c:pt idx="176">
                  <c:v>0.23528100499441978</c:v>
                </c:pt>
                <c:pt idx="177">
                  <c:v>0.23490147233194333</c:v>
                </c:pt>
                <c:pt idx="178">
                  <c:v>0.23452870443267962</c:v>
                </c:pt>
                <c:pt idx="179">
                  <c:v>0.23416254196051348</c:v>
                </c:pt>
                <c:pt idx="180">
                  <c:v>0.23380283020465217</c:v>
                </c:pt>
                <c:pt idx="181">
                  <c:v>0.23344941892627649</c:v>
                </c:pt>
                <c:pt idx="182">
                  <c:v>0.23310216221051513</c:v>
                </c:pt>
                <c:pt idx="183">
                  <c:v>0.23276091832357348</c:v>
                </c:pt>
                <c:pt idx="184">
                  <c:v>0.23242554957486558</c:v>
                </c:pt>
                <c:pt idx="185">
                  <c:v>0.23209592218400621</c:v>
                </c:pt>
                <c:pt idx="186">
                  <c:v>0.23177190615249729</c:v>
                </c:pt>
                <c:pt idx="187">
                  <c:v>0.23145337513993619</c:v>
                </c:pt>
                <c:pt idx="188">
                  <c:v>0.23114020634464807</c:v>
                </c:pt>
                <c:pt idx="189">
                  <c:v>0.23083228038851877</c:v>
                </c:pt>
                <c:pt idx="190">
                  <c:v>0.23052948120595645</c:v>
                </c:pt>
                <c:pt idx="191">
                  <c:v>0.23023169593678347</c:v>
                </c:pt>
                <c:pt idx="192">
                  <c:v>0.22993881482294401</c:v>
                </c:pt>
                <c:pt idx="193">
                  <c:v>0.22965073110888617</c:v>
                </c:pt>
                <c:pt idx="194">
                  <c:v>0.22936734094548397</c:v>
                </c:pt>
                <c:pt idx="195">
                  <c:v>0.22908854329737888</c:v>
                </c:pt>
                <c:pt idx="196">
                  <c:v>0.22881423985360302</c:v>
                </c:pt>
                <c:pt idx="197">
                  <c:v>0.22854433494136567</c:v>
                </c:pt>
                <c:pt idx="198">
                  <c:v>0.2282787354429042</c:v>
                </c:pt>
                <c:pt idx="199">
                  <c:v>0.22801735071525966</c:v>
                </c:pt>
                <c:pt idx="200">
                  <c:v>0.22776009251288257</c:v>
                </c:pt>
                <c:pt idx="201">
                  <c:v>0.22750687491296684</c:v>
                </c:pt>
                <c:pt idx="202">
                  <c:v>0.22725761424339719</c:v>
                </c:pt>
                <c:pt idx="203">
                  <c:v>0.22701222901321733</c:v>
                </c:pt>
                <c:pt idx="204">
                  <c:v>0.22677063984554191</c:v>
                </c:pt>
                <c:pt idx="205">
                  <c:v>0.22653276941277761</c:v>
                </c:pt>
                <c:pt idx="206">
                  <c:v>0.22629854237412389</c:v>
                </c:pt>
                <c:pt idx="207">
                  <c:v>0.22606788531521424</c:v>
                </c:pt>
                <c:pt idx="208">
                  <c:v>0.22584072668985097</c:v>
                </c:pt>
                <c:pt idx="209">
                  <c:v>0.22561699676374733</c:v>
                </c:pt>
                <c:pt idx="210">
                  <c:v>0.22539662756019249</c:v>
                </c:pt>
                <c:pt idx="211">
                  <c:v>0.22517955280757831</c:v>
                </c:pt>
                <c:pt idx="212">
                  <c:v>0.22496570788871409</c:v>
                </c:pt>
                <c:pt idx="213">
                  <c:v>0.22475502979186668</c:v>
                </c:pt>
                <c:pt idx="214">
                  <c:v>0.22454745706344525</c:v>
                </c:pt>
                <c:pt idx="215">
                  <c:v>0.22434292976229295</c:v>
                </c:pt>
                <c:pt idx="216">
                  <c:v>0.22414138941551823</c:v>
                </c:pt>
                <c:pt idx="217">
                  <c:v>0.22394277897578699</c:v>
                </c:pt>
                <c:pt idx="218">
                  <c:v>0.22374704278006163</c:v>
                </c:pt>
                <c:pt idx="219">
                  <c:v>0.22355412650969234</c:v>
                </c:pt>
                <c:pt idx="220">
                  <c:v>0.22336397715184814</c:v>
                </c:pt>
                <c:pt idx="221">
                  <c:v>0.22317654296219916</c:v>
                </c:pt>
                <c:pt idx="222">
                  <c:v>0.22299177342885193</c:v>
                </c:pt>
                <c:pt idx="223">
                  <c:v>0.22280961923743717</c:v>
                </c:pt>
                <c:pt idx="224">
                  <c:v>0.22263003223736041</c:v>
                </c:pt>
                <c:pt idx="225">
                  <c:v>0.22245296540913406</c:v>
                </c:pt>
                <c:pt idx="226">
                  <c:v>0.22227837283277391</c:v>
                </c:pt>
                <c:pt idx="227">
                  <c:v>0.22210620965721395</c:v>
                </c:pt>
                <c:pt idx="228">
                  <c:v>0.22193643207069541</c:v>
                </c:pt>
                <c:pt idx="229">
                  <c:v>0.22176899727212002</c:v>
                </c:pt>
                <c:pt idx="230">
                  <c:v>0.22160386344329697</c:v>
                </c:pt>
                <c:pt idx="231">
                  <c:v>0.22144098972208526</c:v>
                </c:pt>
                <c:pt idx="232">
                  <c:v>0.22128033617637741</c:v>
                </c:pt>
                <c:pt idx="233">
                  <c:v>0.22112186377890455</c:v>
                </c:pt>
                <c:pt idx="234">
                  <c:v>0.22096553438283159</c:v>
                </c:pt>
                <c:pt idx="235">
                  <c:v>0.22081131069811696</c:v>
                </c:pt>
                <c:pt idx="236">
                  <c:v>0.22065915626860103</c:v>
                </c:pt>
                <c:pt idx="237">
                  <c:v>0.2205090354498162</c:v>
                </c:pt>
                <c:pt idx="238">
                  <c:v>0.2203609133874703</c:v>
                </c:pt>
                <c:pt idx="239">
                  <c:v>0.2202147559965987</c:v>
                </c:pt>
                <c:pt idx="240">
                  <c:v>0.22007052994135087</c:v>
                </c:pt>
                <c:pt idx="241">
                  <c:v>0.21992820261539814</c:v>
                </c:pt>
                <c:pt idx="242">
                  <c:v>0.21978774212293095</c:v>
                </c:pt>
                <c:pt idx="243">
                  <c:v>0.21964911726023675</c:v>
                </c:pt>
                <c:pt idx="244">
                  <c:v>0.21951229749782658</c:v>
                </c:pt>
                <c:pt idx="245">
                  <c:v>0.2193772529631067</c:v>
                </c:pt>
                <c:pt idx="246">
                  <c:v>0.21924395442356134</c:v>
                </c:pt>
                <c:pt idx="247">
                  <c:v>0.21911237327043603</c:v>
                </c:pt>
                <c:pt idx="248">
                  <c:v>0.21898248150291141</c:v>
                </c:pt>
                <c:pt idx="249">
                  <c:v>0.21885425171274114</c:v>
                </c:pt>
                <c:pt idx="250">
                  <c:v>0.21872765706933686</c:v>
                </c:pt>
                <c:pt idx="251">
                  <c:v>0.21860267130529826</c:v>
                </c:pt>
                <c:pt idx="252">
                  <c:v>0.21847926870236278</c:v>
                </c:pt>
                <c:pt idx="253">
                  <c:v>0.21835742407776315</c:v>
                </c:pt>
                <c:pt idx="254">
                  <c:v>0.21823711277097649</c:v>
                </c:pt>
                <c:pt idx="255">
                  <c:v>0.21811831063086601</c:v>
                </c:pt>
                <c:pt idx="256">
                  <c:v>0.2180009940031814</c:v>
                </c:pt>
                <c:pt idx="257">
                  <c:v>0.21788513971842333</c:v>
                </c:pt>
                <c:pt idx="258">
                  <c:v>0.21777072508005235</c:v>
                </c:pt>
                <c:pt idx="259">
                  <c:v>0.21765772785303344</c:v>
                </c:pt>
                <c:pt idx="260">
                  <c:v>0.21754612625269931</c:v>
                </c:pt>
                <c:pt idx="261">
                  <c:v>0.21743589893393975</c:v>
                </c:pt>
                <c:pt idx="262">
                  <c:v>0.21732702498068054</c:v>
                </c:pt>
                <c:pt idx="263">
                  <c:v>0.21721948389566725</c:v>
                </c:pt>
                <c:pt idx="264">
                  <c:v>0.21711325559052549</c:v>
                </c:pt>
                <c:pt idx="265">
                  <c:v>0.21700832037610568</c:v>
                </c:pt>
                <c:pt idx="266">
                  <c:v>0.21690465895308475</c:v>
                </c:pt>
                <c:pt idx="267">
                  <c:v>0.21680225240283785</c:v>
                </c:pt>
                <c:pt idx="268">
                  <c:v>0.21670108217855164</c:v>
                </c:pt>
                <c:pt idx="269">
                  <c:v>0.21660113009658169</c:v>
                </c:pt>
                <c:pt idx="270">
                  <c:v>0.2165023783280495</c:v>
                </c:pt>
                <c:pt idx="271">
                  <c:v>0.21640480939066592</c:v>
                </c:pt>
                <c:pt idx="272">
                  <c:v>0.21630840614077404</c:v>
                </c:pt>
                <c:pt idx="273">
                  <c:v>0.2162131517656033</c:v>
                </c:pt>
                <c:pt idx="274">
                  <c:v>0.21611902977573988</c:v>
                </c:pt>
                <c:pt idx="275">
                  <c:v>0.21602602399779233</c:v>
                </c:pt>
                <c:pt idx="276">
                  <c:v>0.21593411856724989</c:v>
                </c:pt>
                <c:pt idx="277">
                  <c:v>0.21584329792154033</c:v>
                </c:pt>
                <c:pt idx="278">
                  <c:v>0.21575354679325706</c:v>
                </c:pt>
                <c:pt idx="279">
                  <c:v>0.21566485020358048</c:v>
                </c:pt>
                <c:pt idx="280">
                  <c:v>0.21557719345585705</c:v>
                </c:pt>
                <c:pt idx="281">
                  <c:v>0.21549056212935719</c:v>
                </c:pt>
                <c:pt idx="282">
                  <c:v>0.21540494207318692</c:v>
                </c:pt>
                <c:pt idx="283">
                  <c:v>0.21532031940036817</c:v>
                </c:pt>
                <c:pt idx="284">
                  <c:v>0.21523668048206043</c:v>
                </c:pt>
                <c:pt idx="285">
                  <c:v>0.21515401194193892</c:v>
                </c:pt>
                <c:pt idx="286">
                  <c:v>0.21507230065071603</c:v>
                </c:pt>
                <c:pt idx="287">
                  <c:v>0.21499153372079896</c:v>
                </c:pt>
                <c:pt idx="288">
                  <c:v>0.21491169850108871</c:v>
                </c:pt>
                <c:pt idx="289">
                  <c:v>0.21483278257190677</c:v>
                </c:pt>
                <c:pt idx="290">
                  <c:v>0.21475477374005372</c:v>
                </c:pt>
                <c:pt idx="291">
                  <c:v>0.21467766003398916</c:v>
                </c:pt>
                <c:pt idx="292">
                  <c:v>0.21460142969913654</c:v>
                </c:pt>
                <c:pt idx="293">
                  <c:v>0.21452607119330092</c:v>
                </c:pt>
                <c:pt idx="294">
                  <c:v>0.21445157318220587</c:v>
                </c:pt>
                <c:pt idx="295">
                  <c:v>0.21437792453513616</c:v>
                </c:pt>
                <c:pt idx="296">
                  <c:v>0.21430511432069449</c:v>
                </c:pt>
                <c:pt idx="297">
                  <c:v>0.21423313180265577</c:v>
                </c:pt>
                <c:pt idx="298">
                  <c:v>0.21416196643593213</c:v>
                </c:pt>
                <c:pt idx="299">
                  <c:v>0.21409160786262835</c:v>
                </c:pt>
                <c:pt idx="300">
                  <c:v>0.21402204590819932</c:v>
                </c:pt>
                <c:pt idx="301">
                  <c:v>0.21395327057769647</c:v>
                </c:pt>
                <c:pt idx="302">
                  <c:v>0.21388527205211325</c:v>
                </c:pt>
                <c:pt idx="303">
                  <c:v>0.21381804068481042</c:v>
                </c:pt>
                <c:pt idx="304">
                  <c:v>0.2137515669980283</c:v>
                </c:pt>
                <c:pt idx="305">
                  <c:v>0.21368584167949162</c:v>
                </c:pt>
                <c:pt idx="306">
                  <c:v>0.21362085557908475</c:v>
                </c:pt>
                <c:pt idx="307">
                  <c:v>0.21355659970561416</c:v>
                </c:pt>
                <c:pt idx="308">
                  <c:v>0.21349306522364356</c:v>
                </c:pt>
                <c:pt idx="309">
                  <c:v>0.21343024345040298</c:v>
                </c:pt>
                <c:pt idx="310">
                  <c:v>0.21336812585277926</c:v>
                </c:pt>
                <c:pt idx="311">
                  <c:v>0.21330670404436508</c:v>
                </c:pt>
                <c:pt idx="312">
                  <c:v>0.21324596978258856</c:v>
                </c:pt>
                <c:pt idx="313">
                  <c:v>0.21318591496590336</c:v>
                </c:pt>
                <c:pt idx="314">
                  <c:v>0.21312653163104564</c:v>
                </c:pt>
                <c:pt idx="315">
                  <c:v>0.21306781195035765</c:v>
                </c:pt>
                <c:pt idx="316">
                  <c:v>0.21300974822916802</c:v>
                </c:pt>
                <c:pt idx="317">
                  <c:v>0.21295233290323923</c:v>
                </c:pt>
                <c:pt idx="318">
                  <c:v>0.21289555853626857</c:v>
                </c:pt>
                <c:pt idx="319">
                  <c:v>0.21283941781744878</c:v>
                </c:pt>
                <c:pt idx="320">
                  <c:v>0.21278390355908419</c:v>
                </c:pt>
                <c:pt idx="321">
                  <c:v>0.21272900869426217</c:v>
                </c:pt>
                <c:pt idx="322">
                  <c:v>0.21267472627457537</c:v>
                </c:pt>
                <c:pt idx="323">
                  <c:v>0.21262104946789834</c:v>
                </c:pt>
                <c:pt idx="324">
                  <c:v>0.21256797155621335</c:v>
                </c:pt>
                <c:pt idx="325">
                  <c:v>0.21251548593348385</c:v>
                </c:pt>
                <c:pt idx="326">
                  <c:v>0.21246358610357705</c:v>
                </c:pt>
                <c:pt idx="327">
                  <c:v>0.21241226567823579</c:v>
                </c:pt>
                <c:pt idx="328">
                  <c:v>0.21236151837508974</c:v>
                </c:pt>
                <c:pt idx="329">
                  <c:v>0.21231133801571689</c:v>
                </c:pt>
                <c:pt idx="330">
                  <c:v>0.21226171852374387</c:v>
                </c:pt>
                <c:pt idx="331">
                  <c:v>0.21221265392298991</c:v>
                </c:pt>
                <c:pt idx="332">
                  <c:v>0.21216413833565517</c:v>
                </c:pt>
                <c:pt idx="333">
                  <c:v>0.21211616598054125</c:v>
                </c:pt>
                <c:pt idx="334">
                  <c:v>0.21206873117132041</c:v>
                </c:pt>
                <c:pt idx="335">
                  <c:v>0.21202182831483285</c:v>
                </c:pt>
                <c:pt idx="336">
                  <c:v>0.2119754519094314</c:v>
                </c:pt>
                <c:pt idx="337">
                  <c:v>0.21192959654335231</c:v>
                </c:pt>
                <c:pt idx="338">
                  <c:v>0.21188425689312987</c:v>
                </c:pt>
                <c:pt idx="339">
                  <c:v>0.21183942772204017</c:v>
                </c:pt>
                <c:pt idx="340">
                  <c:v>0.21179510387858019</c:v>
                </c:pt>
                <c:pt idx="341">
                  <c:v>0.21175128029498269</c:v>
                </c:pt>
                <c:pt idx="342">
                  <c:v>0.21170795198575579</c:v>
                </c:pt>
                <c:pt idx="343">
                  <c:v>0.21166511404626057</c:v>
                </c:pt>
                <c:pt idx="344">
                  <c:v>0.21162276165131716</c:v>
                </c:pt>
                <c:pt idx="345">
                  <c:v>0.21158089005384154</c:v>
                </c:pt>
                <c:pt idx="346">
                  <c:v>0.21153949458350696</c:v>
                </c:pt>
                <c:pt idx="347">
                  <c:v>0.2114985706454397</c:v>
                </c:pt>
                <c:pt idx="348">
                  <c:v>0.21145811371893855</c:v>
                </c:pt>
                <c:pt idx="349">
                  <c:v>0.21141811935622618</c:v>
                </c:pt>
                <c:pt idx="350">
                  <c:v>0.21137858318121749</c:v>
                </c:pt>
                <c:pt idx="351">
                  <c:v>0.21133950088832609</c:v>
                </c:pt>
                <c:pt idx="352">
                  <c:v>0.21130086824128563</c:v>
                </c:pt>
                <c:pt idx="353">
                  <c:v>0.21126268107200247</c:v>
                </c:pt>
                <c:pt idx="354">
                  <c:v>0.21122493527942807</c:v>
                </c:pt>
                <c:pt idx="355">
                  <c:v>0.21118762682845915</c:v>
                </c:pt>
                <c:pt idx="356">
                  <c:v>0.2111507517488562</c:v>
                </c:pt>
                <c:pt idx="357">
                  <c:v>0.21111430613418661</c:v>
                </c:pt>
                <c:pt idx="358">
                  <c:v>0.21107828614079294</c:v>
                </c:pt>
                <c:pt idx="359">
                  <c:v>0.21104268798677661</c:v>
                </c:pt>
                <c:pt idx="360">
                  <c:v>0.2110075079510067</c:v>
                </c:pt>
                <c:pt idx="361">
                  <c:v>0.21097274237214936</c:v>
                </c:pt>
                <c:pt idx="362">
                  <c:v>0.21093838764771194</c:v>
                </c:pt>
                <c:pt idx="363">
                  <c:v>0.2109044402331165</c:v>
                </c:pt>
                <c:pt idx="364">
                  <c:v>0.21087089664078315</c:v>
                </c:pt>
                <c:pt idx="365">
                  <c:v>0.21083775343923605</c:v>
                </c:pt>
                <c:pt idx="366">
                  <c:v>0.21080500725222936</c:v>
                </c:pt>
                <c:pt idx="367">
                  <c:v>0.21077265475788723</c:v>
                </c:pt>
                <c:pt idx="368">
                  <c:v>0.21074069268786549</c:v>
                </c:pt>
                <c:pt idx="369">
                  <c:v>0.21070911782652615</c:v>
                </c:pt>
                <c:pt idx="370">
                  <c:v>0.21067792701013197</c:v>
                </c:pt>
                <c:pt idx="371">
                  <c:v>0.21064711712605808</c:v>
                </c:pt>
                <c:pt idx="372">
                  <c:v>0.21061668511201453</c:v>
                </c:pt>
                <c:pt idx="373">
                  <c:v>0.21058662795529201</c:v>
                </c:pt>
                <c:pt idx="374">
                  <c:v>0.21055694269201503</c:v>
                </c:pt>
                <c:pt idx="375">
                  <c:v>0.21052762640641767</c:v>
                </c:pt>
                <c:pt idx="376">
                  <c:v>0.21049867623012941</c:v>
                </c:pt>
                <c:pt idx="377">
                  <c:v>0.21047008934147468</c:v>
                </c:pt>
                <c:pt idx="378">
                  <c:v>0.21044186296479217</c:v>
                </c:pt>
                <c:pt idx="379">
                  <c:v>0.21041399436976033</c:v>
                </c:pt>
                <c:pt idx="380">
                  <c:v>0.21038648087074335</c:v>
                </c:pt>
                <c:pt idx="381">
                  <c:v>0.21035931982614722</c:v>
                </c:pt>
                <c:pt idx="382">
                  <c:v>0.21033250863778613</c:v>
                </c:pt>
                <c:pt idx="383">
                  <c:v>0.21030604475026848</c:v>
                </c:pt>
                <c:pt idx="384">
                  <c:v>0.21027992565038903</c:v>
                </c:pt>
                <c:pt idx="385">
                  <c:v>0.21025414886653551</c:v>
                </c:pt>
                <c:pt idx="386">
                  <c:v>0.21022871196810872</c:v>
                </c:pt>
                <c:pt idx="387">
                  <c:v>0.21020361256495401</c:v>
                </c:pt>
                <c:pt idx="388">
                  <c:v>0.21017884830679823</c:v>
                </c:pt>
                <c:pt idx="389">
                  <c:v>0.21015441688270975</c:v>
                </c:pt>
                <c:pt idx="390">
                  <c:v>0.21013031602055823</c:v>
                </c:pt>
                <c:pt idx="391">
                  <c:v>0.21010654348649202</c:v>
                </c:pt>
                <c:pt idx="392">
                  <c:v>0.21008309708442316</c:v>
                </c:pt>
                <c:pt idx="393">
                  <c:v>0.21005997465552287</c:v>
                </c:pt>
                <c:pt idx="394">
                  <c:v>0.21003717407773126</c:v>
                </c:pt>
                <c:pt idx="395">
                  <c:v>0.21001469326526959</c:v>
                </c:pt>
                <c:pt idx="396">
                  <c:v>0.20999253016817018</c:v>
                </c:pt>
                <c:pt idx="397">
                  <c:v>0.20997068277181175</c:v>
                </c:pt>
                <c:pt idx="398">
                  <c:v>0.20994914909646259</c:v>
                </c:pt>
                <c:pt idx="399">
                  <c:v>0.20992792719683923</c:v>
                </c:pt>
                <c:pt idx="400">
                  <c:v>0.20990701516166752</c:v>
                </c:pt>
                <c:pt idx="401">
                  <c:v>0.20988641111325756</c:v>
                </c:pt>
                <c:pt idx="402">
                  <c:v>0.2098661132070834</c:v>
                </c:pt>
                <c:pt idx="403">
                  <c:v>0.20984611963137556</c:v>
                </c:pt>
                <c:pt idx="404">
                  <c:v>0.20982642860671921</c:v>
                </c:pt>
                <c:pt idx="405">
                  <c:v>0.2098070383856602</c:v>
                </c:pt>
                <c:pt idx="406">
                  <c:v>0.20978794725232264</c:v>
                </c:pt>
                <c:pt idx="407">
                  <c:v>0.20976915352203046</c:v>
                </c:pt>
                <c:pt idx="408">
                  <c:v>0.20975065554094058</c:v>
                </c:pt>
                <c:pt idx="409">
                  <c:v>0.20973245168567989</c:v>
                </c:pt>
                <c:pt idx="410">
                  <c:v>0.20971454036299406</c:v>
                </c:pt>
                <c:pt idx="411">
                  <c:v>0.20969692000940049</c:v>
                </c:pt>
                <c:pt idx="412">
                  <c:v>0.20967958909084994</c:v>
                </c:pt>
                <c:pt idx="413">
                  <c:v>0.20966254610239771</c:v>
                </c:pt>
                <c:pt idx="414">
                  <c:v>0.20964578956787561</c:v>
                </c:pt>
                <c:pt idx="415">
                  <c:v>0.2096293180395789</c:v>
                </c:pt>
                <c:pt idx="416">
                  <c:v>0.20961313009795357</c:v>
                </c:pt>
                <c:pt idx="417">
                  <c:v>0.20959722435129466</c:v>
                </c:pt>
                <c:pt idx="418">
                  <c:v>0.20958159943544941</c:v>
                </c:pt>
                <c:pt idx="419">
                  <c:v>0.20956625401352502</c:v>
                </c:pt>
                <c:pt idx="420">
                  <c:v>0.20955118677560997</c:v>
                </c:pt>
                <c:pt idx="421">
                  <c:v>0.2095363964384922</c:v>
                </c:pt>
                <c:pt idx="422">
                  <c:v>0.20952188174538888</c:v>
                </c:pt>
                <c:pt idx="423">
                  <c:v>0.20950764146568521</c:v>
                </c:pt>
                <c:pt idx="424">
                  <c:v>0.2094936743946717</c:v>
                </c:pt>
                <c:pt idx="425">
                  <c:v>0.20947997935329293</c:v>
                </c:pt>
                <c:pt idx="426">
                  <c:v>0.20946655518790236</c:v>
                </c:pt>
                <c:pt idx="427">
                  <c:v>0.20945340077001912</c:v>
                </c:pt>
                <c:pt idx="428">
                  <c:v>0.20944051499609426</c:v>
                </c:pt>
                <c:pt idx="429">
                  <c:v>0.20942789678727941</c:v>
                </c:pt>
                <c:pt idx="430">
                  <c:v>0.20941554508920757</c:v>
                </c:pt>
                <c:pt idx="431">
                  <c:v>0.20940345887176726</c:v>
                </c:pt>
                <c:pt idx="432">
                  <c:v>0.20939163712889783</c:v>
                </c:pt>
                <c:pt idx="433">
                  <c:v>0.2093800788783734</c:v>
                </c:pt>
                <c:pt idx="434">
                  <c:v>0.20936878316160953</c:v>
                </c:pt>
                <c:pt idx="435">
                  <c:v>0.209357749043457</c:v>
                </c:pt>
                <c:pt idx="436">
                  <c:v>0.20934697561201757</c:v>
                </c:pt>
                <c:pt idx="437">
                  <c:v>0.2093364619784521</c:v>
                </c:pt>
                <c:pt idx="438">
                  <c:v>0.20932620727680026</c:v>
                </c:pt>
                <c:pt idx="439">
                  <c:v>0.20931621066380637</c:v>
                </c:pt>
                <c:pt idx="440">
                  <c:v>0.20930647131874122</c:v>
                </c:pt>
                <c:pt idx="441">
                  <c:v>0.20929698844324113</c:v>
                </c:pt>
                <c:pt idx="442">
                  <c:v>0.20928776126114351</c:v>
                </c:pt>
                <c:pt idx="443">
                  <c:v>0.2092787890183265</c:v>
                </c:pt>
                <c:pt idx="444">
                  <c:v>0.20927007430203381</c:v>
                </c:pt>
                <c:pt idx="445">
                  <c:v>0.20926160957075729</c:v>
                </c:pt>
                <c:pt idx="446">
                  <c:v>0.20925339765310325</c:v>
                </c:pt>
                <c:pt idx="447">
                  <c:v>0.2092454378815532</c:v>
                </c:pt>
                <c:pt idx="448">
                  <c:v>0.20923772961010814</c:v>
                </c:pt>
                <c:pt idx="449">
                  <c:v>0.20923027221370941</c:v>
                </c:pt>
                <c:pt idx="450">
                  <c:v>0.20922306508849819</c:v>
                </c:pt>
                <c:pt idx="451">
                  <c:v>0.20921610765165979</c:v>
                </c:pt>
                <c:pt idx="452">
                  <c:v>0.2092093993410267</c:v>
                </c:pt>
                <c:pt idx="453">
                  <c:v>0.20920293961526243</c:v>
                </c:pt>
                <c:pt idx="454">
                  <c:v>0.20919672795360819</c:v>
                </c:pt>
                <c:pt idx="455">
                  <c:v>0.20919076385581187</c:v>
                </c:pt>
                <c:pt idx="456">
                  <c:v>0.20918504684203612</c:v>
                </c:pt>
                <c:pt idx="457">
                  <c:v>0.20917957645275095</c:v>
                </c:pt>
                <c:pt idx="458">
                  <c:v>0.20917435224867936</c:v>
                </c:pt>
                <c:pt idx="459">
                  <c:v>0.20916937381057255</c:v>
                </c:pt>
                <c:pt idx="460">
                  <c:v>0.2091646407393494</c:v>
                </c:pt>
                <c:pt idx="461">
                  <c:v>0.20916015265585991</c:v>
                </c:pt>
                <c:pt idx="462">
                  <c:v>0.20915590920080315</c:v>
                </c:pt>
                <c:pt idx="463">
                  <c:v>0.20915191003472883</c:v>
                </c:pt>
                <c:pt idx="464">
                  <c:v>0.2091481548379594</c:v>
                </c:pt>
                <c:pt idx="465">
                  <c:v>0.20914464331049437</c:v>
                </c:pt>
                <c:pt idx="466">
                  <c:v>0.20914137517196693</c:v>
                </c:pt>
                <c:pt idx="467">
                  <c:v>0.20913835016158738</c:v>
                </c:pt>
                <c:pt idx="468">
                  <c:v>0.20913556803806749</c:v>
                </c:pt>
                <c:pt idx="469">
                  <c:v>0.20913302857962851</c:v>
                </c:pt>
                <c:pt idx="470">
                  <c:v>0.20913073158391016</c:v>
                </c:pt>
                <c:pt idx="471">
                  <c:v>0.20912867686794406</c:v>
                </c:pt>
                <c:pt idx="472">
                  <c:v>0.2091268642681319</c:v>
                </c:pt>
                <c:pt idx="473">
                  <c:v>0.20912529364017249</c:v>
                </c:pt>
                <c:pt idx="474">
                  <c:v>0.20912396485908938</c:v>
                </c:pt>
                <c:pt idx="475">
                  <c:v>0.20912287781914402</c:v>
                </c:pt>
                <c:pt idx="476">
                  <c:v>0.20912203243388525</c:v>
                </c:pt>
                <c:pt idx="477">
                  <c:v>0.20912142863607161</c:v>
                </c:pt>
                <c:pt idx="478">
                  <c:v>0.20912106637768743</c:v>
                </c:pt>
                <c:pt idx="479">
                  <c:v>0.20912094564465933</c:v>
                </c:pt>
                <c:pt idx="480">
                  <c:v>0.20912094564465933</c:v>
                </c:pt>
                <c:pt idx="481">
                  <c:v>0.20912106637768743</c:v>
                </c:pt>
                <c:pt idx="482">
                  <c:v>0.20912142863607161</c:v>
                </c:pt>
                <c:pt idx="483">
                  <c:v>0.20912203243388525</c:v>
                </c:pt>
                <c:pt idx="484">
                  <c:v>0.20912287781914402</c:v>
                </c:pt>
                <c:pt idx="485">
                  <c:v>0.20912396485908938</c:v>
                </c:pt>
                <c:pt idx="486">
                  <c:v>0.20912529364017249</c:v>
                </c:pt>
                <c:pt idx="487">
                  <c:v>0.2091268642681319</c:v>
                </c:pt>
                <c:pt idx="488">
                  <c:v>0.20912867686794406</c:v>
                </c:pt>
                <c:pt idx="489">
                  <c:v>0.20913073158391016</c:v>
                </c:pt>
                <c:pt idx="490">
                  <c:v>0.20913302857962851</c:v>
                </c:pt>
                <c:pt idx="491">
                  <c:v>0.20913556803806749</c:v>
                </c:pt>
                <c:pt idx="492">
                  <c:v>0.20913835016158738</c:v>
                </c:pt>
                <c:pt idx="493">
                  <c:v>0.20914137517196693</c:v>
                </c:pt>
                <c:pt idx="494">
                  <c:v>0.20914464331049437</c:v>
                </c:pt>
                <c:pt idx="495">
                  <c:v>0.2091481548379594</c:v>
                </c:pt>
                <c:pt idx="496">
                  <c:v>0.20915191003472883</c:v>
                </c:pt>
                <c:pt idx="497">
                  <c:v>0.20915590920080315</c:v>
                </c:pt>
                <c:pt idx="498">
                  <c:v>0.20916015265585991</c:v>
                </c:pt>
                <c:pt idx="499">
                  <c:v>0.2091646407393494</c:v>
                </c:pt>
                <c:pt idx="500">
                  <c:v>0.20916937381057255</c:v>
                </c:pt>
                <c:pt idx="501">
                  <c:v>0.20917435224867936</c:v>
                </c:pt>
                <c:pt idx="502">
                  <c:v>0.20917957645275095</c:v>
                </c:pt>
                <c:pt idx="503">
                  <c:v>0.20918504684203612</c:v>
                </c:pt>
                <c:pt idx="504">
                  <c:v>0.20919076385581187</c:v>
                </c:pt>
                <c:pt idx="505">
                  <c:v>0.20919672795360819</c:v>
                </c:pt>
                <c:pt idx="506">
                  <c:v>0.20920293961526243</c:v>
                </c:pt>
                <c:pt idx="507">
                  <c:v>0.2092093993410267</c:v>
                </c:pt>
                <c:pt idx="508">
                  <c:v>0.20921610765165979</c:v>
                </c:pt>
                <c:pt idx="509">
                  <c:v>0.20922306508849819</c:v>
                </c:pt>
                <c:pt idx="510">
                  <c:v>0.20923027221370941</c:v>
                </c:pt>
                <c:pt idx="511">
                  <c:v>0.20923772961010814</c:v>
                </c:pt>
                <c:pt idx="512">
                  <c:v>0.2092454378815532</c:v>
                </c:pt>
                <c:pt idx="513">
                  <c:v>0.20925339765310325</c:v>
                </c:pt>
                <c:pt idx="514">
                  <c:v>0.20926160957075729</c:v>
                </c:pt>
                <c:pt idx="515">
                  <c:v>0.20927007430203381</c:v>
                </c:pt>
                <c:pt idx="516">
                  <c:v>0.2092787890183265</c:v>
                </c:pt>
                <c:pt idx="517">
                  <c:v>0.20928776126114351</c:v>
                </c:pt>
                <c:pt idx="518">
                  <c:v>0.20929698844324113</c:v>
                </c:pt>
                <c:pt idx="519">
                  <c:v>0.20930647131874122</c:v>
                </c:pt>
                <c:pt idx="520">
                  <c:v>0.20931621066380637</c:v>
                </c:pt>
                <c:pt idx="521">
                  <c:v>0.20932620727680026</c:v>
                </c:pt>
                <c:pt idx="522">
                  <c:v>0.2093364619784521</c:v>
                </c:pt>
                <c:pt idx="523">
                  <c:v>0.20934697561201757</c:v>
                </c:pt>
                <c:pt idx="524">
                  <c:v>0.209357749043457</c:v>
                </c:pt>
                <c:pt idx="525">
                  <c:v>0.20936878316160953</c:v>
                </c:pt>
                <c:pt idx="526">
                  <c:v>0.2093800788783734</c:v>
                </c:pt>
                <c:pt idx="527">
                  <c:v>0.20939163712889783</c:v>
                </c:pt>
                <c:pt idx="528">
                  <c:v>0.20940345887176726</c:v>
                </c:pt>
                <c:pt idx="529">
                  <c:v>0.20941554508920757</c:v>
                </c:pt>
                <c:pt idx="530">
                  <c:v>0.20942789678727941</c:v>
                </c:pt>
                <c:pt idx="531">
                  <c:v>0.20944051499609426</c:v>
                </c:pt>
                <c:pt idx="532">
                  <c:v>0.20945340077001912</c:v>
                </c:pt>
                <c:pt idx="533">
                  <c:v>0.20946655518790236</c:v>
                </c:pt>
                <c:pt idx="534">
                  <c:v>0.20947997935329293</c:v>
                </c:pt>
                <c:pt idx="535">
                  <c:v>0.2094936743946717</c:v>
                </c:pt>
                <c:pt idx="536">
                  <c:v>0.20950764146568521</c:v>
                </c:pt>
                <c:pt idx="537">
                  <c:v>0.20952188174538888</c:v>
                </c:pt>
                <c:pt idx="538">
                  <c:v>0.2095363964384922</c:v>
                </c:pt>
                <c:pt idx="539">
                  <c:v>0.20955118677560997</c:v>
                </c:pt>
                <c:pt idx="540">
                  <c:v>0.20956625401352502</c:v>
                </c:pt>
                <c:pt idx="541">
                  <c:v>0.20958159943544941</c:v>
                </c:pt>
                <c:pt idx="542">
                  <c:v>0.20959722435129466</c:v>
                </c:pt>
                <c:pt idx="543">
                  <c:v>0.20961313009795357</c:v>
                </c:pt>
                <c:pt idx="544">
                  <c:v>0.2096293180395789</c:v>
                </c:pt>
                <c:pt idx="545">
                  <c:v>0.20964578956787561</c:v>
                </c:pt>
                <c:pt idx="546">
                  <c:v>0.20966254610239771</c:v>
                </c:pt>
                <c:pt idx="547">
                  <c:v>0.20967958909084994</c:v>
                </c:pt>
                <c:pt idx="548">
                  <c:v>0.20969692000940049</c:v>
                </c:pt>
                <c:pt idx="549">
                  <c:v>0.20971454036299406</c:v>
                </c:pt>
                <c:pt idx="550">
                  <c:v>0.20973245168567989</c:v>
                </c:pt>
                <c:pt idx="551">
                  <c:v>0.20975065554094058</c:v>
                </c:pt>
                <c:pt idx="552">
                  <c:v>0.20976915352203046</c:v>
                </c:pt>
                <c:pt idx="553">
                  <c:v>0.20978794725232264</c:v>
                </c:pt>
                <c:pt idx="554">
                  <c:v>0.2098070383856602</c:v>
                </c:pt>
                <c:pt idx="555">
                  <c:v>0.20982642860671921</c:v>
                </c:pt>
                <c:pt idx="556">
                  <c:v>0.20984611963137556</c:v>
                </c:pt>
                <c:pt idx="557">
                  <c:v>0.2098661132070834</c:v>
                </c:pt>
                <c:pt idx="558">
                  <c:v>0.20988641111325756</c:v>
                </c:pt>
                <c:pt idx="559">
                  <c:v>0.20990701516166752</c:v>
                </c:pt>
                <c:pt idx="560">
                  <c:v>0.20992792719683923</c:v>
                </c:pt>
                <c:pt idx="561">
                  <c:v>0.20994914909646259</c:v>
                </c:pt>
                <c:pt idx="562">
                  <c:v>0.20997068277181175</c:v>
                </c:pt>
                <c:pt idx="563">
                  <c:v>0.20999253016817018</c:v>
                </c:pt>
                <c:pt idx="564">
                  <c:v>0.21001469326526959</c:v>
                </c:pt>
                <c:pt idx="565">
                  <c:v>0.21003717407773126</c:v>
                </c:pt>
                <c:pt idx="566">
                  <c:v>0.21005997465552287</c:v>
                </c:pt>
                <c:pt idx="567">
                  <c:v>0.21008309708442316</c:v>
                </c:pt>
                <c:pt idx="568">
                  <c:v>0.21010654348649202</c:v>
                </c:pt>
                <c:pt idx="569">
                  <c:v>0.21013031602055823</c:v>
                </c:pt>
                <c:pt idx="570">
                  <c:v>0.21015441688270975</c:v>
                </c:pt>
                <c:pt idx="571">
                  <c:v>0.21017884830679823</c:v>
                </c:pt>
                <c:pt idx="572">
                  <c:v>0.21020361256495401</c:v>
                </c:pt>
                <c:pt idx="573">
                  <c:v>0.21022871196810872</c:v>
                </c:pt>
                <c:pt idx="574">
                  <c:v>0.21025414886653551</c:v>
                </c:pt>
                <c:pt idx="575">
                  <c:v>0.21027992565038903</c:v>
                </c:pt>
                <c:pt idx="576">
                  <c:v>0.21030604475026848</c:v>
                </c:pt>
                <c:pt idx="577">
                  <c:v>0.21033250863778613</c:v>
                </c:pt>
                <c:pt idx="578">
                  <c:v>0.21035931982614722</c:v>
                </c:pt>
                <c:pt idx="579">
                  <c:v>0.21038648087074335</c:v>
                </c:pt>
                <c:pt idx="580">
                  <c:v>0.21041399436976033</c:v>
                </c:pt>
                <c:pt idx="581">
                  <c:v>0.21044186296479217</c:v>
                </c:pt>
                <c:pt idx="582">
                  <c:v>0.21047008934147468</c:v>
                </c:pt>
                <c:pt idx="583">
                  <c:v>0.21049867623012941</c:v>
                </c:pt>
                <c:pt idx="584">
                  <c:v>0.21052762640641767</c:v>
                </c:pt>
                <c:pt idx="585">
                  <c:v>0.21055694269201503</c:v>
                </c:pt>
                <c:pt idx="586">
                  <c:v>0.21058662795529201</c:v>
                </c:pt>
                <c:pt idx="587">
                  <c:v>0.21061668511201453</c:v>
                </c:pt>
                <c:pt idx="588">
                  <c:v>0.21064711712605808</c:v>
                </c:pt>
                <c:pt idx="589">
                  <c:v>0.21067792701013197</c:v>
                </c:pt>
                <c:pt idx="590">
                  <c:v>0.21070911782652615</c:v>
                </c:pt>
                <c:pt idx="591">
                  <c:v>0.21074069268786549</c:v>
                </c:pt>
                <c:pt idx="592">
                  <c:v>0.21077265475788723</c:v>
                </c:pt>
                <c:pt idx="593">
                  <c:v>0.21080500725222936</c:v>
                </c:pt>
                <c:pt idx="594">
                  <c:v>0.21083775343923605</c:v>
                </c:pt>
                <c:pt idx="595">
                  <c:v>0.21087089664078315</c:v>
                </c:pt>
                <c:pt idx="596">
                  <c:v>0.2109044402331165</c:v>
                </c:pt>
                <c:pt idx="597">
                  <c:v>0.21093838764771194</c:v>
                </c:pt>
                <c:pt idx="598">
                  <c:v>0.21097274237214936</c:v>
                </c:pt>
                <c:pt idx="599">
                  <c:v>0.2110075079510067</c:v>
                </c:pt>
                <c:pt idx="600">
                  <c:v>0.21104268798677661</c:v>
                </c:pt>
                <c:pt idx="601">
                  <c:v>0.21107828614079294</c:v>
                </c:pt>
                <c:pt idx="602">
                  <c:v>0.21111430613418661</c:v>
                </c:pt>
                <c:pt idx="603">
                  <c:v>0.2111507517488562</c:v>
                </c:pt>
                <c:pt idx="604">
                  <c:v>0.21118762682845915</c:v>
                </c:pt>
                <c:pt idx="605">
                  <c:v>0.21122493527942807</c:v>
                </c:pt>
                <c:pt idx="606">
                  <c:v>0.21126268107200247</c:v>
                </c:pt>
                <c:pt idx="607">
                  <c:v>0.21130086824128563</c:v>
                </c:pt>
                <c:pt idx="608">
                  <c:v>0.21133950088832609</c:v>
                </c:pt>
                <c:pt idx="609">
                  <c:v>0.21137858318121749</c:v>
                </c:pt>
                <c:pt idx="610">
                  <c:v>0.21141811935622618</c:v>
                </c:pt>
                <c:pt idx="611">
                  <c:v>0.21145811371893855</c:v>
                </c:pt>
                <c:pt idx="612">
                  <c:v>0.2114985706454397</c:v>
                </c:pt>
                <c:pt idx="613">
                  <c:v>0.21153949458350696</c:v>
                </c:pt>
                <c:pt idx="614">
                  <c:v>0.21158089005384154</c:v>
                </c:pt>
                <c:pt idx="615">
                  <c:v>0.21162276165131716</c:v>
                </c:pt>
                <c:pt idx="616">
                  <c:v>0.21166511404626057</c:v>
                </c:pt>
                <c:pt idx="617">
                  <c:v>0.21170795198575579</c:v>
                </c:pt>
                <c:pt idx="618">
                  <c:v>0.21175128029498269</c:v>
                </c:pt>
                <c:pt idx="619">
                  <c:v>0.21179510387858019</c:v>
                </c:pt>
                <c:pt idx="620">
                  <c:v>0.21183942772204017</c:v>
                </c:pt>
                <c:pt idx="621">
                  <c:v>0.21188425689312987</c:v>
                </c:pt>
                <c:pt idx="622">
                  <c:v>0.21192959654335231</c:v>
                </c:pt>
                <c:pt idx="623">
                  <c:v>0.2119754519094314</c:v>
                </c:pt>
                <c:pt idx="624">
                  <c:v>0.21202182831483285</c:v>
                </c:pt>
                <c:pt idx="625">
                  <c:v>0.21206873117132041</c:v>
                </c:pt>
                <c:pt idx="626">
                  <c:v>0.21211616598054125</c:v>
                </c:pt>
                <c:pt idx="627">
                  <c:v>0.21216413833565517</c:v>
                </c:pt>
                <c:pt idx="628">
                  <c:v>0.21221265392298991</c:v>
                </c:pt>
                <c:pt idx="629">
                  <c:v>0.21226171852374387</c:v>
                </c:pt>
                <c:pt idx="630">
                  <c:v>0.21231133801571689</c:v>
                </c:pt>
                <c:pt idx="631">
                  <c:v>0.21236151837508974</c:v>
                </c:pt>
                <c:pt idx="632">
                  <c:v>0.21241226567823579</c:v>
                </c:pt>
                <c:pt idx="633">
                  <c:v>0.21246358610357705</c:v>
                </c:pt>
                <c:pt idx="634">
                  <c:v>0.21251548593348385</c:v>
                </c:pt>
                <c:pt idx="635">
                  <c:v>0.21256797155621335</c:v>
                </c:pt>
                <c:pt idx="636">
                  <c:v>0.21262104946789834</c:v>
                </c:pt>
                <c:pt idx="637">
                  <c:v>0.21267472627457537</c:v>
                </c:pt>
                <c:pt idx="638">
                  <c:v>0.21272900869426217</c:v>
                </c:pt>
                <c:pt idx="639">
                  <c:v>0.21278390355908419</c:v>
                </c:pt>
                <c:pt idx="640">
                  <c:v>0.21283941781744878</c:v>
                </c:pt>
                <c:pt idx="641">
                  <c:v>0.21289555853626857</c:v>
                </c:pt>
                <c:pt idx="642">
                  <c:v>0.21295233290323923</c:v>
                </c:pt>
                <c:pt idx="643">
                  <c:v>0.21300974822916802</c:v>
                </c:pt>
                <c:pt idx="644">
                  <c:v>0.21306781195035765</c:v>
                </c:pt>
                <c:pt idx="645">
                  <c:v>0.21312653163104564</c:v>
                </c:pt>
                <c:pt idx="646">
                  <c:v>0.21318591496590336</c:v>
                </c:pt>
                <c:pt idx="647">
                  <c:v>0.21324596978258856</c:v>
                </c:pt>
                <c:pt idx="648">
                  <c:v>0.21330670404436508</c:v>
                </c:pt>
                <c:pt idx="649">
                  <c:v>0.21336812585277926</c:v>
                </c:pt>
                <c:pt idx="650">
                  <c:v>0.21343024345040298</c:v>
                </c:pt>
                <c:pt idx="651">
                  <c:v>0.21349306522364356</c:v>
                </c:pt>
                <c:pt idx="652">
                  <c:v>0.21355659970561416</c:v>
                </c:pt>
                <c:pt idx="653">
                  <c:v>0.21362085557908475</c:v>
                </c:pt>
                <c:pt idx="654">
                  <c:v>0.21368584167949162</c:v>
                </c:pt>
                <c:pt idx="655">
                  <c:v>0.2137515669980283</c:v>
                </c:pt>
                <c:pt idx="656">
                  <c:v>0.21381804068481042</c:v>
                </c:pt>
                <c:pt idx="657">
                  <c:v>0.21388527205211325</c:v>
                </c:pt>
                <c:pt idx="658">
                  <c:v>0.21395327057769647</c:v>
                </c:pt>
                <c:pt idx="659">
                  <c:v>0.21402204590819932</c:v>
                </c:pt>
                <c:pt idx="660">
                  <c:v>0.21409160786262835</c:v>
                </c:pt>
                <c:pt idx="661">
                  <c:v>0.21416196643593213</c:v>
                </c:pt>
                <c:pt idx="662">
                  <c:v>0.21423313180265577</c:v>
                </c:pt>
                <c:pt idx="663">
                  <c:v>0.21430511432069449</c:v>
                </c:pt>
                <c:pt idx="664">
                  <c:v>0.21437792453513616</c:v>
                </c:pt>
                <c:pt idx="665">
                  <c:v>0.21445157318220587</c:v>
                </c:pt>
                <c:pt idx="666">
                  <c:v>0.21452607119330092</c:v>
                </c:pt>
                <c:pt idx="667">
                  <c:v>0.21460142969913654</c:v>
                </c:pt>
                <c:pt idx="668">
                  <c:v>0.21467766003398916</c:v>
                </c:pt>
                <c:pt idx="669">
                  <c:v>0.21475477374005372</c:v>
                </c:pt>
                <c:pt idx="670">
                  <c:v>0.21483278257190677</c:v>
                </c:pt>
                <c:pt idx="671">
                  <c:v>0.21491169850108871</c:v>
                </c:pt>
                <c:pt idx="672">
                  <c:v>0.21499153372079896</c:v>
                </c:pt>
                <c:pt idx="673">
                  <c:v>0.21507230065071603</c:v>
                </c:pt>
                <c:pt idx="674">
                  <c:v>0.21515401194193892</c:v>
                </c:pt>
                <c:pt idx="675">
                  <c:v>0.21523668048206043</c:v>
                </c:pt>
                <c:pt idx="676">
                  <c:v>0.21532031940036817</c:v>
                </c:pt>
                <c:pt idx="677">
                  <c:v>0.21540494207318692</c:v>
                </c:pt>
                <c:pt idx="678">
                  <c:v>0.21549056212935719</c:v>
                </c:pt>
                <c:pt idx="679">
                  <c:v>0.21557719345585705</c:v>
                </c:pt>
                <c:pt idx="680">
                  <c:v>0.21566485020358048</c:v>
                </c:pt>
                <c:pt idx="681">
                  <c:v>0.21575354679325706</c:v>
                </c:pt>
                <c:pt idx="682">
                  <c:v>0.21584329792154033</c:v>
                </c:pt>
                <c:pt idx="683">
                  <c:v>0.21593411856724989</c:v>
                </c:pt>
                <c:pt idx="684">
                  <c:v>0.21602602399779233</c:v>
                </c:pt>
                <c:pt idx="685">
                  <c:v>0.21611902977573988</c:v>
                </c:pt>
                <c:pt idx="686">
                  <c:v>0.2162131517656033</c:v>
                </c:pt>
                <c:pt idx="687">
                  <c:v>0.21630840614077404</c:v>
                </c:pt>
                <c:pt idx="688">
                  <c:v>0.21640480939066592</c:v>
                </c:pt>
                <c:pt idx="689">
                  <c:v>0.2165023783280495</c:v>
                </c:pt>
                <c:pt idx="690">
                  <c:v>0.21660113009658169</c:v>
                </c:pt>
                <c:pt idx="691">
                  <c:v>0.21670108217855164</c:v>
                </c:pt>
                <c:pt idx="692">
                  <c:v>0.21680225240283785</c:v>
                </c:pt>
                <c:pt idx="693">
                  <c:v>0.21690465895308475</c:v>
                </c:pt>
                <c:pt idx="694">
                  <c:v>0.21700832037610568</c:v>
                </c:pt>
                <c:pt idx="695">
                  <c:v>0.21711325559052549</c:v>
                </c:pt>
                <c:pt idx="696">
                  <c:v>0.21721948389566725</c:v>
                </c:pt>
                <c:pt idx="697">
                  <c:v>0.21732702498068054</c:v>
                </c:pt>
                <c:pt idx="698">
                  <c:v>0.21743589893393975</c:v>
                </c:pt>
                <c:pt idx="699">
                  <c:v>0.21754612625269931</c:v>
                </c:pt>
                <c:pt idx="700">
                  <c:v>0.21765772785303344</c:v>
                </c:pt>
                <c:pt idx="701">
                  <c:v>0.21777072508005235</c:v>
                </c:pt>
                <c:pt idx="702">
                  <c:v>0.21788513971842333</c:v>
                </c:pt>
                <c:pt idx="703">
                  <c:v>0.2180009940031814</c:v>
                </c:pt>
                <c:pt idx="704">
                  <c:v>0.21811831063086601</c:v>
                </c:pt>
                <c:pt idx="705">
                  <c:v>0.21823711277097649</c:v>
                </c:pt>
                <c:pt idx="706">
                  <c:v>0.21835742407776315</c:v>
                </c:pt>
                <c:pt idx="707">
                  <c:v>0.21847926870236278</c:v>
                </c:pt>
                <c:pt idx="708">
                  <c:v>0.21860267130529826</c:v>
                </c:pt>
                <c:pt idx="709">
                  <c:v>0.21872765706933686</c:v>
                </c:pt>
                <c:pt idx="710">
                  <c:v>0.21885425171274114</c:v>
                </c:pt>
                <c:pt idx="711">
                  <c:v>0.21898248150291141</c:v>
                </c:pt>
                <c:pt idx="712">
                  <c:v>0.21911237327043603</c:v>
                </c:pt>
                <c:pt idx="713">
                  <c:v>0.21924395442356134</c:v>
                </c:pt>
                <c:pt idx="714">
                  <c:v>0.2193772529631067</c:v>
                </c:pt>
                <c:pt idx="715">
                  <c:v>0.21951229749782658</c:v>
                </c:pt>
                <c:pt idx="716">
                  <c:v>0.21964911726023675</c:v>
                </c:pt>
                <c:pt idx="717">
                  <c:v>0.21978774212293095</c:v>
                </c:pt>
                <c:pt idx="718">
                  <c:v>0.21992820261539814</c:v>
                </c:pt>
                <c:pt idx="719">
                  <c:v>0.22007052994135087</c:v>
                </c:pt>
                <c:pt idx="720">
                  <c:v>0.2202147559965987</c:v>
                </c:pt>
                <c:pt idx="721">
                  <c:v>0.2203609133874703</c:v>
                </c:pt>
                <c:pt idx="722">
                  <c:v>0.2205090354498162</c:v>
                </c:pt>
                <c:pt idx="723">
                  <c:v>0.22065915626860103</c:v>
                </c:pt>
                <c:pt idx="724">
                  <c:v>0.22081131069811696</c:v>
                </c:pt>
                <c:pt idx="725">
                  <c:v>0.22096553438283159</c:v>
                </c:pt>
                <c:pt idx="726">
                  <c:v>0.22112186377890455</c:v>
                </c:pt>
                <c:pt idx="727">
                  <c:v>0.22128033617637741</c:v>
                </c:pt>
                <c:pt idx="728">
                  <c:v>0.22144098972208526</c:v>
                </c:pt>
                <c:pt idx="729">
                  <c:v>0.22160386344329697</c:v>
                </c:pt>
                <c:pt idx="730">
                  <c:v>0.22176899727212002</c:v>
                </c:pt>
                <c:pt idx="731">
                  <c:v>0.22193643207069541</c:v>
                </c:pt>
                <c:pt idx="732">
                  <c:v>0.22210620965721395</c:v>
                </c:pt>
                <c:pt idx="733">
                  <c:v>0.22227837283277391</c:v>
                </c:pt>
                <c:pt idx="734">
                  <c:v>0.22245296540913406</c:v>
                </c:pt>
                <c:pt idx="735">
                  <c:v>0.22263003223736041</c:v>
                </c:pt>
                <c:pt idx="736">
                  <c:v>0.22280961923743717</c:v>
                </c:pt>
                <c:pt idx="737">
                  <c:v>0.22299177342885193</c:v>
                </c:pt>
                <c:pt idx="738">
                  <c:v>0.22317654296219916</c:v>
                </c:pt>
                <c:pt idx="739">
                  <c:v>0.22336397715184814</c:v>
                </c:pt>
                <c:pt idx="740">
                  <c:v>0.22355412650969234</c:v>
                </c:pt>
                <c:pt idx="741">
                  <c:v>0.22374704278006163</c:v>
                </c:pt>
                <c:pt idx="742">
                  <c:v>0.22394277897578699</c:v>
                </c:pt>
                <c:pt idx="743">
                  <c:v>0.22414138941551823</c:v>
                </c:pt>
                <c:pt idx="744">
                  <c:v>0.22434292976229295</c:v>
                </c:pt>
                <c:pt idx="745">
                  <c:v>0.22454745706344525</c:v>
                </c:pt>
                <c:pt idx="746">
                  <c:v>0.22475502979186668</c:v>
                </c:pt>
                <c:pt idx="747">
                  <c:v>0.22496570788871409</c:v>
                </c:pt>
                <c:pt idx="748">
                  <c:v>0.22517955280757831</c:v>
                </c:pt>
                <c:pt idx="749">
                  <c:v>0.22539662756019249</c:v>
                </c:pt>
                <c:pt idx="750">
                  <c:v>0.22561699676374733</c:v>
                </c:pt>
                <c:pt idx="751">
                  <c:v>0.22584072668985097</c:v>
                </c:pt>
                <c:pt idx="752">
                  <c:v>0.22606788531521424</c:v>
                </c:pt>
                <c:pt idx="753">
                  <c:v>0.22629854237412389</c:v>
                </c:pt>
                <c:pt idx="754">
                  <c:v>0.22653276941277761</c:v>
                </c:pt>
                <c:pt idx="755">
                  <c:v>0.22677063984554191</c:v>
                </c:pt>
                <c:pt idx="756">
                  <c:v>0.22701222901321733</c:v>
                </c:pt>
                <c:pt idx="757">
                  <c:v>0.22725761424339719</c:v>
                </c:pt>
                <c:pt idx="758">
                  <c:v>0.22750687491296684</c:v>
                </c:pt>
                <c:pt idx="759">
                  <c:v>0.22776009251288257</c:v>
                </c:pt>
                <c:pt idx="760">
                  <c:v>0.22801735071525966</c:v>
                </c:pt>
                <c:pt idx="761">
                  <c:v>0.2282787354429042</c:v>
                </c:pt>
                <c:pt idx="762">
                  <c:v>0.22854433494136567</c:v>
                </c:pt>
                <c:pt idx="763">
                  <c:v>0.22881423985360302</c:v>
                </c:pt>
                <c:pt idx="764">
                  <c:v>0.22908854329737888</c:v>
                </c:pt>
                <c:pt idx="765">
                  <c:v>0.22936734094548397</c:v>
                </c:pt>
                <c:pt idx="766">
                  <c:v>0.22965073110888617</c:v>
                </c:pt>
                <c:pt idx="767">
                  <c:v>0.22993881482294401</c:v>
                </c:pt>
                <c:pt idx="768">
                  <c:v>0.23023169593678347</c:v>
                </c:pt>
                <c:pt idx="769">
                  <c:v>0.23052948120595645</c:v>
                </c:pt>
                <c:pt idx="770">
                  <c:v>0.23083228038851877</c:v>
                </c:pt>
                <c:pt idx="771">
                  <c:v>0.23114020634464807</c:v>
                </c:pt>
                <c:pt idx="772">
                  <c:v>0.23145337513993619</c:v>
                </c:pt>
                <c:pt idx="773">
                  <c:v>0.23177190615249729</c:v>
                </c:pt>
                <c:pt idx="774">
                  <c:v>0.23209592218400621</c:v>
                </c:pt>
                <c:pt idx="775">
                  <c:v>0.23242554957486558</c:v>
                </c:pt>
                <c:pt idx="776">
                  <c:v>0.23276091832357348</c:v>
                </c:pt>
                <c:pt idx="777">
                  <c:v>0.23310216221051513</c:v>
                </c:pt>
                <c:pt idx="778">
                  <c:v>0.23344941892627649</c:v>
                </c:pt>
                <c:pt idx="779">
                  <c:v>0.23380283020465217</c:v>
                </c:pt>
                <c:pt idx="780">
                  <c:v>0.23416254196051348</c:v>
                </c:pt>
                <c:pt idx="781">
                  <c:v>0.23452870443267962</c:v>
                </c:pt>
                <c:pt idx="782">
                  <c:v>0.23490147233194333</c:v>
                </c:pt>
                <c:pt idx="783">
                  <c:v>0.23528100499441978</c:v>
                </c:pt>
                <c:pt idx="784">
                  <c:v>0.23566746654035473</c:v>
                </c:pt>
                <c:pt idx="785">
                  <c:v>0.23606102603855705</c:v>
                </c:pt>
                <c:pt idx="786">
                  <c:v>0.23646185767657132</c:v>
                </c:pt>
                <c:pt idx="787">
                  <c:v>0.23687014093675379</c:v>
                </c:pt>
                <c:pt idx="788">
                  <c:v>0.23728606077834855</c:v>
                </c:pt>
                <c:pt idx="789">
                  <c:v>0.23770980782568335</c:v>
                </c:pt>
                <c:pt idx="790">
                  <c:v>0.23814157856257948</c:v>
                </c:pt>
                <c:pt idx="791">
                  <c:v>0.23858157553303824</c:v>
                </c:pt>
                <c:pt idx="792">
                  <c:v>0.23903000754825129</c:v>
                </c:pt>
                <c:pt idx="793">
                  <c:v>0.23948708989994633</c:v>
                </c:pt>
                <c:pt idx="794">
                  <c:v>0.23995304458003189</c:v>
                </c:pt>
                <c:pt idx="795">
                  <c:v>0.24042810050649377</c:v>
                </c:pt>
                <c:pt idx="796">
                  <c:v>0.2409124937553753</c:v>
                </c:pt>
                <c:pt idx="797">
                  <c:v>0.24140646779867056</c:v>
                </c:pt>
                <c:pt idx="798">
                  <c:v>0.24191027374784269</c:v>
                </c:pt>
                <c:pt idx="799">
                  <c:v>0.2424241706026205</c:v>
                </c:pt>
                <c:pt idx="800">
                  <c:v>0.24294842550453355</c:v>
                </c:pt>
                <c:pt idx="801">
                  <c:v>0.24348331399463638</c:v>
                </c:pt>
                <c:pt idx="802">
                  <c:v>0.24402912027461535</c:v>
                </c:pt>
                <c:pt idx="803">
                  <c:v>0.24458613747032004</c:v>
                </c:pt>
                <c:pt idx="804">
                  <c:v>0.24515466789653514</c:v>
                </c:pt>
                <c:pt idx="805">
                  <c:v>0.24573502332161368</c:v>
                </c:pt>
                <c:pt idx="806">
                  <c:v>0.24632752523014148</c:v>
                </c:pt>
                <c:pt idx="807">
                  <c:v>0.24693250508163755</c:v>
                </c:pt>
                <c:pt idx="808">
                  <c:v>0.24755030456269084</c:v>
                </c:pt>
                <c:pt idx="809">
                  <c:v>0.24818127582958108</c:v>
                </c:pt>
                <c:pt idx="810">
                  <c:v>0.24882578173772085</c:v>
                </c:pt>
                <c:pt idx="811">
                  <c:v>0.24948419605369468</c:v>
                </c:pt>
                <c:pt idx="812">
                  <c:v>0.2501569036446879</c:v>
                </c:pt>
                <c:pt idx="813">
                  <c:v>0.25084430063933061</c:v>
                </c:pt>
                <c:pt idx="814">
                  <c:v>0.25154679455263496</c:v>
                </c:pt>
                <c:pt idx="815">
                  <c:v>0.25226480436650239</c:v>
                </c:pt>
                <c:pt idx="816">
                  <c:v>0.25299876055559661</c:v>
                </c:pt>
                <c:pt idx="817">
                  <c:v>0.25374910504653453</c:v>
                </c:pt>
                <c:pt idx="818">
                  <c:v>0.25451629109600921</c:v>
                </c:pt>
                <c:pt idx="819">
                  <c:v>0.25530078307091142</c:v>
                </c:pt>
                <c:pt idx="820">
                  <c:v>0.25610305611020473</c:v>
                </c:pt>
                <c:pt idx="821">
                  <c:v>0.25692359564467487</c:v>
                </c:pt>
                <c:pt idx="822">
                  <c:v>0.25776289674605457</c:v>
                </c:pt>
                <c:pt idx="823">
                  <c:v>0.25862146327177943</c:v>
                </c:pt>
                <c:pt idx="824">
                  <c:v>0.25949980676519335</c:v>
                </c:pt>
                <c:pt idx="825">
                  <c:v>0.26039844506352094</c:v>
                </c:pt>
                <c:pt idx="826">
                  <c:v>0.26131790055677218</c:v>
                </c:pt>
                <c:pt idx="827">
                  <c:v>0.26225869803002239</c:v>
                </c:pt>
                <c:pt idx="828">
                  <c:v>0.26322136200874052</c:v>
                </c:pt>
                <c:pt idx="829">
                  <c:v>0.26420641351138974</c:v>
                </c:pt>
                <c:pt idx="830">
                  <c:v>0.26521436609544191</c:v>
                </c:pt>
                <c:pt idx="831">
                  <c:v>0.26624572106138117</c:v>
                </c:pt>
                <c:pt idx="832">
                  <c:v>0.26730096165356276</c:v>
                </c:pt>
                <c:pt idx="833">
                  <c:v>0.26838054606679274</c:v>
                </c:pt>
                <c:pt idx="834">
                  <c:v>0.2694848990319384</c:v>
                </c:pt>
                <c:pt idx="835">
                  <c:v>0.27061440171250051</c:v>
                </c:pt>
                <c:pt idx="836">
                  <c:v>0.27176937959637798</c:v>
                </c:pt>
                <c:pt idx="837">
                  <c:v>0.27295008801225423</c:v>
                </c:pt>
                <c:pt idx="838">
                  <c:v>0.27415669483843164</c:v>
                </c:pt>
                <c:pt idx="839">
                  <c:v>0.27538925990443008</c:v>
                </c:pt>
                <c:pt idx="840">
                  <c:v>0.27664771051333886</c:v>
                </c:pt>
                <c:pt idx="841">
                  <c:v>0.27793181244004</c:v>
                </c:pt>
                <c:pt idx="842">
                  <c:v>0.27924113569243103</c:v>
                </c:pt>
                <c:pt idx="843">
                  <c:v>0.28057501427008036</c:v>
                </c:pt>
                <c:pt idx="844">
                  <c:v>0.28193249913156049</c:v>
                </c:pt>
                <c:pt idx="845">
                  <c:v>0.28331230361139687</c:v>
                </c:pt>
                <c:pt idx="846">
                  <c:v>0.28471274064070257</c:v>
                </c:pt>
                <c:pt idx="847">
                  <c:v>0.28613165136533775</c:v>
                </c:pt>
                <c:pt idx="848">
                  <c:v>0.28756632517614256</c:v>
                </c:pt>
                <c:pt idx="849">
                  <c:v>0.28901341183428653</c:v>
                </c:pt>
                <c:pt idx="850">
                  <c:v>0.29046882735963553</c:v>
                </c:pt>
                <c:pt idx="851">
                  <c:v>0.2919276567148017</c:v>
                </c:pt>
                <c:pt idx="852">
                  <c:v>0.29338405808809048</c:v>
                </c:pt>
                <c:pt idx="853">
                  <c:v>0.29483117571202988</c:v>
                </c:pt>
                <c:pt idx="854">
                  <c:v>0.29626107047435518</c:v>
                </c:pt>
                <c:pt idx="855">
                  <c:v>0.29766467629215126</c:v>
                </c:pt>
                <c:pt idx="856">
                  <c:v>0.29903181336003987</c:v>
                </c:pt>
                <c:pt idx="857">
                  <c:v>0.30035123019270188</c:v>
                </c:pt>
                <c:pt idx="858">
                  <c:v>0.30161073399211163</c:v>
                </c:pt>
                <c:pt idx="859">
                  <c:v>0.30279738081485363</c:v>
                </c:pt>
                <c:pt idx="860">
                  <c:v>0.3038977345231102</c:v>
                </c:pt>
                <c:pt idx="861">
                  <c:v>0.30489817896481713</c:v>
                </c:pt>
                <c:pt idx="862">
                  <c:v>0.30578525925553418</c:v>
                </c:pt>
                <c:pt idx="863">
                  <c:v>0.30654602016135801</c:v>
                </c:pt>
                <c:pt idx="864">
                  <c:v>0.3071683068250054</c:v>
                </c:pt>
                <c:pt idx="865">
                  <c:v>0.30764099679668377</c:v>
                </c:pt>
                <c:pt idx="866">
                  <c:v>0.30795414200510191</c:v>
                </c:pt>
                <c:pt idx="867">
                  <c:v>0.30809901258164324</c:v>
                </c:pt>
                <c:pt idx="868">
                  <c:v>0.30806804801575033</c:v>
                </c:pt>
                <c:pt idx="869">
                  <c:v>0.30785473191997276</c:v>
                </c:pt>
                <c:pt idx="870">
                  <c:v>0.30745341291056649</c:v>
                </c:pt>
                <c:pt idx="871">
                  <c:v>0.30685909551970131</c:v>
                </c:pt>
                <c:pt idx="872">
                  <c:v>0.30606722264155856</c:v>
                </c:pt>
                <c:pt idx="873">
                  <c:v>0.30507346635326593</c:v>
                </c:pt>
                <c:pt idx="874">
                  <c:v>0.3038735385820952</c:v>
                </c:pt>
                <c:pt idx="875">
                  <c:v>0.30246302814129045</c:v>
                </c:pt>
                <c:pt idx="876">
                  <c:v>0.30083726674439604</c:v>
                </c:pt>
                <c:pt idx="877">
                  <c:v>0.29899122391533062</c:v>
                </c:pt>
                <c:pt idx="878">
                  <c:v>0.29691942914321362</c:v>
                </c:pt>
                <c:pt idx="879">
                  <c:v>0.29461591895824962</c:v>
                </c:pt>
                <c:pt idx="880">
                  <c:v>0.29207420657124061</c:v>
                </c:pt>
                <c:pt idx="881">
                  <c:v>0.28928727209704858</c:v>
                </c:pt>
                <c:pt idx="882">
                  <c:v>0.28624757199719864</c:v>
                </c:pt>
                <c:pt idx="883">
                  <c:v>0.28294706710800771</c:v>
                </c:pt>
                <c:pt idx="884">
                  <c:v>0.27937726939142227</c:v>
                </c:pt>
                <c:pt idx="885">
                  <c:v>0.27552930831204403</c:v>
                </c:pt>
                <c:pt idx="886">
                  <c:v>0.27139401848139766</c:v>
                </c:pt>
                <c:pt idx="887">
                  <c:v>0.2669620509061979</c:v>
                </c:pt>
                <c:pt idx="888">
                  <c:v>0.26222401081919888</c:v>
                </c:pt>
                <c:pt idx="889">
                  <c:v>0.25717062564787446</c:v>
                </c:pt>
                <c:pt idx="890">
                  <c:v>0.251792947161041</c:v>
                </c:pt>
                <c:pt idx="891">
                  <c:v>0.24608259219641615</c:v>
                </c:pt>
                <c:pt idx="892">
                  <c:v>0.24003202655835298</c:v>
                </c:pt>
                <c:pt idx="893">
                  <c:v>0.23363489661383724</c:v>
                </c:pt>
                <c:pt idx="894">
                  <c:v>0.22688641270905305</c:v>
                </c:pt>
                <c:pt idx="895">
                  <c:v>0.21978378765853449</c:v>
                </c:pt>
                <c:pt idx="896">
                  <c:v>0.21232673641818151</c:v>
                </c:pt>
                <c:pt idx="897">
                  <c:v>0.20451801303350647</c:v>
                </c:pt>
                <c:pt idx="898">
                  <c:v>0.19636403448758652</c:v>
                </c:pt>
                <c:pt idx="899">
                  <c:v>0.18787551749810938</c:v>
                </c:pt>
                <c:pt idx="900">
                  <c:v>0.17906816007570645</c:v>
                </c:pt>
                <c:pt idx="901">
                  <c:v>0.16996332938370962</c:v>
                </c:pt>
                <c:pt idx="902">
                  <c:v>0.16058872861553761</c:v>
                </c:pt>
                <c:pt idx="903">
                  <c:v>0.1509790030558108</c:v>
                </c:pt>
                <c:pt idx="904">
                  <c:v>0.14117623500227255</c:v>
                </c:pt>
                <c:pt idx="905">
                  <c:v>0.13123026705550161</c:v>
                </c:pt>
                <c:pt idx="906">
                  <c:v>0.1211987848526368</c:v>
                </c:pt>
                <c:pt idx="907">
                  <c:v>0.11114708552935851</c:v>
                </c:pt>
                <c:pt idx="908">
                  <c:v>0.10114745931859649</c:v>
                </c:pt>
                <c:pt idx="909">
                  <c:v>9.1278121130837928E-2</c:v>
                </c:pt>
                <c:pt idx="910">
                  <c:v>8.1621648737220873E-2</c:v>
                </c:pt>
                <c:pt idx="911">
                  <c:v>7.2262915345758363E-2</c:v>
                </c:pt>
                <c:pt idx="912">
                  <c:v>6.3286565253746527E-2</c:v>
                </c:pt>
                <c:pt idx="913">
                  <c:v>5.4774040280736964E-2</c:v>
                </c:pt>
                <c:pt idx="914">
                  <c:v>4.679947244478716E-2</c:v>
                </c:pt>
                <c:pt idx="915">
                  <c:v>4.679947244478716E-2</c:v>
                </c:pt>
                <c:pt idx="916">
                  <c:v>4.679947244478716E-2</c:v>
                </c:pt>
                <c:pt idx="917">
                  <c:v>4.679947244478716E-2</c:v>
                </c:pt>
                <c:pt idx="918">
                  <c:v>4.679947244478716E-2</c:v>
                </c:pt>
                <c:pt idx="919">
                  <c:v>4.679947244478716E-2</c:v>
                </c:pt>
                <c:pt idx="920">
                  <c:v>4.679947244478716E-2</c:v>
                </c:pt>
                <c:pt idx="921">
                  <c:v>4.679947244478716E-2</c:v>
                </c:pt>
                <c:pt idx="922">
                  <c:v>4.679947244478716E-2</c:v>
                </c:pt>
                <c:pt idx="923">
                  <c:v>4.679947244478716E-2</c:v>
                </c:pt>
                <c:pt idx="924">
                  <c:v>4.679947244478716E-2</c:v>
                </c:pt>
                <c:pt idx="925">
                  <c:v>4.679947244478716E-2</c:v>
                </c:pt>
                <c:pt idx="926">
                  <c:v>4.679947244478716E-2</c:v>
                </c:pt>
                <c:pt idx="927">
                  <c:v>4.679947244478716E-2</c:v>
                </c:pt>
                <c:pt idx="928">
                  <c:v>4.679947244478716E-2</c:v>
                </c:pt>
                <c:pt idx="929">
                  <c:v>4.679947244478716E-2</c:v>
                </c:pt>
                <c:pt idx="930">
                  <c:v>4.679947244478716E-2</c:v>
                </c:pt>
                <c:pt idx="931">
                  <c:v>4.679947244478716E-2</c:v>
                </c:pt>
                <c:pt idx="932">
                  <c:v>4.679947244478716E-2</c:v>
                </c:pt>
                <c:pt idx="933">
                  <c:v>4.679947244478716E-2</c:v>
                </c:pt>
                <c:pt idx="934">
                  <c:v>4.679947244478716E-2</c:v>
                </c:pt>
                <c:pt idx="935">
                  <c:v>4.679947244478716E-2</c:v>
                </c:pt>
                <c:pt idx="936">
                  <c:v>4.679947244478716E-2</c:v>
                </c:pt>
                <c:pt idx="937">
                  <c:v>4.679947244478716E-2</c:v>
                </c:pt>
                <c:pt idx="938">
                  <c:v>4.679947244478716E-2</c:v>
                </c:pt>
                <c:pt idx="939">
                  <c:v>4.679947244478716E-2</c:v>
                </c:pt>
                <c:pt idx="940">
                  <c:v>4.679947244478716E-2</c:v>
                </c:pt>
                <c:pt idx="941">
                  <c:v>4.679947244478716E-2</c:v>
                </c:pt>
                <c:pt idx="942">
                  <c:v>4.679947244478716E-2</c:v>
                </c:pt>
                <c:pt idx="943">
                  <c:v>4.679947244478716E-2</c:v>
                </c:pt>
                <c:pt idx="944">
                  <c:v>4.679947244478716E-2</c:v>
                </c:pt>
                <c:pt idx="945">
                  <c:v>4.679947244478716E-2</c:v>
                </c:pt>
                <c:pt idx="946">
                  <c:v>4.679947244478716E-2</c:v>
                </c:pt>
                <c:pt idx="947">
                  <c:v>4.679947244478716E-2</c:v>
                </c:pt>
                <c:pt idx="948">
                  <c:v>4.679947244478716E-2</c:v>
                </c:pt>
                <c:pt idx="949">
                  <c:v>4.679947244478716E-2</c:v>
                </c:pt>
                <c:pt idx="950">
                  <c:v>4.679947244478716E-2</c:v>
                </c:pt>
                <c:pt idx="951">
                  <c:v>4.679947244478716E-2</c:v>
                </c:pt>
                <c:pt idx="952">
                  <c:v>4.679947244478716E-2</c:v>
                </c:pt>
                <c:pt idx="953">
                  <c:v>4.679947244478716E-2</c:v>
                </c:pt>
                <c:pt idx="954">
                  <c:v>4.679947244478716E-2</c:v>
                </c:pt>
                <c:pt idx="955">
                  <c:v>4.679947244478716E-2</c:v>
                </c:pt>
                <c:pt idx="956">
                  <c:v>4.679947244478716E-2</c:v>
                </c:pt>
                <c:pt idx="957">
                  <c:v>4.679947244478716E-2</c:v>
                </c:pt>
                <c:pt idx="958">
                  <c:v>4.679947244478716E-2</c:v>
                </c:pt>
                <c:pt idx="959">
                  <c:v>4.679947244478716E-2</c:v>
                </c:pt>
              </c:numCache>
            </c:numRef>
          </c:yVal>
          <c:smooth val="0"/>
        </c:ser>
        <c:ser>
          <c:idx val="3"/>
          <c:order val="3"/>
          <c:tx>
            <c:strRef>
              <c:f>'[GasMixtureCalcs.xlsm]Temperature Study'!$R$38</c:f>
              <c:strCache>
                <c:ptCount val="1"/>
                <c:pt idx="0">
                  <c:v>C4 Composition</c:v>
                </c:pt>
              </c:strCache>
            </c:strRef>
          </c:tx>
          <c:marker>
            <c:symbol val="none"/>
          </c:marker>
          <c:xVal>
            <c:numRef>
              <c:f>'[GasMixtureCalcs.xlsm]Temperature Study'!$L$39:$L$1040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'[GasMixtureCalcs.xlsm]Temperature Study'!$R$60:$R$1019</c:f>
              <c:numCache>
                <c:formatCode>General</c:formatCode>
                <c:ptCount val="960"/>
                <c:pt idx="0">
                  <c:v>0.94895954638849833</c:v>
                </c:pt>
                <c:pt idx="1">
                  <c:v>0.94895954638849833</c:v>
                </c:pt>
                <c:pt idx="2">
                  <c:v>0.94895954638849833</c:v>
                </c:pt>
                <c:pt idx="3">
                  <c:v>0.94895954638849833</c:v>
                </c:pt>
                <c:pt idx="4">
                  <c:v>0.94895954638849833</c:v>
                </c:pt>
                <c:pt idx="5">
                  <c:v>0.94895954638849833</c:v>
                </c:pt>
                <c:pt idx="6">
                  <c:v>0.94895954638849833</c:v>
                </c:pt>
                <c:pt idx="7">
                  <c:v>0.94895954638849833</c:v>
                </c:pt>
                <c:pt idx="8">
                  <c:v>0.94895954638849833</c:v>
                </c:pt>
                <c:pt idx="9">
                  <c:v>0.94895954638849833</c:v>
                </c:pt>
                <c:pt idx="10">
                  <c:v>0.94895954638849833</c:v>
                </c:pt>
                <c:pt idx="11">
                  <c:v>0.94895954638849833</c:v>
                </c:pt>
                <c:pt idx="12">
                  <c:v>0.94895954638849833</c:v>
                </c:pt>
                <c:pt idx="13">
                  <c:v>0.94895954638849833</c:v>
                </c:pt>
                <c:pt idx="14">
                  <c:v>0.94895954638849833</c:v>
                </c:pt>
                <c:pt idx="15">
                  <c:v>0.94895954638849833</c:v>
                </c:pt>
                <c:pt idx="16">
                  <c:v>0.94895954638849833</c:v>
                </c:pt>
                <c:pt idx="17">
                  <c:v>0.94895954638849833</c:v>
                </c:pt>
                <c:pt idx="18">
                  <c:v>0.94895954638849833</c:v>
                </c:pt>
                <c:pt idx="19">
                  <c:v>0.94895954638849833</c:v>
                </c:pt>
                <c:pt idx="20">
                  <c:v>0.94895954638849833</c:v>
                </c:pt>
                <c:pt idx="21">
                  <c:v>0.94895954638849833</c:v>
                </c:pt>
                <c:pt idx="22">
                  <c:v>0.94895954638849833</c:v>
                </c:pt>
                <c:pt idx="23">
                  <c:v>0.94895954638849833</c:v>
                </c:pt>
                <c:pt idx="24">
                  <c:v>0.94895954638849833</c:v>
                </c:pt>
                <c:pt idx="25">
                  <c:v>0.94895954638849833</c:v>
                </c:pt>
                <c:pt idx="26">
                  <c:v>0.94895954638849833</c:v>
                </c:pt>
                <c:pt idx="27">
                  <c:v>0.94895954638849833</c:v>
                </c:pt>
                <c:pt idx="28">
                  <c:v>0.94895954638849833</c:v>
                </c:pt>
                <c:pt idx="29">
                  <c:v>0.94895954638849833</c:v>
                </c:pt>
                <c:pt idx="30">
                  <c:v>0.94895954638849833</c:v>
                </c:pt>
                <c:pt idx="31">
                  <c:v>0.94895954638849833</c:v>
                </c:pt>
                <c:pt idx="32">
                  <c:v>0.94895954638849833</c:v>
                </c:pt>
                <c:pt idx="33">
                  <c:v>0.94895954638849833</c:v>
                </c:pt>
                <c:pt idx="34">
                  <c:v>0.94895954638849833</c:v>
                </c:pt>
                <c:pt idx="35">
                  <c:v>0.94895954638849833</c:v>
                </c:pt>
                <c:pt idx="36">
                  <c:v>0.94895954638849833</c:v>
                </c:pt>
                <c:pt idx="37">
                  <c:v>0.94895954638849833</c:v>
                </c:pt>
                <c:pt idx="38">
                  <c:v>0.94895954638849833</c:v>
                </c:pt>
                <c:pt idx="39">
                  <c:v>0.94895954638849833</c:v>
                </c:pt>
                <c:pt idx="40">
                  <c:v>0.94895954638849833</c:v>
                </c:pt>
                <c:pt idx="41">
                  <c:v>0.94895954638849833</c:v>
                </c:pt>
                <c:pt idx="42">
                  <c:v>0.94895954638849833</c:v>
                </c:pt>
                <c:pt idx="43">
                  <c:v>0.94895954638849833</c:v>
                </c:pt>
                <c:pt idx="44">
                  <c:v>0.94895954638849833</c:v>
                </c:pt>
                <c:pt idx="45">
                  <c:v>0.94895954638849833</c:v>
                </c:pt>
                <c:pt idx="46">
                  <c:v>0.93960123740446611</c:v>
                </c:pt>
                <c:pt idx="47">
                  <c:v>0.92940915209114749</c:v>
                </c:pt>
                <c:pt idx="48">
                  <c:v>0.91843322231243163</c:v>
                </c:pt>
                <c:pt idx="49">
                  <c:v>0.90673583130016711</c:v>
                </c:pt>
                <c:pt idx="50">
                  <c:v>0.89438809010255615</c:v>
                </c:pt>
                <c:pt idx="51">
                  <c:v>0.88146705517078738</c:v>
                </c:pt>
                <c:pt idx="52">
                  <c:v>0.86805309681226805</c:v>
                </c:pt>
                <c:pt idx="53">
                  <c:v>0.85422746167444485</c:v>
                </c:pt>
                <c:pt idx="54">
                  <c:v>0.84007014368106292</c:v>
                </c:pt>
                <c:pt idx="55">
                  <c:v>0.82565811793134425</c:v>
                </c:pt>
                <c:pt idx="56">
                  <c:v>0.81106395771358608</c:v>
                </c:pt>
                <c:pt idx="57">
                  <c:v>0.79635482615517772</c:v>
                </c:pt>
                <c:pt idx="58">
                  <c:v>0.78159181298306224</c:v>
                </c:pt>
                <c:pt idx="59">
                  <c:v>0.76682957340643521</c:v>
                </c:pt>
                <c:pt idx="60">
                  <c:v>0.75211621939959872</c:v>
                </c:pt>
                <c:pt idx="61">
                  <c:v>0.73749341229369425</c:v>
                </c:pt>
                <c:pt idx="62">
                  <c:v>0.72299660807991151</c:v>
                </c:pt>
                <c:pt idx="63">
                  <c:v>0.7086554117818431</c:v>
                </c:pt>
                <c:pt idx="64">
                  <c:v>0.69449400944919237</c:v>
                </c:pt>
                <c:pt idx="65">
                  <c:v>0.68053160935686485</c:v>
                </c:pt>
                <c:pt idx="66">
                  <c:v>0.66678296807645565</c:v>
                </c:pt>
                <c:pt idx="67">
                  <c:v>0.65325884092260889</c:v>
                </c:pt>
                <c:pt idx="68">
                  <c:v>0.63996645790952622</c:v>
                </c:pt>
                <c:pt idx="69">
                  <c:v>0.62690996666662913</c:v>
                </c:pt>
                <c:pt idx="70">
                  <c:v>0.61409084587821383</c:v>
                </c:pt>
                <c:pt idx="71">
                  <c:v>0.6015082864923722</c:v>
                </c:pt>
                <c:pt idx="72">
                  <c:v>0.5891595400730959</c:v>
                </c:pt>
                <c:pt idx="73">
                  <c:v>0.57704023528171389</c:v>
                </c:pt>
                <c:pt idx="74">
                  <c:v>0.56514466467222046</c:v>
                </c:pt>
                <c:pt idx="75">
                  <c:v>0.55346604486482642</c:v>
                </c:pt>
                <c:pt idx="76">
                  <c:v>0.5419967538034387</c:v>
                </c:pt>
                <c:pt idx="77">
                  <c:v>0.53072854927232072</c:v>
                </c:pt>
                <c:pt idx="78">
                  <c:v>0.51965277318493397</c:v>
                </c:pt>
                <c:pt idx="79">
                  <c:v>0.50876054639454105</c:v>
                </c:pt>
                <c:pt idx="80">
                  <c:v>0.49804295890846106</c:v>
                </c:pt>
                <c:pt idx="81">
                  <c:v>0.48749126039056012</c:v>
                </c:pt>
                <c:pt idx="82">
                  <c:v>0.47709705564765648</c:v>
                </c:pt>
                <c:pt idx="83">
                  <c:v>0.46685250931211886</c:v>
                </c:pt>
                <c:pt idx="84">
                  <c:v>0.45675056300729117</c:v>
                </c:pt>
                <c:pt idx="85">
                  <c:v>0.44678516672142043</c:v>
                </c:pt>
                <c:pt idx="86">
                  <c:v>0.43695152369683488</c:v>
                </c:pt>
                <c:pt idx="87">
                  <c:v>0.4272463446490799</c:v>
                </c:pt>
                <c:pt idx="88">
                  <c:v>0.4176681024337211</c:v>
                </c:pt>
                <c:pt idx="89">
                  <c:v>0.40821727244529105</c:v>
                </c:pt>
                <c:pt idx="90">
                  <c:v>0.39889653749562975</c:v>
                </c:pt>
                <c:pt idx="91">
                  <c:v>0.38971092963777298</c:v>
                </c:pt>
                <c:pt idx="92">
                  <c:v>0.38066787696252696</c:v>
                </c:pt>
                <c:pt idx="93">
                  <c:v>0.3717771229035316</c:v>
                </c:pt>
                <c:pt idx="94">
                  <c:v>0.36305049123495509</c:v>
                </c:pt>
                <c:pt idx="95">
                  <c:v>0.35450148319512353</c:v>
                </c:pt>
                <c:pt idx="96">
                  <c:v>0.34614471372421668</c:v>
                </c:pt>
                <c:pt idx="97">
                  <c:v>0.3379952188244093</c:v>
                </c:pt>
                <c:pt idx="98">
                  <c:v>0.33006769021544696</c:v>
                </c:pt>
                <c:pt idx="99">
                  <c:v>0.32237571027275991</c:v>
                </c:pt>
                <c:pt idx="100">
                  <c:v>0.3149310643309321</c:v>
                </c:pt>
                <c:pt idx="101">
                  <c:v>0.30774319686310425</c:v>
                </c:pt>
                <c:pt idx="102">
                  <c:v>0.30081885530321767</c:v>
                </c:pt>
                <c:pt idx="103">
                  <c:v>0.29416193640851901</c:v>
                </c:pt>
                <c:pt idx="104">
                  <c:v>0.28777352228258624</c:v>
                </c:pt>
                <c:pt idx="105">
                  <c:v>0.28165207177625906</c:v>
                </c:pt>
                <c:pt idx="106">
                  <c:v>0.2757937255242755</c:v>
                </c:pt>
                <c:pt idx="107">
                  <c:v>0.27019266989339702</c:v>
                </c:pt>
                <c:pt idx="108">
                  <c:v>0.2648415289482412</c:v>
                </c:pt>
                <c:pt idx="109">
                  <c:v>0.25973174478388988</c:v>
                </c:pt>
                <c:pt idx="110">
                  <c:v>0.25485392680375785</c:v>
                </c:pt>
                <c:pt idx="111">
                  <c:v>0.25019815707175191</c:v>
                </c:pt>
                <c:pt idx="112">
                  <c:v>0.2457542466461736</c:v>
                </c:pt>
                <c:pt idx="113">
                  <c:v>0.24151194313925287</c:v>
                </c:pt>
                <c:pt idx="114">
                  <c:v>0.23746109311498048</c:v>
                </c:pt>
                <c:pt idx="115">
                  <c:v>0.23359176473403329</c:v>
                </c:pt>
                <c:pt idx="116">
                  <c:v>0.22989433672417378</c:v>
                </c:pt>
                <c:pt idx="117">
                  <c:v>0.22635955969076979</c:v>
                </c:pt>
                <c:pt idx="118">
                  <c:v>0.22297859529589104</c:v>
                </c:pt>
                <c:pt idx="119">
                  <c:v>0.21974303814087937</c:v>
                </c:pt>
                <c:pt idx="120">
                  <c:v>0.21664492443609662</c:v>
                </c:pt>
                <c:pt idx="121">
                  <c:v>0.21367673081201918</c:v>
                </c:pt>
                <c:pt idx="122">
                  <c:v>0.21083136596937488</c:v>
                </c:pt>
                <c:pt idx="123">
                  <c:v>0.20810215729743531</c:v>
                </c:pt>
                <c:pt idx="124">
                  <c:v>0.20548283411385909</c:v>
                </c:pt>
                <c:pt idx="125">
                  <c:v>0.20296750879092931</c:v>
                </c:pt>
                <c:pt idx="126">
                  <c:v>0.20055065672057781</c:v>
                </c:pt>
                <c:pt idx="127">
                  <c:v>0.19822709582343004</c:v>
                </c:pt>
                <c:pt idx="128">
                  <c:v>0.19599196611468844</c:v>
                </c:pt>
                <c:pt idx="129">
                  <c:v>0.19384070969026024</c:v>
                </c:pt>
                <c:pt idx="130">
                  <c:v>0.19176905138280595</c:v>
                </c:pt>
                <c:pt idx="131">
                  <c:v>0.18977298025131845</c:v>
                </c:pt>
                <c:pt idx="132">
                  <c:v>0.1878487320035086</c:v>
                </c:pt>
                <c:pt idx="133">
                  <c:v>0.18599277240249165</c:v>
                </c:pt>
                <c:pt idx="134">
                  <c:v>0.18420178167478757</c:v>
                </c:pt>
                <c:pt idx="135">
                  <c:v>0.18247263991188672</c:v>
                </c:pt>
                <c:pt idx="136">
                  <c:v>0.18080241344039072</c:v>
                </c:pt>
                <c:pt idx="137">
                  <c:v>0.1791883421240632</c:v>
                </c:pt>
                <c:pt idx="138">
                  <c:v>0.17762782755386367</c:v>
                </c:pt>
                <c:pt idx="139">
                  <c:v>0.17611842207757206</c:v>
                </c:pt>
                <c:pt idx="140">
                  <c:v>0.17465781861883162</c:v>
                </c:pt>
                <c:pt idx="141">
                  <c:v>0.17324384123482126</c:v>
                </c:pt>
                <c:pt idx="142">
                  <c:v>0.17187443636272151</c:v>
                </c:pt>
                <c:pt idx="143">
                  <c:v>0.1705476647065812</c:v>
                </c:pt>
                <c:pt idx="144">
                  <c:v>0.16926169371837069</c:v>
                </c:pt>
                <c:pt idx="145">
                  <c:v>0.16801479062928393</c:v>
                </c:pt>
                <c:pt idx="146">
                  <c:v>0.1668053159900886</c:v>
                </c:pt>
                <c:pt idx="147">
                  <c:v>0.16563171768174439</c:v>
                </c:pt>
                <c:pt idx="148">
                  <c:v>0.16449252536036371</c:v>
                </c:pt>
                <c:pt idx="149">
                  <c:v>0.16338634530296675</c:v>
                </c:pt>
                <c:pt idx="150">
                  <c:v>0.16231185562310402</c:v>
                </c:pt>
                <c:pt idx="151">
                  <c:v>0.16126780182758915</c:v>
                </c:pt>
                <c:pt idx="152">
                  <c:v>0.16025299268802246</c:v>
                </c:pt>
                <c:pt idx="153">
                  <c:v>0.15926629640264092</c:v>
                </c:pt>
                <c:pt idx="154">
                  <c:v>0.15830663702613895</c:v>
                </c:pt>
                <c:pt idx="155">
                  <c:v>0.15737299114678749</c:v>
                </c:pt>
                <c:pt idx="156">
                  <c:v>0.15646438479190788</c:v>
                </c:pt>
                <c:pt idx="157">
                  <c:v>0.15557989054423313</c:v>
                </c:pt>
                <c:pt idx="158">
                  <c:v>0.15471862485322635</c:v>
                </c:pt>
                <c:pt idx="159">
                  <c:v>0.15387974552650652</c:v>
                </c:pt>
                <c:pt idx="160">
                  <c:v>0.1530624493879835</c:v>
                </c:pt>
                <c:pt idx="161">
                  <c:v>0.15226597009021095</c:v>
                </c:pt>
                <c:pt idx="162">
                  <c:v>0.15148957606952887</c:v>
                </c:pt>
                <c:pt idx="163">
                  <c:v>0.1507325686335107</c:v>
                </c:pt>
                <c:pt idx="164">
                  <c:v>0.14999428017109054</c:v>
                </c:pt>
                <c:pt idx="165">
                  <c:v>0.14927407247640057</c:v>
                </c:pt>
                <c:pt idx="166">
                  <c:v>0.14857133517819471</c:v>
                </c:pt>
                <c:pt idx="167">
                  <c:v>0.14788548426732223</c:v>
                </c:pt>
                <c:pt idx="168">
                  <c:v>0.14721596071529985</c:v>
                </c:pt>
                <c:pt idx="169">
                  <c:v>0.14656222917755637</c:v>
                </c:pt>
                <c:pt idx="170">
                  <c:v>0.14592377677549795</c:v>
                </c:pt>
                <c:pt idx="171">
                  <c:v>0.14530011195191975</c:v>
                </c:pt>
                <c:pt idx="172">
                  <c:v>0.14469076339471987</c:v>
                </c:pt>
                <c:pt idx="173">
                  <c:v>0.14409527902431735</c:v>
                </c:pt>
                <c:pt idx="174">
                  <c:v>0.14351322504041614</c:v>
                </c:pt>
                <c:pt idx="175">
                  <c:v>0.142944185024208</c:v>
                </c:pt>
                <c:pt idx="176">
                  <c:v>0.14238775909229096</c:v>
                </c:pt>
                <c:pt idx="177">
                  <c:v>0.14184356309891677</c:v>
                </c:pt>
                <c:pt idx="178">
                  <c:v>0.14131122788341732</c:v>
                </c:pt>
                <c:pt idx="179">
                  <c:v>0.14079039855987932</c:v>
                </c:pt>
                <c:pt idx="180">
                  <c:v>0.14028073384636403</c:v>
                </c:pt>
                <c:pt idx="181">
                  <c:v>0.13978190543113109</c:v>
                </c:pt>
                <c:pt idx="182">
                  <c:v>0.13929359737356764</c:v>
                </c:pt>
                <c:pt idx="183">
                  <c:v>0.13881550553761376</c:v>
                </c:pt>
                <c:pt idx="184">
                  <c:v>0.13834733705567417</c:v>
                </c:pt>
                <c:pt idx="185">
                  <c:v>0.13788880982115856</c:v>
                </c:pt>
                <c:pt idx="186">
                  <c:v>0.13743965200787372</c:v>
                </c:pt>
                <c:pt idx="187">
                  <c:v>0.13699960161463928</c:v>
                </c:pt>
                <c:pt idx="188">
                  <c:v>0.13656840603364093</c:v>
                </c:pt>
                <c:pt idx="189">
                  <c:v>0.1361458216410521</c:v>
                </c:pt>
                <c:pt idx="190">
                  <c:v>0.13573161340866557</c:v>
                </c:pt>
                <c:pt idx="191">
                  <c:v>0.13532555453525016</c:v>
                </c:pt>
                <c:pt idx="192">
                  <c:v>0.13492742609650199</c:v>
                </c:pt>
                <c:pt idx="193">
                  <c:v>0.1345370167125246</c:v>
                </c:pt>
                <c:pt idx="194">
                  <c:v>0.1341541222318075</c:v>
                </c:pt>
                <c:pt idx="195">
                  <c:v>0.13377854543079254</c:v>
                </c:pt>
                <c:pt idx="196">
                  <c:v>0.13341009572811779</c:v>
                </c:pt>
                <c:pt idx="197">
                  <c:v>0.13304858891272667</c:v>
                </c:pt>
                <c:pt idx="198">
                  <c:v>0.13269384688509048</c:v>
                </c:pt>
                <c:pt idx="199">
                  <c:v>0.13234569741077559</c:v>
                </c:pt>
                <c:pt idx="200">
                  <c:v>0.13200397388572166</c:v>
                </c:pt>
                <c:pt idx="201">
                  <c:v>0.13166851511256639</c:v>
                </c:pt>
                <c:pt idx="202">
                  <c:v>0.13133916508742402</c:v>
                </c:pt>
                <c:pt idx="203">
                  <c:v>0.13101577279656651</c:v>
                </c:pt>
                <c:pt idx="204">
                  <c:v>0.13069819202247235</c:v>
                </c:pt>
                <c:pt idx="205">
                  <c:v>0.13038628115873657</c:v>
                </c:pt>
                <c:pt idx="206">
                  <c:v>0.13007990303340589</c:v>
                </c:pt>
                <c:pt idx="207">
                  <c:v>0.12977892474026559</c:v>
                </c:pt>
                <c:pt idx="208">
                  <c:v>0.1294832174776864</c:v>
                </c:pt>
                <c:pt idx="209">
                  <c:v>0.12919265639464267</c:v>
                </c:pt>
                <c:pt idx="210">
                  <c:v>0.12890712044352204</c:v>
                </c:pt>
                <c:pt idx="211">
                  <c:v>0.12862649223939746</c:v>
                </c:pt>
                <c:pt idx="212">
                  <c:v>0.12835065792542857</c:v>
                </c:pt>
                <c:pt idx="213">
                  <c:v>0.12807950704408361</c:v>
                </c:pt>
                <c:pt idx="214">
                  <c:v>0.12781293241389258</c:v>
                </c:pt>
                <c:pt idx="215">
                  <c:v>0.12755083001146839</c:v>
                </c:pt>
                <c:pt idx="216">
                  <c:v>0.12729309885853177</c:v>
                </c:pt>
                <c:pt idx="217">
                  <c:v>0.12703964091367992</c:v>
                </c:pt>
                <c:pt idx="218">
                  <c:v>0.12679036096870355</c:v>
                </c:pt>
                <c:pt idx="219">
                  <c:v>0.12654516654919901</c:v>
                </c:pt>
                <c:pt idx="220">
                  <c:v>0.12630396781929987</c:v>
                </c:pt>
                <c:pt idx="221">
                  <c:v>0.12606667749029787</c:v>
                </c:pt>
                <c:pt idx="222">
                  <c:v>0.12583321073301831</c:v>
                </c:pt>
                <c:pt idx="223">
                  <c:v>0.12560348509371644</c:v>
                </c:pt>
                <c:pt idx="224">
                  <c:v>0.12537742041338282</c:v>
                </c:pt>
                <c:pt idx="225">
                  <c:v>0.12515493875026501</c:v>
                </c:pt>
                <c:pt idx="226">
                  <c:v>0.12493596430547375</c:v>
                </c:pt>
                <c:pt idx="227">
                  <c:v>0.12472042335153397</c:v>
                </c:pt>
                <c:pt idx="228">
                  <c:v>0.1245082441637254</c:v>
                </c:pt>
                <c:pt idx="229">
                  <c:v>0.12429935695412998</c:v>
                </c:pt>
                <c:pt idx="230">
                  <c:v>0.12409369380821078</c:v>
                </c:pt>
                <c:pt idx="231">
                  <c:v>0.12389118862385627</c:v>
                </c:pt>
                <c:pt idx="232">
                  <c:v>0.12369177705275221</c:v>
                </c:pt>
                <c:pt idx="233">
                  <c:v>0.12349539644398963</c:v>
                </c:pt>
                <c:pt idx="234">
                  <c:v>0.12330198578980761</c:v>
                </c:pt>
                <c:pt idx="235">
                  <c:v>0.12311148567338524</c:v>
                </c:pt>
                <c:pt idx="236">
                  <c:v>0.12292383821857802</c:v>
                </c:pt>
                <c:pt idx="237">
                  <c:v>0.12273898704153544</c:v>
                </c:pt>
                <c:pt idx="238">
                  <c:v>0.12255687720410334</c:v>
                </c:pt>
                <c:pt idx="239">
                  <c:v>0.12237745516894145</c:v>
                </c:pt>
                <c:pt idx="240">
                  <c:v>0.12220066875628247</c:v>
                </c:pt>
                <c:pt idx="241">
                  <c:v>0.12202646710226818</c:v>
                </c:pt>
                <c:pt idx="242">
                  <c:v>0.1218548006187876</c:v>
                </c:pt>
                <c:pt idx="243">
                  <c:v>0.12168562095476296</c:v>
                </c:pt>
                <c:pt idx="244">
                  <c:v>0.12151888095881744</c:v>
                </c:pt>
                <c:pt idx="245">
                  <c:v>0.12135453464327477</c:v>
                </c:pt>
                <c:pt idx="246">
                  <c:v>0.12119253714943312</c:v>
                </c:pt>
                <c:pt idx="247">
                  <c:v>0.12103284471405062</c:v>
                </c:pt>
                <c:pt idx="248">
                  <c:v>0.12087541463701693</c:v>
                </c:pt>
                <c:pt idx="249">
                  <c:v>0.12072020525014596</c:v>
                </c:pt>
                <c:pt idx="250">
                  <c:v>0.12056717588703998</c:v>
                </c:pt>
                <c:pt idx="251">
                  <c:v>0.12041628685400345</c:v>
                </c:pt>
                <c:pt idx="252">
                  <c:v>0.12026749940194717</c:v>
                </c:pt>
                <c:pt idx="253">
                  <c:v>0.12012077569925074</c:v>
                </c:pt>
                <c:pt idx="254">
                  <c:v>0.11997607880553909</c:v>
                </c:pt>
                <c:pt idx="255">
                  <c:v>0.11983337264635599</c:v>
                </c:pt>
                <c:pt idx="256">
                  <c:v>0.11969262198867206</c:v>
                </c:pt>
                <c:pt idx="257">
                  <c:v>0.11955379241722069</c:v>
                </c:pt>
                <c:pt idx="258">
                  <c:v>0.11941685031161388</c:v>
                </c:pt>
                <c:pt idx="259">
                  <c:v>0.11928176282421599</c:v>
                </c:pt>
                <c:pt idx="260">
                  <c:v>0.11914849785874018</c:v>
                </c:pt>
                <c:pt idx="261">
                  <c:v>0.11901702404955353</c:v>
                </c:pt>
                <c:pt idx="262">
                  <c:v>0.11888731074164456</c:v>
                </c:pt>
                <c:pt idx="263">
                  <c:v>0.118759327971247</c:v>
                </c:pt>
                <c:pt idx="264">
                  <c:v>0.11863304644708075</c:v>
                </c:pt>
                <c:pt idx="265">
                  <c:v>0.11850843753220218</c:v>
                </c:pt>
                <c:pt idx="266">
                  <c:v>0.11838547322642226</c:v>
                </c:pt>
                <c:pt idx="267">
                  <c:v>0.11826412614929444</c:v>
                </c:pt>
                <c:pt idx="268">
                  <c:v>0.11814436952363157</c:v>
                </c:pt>
                <c:pt idx="269">
                  <c:v>0.1180261771595381</c:v>
                </c:pt>
                <c:pt idx="270">
                  <c:v>0.11790952343895156</c:v>
                </c:pt>
                <c:pt idx="271">
                  <c:v>0.11779438330065907</c:v>
                </c:pt>
                <c:pt idx="272">
                  <c:v>0.1176807322257763</c:v>
                </c:pt>
                <c:pt idx="273">
                  <c:v>0.11756854622367442</c:v>
                </c:pt>
                <c:pt idx="274">
                  <c:v>0.1174578018183442</c:v>
                </c:pt>
                <c:pt idx="275">
                  <c:v>0.11734847603517144</c:v>
                </c:pt>
                <c:pt idx="276">
                  <c:v>0.11724054638811084</c:v>
                </c:pt>
                <c:pt idx="277">
                  <c:v>0.11713399086726047</c:v>
                </c:pt>
                <c:pt idx="278">
                  <c:v>0.11702878792679214</c:v>
                </c:pt>
                <c:pt idx="279">
                  <c:v>0.11692491647326302</c:v>
                </c:pt>
                <c:pt idx="280">
                  <c:v>0.1168223558542591</c:v>
                </c:pt>
                <c:pt idx="281">
                  <c:v>0.11672108584738748</c:v>
                </c:pt>
                <c:pt idx="282">
                  <c:v>0.11662108664958491</c:v>
                </c:pt>
                <c:pt idx="283">
                  <c:v>0.11652233886675206</c:v>
                </c:pt>
                <c:pt idx="284">
                  <c:v>0.11642482350367972</c:v>
                </c:pt>
                <c:pt idx="285">
                  <c:v>0.11632852195427576</c:v>
                </c:pt>
                <c:pt idx="286">
                  <c:v>0.11623341599207629</c:v>
                </c:pt>
                <c:pt idx="287">
                  <c:v>0.11613948776102531</c:v>
                </c:pt>
                <c:pt idx="288">
                  <c:v>0.11604671976652627</c:v>
                </c:pt>
                <c:pt idx="289">
                  <c:v>0.11595509486674541</c:v>
                </c:pt>
                <c:pt idx="290">
                  <c:v>0.11586459626416681</c:v>
                </c:pt>
                <c:pt idx="291">
                  <c:v>0.11577520749738295</c:v>
                </c:pt>
                <c:pt idx="292">
                  <c:v>0.11568691243312357</c:v>
                </c:pt>
                <c:pt idx="293">
                  <c:v>0.11559969525850172</c:v>
                </c:pt>
                <c:pt idx="294">
                  <c:v>0.11551354047348436</c:v>
                </c:pt>
                <c:pt idx="295">
                  <c:v>0.11542843288356655</c:v>
                </c:pt>
                <c:pt idx="296">
                  <c:v>0.11534435759265577</c:v>
                </c:pt>
                <c:pt idx="297">
                  <c:v>0.11526129999614643</c:v>
                </c:pt>
                <c:pt idx="298">
                  <c:v>0.11517924577419432</c:v>
                </c:pt>
                <c:pt idx="299">
                  <c:v>0.11509818088516585</c:v>
                </c:pt>
                <c:pt idx="300">
                  <c:v>0.11501809155927342</c:v>
                </c:pt>
                <c:pt idx="301">
                  <c:v>0.11493896429237847</c:v>
                </c:pt>
                <c:pt idx="302">
                  <c:v>0.11486078583997272</c:v>
                </c:pt>
                <c:pt idx="303">
                  <c:v>0.11478354321130965</c:v>
                </c:pt>
                <c:pt idx="304">
                  <c:v>0.11470722366369784</c:v>
                </c:pt>
                <c:pt idx="305">
                  <c:v>0.1146318146969552</c:v>
                </c:pt>
                <c:pt idx="306">
                  <c:v>0.11455730404799953</c:v>
                </c:pt>
                <c:pt idx="307">
                  <c:v>0.11448367968559146</c:v>
                </c:pt>
                <c:pt idx="308">
                  <c:v>0.11441092980521149</c:v>
                </c:pt>
                <c:pt idx="309">
                  <c:v>0.11433904282407224</c:v>
                </c:pt>
                <c:pt idx="310">
                  <c:v>0.11426800737626908</c:v>
                </c:pt>
                <c:pt idx="311">
                  <c:v>0.11419781230804531</c:v>
                </c:pt>
                <c:pt idx="312">
                  <c:v>0.11412844667319259</c:v>
                </c:pt>
                <c:pt idx="313">
                  <c:v>0.11405989972856388</c:v>
                </c:pt>
                <c:pt idx="314">
                  <c:v>0.11399216092970318</c:v>
                </c:pt>
                <c:pt idx="315">
                  <c:v>0.11392521992659196</c:v>
                </c:pt>
                <c:pt idx="316">
                  <c:v>0.11385906655949771</c:v>
                </c:pt>
                <c:pt idx="317">
                  <c:v>0.11379369085493718</c:v>
                </c:pt>
                <c:pt idx="318">
                  <c:v>0.11372908302173564</c:v>
                </c:pt>
                <c:pt idx="319">
                  <c:v>0.11366523344718907</c:v>
                </c:pt>
                <c:pt idx="320">
                  <c:v>0.11360213269332349</c:v>
                </c:pt>
                <c:pt idx="321">
                  <c:v>0.11353977149324787</c:v>
                </c:pt>
                <c:pt idx="322">
                  <c:v>0.11347814074759893</c:v>
                </c:pt>
                <c:pt idx="323">
                  <c:v>0.11341723152107501</c:v>
                </c:pt>
                <c:pt idx="324">
                  <c:v>0.1133570350390565</c:v>
                </c:pt>
                <c:pt idx="325">
                  <c:v>0.11329754268430953</c:v>
                </c:pt>
                <c:pt idx="326">
                  <c:v>0.11323874599377017</c:v>
                </c:pt>
                <c:pt idx="327">
                  <c:v>0.11318063665541381</c:v>
                </c:pt>
                <c:pt idx="328">
                  <c:v>0.11312320650519245</c:v>
                </c:pt>
                <c:pt idx="329">
                  <c:v>0.11306644752405519</c:v>
                </c:pt>
                <c:pt idx="330">
                  <c:v>0.1130103518350357</c:v>
                </c:pt>
                <c:pt idx="331">
                  <c:v>0.11295491170041305</c:v>
                </c:pt>
                <c:pt idx="332">
                  <c:v>0.1129001195189442</c:v>
                </c:pt>
                <c:pt idx="333">
                  <c:v>0.1128459678231559</c:v>
                </c:pt>
                <c:pt idx="334">
                  <c:v>0.11279244927671087</c:v>
                </c:pt>
                <c:pt idx="335">
                  <c:v>0.11273955667182779</c:v>
                </c:pt>
                <c:pt idx="336">
                  <c:v>0.11268728292677357</c:v>
                </c:pt>
                <c:pt idx="337">
                  <c:v>0.11263562108340415</c:v>
                </c:pt>
                <c:pt idx="338">
                  <c:v>0.11258456430477363</c:v>
                </c:pt>
                <c:pt idx="339">
                  <c:v>0.11253410587279356</c:v>
                </c:pt>
                <c:pt idx="340">
                  <c:v>0.11248423918595005</c:v>
                </c:pt>
                <c:pt idx="341">
                  <c:v>0.11243495775707742</c:v>
                </c:pt>
                <c:pt idx="342">
                  <c:v>0.11238625521117647</c:v>
                </c:pt>
                <c:pt idx="343">
                  <c:v>0.11233812528329058</c:v>
                </c:pt>
                <c:pt idx="344">
                  <c:v>0.11229056181643002</c:v>
                </c:pt>
                <c:pt idx="345">
                  <c:v>0.11224355875954467</c:v>
                </c:pt>
                <c:pt idx="346">
                  <c:v>0.11219711016553943</c:v>
                </c:pt>
                <c:pt idx="347">
                  <c:v>0.11215121018934235</c:v>
                </c:pt>
                <c:pt idx="348">
                  <c:v>0.11210585308601159</c:v>
                </c:pt>
                <c:pt idx="349">
                  <c:v>0.11206103320889262</c:v>
                </c:pt>
                <c:pt idx="350">
                  <c:v>0.11201674500780695</c:v>
                </c:pt>
                <c:pt idx="351">
                  <c:v>0.11197298302729511</c:v>
                </c:pt>
                <c:pt idx="352">
                  <c:v>0.11192974190488918</c:v>
                </c:pt>
                <c:pt idx="353">
                  <c:v>0.11188701636943112</c:v>
                </c:pt>
                <c:pt idx="354">
                  <c:v>0.11184480123942518</c:v>
                </c:pt>
                <c:pt idx="355">
                  <c:v>0.11180309142143208</c:v>
                </c:pt>
                <c:pt idx="356">
                  <c:v>0.11176188190849431</c:v>
                </c:pt>
                <c:pt idx="357">
                  <c:v>0.11172116777859839</c:v>
                </c:pt>
                <c:pt idx="358">
                  <c:v>0.1116809441931773</c:v>
                </c:pt>
                <c:pt idx="359">
                  <c:v>0.11164120639563695</c:v>
                </c:pt>
                <c:pt idx="360">
                  <c:v>0.11160194970992302</c:v>
                </c:pt>
                <c:pt idx="361">
                  <c:v>0.11156316953911759</c:v>
                </c:pt>
                <c:pt idx="362">
                  <c:v>0.11152486136406263</c:v>
                </c:pt>
                <c:pt idx="363">
                  <c:v>0.11148702074202357</c:v>
                </c:pt>
                <c:pt idx="364">
                  <c:v>0.11144964330537384</c:v>
                </c:pt>
                <c:pt idx="365">
                  <c:v>0.11141272476031076</c:v>
                </c:pt>
                <c:pt idx="366">
                  <c:v>0.11137626088560314</c:v>
                </c:pt>
                <c:pt idx="367">
                  <c:v>0.11134024753136196</c:v>
                </c:pt>
                <c:pt idx="368">
                  <c:v>0.11130468061784145</c:v>
                </c:pt>
                <c:pt idx="369">
                  <c:v>0.11126955613426306</c:v>
                </c:pt>
                <c:pt idx="370">
                  <c:v>0.11123487013766867</c:v>
                </c:pt>
                <c:pt idx="371">
                  <c:v>0.11120061875179812</c:v>
                </c:pt>
                <c:pt idx="372">
                  <c:v>0.11116679816598739</c:v>
                </c:pt>
                <c:pt idx="373">
                  <c:v>0.11113340463409803</c:v>
                </c:pt>
                <c:pt idx="374">
                  <c:v>0.11110043447346125</c:v>
                </c:pt>
                <c:pt idx="375">
                  <c:v>0.11106788406385305</c:v>
                </c:pt>
                <c:pt idx="376">
                  <c:v>0.11103574984648668</c:v>
                </c:pt>
                <c:pt idx="377">
                  <c:v>0.11100402832302637</c:v>
                </c:pt>
                <c:pt idx="378">
                  <c:v>0.1109727160546279</c:v>
                </c:pt>
                <c:pt idx="379">
                  <c:v>0.11094180966099225</c:v>
                </c:pt>
                <c:pt idx="380">
                  <c:v>0.11091130581944623</c:v>
                </c:pt>
                <c:pt idx="381">
                  <c:v>0.11088120126404061</c:v>
                </c:pt>
                <c:pt idx="382">
                  <c:v>0.11085149278466447</c:v>
                </c:pt>
                <c:pt idx="383">
                  <c:v>0.11082217722618479</c:v>
                </c:pt>
                <c:pt idx="384">
                  <c:v>0.11079325148759982</c:v>
                </c:pt>
                <c:pt idx="385">
                  <c:v>0.11076471252121169</c:v>
                </c:pt>
                <c:pt idx="386">
                  <c:v>0.11073655733181803</c:v>
                </c:pt>
                <c:pt idx="387">
                  <c:v>0.110708782975922</c:v>
                </c:pt>
                <c:pt idx="388">
                  <c:v>0.11068138656095175</c:v>
                </c:pt>
                <c:pt idx="389">
                  <c:v>0.11065436524450935</c:v>
                </c:pt>
                <c:pt idx="390">
                  <c:v>0.11062771623362419</c:v>
                </c:pt>
                <c:pt idx="391">
                  <c:v>0.11060143678402916</c:v>
                </c:pt>
                <c:pt idx="392">
                  <c:v>0.11057552419944923</c:v>
                </c:pt>
                <c:pt idx="393">
                  <c:v>0.11054997583090594</c:v>
                </c:pt>
                <c:pt idx="394">
                  <c:v>0.11052478907604005</c:v>
                </c:pt>
                <c:pt idx="395">
                  <c:v>0.11049996137844191</c:v>
                </c:pt>
                <c:pt idx="396">
                  <c:v>0.11047549022700354</c:v>
                </c:pt>
                <c:pt idx="397">
                  <c:v>0.11045137315528078</c:v>
                </c:pt>
                <c:pt idx="398">
                  <c:v>0.11042760774086736</c:v>
                </c:pt>
                <c:pt idx="399">
                  <c:v>0.11040419160478873</c:v>
                </c:pt>
                <c:pt idx="400">
                  <c:v>0.11038112241090235</c:v>
                </c:pt>
                <c:pt idx="401">
                  <c:v>0.11035839786531579</c:v>
                </c:pt>
                <c:pt idx="402">
                  <c:v>0.11033601571581296</c:v>
                </c:pt>
                <c:pt idx="403">
                  <c:v>0.11031397375129803</c:v>
                </c:pt>
                <c:pt idx="404">
                  <c:v>0.11029226980124762</c:v>
                </c:pt>
                <c:pt idx="405">
                  <c:v>0.11027090173517494</c:v>
                </c:pt>
                <c:pt idx="406">
                  <c:v>0.11024986746210878</c:v>
                </c:pt>
                <c:pt idx="407">
                  <c:v>0.11022916493007992</c:v>
                </c:pt>
                <c:pt idx="408">
                  <c:v>0.1102087921256231</c:v>
                </c:pt>
                <c:pt idx="409">
                  <c:v>0.11018874707328481</c:v>
                </c:pt>
                <c:pt idx="410">
                  <c:v>0.11016902783514709</c:v>
                </c:pt>
                <c:pt idx="411">
                  <c:v>0.11014963251035868</c:v>
                </c:pt>
                <c:pt idx="412">
                  <c:v>0.11013055923467688</c:v>
                </c:pt>
                <c:pt idx="413">
                  <c:v>0.11011180618002307</c:v>
                </c:pt>
                <c:pt idx="414">
                  <c:v>0.11009337155404111</c:v>
                </c:pt>
                <c:pt idx="415">
                  <c:v>0.11007525359967428</c:v>
                </c:pt>
                <c:pt idx="416">
                  <c:v>0.11005745059474448</c:v>
                </c:pt>
                <c:pt idx="417">
                  <c:v>0.11003996085154605</c:v>
                </c:pt>
                <c:pt idx="418">
                  <c:v>0.11002278271644629</c:v>
                </c:pt>
                <c:pt idx="419">
                  <c:v>0.11000591456949421</c:v>
                </c:pt>
                <c:pt idx="420">
                  <c:v>0.10998935482404398</c:v>
                </c:pt>
                <c:pt idx="421">
                  <c:v>0.10997310192637928</c:v>
                </c:pt>
                <c:pt idx="422">
                  <c:v>0.10995715435534999</c:v>
                </c:pt>
                <c:pt idx="423">
                  <c:v>0.10994151062202251</c:v>
                </c:pt>
                <c:pt idx="424">
                  <c:v>0.10992616926932862</c:v>
                </c:pt>
                <c:pt idx="425">
                  <c:v>0.10991112887172917</c:v>
                </c:pt>
                <c:pt idx="426">
                  <c:v>0.10989638803488665</c:v>
                </c:pt>
                <c:pt idx="427">
                  <c:v>0.10988194539534074</c:v>
                </c:pt>
                <c:pt idx="428">
                  <c:v>0.10986779962019617</c:v>
                </c:pt>
                <c:pt idx="429">
                  <c:v>0.10985394940681492</c:v>
                </c:pt>
                <c:pt idx="430">
                  <c:v>0.10984039348252309</c:v>
                </c:pt>
                <c:pt idx="431">
                  <c:v>0.10982713060431221</c:v>
                </c:pt>
                <c:pt idx="432">
                  <c:v>0.10981415955856441</c:v>
                </c:pt>
                <c:pt idx="433">
                  <c:v>0.10980147916076802</c:v>
                </c:pt>
                <c:pt idx="434">
                  <c:v>0.10978908825525831</c:v>
                </c:pt>
                <c:pt idx="435">
                  <c:v>0.10977698571494557</c:v>
                </c:pt>
                <c:pt idx="436">
                  <c:v>0.1097651704410694</c:v>
                </c:pt>
                <c:pt idx="437">
                  <c:v>0.10975364136294524</c:v>
                </c:pt>
                <c:pt idx="438">
                  <c:v>0.1097423974377251</c:v>
                </c:pt>
                <c:pt idx="439">
                  <c:v>0.10973143765016638</c:v>
                </c:pt>
                <c:pt idx="440">
                  <c:v>0.1097207610123976</c:v>
                </c:pt>
                <c:pt idx="441">
                  <c:v>0.10971036656370386</c:v>
                </c:pt>
                <c:pt idx="442">
                  <c:v>0.10970025337031036</c:v>
                </c:pt>
                <c:pt idx="443">
                  <c:v>0.10969042052517063</c:v>
                </c:pt>
                <c:pt idx="444">
                  <c:v>0.10968087038400948</c:v>
                </c:pt>
                <c:pt idx="445">
                  <c:v>0.10967159543301268</c:v>
                </c:pt>
                <c:pt idx="446">
                  <c:v>0.10966259827332457</c:v>
                </c:pt>
                <c:pt idx="447">
                  <c:v>0.10965387810278121</c:v>
                </c:pt>
                <c:pt idx="448">
                  <c:v>0.10964543414519576</c:v>
                </c:pt>
                <c:pt idx="449">
                  <c:v>0.10963726564974184</c:v>
                </c:pt>
                <c:pt idx="450">
                  <c:v>0.10962937189116383</c:v>
                </c:pt>
                <c:pt idx="451">
                  <c:v>0.10962175216960381</c:v>
                </c:pt>
                <c:pt idx="452">
                  <c:v>0.10961440581015074</c:v>
                </c:pt>
                <c:pt idx="453">
                  <c:v>0.10960733216298288</c:v>
                </c:pt>
                <c:pt idx="454">
                  <c:v>0.1096005306030904</c:v>
                </c:pt>
                <c:pt idx="455">
                  <c:v>0.10959400053017451</c:v>
                </c:pt>
                <c:pt idx="456">
                  <c:v>0.10958774136852158</c:v>
                </c:pt>
                <c:pt idx="457">
                  <c:v>0.10958175256685375</c:v>
                </c:pt>
                <c:pt idx="458">
                  <c:v>0.10957603359826702</c:v>
                </c:pt>
                <c:pt idx="459">
                  <c:v>0.10957058395996842</c:v>
                </c:pt>
                <c:pt idx="460">
                  <c:v>0.1095654031733846</c:v>
                </c:pt>
                <c:pt idx="461">
                  <c:v>0.10956049078390398</c:v>
                </c:pt>
                <c:pt idx="462">
                  <c:v>0.10955584636078144</c:v>
                </c:pt>
                <c:pt idx="463">
                  <c:v>0.10955146949709675</c:v>
                </c:pt>
                <c:pt idx="464">
                  <c:v>0.10954735980967915</c:v>
                </c:pt>
                <c:pt idx="465">
                  <c:v>0.10954351693897373</c:v>
                </c:pt>
                <c:pt idx="466">
                  <c:v>0.10953994054899349</c:v>
                </c:pt>
                <c:pt idx="467">
                  <c:v>0.1095366303272309</c:v>
                </c:pt>
                <c:pt idx="468">
                  <c:v>0.10953358598457605</c:v>
                </c:pt>
                <c:pt idx="469">
                  <c:v>0.10953080725531683</c:v>
                </c:pt>
                <c:pt idx="470">
                  <c:v>0.10952829389701438</c:v>
                </c:pt>
                <c:pt idx="471">
                  <c:v>0.10952604569047995</c:v>
                </c:pt>
                <c:pt idx="472">
                  <c:v>0.10952406243973904</c:v>
                </c:pt>
                <c:pt idx="473">
                  <c:v>0.10952234397194181</c:v>
                </c:pt>
                <c:pt idx="474">
                  <c:v>0.10952089013739554</c:v>
                </c:pt>
                <c:pt idx="475">
                  <c:v>0.10951970080945014</c:v>
                </c:pt>
                <c:pt idx="476">
                  <c:v>0.10951877588456328</c:v>
                </c:pt>
                <c:pt idx="477">
                  <c:v>0.1095181152822</c:v>
                </c:pt>
                <c:pt idx="478">
                  <c:v>0.10951771894485471</c:v>
                </c:pt>
                <c:pt idx="479">
                  <c:v>0.10951758685250786</c:v>
                </c:pt>
                <c:pt idx="480">
                  <c:v>0.10951758685250786</c:v>
                </c:pt>
                <c:pt idx="481">
                  <c:v>0.10951771894485471</c:v>
                </c:pt>
                <c:pt idx="482">
                  <c:v>0.1095181152822</c:v>
                </c:pt>
                <c:pt idx="483">
                  <c:v>0.10951877588456328</c:v>
                </c:pt>
                <c:pt idx="484">
                  <c:v>0.10951970080945014</c:v>
                </c:pt>
                <c:pt idx="485">
                  <c:v>0.10952089013739554</c:v>
                </c:pt>
                <c:pt idx="486">
                  <c:v>0.10952234397194181</c:v>
                </c:pt>
                <c:pt idx="487">
                  <c:v>0.10952406243973904</c:v>
                </c:pt>
                <c:pt idx="488">
                  <c:v>0.10952604569047995</c:v>
                </c:pt>
                <c:pt idx="489">
                  <c:v>0.10952829389701438</c:v>
                </c:pt>
                <c:pt idx="490">
                  <c:v>0.10953080725531683</c:v>
                </c:pt>
                <c:pt idx="491">
                  <c:v>0.10953358598457605</c:v>
                </c:pt>
                <c:pt idx="492">
                  <c:v>0.1095366303272309</c:v>
                </c:pt>
                <c:pt idx="493">
                  <c:v>0.10953994054899349</c:v>
                </c:pt>
                <c:pt idx="494">
                  <c:v>0.10954351693897373</c:v>
                </c:pt>
                <c:pt idx="495">
                  <c:v>0.10954735980967915</c:v>
                </c:pt>
                <c:pt idx="496">
                  <c:v>0.10955146949709675</c:v>
                </c:pt>
                <c:pt idx="497">
                  <c:v>0.10955584636078144</c:v>
                </c:pt>
                <c:pt idx="498">
                  <c:v>0.10956049078390398</c:v>
                </c:pt>
                <c:pt idx="499">
                  <c:v>0.1095654031733846</c:v>
                </c:pt>
                <c:pt idx="500">
                  <c:v>0.10957058395996842</c:v>
                </c:pt>
                <c:pt idx="501">
                  <c:v>0.10957603359826702</c:v>
                </c:pt>
                <c:pt idx="502">
                  <c:v>0.10958175256685375</c:v>
                </c:pt>
                <c:pt idx="503">
                  <c:v>0.10958774136852158</c:v>
                </c:pt>
                <c:pt idx="504">
                  <c:v>0.10959400053017451</c:v>
                </c:pt>
                <c:pt idx="505">
                  <c:v>0.1096005306030904</c:v>
                </c:pt>
                <c:pt idx="506">
                  <c:v>0.10960733216298288</c:v>
                </c:pt>
                <c:pt idx="507">
                  <c:v>0.10961440581015074</c:v>
                </c:pt>
                <c:pt idx="508">
                  <c:v>0.10962175216960381</c:v>
                </c:pt>
                <c:pt idx="509">
                  <c:v>0.10962937189116383</c:v>
                </c:pt>
                <c:pt idx="510">
                  <c:v>0.10963726564974184</c:v>
                </c:pt>
                <c:pt idx="511">
                  <c:v>0.10964543414519576</c:v>
                </c:pt>
                <c:pt idx="512">
                  <c:v>0.10965387810278121</c:v>
                </c:pt>
                <c:pt idx="513">
                  <c:v>0.10966259827332457</c:v>
                </c:pt>
                <c:pt idx="514">
                  <c:v>0.10967159543301268</c:v>
                </c:pt>
                <c:pt idx="515">
                  <c:v>0.10968087038400948</c:v>
                </c:pt>
                <c:pt idx="516">
                  <c:v>0.10969042052517063</c:v>
                </c:pt>
                <c:pt idx="517">
                  <c:v>0.10970025337031036</c:v>
                </c:pt>
                <c:pt idx="518">
                  <c:v>0.10971036656370386</c:v>
                </c:pt>
                <c:pt idx="519">
                  <c:v>0.1097207610123976</c:v>
                </c:pt>
                <c:pt idx="520">
                  <c:v>0.10973143765016638</c:v>
                </c:pt>
                <c:pt idx="521">
                  <c:v>0.1097423974377251</c:v>
                </c:pt>
                <c:pt idx="522">
                  <c:v>0.10975364136294524</c:v>
                </c:pt>
                <c:pt idx="523">
                  <c:v>0.1097651704410694</c:v>
                </c:pt>
                <c:pt idx="524">
                  <c:v>0.10977698571494557</c:v>
                </c:pt>
                <c:pt idx="525">
                  <c:v>0.10978908825525831</c:v>
                </c:pt>
                <c:pt idx="526">
                  <c:v>0.10980147916076802</c:v>
                </c:pt>
                <c:pt idx="527">
                  <c:v>0.10981415955856441</c:v>
                </c:pt>
                <c:pt idx="528">
                  <c:v>0.10982713060431221</c:v>
                </c:pt>
                <c:pt idx="529">
                  <c:v>0.10984039348252309</c:v>
                </c:pt>
                <c:pt idx="530">
                  <c:v>0.10985394940681492</c:v>
                </c:pt>
                <c:pt idx="531">
                  <c:v>0.10986779962019617</c:v>
                </c:pt>
                <c:pt idx="532">
                  <c:v>0.10988194539534074</c:v>
                </c:pt>
                <c:pt idx="533">
                  <c:v>0.10989638803488665</c:v>
                </c:pt>
                <c:pt idx="534">
                  <c:v>0.10991112887172917</c:v>
                </c:pt>
                <c:pt idx="535">
                  <c:v>0.10992616926932862</c:v>
                </c:pt>
                <c:pt idx="536">
                  <c:v>0.10994151062202251</c:v>
                </c:pt>
                <c:pt idx="537">
                  <c:v>0.10995715435534999</c:v>
                </c:pt>
                <c:pt idx="538">
                  <c:v>0.10997310192637928</c:v>
                </c:pt>
                <c:pt idx="539">
                  <c:v>0.10998935482404398</c:v>
                </c:pt>
                <c:pt idx="540">
                  <c:v>0.11000591456949421</c:v>
                </c:pt>
                <c:pt idx="541">
                  <c:v>0.11002278271644629</c:v>
                </c:pt>
                <c:pt idx="542">
                  <c:v>0.11003996085154605</c:v>
                </c:pt>
                <c:pt idx="543">
                  <c:v>0.11005745059474448</c:v>
                </c:pt>
                <c:pt idx="544">
                  <c:v>0.11007525359967428</c:v>
                </c:pt>
                <c:pt idx="545">
                  <c:v>0.11009337155404111</c:v>
                </c:pt>
                <c:pt idx="546">
                  <c:v>0.11011180618002307</c:v>
                </c:pt>
                <c:pt idx="547">
                  <c:v>0.11013055923467688</c:v>
                </c:pt>
                <c:pt idx="548">
                  <c:v>0.11014963251035868</c:v>
                </c:pt>
                <c:pt idx="549">
                  <c:v>0.11016902783514709</c:v>
                </c:pt>
                <c:pt idx="550">
                  <c:v>0.11018874707328481</c:v>
                </c:pt>
                <c:pt idx="551">
                  <c:v>0.1102087921256231</c:v>
                </c:pt>
                <c:pt idx="552">
                  <c:v>0.11022916493007992</c:v>
                </c:pt>
                <c:pt idx="553">
                  <c:v>0.11024986746210878</c:v>
                </c:pt>
                <c:pt idx="554">
                  <c:v>0.11027090173517494</c:v>
                </c:pt>
                <c:pt idx="555">
                  <c:v>0.11029226980124762</c:v>
                </c:pt>
                <c:pt idx="556">
                  <c:v>0.11031397375129803</c:v>
                </c:pt>
                <c:pt idx="557">
                  <c:v>0.11033601571581296</c:v>
                </c:pt>
                <c:pt idx="558">
                  <c:v>0.11035839786531579</c:v>
                </c:pt>
                <c:pt idx="559">
                  <c:v>0.11038112241090235</c:v>
                </c:pt>
                <c:pt idx="560">
                  <c:v>0.11040419160478873</c:v>
                </c:pt>
                <c:pt idx="561">
                  <c:v>0.11042760774086736</c:v>
                </c:pt>
                <c:pt idx="562">
                  <c:v>0.11045137315528078</c:v>
                </c:pt>
                <c:pt idx="563">
                  <c:v>0.11047549022700354</c:v>
                </c:pt>
                <c:pt idx="564">
                  <c:v>0.11049996137844191</c:v>
                </c:pt>
                <c:pt idx="565">
                  <c:v>0.11052478907604005</c:v>
                </c:pt>
                <c:pt idx="566">
                  <c:v>0.11054997583090594</c:v>
                </c:pt>
                <c:pt idx="567">
                  <c:v>0.11057552419944923</c:v>
                </c:pt>
                <c:pt idx="568">
                  <c:v>0.11060143678402916</c:v>
                </c:pt>
                <c:pt idx="569">
                  <c:v>0.11062771623362419</c:v>
                </c:pt>
                <c:pt idx="570">
                  <c:v>0.11065436524450935</c:v>
                </c:pt>
                <c:pt idx="571">
                  <c:v>0.11068138656095175</c:v>
                </c:pt>
                <c:pt idx="572">
                  <c:v>0.110708782975922</c:v>
                </c:pt>
                <c:pt idx="573">
                  <c:v>0.11073655733181803</c:v>
                </c:pt>
                <c:pt idx="574">
                  <c:v>0.11076471252121169</c:v>
                </c:pt>
                <c:pt idx="575">
                  <c:v>0.11079325148759982</c:v>
                </c:pt>
                <c:pt idx="576">
                  <c:v>0.11082217722618479</c:v>
                </c:pt>
                <c:pt idx="577">
                  <c:v>0.11085149278466447</c:v>
                </c:pt>
                <c:pt idx="578">
                  <c:v>0.11088120126404061</c:v>
                </c:pt>
                <c:pt idx="579">
                  <c:v>0.11091130581944623</c:v>
                </c:pt>
                <c:pt idx="580">
                  <c:v>0.11094180966099225</c:v>
                </c:pt>
                <c:pt idx="581">
                  <c:v>0.1109727160546279</c:v>
                </c:pt>
                <c:pt idx="582">
                  <c:v>0.11100402832302637</c:v>
                </c:pt>
                <c:pt idx="583">
                  <c:v>0.11103574984648668</c:v>
                </c:pt>
                <c:pt idx="584">
                  <c:v>0.11106788406385305</c:v>
                </c:pt>
                <c:pt idx="585">
                  <c:v>0.11110043447346125</c:v>
                </c:pt>
                <c:pt idx="586">
                  <c:v>0.11113340463409803</c:v>
                </c:pt>
                <c:pt idx="587">
                  <c:v>0.11116679816598739</c:v>
                </c:pt>
                <c:pt idx="588">
                  <c:v>0.11120061875179812</c:v>
                </c:pt>
                <c:pt idx="589">
                  <c:v>0.11123487013766867</c:v>
                </c:pt>
                <c:pt idx="590">
                  <c:v>0.11126955613426306</c:v>
                </c:pt>
                <c:pt idx="591">
                  <c:v>0.11130468061784145</c:v>
                </c:pt>
                <c:pt idx="592">
                  <c:v>0.11134024753136196</c:v>
                </c:pt>
                <c:pt idx="593">
                  <c:v>0.11137626088560314</c:v>
                </c:pt>
                <c:pt idx="594">
                  <c:v>0.11141272476031076</c:v>
                </c:pt>
                <c:pt idx="595">
                  <c:v>0.11144964330537384</c:v>
                </c:pt>
                <c:pt idx="596">
                  <c:v>0.11148702074202357</c:v>
                </c:pt>
                <c:pt idx="597">
                  <c:v>0.11152486136406263</c:v>
                </c:pt>
                <c:pt idx="598">
                  <c:v>0.11156316953911759</c:v>
                </c:pt>
                <c:pt idx="599">
                  <c:v>0.11160194970992302</c:v>
                </c:pt>
                <c:pt idx="600">
                  <c:v>0.11164120639563695</c:v>
                </c:pt>
                <c:pt idx="601">
                  <c:v>0.1116809441931773</c:v>
                </c:pt>
                <c:pt idx="602">
                  <c:v>0.11172116777859839</c:v>
                </c:pt>
                <c:pt idx="603">
                  <c:v>0.11176188190849431</c:v>
                </c:pt>
                <c:pt idx="604">
                  <c:v>0.11180309142143208</c:v>
                </c:pt>
                <c:pt idx="605">
                  <c:v>0.11184480123942518</c:v>
                </c:pt>
                <c:pt idx="606">
                  <c:v>0.11188701636943112</c:v>
                </c:pt>
                <c:pt idx="607">
                  <c:v>0.11192974190488918</c:v>
                </c:pt>
                <c:pt idx="608">
                  <c:v>0.11197298302729511</c:v>
                </c:pt>
                <c:pt idx="609">
                  <c:v>0.11201674500780695</c:v>
                </c:pt>
                <c:pt idx="610">
                  <c:v>0.11206103320889262</c:v>
                </c:pt>
                <c:pt idx="611">
                  <c:v>0.11210585308601159</c:v>
                </c:pt>
                <c:pt idx="612">
                  <c:v>0.11215121018934235</c:v>
                </c:pt>
                <c:pt idx="613">
                  <c:v>0.11219711016553943</c:v>
                </c:pt>
                <c:pt idx="614">
                  <c:v>0.11224355875954467</c:v>
                </c:pt>
                <c:pt idx="615">
                  <c:v>0.11229056181643002</c:v>
                </c:pt>
                <c:pt idx="616">
                  <c:v>0.11233812528329058</c:v>
                </c:pt>
                <c:pt idx="617">
                  <c:v>0.11238625521117647</c:v>
                </c:pt>
                <c:pt idx="618">
                  <c:v>0.11243495775707742</c:v>
                </c:pt>
                <c:pt idx="619">
                  <c:v>0.11248423918595005</c:v>
                </c:pt>
                <c:pt idx="620">
                  <c:v>0.11253410587279356</c:v>
                </c:pt>
                <c:pt idx="621">
                  <c:v>0.11258456430477363</c:v>
                </c:pt>
                <c:pt idx="622">
                  <c:v>0.11263562108340415</c:v>
                </c:pt>
                <c:pt idx="623">
                  <c:v>0.11268728292677357</c:v>
                </c:pt>
                <c:pt idx="624">
                  <c:v>0.11273955667182779</c:v>
                </c:pt>
                <c:pt idx="625">
                  <c:v>0.11279244927671087</c:v>
                </c:pt>
                <c:pt idx="626">
                  <c:v>0.1128459678231559</c:v>
                </c:pt>
                <c:pt idx="627">
                  <c:v>0.1129001195189442</c:v>
                </c:pt>
                <c:pt idx="628">
                  <c:v>0.11295491170041305</c:v>
                </c:pt>
                <c:pt idx="629">
                  <c:v>0.1130103518350357</c:v>
                </c:pt>
                <c:pt idx="630">
                  <c:v>0.11306644752405519</c:v>
                </c:pt>
                <c:pt idx="631">
                  <c:v>0.11312320650519245</c:v>
                </c:pt>
                <c:pt idx="632">
                  <c:v>0.11318063665541381</c:v>
                </c:pt>
                <c:pt idx="633">
                  <c:v>0.11323874599377017</c:v>
                </c:pt>
                <c:pt idx="634">
                  <c:v>0.11329754268430953</c:v>
                </c:pt>
                <c:pt idx="635">
                  <c:v>0.1133570350390565</c:v>
                </c:pt>
                <c:pt idx="636">
                  <c:v>0.11341723152107501</c:v>
                </c:pt>
                <c:pt idx="637">
                  <c:v>0.11347814074759893</c:v>
                </c:pt>
                <c:pt idx="638">
                  <c:v>0.11353977149324787</c:v>
                </c:pt>
                <c:pt idx="639">
                  <c:v>0.11360213269332349</c:v>
                </c:pt>
                <c:pt idx="640">
                  <c:v>0.11366523344718907</c:v>
                </c:pt>
                <c:pt idx="641">
                  <c:v>0.11372908302173564</c:v>
                </c:pt>
                <c:pt idx="642">
                  <c:v>0.11379369085493718</c:v>
                </c:pt>
                <c:pt idx="643">
                  <c:v>0.11385906655949771</c:v>
                </c:pt>
                <c:pt idx="644">
                  <c:v>0.11392521992659196</c:v>
                </c:pt>
                <c:pt idx="645">
                  <c:v>0.11399216092970318</c:v>
                </c:pt>
                <c:pt idx="646">
                  <c:v>0.11405989972856388</c:v>
                </c:pt>
                <c:pt idx="647">
                  <c:v>0.11412844667319259</c:v>
                </c:pt>
                <c:pt idx="648">
                  <c:v>0.11419781230804531</c:v>
                </c:pt>
                <c:pt idx="649">
                  <c:v>0.11426800737626908</c:v>
                </c:pt>
                <c:pt idx="650">
                  <c:v>0.11433904282407224</c:v>
                </c:pt>
                <c:pt idx="651">
                  <c:v>0.11441092980521149</c:v>
                </c:pt>
                <c:pt idx="652">
                  <c:v>0.11448367968559146</c:v>
                </c:pt>
                <c:pt idx="653">
                  <c:v>0.11455730404799953</c:v>
                </c:pt>
                <c:pt idx="654">
                  <c:v>0.1146318146969552</c:v>
                </c:pt>
                <c:pt idx="655">
                  <c:v>0.11470722366369784</c:v>
                </c:pt>
                <c:pt idx="656">
                  <c:v>0.11478354321130965</c:v>
                </c:pt>
                <c:pt idx="657">
                  <c:v>0.11486078583997272</c:v>
                </c:pt>
                <c:pt idx="658">
                  <c:v>0.11493896429237847</c:v>
                </c:pt>
                <c:pt idx="659">
                  <c:v>0.11501809155927342</c:v>
                </c:pt>
                <c:pt idx="660">
                  <c:v>0.11509818088516585</c:v>
                </c:pt>
                <c:pt idx="661">
                  <c:v>0.11517924577419432</c:v>
                </c:pt>
                <c:pt idx="662">
                  <c:v>0.11526129999614643</c:v>
                </c:pt>
                <c:pt idx="663">
                  <c:v>0.11534435759265577</c:v>
                </c:pt>
                <c:pt idx="664">
                  <c:v>0.11542843288356655</c:v>
                </c:pt>
                <c:pt idx="665">
                  <c:v>0.11551354047348436</c:v>
                </c:pt>
                <c:pt idx="666">
                  <c:v>0.11559969525850172</c:v>
                </c:pt>
                <c:pt idx="667">
                  <c:v>0.11568691243312357</c:v>
                </c:pt>
                <c:pt idx="668">
                  <c:v>0.11577520749738295</c:v>
                </c:pt>
                <c:pt idx="669">
                  <c:v>0.11586459626416681</c:v>
                </c:pt>
                <c:pt idx="670">
                  <c:v>0.11595509486674541</c:v>
                </c:pt>
                <c:pt idx="671">
                  <c:v>0.11604671976652627</c:v>
                </c:pt>
                <c:pt idx="672">
                  <c:v>0.11613948776102531</c:v>
                </c:pt>
                <c:pt idx="673">
                  <c:v>0.11623341599207629</c:v>
                </c:pt>
                <c:pt idx="674">
                  <c:v>0.11632852195427576</c:v>
                </c:pt>
                <c:pt idx="675">
                  <c:v>0.11642482350367972</c:v>
                </c:pt>
                <c:pt idx="676">
                  <c:v>0.11652233886675206</c:v>
                </c:pt>
                <c:pt idx="677">
                  <c:v>0.11662108664958491</c:v>
                </c:pt>
                <c:pt idx="678">
                  <c:v>0.11672108584738748</c:v>
                </c:pt>
                <c:pt idx="679">
                  <c:v>0.1168223558542591</c:v>
                </c:pt>
                <c:pt idx="680">
                  <c:v>0.11692491647326302</c:v>
                </c:pt>
                <c:pt idx="681">
                  <c:v>0.11702878792679214</c:v>
                </c:pt>
                <c:pt idx="682">
                  <c:v>0.11713399086726047</c:v>
                </c:pt>
                <c:pt idx="683">
                  <c:v>0.11724054638811084</c:v>
                </c:pt>
                <c:pt idx="684">
                  <c:v>0.11734847603517144</c:v>
                </c:pt>
                <c:pt idx="685">
                  <c:v>0.1174578018183442</c:v>
                </c:pt>
                <c:pt idx="686">
                  <c:v>0.11756854622367442</c:v>
                </c:pt>
                <c:pt idx="687">
                  <c:v>0.1176807322257763</c:v>
                </c:pt>
                <c:pt idx="688">
                  <c:v>0.11779438330065907</c:v>
                </c:pt>
                <c:pt idx="689">
                  <c:v>0.11790952343895156</c:v>
                </c:pt>
                <c:pt idx="690">
                  <c:v>0.1180261771595381</c:v>
                </c:pt>
                <c:pt idx="691">
                  <c:v>0.11814436952363157</c:v>
                </c:pt>
                <c:pt idx="692">
                  <c:v>0.11826412614929444</c:v>
                </c:pt>
                <c:pt idx="693">
                  <c:v>0.11838547322642226</c:v>
                </c:pt>
                <c:pt idx="694">
                  <c:v>0.11850843753220218</c:v>
                </c:pt>
                <c:pt idx="695">
                  <c:v>0.11863304644708075</c:v>
                </c:pt>
                <c:pt idx="696">
                  <c:v>0.118759327971247</c:v>
                </c:pt>
                <c:pt idx="697">
                  <c:v>0.11888731074164456</c:v>
                </c:pt>
                <c:pt idx="698">
                  <c:v>0.11901702404955353</c:v>
                </c:pt>
                <c:pt idx="699">
                  <c:v>0.11914849785874018</c:v>
                </c:pt>
                <c:pt idx="700">
                  <c:v>0.11928176282421599</c:v>
                </c:pt>
                <c:pt idx="701">
                  <c:v>0.11941685031161388</c:v>
                </c:pt>
                <c:pt idx="702">
                  <c:v>0.11955379241722069</c:v>
                </c:pt>
                <c:pt idx="703">
                  <c:v>0.11969262198867206</c:v>
                </c:pt>
                <c:pt idx="704">
                  <c:v>0.11983337264635599</c:v>
                </c:pt>
                <c:pt idx="705">
                  <c:v>0.11997607880553909</c:v>
                </c:pt>
                <c:pt idx="706">
                  <c:v>0.12012077569925074</c:v>
                </c:pt>
                <c:pt idx="707">
                  <c:v>0.12026749940194717</c:v>
                </c:pt>
                <c:pt idx="708">
                  <c:v>0.12041628685400345</c:v>
                </c:pt>
                <c:pt idx="709">
                  <c:v>0.12056717588703998</c:v>
                </c:pt>
                <c:pt idx="710">
                  <c:v>0.12072020525014596</c:v>
                </c:pt>
                <c:pt idx="711">
                  <c:v>0.12087541463701693</c:v>
                </c:pt>
                <c:pt idx="712">
                  <c:v>0.12103284471405062</c:v>
                </c:pt>
                <c:pt idx="713">
                  <c:v>0.12119253714943312</c:v>
                </c:pt>
                <c:pt idx="714">
                  <c:v>0.12135453464327477</c:v>
                </c:pt>
                <c:pt idx="715">
                  <c:v>0.12151888095881744</c:v>
                </c:pt>
                <c:pt idx="716">
                  <c:v>0.12168562095476296</c:v>
                </c:pt>
                <c:pt idx="717">
                  <c:v>0.1218548006187876</c:v>
                </c:pt>
                <c:pt idx="718">
                  <c:v>0.12202646710226818</c:v>
                </c:pt>
                <c:pt idx="719">
                  <c:v>0.12220066875628247</c:v>
                </c:pt>
                <c:pt idx="720">
                  <c:v>0.12237745516894145</c:v>
                </c:pt>
                <c:pt idx="721">
                  <c:v>0.12255687720410334</c:v>
                </c:pt>
                <c:pt idx="722">
                  <c:v>0.12273898704153544</c:v>
                </c:pt>
                <c:pt idx="723">
                  <c:v>0.12292383821857802</c:v>
                </c:pt>
                <c:pt idx="724">
                  <c:v>0.12311148567338524</c:v>
                </c:pt>
                <c:pt idx="725">
                  <c:v>0.12330198578980761</c:v>
                </c:pt>
                <c:pt idx="726">
                  <c:v>0.12349539644398963</c:v>
                </c:pt>
                <c:pt idx="727">
                  <c:v>0.12369177705275221</c:v>
                </c:pt>
                <c:pt idx="728">
                  <c:v>0.12389118862385627</c:v>
                </c:pt>
                <c:pt idx="729">
                  <c:v>0.12409369380821078</c:v>
                </c:pt>
                <c:pt idx="730">
                  <c:v>0.12429935695412998</c:v>
                </c:pt>
                <c:pt idx="731">
                  <c:v>0.1245082441637254</c:v>
                </c:pt>
                <c:pt idx="732">
                  <c:v>0.12472042335153397</c:v>
                </c:pt>
                <c:pt idx="733">
                  <c:v>0.12493596430547375</c:v>
                </c:pt>
                <c:pt idx="734">
                  <c:v>0.12515493875026501</c:v>
                </c:pt>
                <c:pt idx="735">
                  <c:v>0.12537742041338282</c:v>
                </c:pt>
                <c:pt idx="736">
                  <c:v>0.12560348509371644</c:v>
                </c:pt>
                <c:pt idx="737">
                  <c:v>0.12583321073301831</c:v>
                </c:pt>
                <c:pt idx="738">
                  <c:v>0.12606667749029787</c:v>
                </c:pt>
                <c:pt idx="739">
                  <c:v>0.12630396781929987</c:v>
                </c:pt>
                <c:pt idx="740">
                  <c:v>0.12654516654919901</c:v>
                </c:pt>
                <c:pt idx="741">
                  <c:v>0.12679036096870355</c:v>
                </c:pt>
                <c:pt idx="742">
                  <c:v>0.12703964091367992</c:v>
                </c:pt>
                <c:pt idx="743">
                  <c:v>0.12729309885853177</c:v>
                </c:pt>
                <c:pt idx="744">
                  <c:v>0.12755083001146839</c:v>
                </c:pt>
                <c:pt idx="745">
                  <c:v>0.12781293241389258</c:v>
                </c:pt>
                <c:pt idx="746">
                  <c:v>0.12807950704408361</c:v>
                </c:pt>
                <c:pt idx="747">
                  <c:v>0.12835065792542857</c:v>
                </c:pt>
                <c:pt idx="748">
                  <c:v>0.12862649223939746</c:v>
                </c:pt>
                <c:pt idx="749">
                  <c:v>0.12890712044352204</c:v>
                </c:pt>
                <c:pt idx="750">
                  <c:v>0.12919265639464267</c:v>
                </c:pt>
                <c:pt idx="751">
                  <c:v>0.1294832174776864</c:v>
                </c:pt>
                <c:pt idx="752">
                  <c:v>0.12977892474026559</c:v>
                </c:pt>
                <c:pt idx="753">
                  <c:v>0.13007990303340589</c:v>
                </c:pt>
                <c:pt idx="754">
                  <c:v>0.13038628115873657</c:v>
                </c:pt>
                <c:pt idx="755">
                  <c:v>0.13069819202247235</c:v>
                </c:pt>
                <c:pt idx="756">
                  <c:v>0.13101577279656651</c:v>
                </c:pt>
                <c:pt idx="757">
                  <c:v>0.13133916508742402</c:v>
                </c:pt>
                <c:pt idx="758">
                  <c:v>0.13166851511256639</c:v>
                </c:pt>
                <c:pt idx="759">
                  <c:v>0.13200397388572166</c:v>
                </c:pt>
                <c:pt idx="760">
                  <c:v>0.13234569741077559</c:v>
                </c:pt>
                <c:pt idx="761">
                  <c:v>0.13269384688509048</c:v>
                </c:pt>
                <c:pt idx="762">
                  <c:v>0.13304858891272667</c:v>
                </c:pt>
                <c:pt idx="763">
                  <c:v>0.13341009572811779</c:v>
                </c:pt>
                <c:pt idx="764">
                  <c:v>0.13377854543079254</c:v>
                </c:pt>
                <c:pt idx="765">
                  <c:v>0.1341541222318075</c:v>
                </c:pt>
                <c:pt idx="766">
                  <c:v>0.1345370167125246</c:v>
                </c:pt>
                <c:pt idx="767">
                  <c:v>0.13492742609650199</c:v>
                </c:pt>
                <c:pt idx="768">
                  <c:v>0.13532555453525016</c:v>
                </c:pt>
                <c:pt idx="769">
                  <c:v>0.13573161340866557</c:v>
                </c:pt>
                <c:pt idx="770">
                  <c:v>0.1361458216410521</c:v>
                </c:pt>
                <c:pt idx="771">
                  <c:v>0.13656840603364093</c:v>
                </c:pt>
                <c:pt idx="772">
                  <c:v>0.13699960161463928</c:v>
                </c:pt>
                <c:pt idx="773">
                  <c:v>0.13743965200787372</c:v>
                </c:pt>
                <c:pt idx="774">
                  <c:v>0.13788880982115856</c:v>
                </c:pt>
                <c:pt idx="775">
                  <c:v>0.13834733705567417</c:v>
                </c:pt>
                <c:pt idx="776">
                  <c:v>0.13881550553761376</c:v>
                </c:pt>
                <c:pt idx="777">
                  <c:v>0.13929359737356764</c:v>
                </c:pt>
                <c:pt idx="778">
                  <c:v>0.13978190543113109</c:v>
                </c:pt>
                <c:pt idx="779">
                  <c:v>0.14028073384636403</c:v>
                </c:pt>
                <c:pt idx="780">
                  <c:v>0.14079039855987932</c:v>
                </c:pt>
                <c:pt idx="781">
                  <c:v>0.14131122788341732</c:v>
                </c:pt>
                <c:pt idx="782">
                  <c:v>0.14184356309891677</c:v>
                </c:pt>
                <c:pt idx="783">
                  <c:v>0.14238775909229096</c:v>
                </c:pt>
                <c:pt idx="784">
                  <c:v>0.142944185024208</c:v>
                </c:pt>
                <c:pt idx="785">
                  <c:v>0.14351322504041614</c:v>
                </c:pt>
                <c:pt idx="786">
                  <c:v>0.14409527902431735</c:v>
                </c:pt>
                <c:pt idx="787">
                  <c:v>0.14469076339471987</c:v>
                </c:pt>
                <c:pt idx="788">
                  <c:v>0.14530011195191975</c:v>
                </c:pt>
                <c:pt idx="789">
                  <c:v>0.14592377677549795</c:v>
                </c:pt>
                <c:pt idx="790">
                  <c:v>0.14656222917755637</c:v>
                </c:pt>
                <c:pt idx="791">
                  <c:v>0.14721596071529985</c:v>
                </c:pt>
                <c:pt idx="792">
                  <c:v>0.14788548426732223</c:v>
                </c:pt>
                <c:pt idx="793">
                  <c:v>0.14857133517819471</c:v>
                </c:pt>
                <c:pt idx="794">
                  <c:v>0.14927407247640057</c:v>
                </c:pt>
                <c:pt idx="795">
                  <c:v>0.14999428017109054</c:v>
                </c:pt>
                <c:pt idx="796">
                  <c:v>0.1507325686335107</c:v>
                </c:pt>
                <c:pt idx="797">
                  <c:v>0.15148957606952887</c:v>
                </c:pt>
                <c:pt idx="798">
                  <c:v>0.15226597009021095</c:v>
                </c:pt>
                <c:pt idx="799">
                  <c:v>0.1530624493879835</c:v>
                </c:pt>
                <c:pt idx="800">
                  <c:v>0.15387974552650652</c:v>
                </c:pt>
                <c:pt idx="801">
                  <c:v>0.15471862485322635</c:v>
                </c:pt>
                <c:pt idx="802">
                  <c:v>0.15557989054423313</c:v>
                </c:pt>
                <c:pt idx="803">
                  <c:v>0.15646438479190788</c:v>
                </c:pt>
                <c:pt idx="804">
                  <c:v>0.15737299114678749</c:v>
                </c:pt>
                <c:pt idx="805">
                  <c:v>0.15830663702613895</c:v>
                </c:pt>
                <c:pt idx="806">
                  <c:v>0.15926629640264092</c:v>
                </c:pt>
                <c:pt idx="807">
                  <c:v>0.16025299268802246</c:v>
                </c:pt>
                <c:pt idx="808">
                  <c:v>0.16126780182758915</c:v>
                </c:pt>
                <c:pt idx="809">
                  <c:v>0.16231185562310402</c:v>
                </c:pt>
                <c:pt idx="810">
                  <c:v>0.16338634530296675</c:v>
                </c:pt>
                <c:pt idx="811">
                  <c:v>0.16449252536036371</c:v>
                </c:pt>
                <c:pt idx="812">
                  <c:v>0.16563171768174439</c:v>
                </c:pt>
                <c:pt idx="813">
                  <c:v>0.1668053159900886</c:v>
                </c:pt>
                <c:pt idx="814">
                  <c:v>0.16801479062928393</c:v>
                </c:pt>
                <c:pt idx="815">
                  <c:v>0.16926169371837069</c:v>
                </c:pt>
                <c:pt idx="816">
                  <c:v>0.1705476647065812</c:v>
                </c:pt>
                <c:pt idx="817">
                  <c:v>0.17187443636272151</c:v>
                </c:pt>
                <c:pt idx="818">
                  <c:v>0.17324384123482126</c:v>
                </c:pt>
                <c:pt idx="819">
                  <c:v>0.17465781861883162</c:v>
                </c:pt>
                <c:pt idx="820">
                  <c:v>0.17611842207757206</c:v>
                </c:pt>
                <c:pt idx="821">
                  <c:v>0.17762782755386367</c:v>
                </c:pt>
                <c:pt idx="822">
                  <c:v>0.1791883421240632</c:v>
                </c:pt>
                <c:pt idx="823">
                  <c:v>0.18080241344039072</c:v>
                </c:pt>
                <c:pt idx="824">
                  <c:v>0.18247263991188672</c:v>
                </c:pt>
                <c:pt idx="825">
                  <c:v>0.18420178167478757</c:v>
                </c:pt>
                <c:pt idx="826">
                  <c:v>0.18599277240249165</c:v>
                </c:pt>
                <c:pt idx="827">
                  <c:v>0.1878487320035086</c:v>
                </c:pt>
                <c:pt idx="828">
                  <c:v>0.18977298025131845</c:v>
                </c:pt>
                <c:pt idx="829">
                  <c:v>0.19176905138280595</c:v>
                </c:pt>
                <c:pt idx="830">
                  <c:v>0.19384070969026024</c:v>
                </c:pt>
                <c:pt idx="831">
                  <c:v>0.19599196611468844</c:v>
                </c:pt>
                <c:pt idx="832">
                  <c:v>0.19822709582343004</c:v>
                </c:pt>
                <c:pt idx="833">
                  <c:v>0.20055065672057781</c:v>
                </c:pt>
                <c:pt idx="834">
                  <c:v>0.20296750879092931</c:v>
                </c:pt>
                <c:pt idx="835">
                  <c:v>0.20548283411385909</c:v>
                </c:pt>
                <c:pt idx="836">
                  <c:v>0.20810215729743531</c:v>
                </c:pt>
                <c:pt idx="837">
                  <c:v>0.21083136596937488</c:v>
                </c:pt>
                <c:pt idx="838">
                  <c:v>0.21367673081201918</c:v>
                </c:pt>
                <c:pt idx="839">
                  <c:v>0.21664492443609662</c:v>
                </c:pt>
                <c:pt idx="840">
                  <c:v>0.21974303814087937</c:v>
                </c:pt>
                <c:pt idx="841">
                  <c:v>0.22297859529589104</c:v>
                </c:pt>
                <c:pt idx="842">
                  <c:v>0.22635955969076979</c:v>
                </c:pt>
                <c:pt idx="843">
                  <c:v>0.22989433672417378</c:v>
                </c:pt>
                <c:pt idx="844">
                  <c:v>0.23359176473403329</c:v>
                </c:pt>
                <c:pt idx="845">
                  <c:v>0.23746109311498048</c:v>
                </c:pt>
                <c:pt idx="846">
                  <c:v>0.24151194313925287</c:v>
                </c:pt>
                <c:pt idx="847">
                  <c:v>0.2457542466461736</c:v>
                </c:pt>
                <c:pt idx="848">
                  <c:v>0.25019815707175191</c:v>
                </c:pt>
                <c:pt idx="849">
                  <c:v>0.25485392680375785</c:v>
                </c:pt>
                <c:pt idx="850">
                  <c:v>0.25973174478388988</c:v>
                </c:pt>
                <c:pt idx="851">
                  <c:v>0.2648415289482412</c:v>
                </c:pt>
                <c:pt idx="852">
                  <c:v>0.27019266989339702</c:v>
                </c:pt>
                <c:pt idx="853">
                  <c:v>0.2757937255242755</c:v>
                </c:pt>
                <c:pt idx="854">
                  <c:v>0.28165207177625906</c:v>
                </c:pt>
                <c:pt idx="855">
                  <c:v>0.28777352228258624</c:v>
                </c:pt>
                <c:pt idx="856">
                  <c:v>0.29416193640851901</c:v>
                </c:pt>
                <c:pt idx="857">
                  <c:v>0.30081885530321767</c:v>
                </c:pt>
                <c:pt idx="858">
                  <c:v>0.30774319686310425</c:v>
                </c:pt>
                <c:pt idx="859">
                  <c:v>0.3149310643309321</c:v>
                </c:pt>
                <c:pt idx="860">
                  <c:v>0.32237571027275991</c:v>
                </c:pt>
                <c:pt idx="861">
                  <c:v>0.33006769021544696</c:v>
                </c:pt>
                <c:pt idx="862">
                  <c:v>0.3379952188244093</c:v>
                </c:pt>
                <c:pt idx="863">
                  <c:v>0.34614471372421668</c:v>
                </c:pt>
                <c:pt idx="864">
                  <c:v>0.35450148319512353</c:v>
                </c:pt>
                <c:pt idx="865">
                  <c:v>0.36305049123495509</c:v>
                </c:pt>
                <c:pt idx="866">
                  <c:v>0.3717771229035316</c:v>
                </c:pt>
                <c:pt idx="867">
                  <c:v>0.38066787696252696</c:v>
                </c:pt>
                <c:pt idx="868">
                  <c:v>0.38971092963777298</c:v>
                </c:pt>
                <c:pt idx="869">
                  <c:v>0.39889653749562975</c:v>
                </c:pt>
                <c:pt idx="870">
                  <c:v>0.40821727244529105</c:v>
                </c:pt>
                <c:pt idx="871">
                  <c:v>0.4176681024337211</c:v>
                </c:pt>
                <c:pt idx="872">
                  <c:v>0.4272463446490799</c:v>
                </c:pt>
                <c:pt idx="873">
                  <c:v>0.43695152369683488</c:v>
                </c:pt>
                <c:pt idx="874">
                  <c:v>0.44678516672142043</c:v>
                </c:pt>
                <c:pt idx="875">
                  <c:v>0.45675056300729117</c:v>
                </c:pt>
                <c:pt idx="876">
                  <c:v>0.46685250931211886</c:v>
                </c:pt>
                <c:pt idx="877">
                  <c:v>0.47709705564765648</c:v>
                </c:pt>
                <c:pt idx="878">
                  <c:v>0.48749126039056012</c:v>
                </c:pt>
                <c:pt idx="879">
                  <c:v>0.49804295890846106</c:v>
                </c:pt>
                <c:pt idx="880">
                  <c:v>0.50876054639454105</c:v>
                </c:pt>
                <c:pt idx="881">
                  <c:v>0.51965277318493397</c:v>
                </c:pt>
                <c:pt idx="882">
                  <c:v>0.53072854927232072</c:v>
                </c:pt>
                <c:pt idx="883">
                  <c:v>0.5419967538034387</c:v>
                </c:pt>
                <c:pt idx="884">
                  <c:v>0.55346604486482642</c:v>
                </c:pt>
                <c:pt idx="885">
                  <c:v>0.56514466467222046</c:v>
                </c:pt>
                <c:pt idx="886">
                  <c:v>0.57704023528171389</c:v>
                </c:pt>
                <c:pt idx="887">
                  <c:v>0.5891595400730959</c:v>
                </c:pt>
                <c:pt idx="888">
                  <c:v>0.6015082864923722</c:v>
                </c:pt>
                <c:pt idx="889">
                  <c:v>0.61409084587821383</c:v>
                </c:pt>
                <c:pt idx="890">
                  <c:v>0.62690996666662913</c:v>
                </c:pt>
                <c:pt idx="891">
                  <c:v>0.63996645790952622</c:v>
                </c:pt>
                <c:pt idx="892">
                  <c:v>0.65325884092260889</c:v>
                </c:pt>
                <c:pt idx="893">
                  <c:v>0.66678296807645565</c:v>
                </c:pt>
                <c:pt idx="894">
                  <c:v>0.68053160935686485</c:v>
                </c:pt>
                <c:pt idx="895">
                  <c:v>0.69449400944919237</c:v>
                </c:pt>
                <c:pt idx="896">
                  <c:v>0.7086554117818431</c:v>
                </c:pt>
                <c:pt idx="897">
                  <c:v>0.72299660807991151</c:v>
                </c:pt>
                <c:pt idx="898">
                  <c:v>0.73749341229369425</c:v>
                </c:pt>
                <c:pt idx="899">
                  <c:v>0.75211621939959872</c:v>
                </c:pt>
                <c:pt idx="900">
                  <c:v>0.76682957340643521</c:v>
                </c:pt>
                <c:pt idx="901">
                  <c:v>0.78159181298306224</c:v>
                </c:pt>
                <c:pt idx="902">
                  <c:v>0.79635482615517772</c:v>
                </c:pt>
                <c:pt idx="903">
                  <c:v>0.81106395771358608</c:v>
                </c:pt>
                <c:pt idx="904">
                  <c:v>0.82565811793134425</c:v>
                </c:pt>
                <c:pt idx="905">
                  <c:v>0.84007014368106292</c:v>
                </c:pt>
                <c:pt idx="906">
                  <c:v>0.85422746167444485</c:v>
                </c:pt>
                <c:pt idx="907">
                  <c:v>0.86805309681226805</c:v>
                </c:pt>
                <c:pt idx="908">
                  <c:v>0.88146705517078738</c:v>
                </c:pt>
                <c:pt idx="909">
                  <c:v>0.89438809010255615</c:v>
                </c:pt>
                <c:pt idx="910">
                  <c:v>0.90673583130016711</c:v>
                </c:pt>
                <c:pt idx="911">
                  <c:v>0.91843322231243163</c:v>
                </c:pt>
                <c:pt idx="912">
                  <c:v>0.92940915209114749</c:v>
                </c:pt>
                <c:pt idx="913">
                  <c:v>0.93960123740446611</c:v>
                </c:pt>
                <c:pt idx="914">
                  <c:v>0.94895954638849833</c:v>
                </c:pt>
                <c:pt idx="915">
                  <c:v>0.94895954638849833</c:v>
                </c:pt>
                <c:pt idx="916">
                  <c:v>0.94895954638849833</c:v>
                </c:pt>
                <c:pt idx="917">
                  <c:v>0.94895954638849833</c:v>
                </c:pt>
                <c:pt idx="918">
                  <c:v>0.94895954638849833</c:v>
                </c:pt>
                <c:pt idx="919">
                  <c:v>0.94895954638849833</c:v>
                </c:pt>
                <c:pt idx="920">
                  <c:v>0.94895954638849833</c:v>
                </c:pt>
                <c:pt idx="921">
                  <c:v>0.94895954638849833</c:v>
                </c:pt>
                <c:pt idx="922">
                  <c:v>0.94895954638849833</c:v>
                </c:pt>
                <c:pt idx="923">
                  <c:v>0.94895954638849833</c:v>
                </c:pt>
                <c:pt idx="924">
                  <c:v>0.94895954638849833</c:v>
                </c:pt>
                <c:pt idx="925">
                  <c:v>0.94895954638849833</c:v>
                </c:pt>
                <c:pt idx="926">
                  <c:v>0.94895954638849833</c:v>
                </c:pt>
                <c:pt idx="927">
                  <c:v>0.94895954638849833</c:v>
                </c:pt>
                <c:pt idx="928">
                  <c:v>0.94895954638849833</c:v>
                </c:pt>
                <c:pt idx="929">
                  <c:v>0.94895954638849833</c:v>
                </c:pt>
                <c:pt idx="930">
                  <c:v>0.94895954638849833</c:v>
                </c:pt>
                <c:pt idx="931">
                  <c:v>0.94895954638849833</c:v>
                </c:pt>
                <c:pt idx="932">
                  <c:v>0.94895954638849833</c:v>
                </c:pt>
                <c:pt idx="933">
                  <c:v>0.94895954638849833</c:v>
                </c:pt>
                <c:pt idx="934">
                  <c:v>0.94895954638849833</c:v>
                </c:pt>
                <c:pt idx="935">
                  <c:v>0.94895954638849833</c:v>
                </c:pt>
                <c:pt idx="936">
                  <c:v>0.94895954638849833</c:v>
                </c:pt>
                <c:pt idx="937">
                  <c:v>0.94895954638849833</c:v>
                </c:pt>
                <c:pt idx="938">
                  <c:v>0.94895954638849833</c:v>
                </c:pt>
                <c:pt idx="939">
                  <c:v>0.94895954638849833</c:v>
                </c:pt>
                <c:pt idx="940">
                  <c:v>0.94895954638849833</c:v>
                </c:pt>
                <c:pt idx="941">
                  <c:v>0.94895954638849833</c:v>
                </c:pt>
                <c:pt idx="942">
                  <c:v>0.94895954638849833</c:v>
                </c:pt>
                <c:pt idx="943">
                  <c:v>0.94895954638849833</c:v>
                </c:pt>
                <c:pt idx="944">
                  <c:v>0.94895954638849833</c:v>
                </c:pt>
                <c:pt idx="945">
                  <c:v>0.94895954638849833</c:v>
                </c:pt>
                <c:pt idx="946">
                  <c:v>0.94895954638849833</c:v>
                </c:pt>
                <c:pt idx="947">
                  <c:v>0.94895954638849833</c:v>
                </c:pt>
                <c:pt idx="948">
                  <c:v>0.94895954638849833</c:v>
                </c:pt>
                <c:pt idx="949">
                  <c:v>0.94895954638849833</c:v>
                </c:pt>
                <c:pt idx="950">
                  <c:v>0.94895954638849833</c:v>
                </c:pt>
                <c:pt idx="951">
                  <c:v>0.94895954638849833</c:v>
                </c:pt>
                <c:pt idx="952">
                  <c:v>0.94895954638849833</c:v>
                </c:pt>
                <c:pt idx="953">
                  <c:v>0.94895954638849833</c:v>
                </c:pt>
                <c:pt idx="954">
                  <c:v>0.94895954638849833</c:v>
                </c:pt>
                <c:pt idx="955">
                  <c:v>0.94895954638849833</c:v>
                </c:pt>
                <c:pt idx="956">
                  <c:v>0.94895954638849833</c:v>
                </c:pt>
                <c:pt idx="957">
                  <c:v>0.94895954638849833</c:v>
                </c:pt>
                <c:pt idx="958">
                  <c:v>0.94895954638849833</c:v>
                </c:pt>
                <c:pt idx="959">
                  <c:v>0.94895954638849833</c:v>
                </c:pt>
              </c:numCache>
            </c:numRef>
          </c:yVal>
          <c:smooth val="0"/>
        </c:ser>
        <c:dLbls>
          <c:showLegendKey val="0"/>
          <c:showVal val="0"/>
          <c:showCatName val="0"/>
          <c:showSerName val="0"/>
          <c:showPercent val="0"/>
          <c:showBubbleSize val="0"/>
        </c:dLbls>
        <c:axId val="165473664"/>
        <c:axId val="165474240"/>
      </c:scatterChart>
      <c:valAx>
        <c:axId val="165473664"/>
        <c:scaling>
          <c:orientation val="minMax"/>
          <c:max val="10"/>
          <c:min val="0"/>
        </c:scaling>
        <c:delete val="0"/>
        <c:axPos val="b"/>
        <c:title>
          <c:tx>
            <c:rich>
              <a:bodyPr/>
              <a:lstStyle/>
              <a:p>
                <a:pPr>
                  <a:defRPr sz="1200"/>
                </a:pPr>
                <a:r>
                  <a:rPr lang="en-US" sz="1200"/>
                  <a:t>Pore Width, nm</a:t>
                </a:r>
              </a:p>
            </c:rich>
          </c:tx>
          <c:overlay val="0"/>
        </c:title>
        <c:numFmt formatCode="0" sourceLinked="0"/>
        <c:majorTickMark val="out"/>
        <c:minorTickMark val="none"/>
        <c:tickLblPos val="nextTo"/>
        <c:txPr>
          <a:bodyPr/>
          <a:lstStyle/>
          <a:p>
            <a:pPr>
              <a:defRPr sz="1200" b="0"/>
            </a:pPr>
            <a:endParaRPr lang="en-US"/>
          </a:p>
        </c:txPr>
        <c:crossAx val="165474240"/>
        <c:crosses val="autoZero"/>
        <c:crossBetween val="midCat"/>
      </c:valAx>
      <c:valAx>
        <c:axId val="165474240"/>
        <c:scaling>
          <c:orientation val="minMax"/>
        </c:scaling>
        <c:delete val="0"/>
        <c:axPos val="l"/>
        <c:title>
          <c:tx>
            <c:rich>
              <a:bodyPr rot="-5400000" vert="horz"/>
              <a:lstStyle/>
              <a:p>
                <a:pPr>
                  <a:defRPr sz="1200"/>
                </a:pPr>
                <a:r>
                  <a:rPr lang="en-US" sz="1200"/>
                  <a:t>Composition, mole fraction</a:t>
                </a:r>
              </a:p>
            </c:rich>
          </c:tx>
          <c:overlay val="0"/>
        </c:title>
        <c:numFmt formatCode="General" sourceLinked="1"/>
        <c:majorTickMark val="out"/>
        <c:minorTickMark val="none"/>
        <c:tickLblPos val="nextTo"/>
        <c:txPr>
          <a:bodyPr/>
          <a:lstStyle/>
          <a:p>
            <a:pPr>
              <a:defRPr sz="1200" b="0"/>
            </a:pPr>
            <a:endParaRPr lang="en-US"/>
          </a:p>
        </c:txPr>
        <c:crossAx val="165473664"/>
        <c:crosses val="autoZero"/>
        <c:crossBetween val="midCat"/>
      </c:valAx>
    </c:plotArea>
    <c:legend>
      <c:legendPos val="b"/>
      <c:layout>
        <c:manualLayout>
          <c:xMode val="edge"/>
          <c:yMode val="edge"/>
          <c:x val="0.15282924861887431"/>
          <c:y val="0.84319391393746967"/>
          <c:w val="0.72997022990056315"/>
          <c:h val="0.1348312014523034"/>
        </c:manualLayout>
      </c:layout>
      <c:overlay val="0"/>
      <c:txPr>
        <a:bodyPr/>
        <a:lstStyle/>
        <a:p>
          <a:pPr>
            <a:defRPr sz="1200" b="1"/>
          </a:pPr>
          <a:endParaRPr lang="en-US"/>
        </a:p>
      </c:txPr>
    </c:legend>
    <c:plotVisOnly val="1"/>
    <c:dispBlanksAs val="gap"/>
    <c:showDLblsOverMax val="0"/>
  </c:chart>
  <c:spPr>
    <a:noFill/>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'[GasMixtureCalcs.xlsm]Temperature Study'!$AV$38</c:f>
          <c:strCache>
            <c:ptCount val="1"/>
            <c:pt idx="0">
              <c:v>C1 Composition</c:v>
            </c:pt>
          </c:strCache>
        </c:strRef>
      </c:tx>
      <c:layout>
        <c:manualLayout>
          <c:xMode val="edge"/>
          <c:yMode val="edge"/>
          <c:x val="0.38715049884128216"/>
          <c:y val="4.3418809505793118E-2"/>
        </c:manualLayout>
      </c:layout>
      <c:overlay val="0"/>
      <c:txPr>
        <a:bodyPr/>
        <a:lstStyle/>
        <a:p>
          <a:pPr>
            <a:defRPr sz="1800"/>
          </a:pPr>
          <a:endParaRPr lang="en-US"/>
        </a:p>
      </c:txPr>
    </c:title>
    <c:autoTitleDeleted val="0"/>
    <c:plotArea>
      <c:layout/>
      <c:scatterChart>
        <c:scatterStyle val="lineMarker"/>
        <c:varyColors val="0"/>
        <c:ser>
          <c:idx val="0"/>
          <c:order val="0"/>
          <c:tx>
            <c:strRef>
              <c:f>'[GasMixtureCalcs.xlsm]Temperature Study'!$BE$38</c:f>
              <c:strCache>
                <c:ptCount val="1"/>
                <c:pt idx="0">
                  <c:v>C1 Composition</c:v>
                </c:pt>
              </c:strCache>
            </c:strRef>
          </c:tx>
          <c:spPr>
            <a:ln>
              <a:solidFill>
                <a:srgbClr val="0070C0"/>
              </a:solidFill>
            </a:ln>
          </c:spPr>
          <c:marker>
            <c:symbol val="none"/>
          </c:marker>
          <c:xVal>
            <c:numRef>
              <c:f>'[GasMixtureCalcs.xlsm]Temperature Study'!$BB$39:$BB$1040</c:f>
              <c:numCache>
                <c:formatCode>0.00</c:formatCode>
                <c:ptCount val="1002"/>
                <c:pt idx="0" formatCode="General">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'[GasMixtureCalcs.xlsm]Temperature Study'!$BE$39:$BE$1040</c:f>
              <c:numCache>
                <c:formatCode>General</c:formatCode>
                <c:ptCount val="100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9.418662603549574E-4</c:v>
                </c:pt>
                <c:pt idx="22">
                  <c:v>9.418662603549574E-4</c:v>
                </c:pt>
                <c:pt idx="23">
                  <c:v>9.418662603549574E-4</c:v>
                </c:pt>
                <c:pt idx="24">
                  <c:v>9.418662603549574E-4</c:v>
                </c:pt>
                <c:pt idx="25">
                  <c:v>9.418662603549574E-4</c:v>
                </c:pt>
                <c:pt idx="26">
                  <c:v>9.418662603549574E-4</c:v>
                </c:pt>
                <c:pt idx="27">
                  <c:v>9.418662603549574E-4</c:v>
                </c:pt>
                <c:pt idx="28">
                  <c:v>9.418662603549574E-4</c:v>
                </c:pt>
                <c:pt idx="29">
                  <c:v>9.418662603549574E-4</c:v>
                </c:pt>
                <c:pt idx="30">
                  <c:v>9.418662603549574E-4</c:v>
                </c:pt>
                <c:pt idx="31">
                  <c:v>9.418662603549574E-4</c:v>
                </c:pt>
                <c:pt idx="32">
                  <c:v>9.418662603549574E-4</c:v>
                </c:pt>
                <c:pt idx="33">
                  <c:v>9.418662603549574E-4</c:v>
                </c:pt>
                <c:pt idx="34">
                  <c:v>9.418662603549574E-4</c:v>
                </c:pt>
                <c:pt idx="35">
                  <c:v>9.418662603549574E-4</c:v>
                </c:pt>
                <c:pt idx="36">
                  <c:v>9.418662603549574E-4</c:v>
                </c:pt>
                <c:pt idx="37">
                  <c:v>9.418662603549574E-4</c:v>
                </c:pt>
                <c:pt idx="38">
                  <c:v>9.418662603549574E-4</c:v>
                </c:pt>
                <c:pt idx="39">
                  <c:v>9.418662603549574E-4</c:v>
                </c:pt>
                <c:pt idx="40">
                  <c:v>9.418662603549574E-4</c:v>
                </c:pt>
                <c:pt idx="41">
                  <c:v>9.418662603549574E-4</c:v>
                </c:pt>
                <c:pt idx="42">
                  <c:v>9.418662603549574E-4</c:v>
                </c:pt>
                <c:pt idx="43">
                  <c:v>9.418662603549574E-4</c:v>
                </c:pt>
                <c:pt idx="44">
                  <c:v>9.418662603549574E-4</c:v>
                </c:pt>
                <c:pt idx="45">
                  <c:v>9.418662603549574E-4</c:v>
                </c:pt>
                <c:pt idx="46">
                  <c:v>9.418662603549574E-4</c:v>
                </c:pt>
                <c:pt idx="47">
                  <c:v>9.418662603549574E-4</c:v>
                </c:pt>
                <c:pt idx="48">
                  <c:v>9.418662603549574E-4</c:v>
                </c:pt>
                <c:pt idx="49">
                  <c:v>9.418662603549574E-4</c:v>
                </c:pt>
                <c:pt idx="50">
                  <c:v>9.418662603549574E-4</c:v>
                </c:pt>
                <c:pt idx="51">
                  <c:v>9.418662603549574E-4</c:v>
                </c:pt>
                <c:pt idx="52">
                  <c:v>9.418662603549574E-4</c:v>
                </c:pt>
                <c:pt idx="53">
                  <c:v>9.418662603549574E-4</c:v>
                </c:pt>
                <c:pt idx="54">
                  <c:v>9.418662603549574E-4</c:v>
                </c:pt>
                <c:pt idx="55">
                  <c:v>9.418662603549574E-4</c:v>
                </c:pt>
                <c:pt idx="56">
                  <c:v>9.418662603549574E-4</c:v>
                </c:pt>
                <c:pt idx="57">
                  <c:v>9.418662603549574E-4</c:v>
                </c:pt>
                <c:pt idx="58">
                  <c:v>9.418662603549574E-4</c:v>
                </c:pt>
                <c:pt idx="59">
                  <c:v>9.418662603549574E-4</c:v>
                </c:pt>
                <c:pt idx="60">
                  <c:v>9.418662603549574E-4</c:v>
                </c:pt>
                <c:pt idx="61">
                  <c:v>9.418662603549574E-4</c:v>
                </c:pt>
                <c:pt idx="62">
                  <c:v>9.418662603549574E-4</c:v>
                </c:pt>
                <c:pt idx="63">
                  <c:v>9.418662603549574E-4</c:v>
                </c:pt>
                <c:pt idx="64">
                  <c:v>9.418662603549574E-4</c:v>
                </c:pt>
                <c:pt idx="65">
                  <c:v>9.418662603549574E-4</c:v>
                </c:pt>
                <c:pt idx="66">
                  <c:v>9.418662603549574E-4</c:v>
                </c:pt>
                <c:pt idx="67">
                  <c:v>1.3468705322891837E-3</c:v>
                </c:pt>
                <c:pt idx="68">
                  <c:v>1.8728789766683904E-3</c:v>
                </c:pt>
                <c:pt idx="69">
                  <c:v>2.538533143173012E-3</c:v>
                </c:pt>
                <c:pt idx="70">
                  <c:v>3.3610947307476206E-3</c:v>
                </c:pt>
                <c:pt idx="71">
                  <c:v>4.3557351000092078E-3</c:v>
                </c:pt>
                <c:pt idx="72">
                  <c:v>5.5349388967514089E-3</c:v>
                </c:pt>
                <c:pt idx="73">
                  <c:v>6.9080980951764003E-3</c:v>
                </c:pt>
                <c:pt idx="74">
                  <c:v>8.4813089035421681E-3</c:v>
                </c:pt>
                <c:pt idx="75">
                  <c:v>1.0257359598184275E-2</c:v>
                </c:pt>
                <c:pt idx="76">
                  <c:v>1.2235881458275201E-2</c:v>
                </c:pt>
                <c:pt idx="77">
                  <c:v>1.4413625614546847E-2</c:v>
                </c:pt>
                <c:pt idx="78">
                  <c:v>1.6784825623667541E-2</c:v>
                </c:pt>
                <c:pt idx="79">
                  <c:v>1.9341607598338889E-2</c:v>
                </c:pt>
                <c:pt idx="80">
                  <c:v>2.2074415044336593E-2</c:v>
                </c:pt>
                <c:pt idx="81">
                  <c:v>2.4972422539703179E-2</c:v>
                </c:pt>
                <c:pt idx="82">
                  <c:v>2.8023919721947569E-2</c:v>
                </c:pt>
                <c:pt idx="83">
                  <c:v>3.1216652059986912E-2</c:v>
                </c:pt>
                <c:pt idx="84">
                  <c:v>3.4538123516727762E-2</c:v>
                </c:pt>
                <c:pt idx="85">
                  <c:v>3.7975829909277961E-2</c:v>
                </c:pt>
                <c:pt idx="86">
                  <c:v>4.151746653682644E-2</c:v>
                </c:pt>
                <c:pt idx="87">
                  <c:v>4.5151079992453116E-2</c:v>
                </c:pt>
                <c:pt idx="88">
                  <c:v>4.8865183601722727E-2</c:v>
                </c:pt>
                <c:pt idx="89">
                  <c:v>5.264883921022602E-2</c:v>
                </c:pt>
                <c:pt idx="90">
                  <c:v>5.6491710733962468E-2</c:v>
                </c:pt>
                <c:pt idx="91">
                  <c:v>6.0384094602306954E-2</c:v>
                </c:pt>
                <c:pt idx="92">
                  <c:v>6.431693175134566E-2</c:v>
                </c:pt>
                <c:pt idx="93">
                  <c:v>6.8281805260946196E-2</c:v>
                </c:pt>
                <c:pt idx="94">
                  <c:v>7.227092713886335E-2</c:v>
                </c:pt>
                <c:pt idx="95">
                  <c:v>7.6277117183381066E-2</c:v>
                </c:pt>
                <c:pt idx="96">
                  <c:v>8.0293776328390146E-2</c:v>
                </c:pt>
                <c:pt idx="97">
                  <c:v>8.4314856404994504E-2</c:v>
                </c:pt>
                <c:pt idx="98">
                  <c:v>8.8334827846753353E-2</c:v>
                </c:pt>
                <c:pt idx="99">
                  <c:v>9.2348646520585331E-2</c:v>
                </c:pt>
                <c:pt idx="100">
                  <c:v>9.6351720578215533E-2</c:v>
                </c:pt>
                <c:pt idx="101">
                  <c:v>0.10033987798804377</c:v>
                </c:pt>
                <c:pt idx="102">
                  <c:v>0.10430933521762253</c:v>
                </c:pt>
                <c:pt idx="103">
                  <c:v>0.10825666738628734</c:v>
                </c:pt>
                <c:pt idx="104">
                  <c:v>0.11217878008933058</c:v>
                </c:pt>
                <c:pt idx="105">
                  <c:v>0.11607288300401666</c:v>
                </c:pt>
                <c:pt idx="106">
                  <c:v>0.11993646531864295</c:v>
                </c:pt>
                <c:pt idx="107">
                  <c:v>0.12376727297456319</c:v>
                </c:pt>
                <c:pt idx="108">
                  <c:v>0.12756328767395789</c:v>
                </c:pt>
                <c:pt idx="109">
                  <c:v>0.1313227075802316</c:v>
                </c:pt>
                <c:pt idx="110">
                  <c:v>0.13504392962075532</c:v>
                </c:pt>
                <c:pt idx="111">
                  <c:v>0.13872553329125306</c:v>
                </c:pt>
                <c:pt idx="112">
                  <c:v>0.14236626585584897</c:v>
                </c:pt>
                <c:pt idx="113">
                  <c:v>0.14596502883538723</c:v>
                </c:pt>
                <c:pt idx="114">
                  <c:v>0.14952086567803072</c:v>
                </c:pt>
                <c:pt idx="115">
                  <c:v>0.15303295050958041</c:v>
                </c:pt>
                <c:pt idx="116">
                  <c:v>0.15650057786580943</c:v>
                </c:pt>
                <c:pt idx="117">
                  <c:v>0.15992315331482576</c:v>
                </c:pt>
                <c:pt idx="118">
                  <c:v>0.16330018488379741</c:v>
                </c:pt>
                <c:pt idx="119">
                  <c:v>0.1666312752108802</c:v>
                </c:pt>
                <c:pt idx="120">
                  <c:v>0.16991611434980822</c:v>
                </c:pt>
                <c:pt idx="121">
                  <c:v>0.1731544731610519</c:v>
                </c:pt>
                <c:pt idx="122">
                  <c:v>0.17634619722971306</c:v>
                </c:pt>
                <c:pt idx="123">
                  <c:v>0.17949120125625917</c:v>
                </c:pt>
                <c:pt idx="124">
                  <c:v>0.18258946387178623</c:v>
                </c:pt>
                <c:pt idx="125">
                  <c:v>0.18564102283470738</c:v>
                </c:pt>
                <c:pt idx="126">
                  <c:v>0.18864597057055024</c:v>
                </c:pt>
                <c:pt idx="127">
                  <c:v>0.1916044500209397</c:v>
                </c:pt>
                <c:pt idx="128">
                  <c:v>0.1945166507718466</c:v>
                </c:pt>
                <c:pt idx="129">
                  <c:v>0.19738280543476128</c:v>
                </c:pt>
                <c:pt idx="130">
                  <c:v>0.20020318625770123</c:v>
                </c:pt>
                <c:pt idx="131">
                  <c:v>0.20297810194583352</c:v>
                </c:pt>
                <c:pt idx="132">
                  <c:v>0.20570789467404746</c:v>
                </c:pt>
                <c:pt idx="133">
                  <c:v>0.20839293727605684</c:v>
                </c:pt>
                <c:pt idx="134">
                  <c:v>0.21103363059657673</c:v>
                </c:pt>
                <c:pt idx="135">
                  <c:v>0.21363040099484121</c:v>
                </c:pt>
                <c:pt idx="136">
                  <c:v>0.21618369798919621</c:v>
                </c:pt>
                <c:pt idx="137">
                  <c:v>0.2186939920337774</c:v>
                </c:pt>
                <c:pt idx="138">
                  <c:v>0.22116177241938334</c:v>
                </c:pt>
                <c:pt idx="139">
                  <c:v>0.22358754529154842</c:v>
                </c:pt>
                <c:pt idx="140">
                  <c:v>0.22597183177962571</c:v>
                </c:pt>
                <c:pt idx="141">
                  <c:v>0.22831516623132928</c:v>
                </c:pt>
                <c:pt idx="142">
                  <c:v>0.23061809454772228</c:v>
                </c:pt>
                <c:pt idx="143">
                  <c:v>0.2328811683245815</c:v>
                </c:pt>
                <c:pt idx="144">
                  <c:v>0.23510496090262706</c:v>
                </c:pt>
                <c:pt idx="145">
                  <c:v>0.23729003909688398</c:v>
                </c:pt>
                <c:pt idx="146">
                  <c:v>0.23943698023200038</c:v>
                </c:pt>
                <c:pt idx="147">
                  <c:v>0.24154636621912523</c:v>
                </c:pt>
                <c:pt idx="148">
                  <c:v>0.24361878240881277</c:v>
                </c:pt>
                <c:pt idx="149">
                  <c:v>0.2456548165180181</c:v>
                </c:pt>
                <c:pt idx="150">
                  <c:v>0.24765505762818621</c:v>
                </c:pt>
                <c:pt idx="151">
                  <c:v>0.24962009525207965</c:v>
                </c:pt>
                <c:pt idx="152">
                  <c:v>0.25155051846537857</c:v>
                </c:pt>
                <c:pt idx="153">
                  <c:v>0.25344691510133194</c:v>
                </c:pt>
                <c:pt idx="154">
                  <c:v>0.25530987100507002</c:v>
                </c:pt>
                <c:pt idx="155">
                  <c:v>0.25713996934503675</c:v>
                </c:pt>
                <c:pt idx="156">
                  <c:v>0.2589377899789701</c:v>
                </c:pt>
                <c:pt idx="157">
                  <c:v>0.26070390887173017</c:v>
                </c:pt>
                <c:pt idx="158">
                  <c:v>0.26243889756250777</c:v>
                </c:pt>
                <c:pt idx="159">
                  <c:v>0.26414332267888685</c:v>
                </c:pt>
                <c:pt idx="160">
                  <c:v>0.2658177454954892</c:v>
                </c:pt>
                <c:pt idx="161">
                  <c:v>0.26746272153452855</c:v>
                </c:pt>
                <c:pt idx="162">
                  <c:v>0.26907880020632519</c:v>
                </c:pt>
                <c:pt idx="163">
                  <c:v>0.27066652448742101</c:v>
                </c:pt>
                <c:pt idx="164">
                  <c:v>0.27222643063384255</c:v>
                </c:pt>
                <c:pt idx="165">
                  <c:v>0.27375904792791739</c:v>
                </c:pt>
                <c:pt idx="166">
                  <c:v>0.27526489845634294</c:v>
                </c:pt>
                <c:pt idx="167">
                  <c:v>0.27674449691741615</c:v>
                </c:pt>
                <c:pt idx="168">
                  <c:v>0.27819835045596625</c:v>
                </c:pt>
                <c:pt idx="169">
                  <c:v>0.27962695852356617</c:v>
                </c:pt>
                <c:pt idx="170">
                  <c:v>0.28103081276307113</c:v>
                </c:pt>
                <c:pt idx="171">
                  <c:v>0.28241039691505865</c:v>
                </c:pt>
                <c:pt idx="172">
                  <c:v>0.28376618674524512</c:v>
                </c:pt>
                <c:pt idx="173">
                  <c:v>0.28509864999069079</c:v>
                </c:pt>
                <c:pt idx="174">
                  <c:v>0.28640824632414452</c:v>
                </c:pt>
                <c:pt idx="175">
                  <c:v>0.28769542733449288</c:v>
                </c:pt>
                <c:pt idx="176">
                  <c:v>0.28896063652236437</c:v>
                </c:pt>
                <c:pt idx="177">
                  <c:v>0.29020430930963265</c:v>
                </c:pt>
                <c:pt idx="178">
                  <c:v>0.29142687306144327</c:v>
                </c:pt>
                <c:pt idx="179">
                  <c:v>0.29262874712020309</c:v>
                </c:pt>
                <c:pt idx="180">
                  <c:v>0.29381034284970503</c:v>
                </c:pt>
                <c:pt idx="181">
                  <c:v>0.29497206368921802</c:v>
                </c:pt>
                <c:pt idx="182">
                  <c:v>0.29611430521614085</c:v>
                </c:pt>
                <c:pt idx="183">
                  <c:v>0.29723745521648376</c:v>
                </c:pt>
                <c:pt idx="184">
                  <c:v>0.29834189376246656</c:v>
                </c:pt>
                <c:pt idx="185">
                  <c:v>0.29942799329644892</c:v>
                </c:pt>
                <c:pt idx="186">
                  <c:v>0.30049611872041671</c:v>
                </c:pt>
                <c:pt idx="187">
                  <c:v>0.30154662749044103</c:v>
                </c:pt>
                <c:pt idx="188">
                  <c:v>0.30257986971553452</c:v>
                </c:pt>
                <c:pt idx="189">
                  <c:v>0.30359618826034601</c:v>
                </c:pt>
                <c:pt idx="190">
                  <c:v>0.30459591885100101</c:v>
                </c:pt>
                <c:pt idx="191">
                  <c:v>0.3055793901838732</c:v>
                </c:pt>
                <c:pt idx="192">
                  <c:v>0.30654692403664774</c:v>
                </c:pt>
                <c:pt idx="193">
                  <c:v>0.30749883538134815</c:v>
                </c:pt>
                <c:pt idx="194">
                  <c:v>0.30843543249891564</c:v>
                </c:pt>
                <c:pt idx="195">
                  <c:v>0.30935701709494917</c:v>
                </c:pt>
                <c:pt idx="196">
                  <c:v>0.31026388441642366</c:v>
                </c:pt>
                <c:pt idx="197">
                  <c:v>0.31115632336889654</c:v>
                </c:pt>
                <c:pt idx="198">
                  <c:v>0.31203461663415855</c:v>
                </c:pt>
                <c:pt idx="199">
                  <c:v>0.31289904078786679</c:v>
                </c:pt>
                <c:pt idx="200">
                  <c:v>0.31374986641697883</c:v>
                </c:pt>
                <c:pt idx="201">
                  <c:v>0.31458735823704642</c:v>
                </c:pt>
                <c:pt idx="202">
                  <c:v>0.31541177520872832</c:v>
                </c:pt>
                <c:pt idx="203">
                  <c:v>0.31622337065374628</c:v>
                </c:pt>
                <c:pt idx="204">
                  <c:v>0.31702239236994123</c:v>
                </c:pt>
                <c:pt idx="205">
                  <c:v>0.31780908274532721</c:v>
                </c:pt>
                <c:pt idx="206">
                  <c:v>0.31858367887103312</c:v>
                </c:pt>
                <c:pt idx="207">
                  <c:v>0.31934641265310421</c:v>
                </c:pt>
                <c:pt idx="208">
                  <c:v>0.3200975109228455</c:v>
                </c:pt>
                <c:pt idx="209">
                  <c:v>0.32083719554588325</c:v>
                </c:pt>
                <c:pt idx="210">
                  <c:v>0.32156568352968795</c:v>
                </c:pt>
                <c:pt idx="211">
                  <c:v>0.32228318712964665</c:v>
                </c:pt>
                <c:pt idx="212">
                  <c:v>0.32298991395339999</c:v>
                </c:pt>
                <c:pt idx="213">
                  <c:v>0.32368606706369735</c:v>
                </c:pt>
                <c:pt idx="214">
                  <c:v>0.32437184507947447</c:v>
                </c:pt>
                <c:pt idx="215">
                  <c:v>0.32504744227523252</c:v>
                </c:pt>
                <c:pt idx="216">
                  <c:v>0.32571304867876011</c:v>
                </c:pt>
                <c:pt idx="217">
                  <c:v>0.32636885016700246</c:v>
                </c:pt>
                <c:pt idx="218">
                  <c:v>0.32701502856020215</c:v>
                </c:pt>
                <c:pt idx="219">
                  <c:v>0.327651761714287</c:v>
                </c:pt>
                <c:pt idx="220">
                  <c:v>0.32827922361142131</c:v>
                </c:pt>
                <c:pt idx="221">
                  <c:v>0.32889758444884176</c:v>
                </c:pt>
                <c:pt idx="222">
                  <c:v>0.32950701072582311</c:v>
                </c:pt>
                <c:pt idx="223">
                  <c:v>0.33010766532895941</c:v>
                </c:pt>
                <c:pt idx="224">
                  <c:v>0.3306997076155942</c:v>
                </c:pt>
                <c:pt idx="225">
                  <c:v>0.33128329349556584</c:v>
                </c:pt>
                <c:pt idx="226">
                  <c:v>0.33185857551115067</c:v>
                </c:pt>
                <c:pt idx="227">
                  <c:v>0.33242570291532425</c:v>
                </c:pt>
                <c:pt idx="228">
                  <c:v>0.3329848217482842</c:v>
                </c:pt>
                <c:pt idx="229">
                  <c:v>0.33353607491229798</c:v>
                </c:pt>
                <c:pt idx="230">
                  <c:v>0.3340796022448671</c:v>
                </c:pt>
                <c:pt idx="231">
                  <c:v>0.33461554059027071</c:v>
                </c:pt>
                <c:pt idx="232">
                  <c:v>0.33514402386946796</c:v>
                </c:pt>
                <c:pt idx="233">
                  <c:v>0.33566518314838611</c:v>
                </c:pt>
                <c:pt idx="234">
                  <c:v>0.33617914670468646</c:v>
                </c:pt>
                <c:pt idx="235">
                  <c:v>0.33668604009292091</c:v>
                </c:pt>
                <c:pt idx="236">
                  <c:v>0.33718598620820062</c:v>
                </c:pt>
                <c:pt idx="237">
                  <c:v>0.33767910534837947</c:v>
                </c:pt>
                <c:pt idx="238">
                  <c:v>0.33816551527473721</c:v>
                </c:pt>
                <c:pt idx="239">
                  <c:v>0.33864533127126767</c:v>
                </c:pt>
                <c:pt idx="240">
                  <c:v>0.33911866620250247</c:v>
                </c:pt>
                <c:pt idx="241">
                  <c:v>0.33958563056999258</c:v>
                </c:pt>
                <c:pt idx="242">
                  <c:v>0.34004633256742223</c:v>
                </c:pt>
                <c:pt idx="243">
                  <c:v>0.34050087813438645</c:v>
                </c:pt>
                <c:pt idx="244">
                  <c:v>0.34094937100886646</c:v>
                </c:pt>
                <c:pt idx="245">
                  <c:v>0.34139191277846204</c:v>
                </c:pt>
                <c:pt idx="246">
                  <c:v>0.34182860293034029</c:v>
                </c:pt>
                <c:pt idx="247">
                  <c:v>0.34225953889998645</c:v>
                </c:pt>
                <c:pt idx="248">
                  <c:v>0.34268481611874718</c:v>
                </c:pt>
                <c:pt idx="249">
                  <c:v>0.34310452806024999</c:v>
                </c:pt>
                <c:pt idx="250">
                  <c:v>0.34351876628564909</c:v>
                </c:pt>
                <c:pt idx="251">
                  <c:v>0.34392762048775261</c:v>
                </c:pt>
                <c:pt idx="252">
                  <c:v>0.34433117853408635</c:v>
                </c:pt>
                <c:pt idx="253">
                  <c:v>0.3447295265089238</c:v>
                </c:pt>
                <c:pt idx="254">
                  <c:v>0.34512274875420573</c:v>
                </c:pt>
                <c:pt idx="255">
                  <c:v>0.34551092790951649</c:v>
                </c:pt>
                <c:pt idx="256">
                  <c:v>0.34589414495104487</c:v>
                </c:pt>
                <c:pt idx="257">
                  <c:v>0.34627247922959314</c:v>
                </c:pt>
                <c:pt idx="258">
                  <c:v>0.34664600850762989</c:v>
                </c:pt>
                <c:pt idx="259">
                  <c:v>0.34701480899546716</c:v>
                </c:pt>
                <c:pt idx="260">
                  <c:v>0.34737895538647134</c:v>
                </c:pt>
                <c:pt idx="261">
                  <c:v>0.34773852089149404</c:v>
                </c:pt>
                <c:pt idx="262">
                  <c:v>0.34809357727237217</c:v>
                </c:pt>
                <c:pt idx="263">
                  <c:v>0.34844419487465433</c:v>
                </c:pt>
                <c:pt idx="264">
                  <c:v>0.3487904426594759</c:v>
                </c:pt>
                <c:pt idx="265">
                  <c:v>0.34913238823471354</c:v>
                </c:pt>
                <c:pt idx="266">
                  <c:v>0.34947009788525807</c:v>
                </c:pt>
                <c:pt idx="267">
                  <c:v>0.34980363660267721</c:v>
                </c:pt>
                <c:pt idx="268">
                  <c:v>0.35013306811402833</c:v>
                </c:pt>
                <c:pt idx="269">
                  <c:v>0.35045845491004707</c:v>
                </c:pt>
                <c:pt idx="270">
                  <c:v>0.35077985827257541</c:v>
                </c:pt>
                <c:pt idx="271">
                  <c:v>0.35109733830137457</c:v>
                </c:pt>
                <c:pt idx="272">
                  <c:v>0.35141095394022837</c:v>
                </c:pt>
                <c:pt idx="273">
                  <c:v>0.35172076300244276</c:v>
                </c:pt>
                <c:pt idx="274">
                  <c:v>0.35202682219570508</c:v>
                </c:pt>
                <c:pt idx="275">
                  <c:v>0.35232918714632511</c:v>
                </c:pt>
                <c:pt idx="276">
                  <c:v>0.35262791242289687</c:v>
                </c:pt>
                <c:pt idx="277">
                  <c:v>0.35292305155939385</c:v>
                </c:pt>
                <c:pt idx="278">
                  <c:v>0.3532146570776693</c:v>
                </c:pt>
                <c:pt idx="279">
                  <c:v>0.35350278050942785</c:v>
                </c:pt>
                <c:pt idx="280">
                  <c:v>0.35378747241767206</c:v>
                </c:pt>
                <c:pt idx="281">
                  <c:v>0.35406878241759826</c:v>
                </c:pt>
                <c:pt idx="282">
                  <c:v>0.3543467591970258</c:v>
                </c:pt>
                <c:pt idx="283">
                  <c:v>0.35462145053627914</c:v>
                </c:pt>
                <c:pt idx="284">
                  <c:v>0.35489290332766027</c:v>
                </c:pt>
                <c:pt idx="285">
                  <c:v>0.35516116359437133</c:v>
                </c:pt>
                <c:pt idx="286">
                  <c:v>0.35542627650905034</c:v>
                </c:pt>
                <c:pt idx="287">
                  <c:v>0.35568828641181177</c:v>
                </c:pt>
                <c:pt idx="288">
                  <c:v>0.35594723682789192</c:v>
                </c:pt>
                <c:pt idx="289">
                  <c:v>0.35620317048483408</c:v>
                </c:pt>
                <c:pt idx="290">
                  <c:v>0.35645612932930343</c:v>
                </c:pt>
                <c:pt idx="291">
                  <c:v>0.35670615454346744</c:v>
                </c:pt>
                <c:pt idx="292">
                  <c:v>0.35695328656099556</c:v>
                </c:pt>
                <c:pt idx="293">
                  <c:v>0.35719756508268607</c:v>
                </c:pt>
                <c:pt idx="294">
                  <c:v>0.35743902909172565</c:v>
                </c:pt>
                <c:pt idx="295">
                  <c:v>0.35767771686856559</c:v>
                </c:pt>
                <c:pt idx="296">
                  <c:v>0.35791366600546137</c:v>
                </c:pt>
                <c:pt idx="297">
                  <c:v>0.3581469134206775</c:v>
                </c:pt>
                <c:pt idx="298">
                  <c:v>0.35837749537233615</c:v>
                </c:pt>
                <c:pt idx="299">
                  <c:v>0.35860544747196388</c:v>
                </c:pt>
                <c:pt idx="300">
                  <c:v>0.35883080469770523</c:v>
                </c:pt>
                <c:pt idx="301">
                  <c:v>0.35905360140722842</c:v>
                </c:pt>
                <c:pt idx="302">
                  <c:v>0.35927387135033595</c:v>
                </c:pt>
                <c:pt idx="303">
                  <c:v>0.35949164768127972</c:v>
                </c:pt>
                <c:pt idx="304">
                  <c:v>0.3597069629707853</c:v>
                </c:pt>
                <c:pt idx="305">
                  <c:v>0.35991984921781117</c:v>
                </c:pt>
                <c:pt idx="306">
                  <c:v>0.36013033786100757</c:v>
                </c:pt>
                <c:pt idx="307">
                  <c:v>0.360338459789947</c:v>
                </c:pt>
                <c:pt idx="308">
                  <c:v>0.36054424535606583</c:v>
                </c:pt>
                <c:pt idx="309">
                  <c:v>0.36074772438338071</c:v>
                </c:pt>
                <c:pt idx="310">
                  <c:v>0.36094892617892615</c:v>
                </c:pt>
                <c:pt idx="311">
                  <c:v>0.36114787954298544</c:v>
                </c:pt>
                <c:pt idx="312">
                  <c:v>0.36134461277907914</c:v>
                </c:pt>
                <c:pt idx="313">
                  <c:v>0.36153915370370565</c:v>
                </c:pt>
                <c:pt idx="314">
                  <c:v>0.36173152965589433</c:v>
                </c:pt>
                <c:pt idx="315">
                  <c:v>0.36192176750650867</c:v>
                </c:pt>
                <c:pt idx="316">
                  <c:v>0.3621098936673775</c:v>
                </c:pt>
                <c:pt idx="317">
                  <c:v>0.36229593410016903</c:v>
                </c:pt>
                <c:pt idx="318">
                  <c:v>0.36247991432511439</c:v>
                </c:pt>
                <c:pt idx="319">
                  <c:v>0.36266185942951246</c:v>
                </c:pt>
                <c:pt idx="320">
                  <c:v>0.36284179407604061</c:v>
                </c:pt>
                <c:pt idx="321">
                  <c:v>0.36301974251088492</c:v>
                </c:pt>
                <c:pt idx="322">
                  <c:v>0.36319572857169641</c:v>
                </c:pt>
                <c:pt idx="323">
                  <c:v>0.36336977569536349</c:v>
                </c:pt>
                <c:pt idx="324">
                  <c:v>0.36354190692560007</c:v>
                </c:pt>
                <c:pt idx="325">
                  <c:v>0.36371214492039466</c:v>
                </c:pt>
                <c:pt idx="326">
                  <c:v>0.36388051195926685</c:v>
                </c:pt>
                <c:pt idx="327">
                  <c:v>0.36404702995037308</c:v>
                </c:pt>
                <c:pt idx="328">
                  <c:v>0.36421172043746997</c:v>
                </c:pt>
                <c:pt idx="329">
                  <c:v>0.36437460460670246</c:v>
                </c:pt>
                <c:pt idx="330">
                  <c:v>0.36453570329325524</c:v>
                </c:pt>
                <c:pt idx="331">
                  <c:v>0.36469503698786143</c:v>
                </c:pt>
                <c:pt idx="332">
                  <c:v>0.36485262584316425</c:v>
                </c:pt>
                <c:pt idx="333">
                  <c:v>0.36500848967994159</c:v>
                </c:pt>
                <c:pt idx="334">
                  <c:v>0.3651626479931937</c:v>
                </c:pt>
                <c:pt idx="335">
                  <c:v>0.36531511995810501</c:v>
                </c:pt>
                <c:pt idx="336">
                  <c:v>0.36546592443587639</c:v>
                </c:pt>
                <c:pt idx="337">
                  <c:v>0.36561507997941844</c:v>
                </c:pt>
                <c:pt idx="338">
                  <c:v>0.3657626048389428</c:v>
                </c:pt>
                <c:pt idx="339">
                  <c:v>0.36590851696742871</c:v>
                </c:pt>
                <c:pt idx="340">
                  <c:v>0.36605283402594863</c:v>
                </c:pt>
                <c:pt idx="341">
                  <c:v>0.36619557338892561</c:v>
                </c:pt>
                <c:pt idx="342">
                  <c:v>0.36633675214922895</c:v>
                </c:pt>
                <c:pt idx="343">
                  <c:v>0.36647638712320824</c:v>
                </c:pt>
                <c:pt idx="344">
                  <c:v>0.36661449485557612</c:v>
                </c:pt>
                <c:pt idx="345">
                  <c:v>0.36675109162422653</c:v>
                </c:pt>
                <c:pt idx="346">
                  <c:v>0.36688619344492973</c:v>
                </c:pt>
                <c:pt idx="347">
                  <c:v>0.36701981607592843</c:v>
                </c:pt>
                <c:pt idx="348">
                  <c:v>0.3671519750224565</c:v>
                </c:pt>
                <c:pt idx="349">
                  <c:v>0.36728268554112864</c:v>
                </c:pt>
                <c:pt idx="350">
                  <c:v>0.36741196264427961</c:v>
                </c:pt>
                <c:pt idx="351">
                  <c:v>0.3675398211041766</c:v>
                </c:pt>
                <c:pt idx="352">
                  <c:v>0.36766627545717306</c:v>
                </c:pt>
                <c:pt idx="353">
                  <c:v>0.36779134000774655</c:v>
                </c:pt>
                <c:pt idx="354">
                  <c:v>0.36791502883248478</c:v>
                </c:pt>
                <c:pt idx="355">
                  <c:v>0.36803735578396995</c:v>
                </c:pt>
                <c:pt idx="356">
                  <c:v>0.36815833449457552</c:v>
                </c:pt>
                <c:pt idx="357">
                  <c:v>0.36827797838020915</c:v>
                </c:pt>
                <c:pt idx="358">
                  <c:v>0.3683963006439625</c:v>
                </c:pt>
                <c:pt idx="359">
                  <c:v>0.36851331427968259</c:v>
                </c:pt>
                <c:pt idx="360">
                  <c:v>0.36862903207548664</c:v>
                </c:pt>
                <c:pt idx="361">
                  <c:v>0.36874346661718699</c:v>
                </c:pt>
                <c:pt idx="362">
                  <c:v>0.36885663029165883</c:v>
                </c:pt>
                <c:pt idx="363">
                  <c:v>0.36896853529013124</c:v>
                </c:pt>
                <c:pt idx="364">
                  <c:v>0.36907919361142211</c:v>
                </c:pt>
                <c:pt idx="365">
                  <c:v>0.36918861706509426</c:v>
                </c:pt>
                <c:pt idx="366">
                  <c:v>0.36929681727455715</c:v>
                </c:pt>
                <c:pt idx="367">
                  <c:v>0.36940380568009917</c:v>
                </c:pt>
                <c:pt idx="368">
                  <c:v>0.3695095935418683</c:v>
                </c:pt>
                <c:pt idx="369">
                  <c:v>0.36961419194278144</c:v>
                </c:pt>
                <c:pt idx="370">
                  <c:v>0.36971761179138596</c:v>
                </c:pt>
                <c:pt idx="371">
                  <c:v>0.36981986382465709</c:v>
                </c:pt>
                <c:pt idx="372">
                  <c:v>0.36992095861073837</c:v>
                </c:pt>
                <c:pt idx="373">
                  <c:v>0.3700209065516385</c:v>
                </c:pt>
                <c:pt idx="374">
                  <c:v>0.37011971788584996</c:v>
                </c:pt>
                <c:pt idx="375">
                  <c:v>0.37021740269094827</c:v>
                </c:pt>
                <c:pt idx="376">
                  <c:v>0.37031397088611911</c:v>
                </c:pt>
                <c:pt idx="377">
                  <c:v>0.37040943223462969</c:v>
                </c:pt>
                <c:pt idx="378">
                  <c:v>0.3705037963462709</c:v>
                </c:pt>
                <c:pt idx="379">
                  <c:v>0.37059707267973974</c:v>
                </c:pt>
                <c:pt idx="380">
                  <c:v>0.37068927054496853</c:v>
                </c:pt>
                <c:pt idx="381">
                  <c:v>0.37078039910541949</c:v>
                </c:pt>
                <c:pt idx="382">
                  <c:v>0.37087046738033519</c:v>
                </c:pt>
                <c:pt idx="383">
                  <c:v>0.37095948424693087</c:v>
                </c:pt>
                <c:pt idx="384">
                  <c:v>0.37104745844255893</c:v>
                </c:pt>
                <c:pt idx="385">
                  <c:v>0.37113439856681441</c:v>
                </c:pt>
                <c:pt idx="386">
                  <c:v>0.37122031308362136</c:v>
                </c:pt>
                <c:pt idx="387">
                  <c:v>0.37130521032326191</c:v>
                </c:pt>
                <c:pt idx="388">
                  <c:v>0.37138909848436102</c:v>
                </c:pt>
                <c:pt idx="389">
                  <c:v>0.37147198563585143</c:v>
                </c:pt>
                <c:pt idx="390">
                  <c:v>0.3715538797188902</c:v>
                </c:pt>
                <c:pt idx="391">
                  <c:v>0.37163478854872595</c:v>
                </c:pt>
                <c:pt idx="392">
                  <c:v>0.3717147198165523</c:v>
                </c:pt>
                <c:pt idx="393">
                  <c:v>0.37179368109130984</c:v>
                </c:pt>
                <c:pt idx="394">
                  <c:v>0.37187167982145397</c:v>
                </c:pt>
                <c:pt idx="395">
                  <c:v>0.37194872333670276</c:v>
                </c:pt>
                <c:pt idx="396">
                  <c:v>0.37202481884972088</c:v>
                </c:pt>
                <c:pt idx="397">
                  <c:v>0.37209997345780832</c:v>
                </c:pt>
                <c:pt idx="398">
                  <c:v>0.37217419414452518</c:v>
                </c:pt>
                <c:pt idx="399">
                  <c:v>0.37224748778130445</c:v>
                </c:pt>
                <c:pt idx="400">
                  <c:v>0.37231986112901139</c:v>
                </c:pt>
                <c:pt idx="401">
                  <c:v>0.37239132083951298</c:v>
                </c:pt>
                <c:pt idx="402">
                  <c:v>0.37246187345716192</c:v>
                </c:pt>
                <c:pt idx="403">
                  <c:v>0.37253152542030177</c:v>
                </c:pt>
                <c:pt idx="404">
                  <c:v>0.37260028306271609</c:v>
                </c:pt>
                <c:pt idx="405">
                  <c:v>0.37266815261505154</c:v>
                </c:pt>
                <c:pt idx="406">
                  <c:v>0.37273514020621284</c:v>
                </c:pt>
                <c:pt idx="407">
                  <c:v>0.37280125186474988</c:v>
                </c:pt>
                <c:pt idx="408">
                  <c:v>0.37286649352019169</c:v>
                </c:pt>
                <c:pt idx="409">
                  <c:v>0.37293087100436156</c:v>
                </c:pt>
                <c:pt idx="410">
                  <c:v>0.37299439005267587</c:v>
                </c:pt>
                <c:pt idx="411">
                  <c:v>0.37305705630541613</c:v>
                </c:pt>
                <c:pt idx="412">
                  <c:v>0.37311887530896237</c:v>
                </c:pt>
                <c:pt idx="413">
                  <c:v>0.37317985251701929</c:v>
                </c:pt>
                <c:pt idx="414">
                  <c:v>0.37323999329180579</c:v>
                </c:pt>
                <c:pt idx="415">
                  <c:v>0.37329930290522201</c:v>
                </c:pt>
                <c:pt idx="416">
                  <c:v>0.37335778654001256</c:v>
                </c:pt>
                <c:pt idx="417">
                  <c:v>0.37341544929087461</c:v>
                </c:pt>
                <c:pt idx="418">
                  <c:v>0.37347229616557542</c:v>
                </c:pt>
                <c:pt idx="419">
                  <c:v>0.37352833208602476</c:v>
                </c:pt>
                <c:pt idx="420">
                  <c:v>0.37358356188933289</c:v>
                </c:pt>
                <c:pt idx="421">
                  <c:v>0.37363799032885942</c:v>
                </c:pt>
                <c:pt idx="422">
                  <c:v>0.37369162207522177</c:v>
                </c:pt>
                <c:pt idx="423">
                  <c:v>0.37374446171729453</c:v>
                </c:pt>
                <c:pt idx="424">
                  <c:v>0.37379651376319728</c:v>
                </c:pt>
                <c:pt idx="425">
                  <c:v>0.37384778264123414</c:v>
                </c:pt>
                <c:pt idx="426">
                  <c:v>0.37389827270085096</c:v>
                </c:pt>
                <c:pt idx="427">
                  <c:v>0.37394798821354081</c:v>
                </c:pt>
                <c:pt idx="428">
                  <c:v>0.37399693337375234</c:v>
                </c:pt>
                <c:pt idx="429">
                  <c:v>0.37404511229977239</c:v>
                </c:pt>
                <c:pt idx="430">
                  <c:v>0.37409252903458573</c:v>
                </c:pt>
                <c:pt idx="431">
                  <c:v>0.37413918754672726</c:v>
                </c:pt>
                <c:pt idx="432">
                  <c:v>0.37418509173110132</c:v>
                </c:pt>
                <c:pt idx="433">
                  <c:v>0.37423024540981292</c:v>
                </c:pt>
                <c:pt idx="434">
                  <c:v>0.37427465233293783</c:v>
                </c:pt>
                <c:pt idx="435">
                  <c:v>0.37431831617931766</c:v>
                </c:pt>
                <c:pt idx="436">
                  <c:v>0.37436124055731801</c:v>
                </c:pt>
                <c:pt idx="437">
                  <c:v>0.37440342900557338</c:v>
                </c:pt>
                <c:pt idx="438">
                  <c:v>0.37444488499371215</c:v>
                </c:pt>
                <c:pt idx="439">
                  <c:v>0.37448561192307428</c:v>
                </c:pt>
                <c:pt idx="440">
                  <c:v>0.37452561312741584</c:v>
                </c:pt>
                <c:pt idx="441">
                  <c:v>0.37456489187357778</c:v>
                </c:pt>
                <c:pt idx="442">
                  <c:v>0.37460345136216772</c:v>
                </c:pt>
                <c:pt idx="443">
                  <c:v>0.37464129472820795</c:v>
                </c:pt>
                <c:pt idx="444">
                  <c:v>0.37467842504176863</c:v>
                </c:pt>
                <c:pt idx="445">
                  <c:v>0.37471484530860161</c:v>
                </c:pt>
                <c:pt idx="446">
                  <c:v>0.3747505584707419</c:v>
                </c:pt>
                <c:pt idx="447">
                  <c:v>0.37478556740711294</c:v>
                </c:pt>
                <c:pt idx="448">
                  <c:v>0.37481987493409907</c:v>
                </c:pt>
                <c:pt idx="449">
                  <c:v>0.37485348380612077</c:v>
                </c:pt>
                <c:pt idx="450">
                  <c:v>0.3748863967161864</c:v>
                </c:pt>
                <c:pt idx="451">
                  <c:v>0.37491861629643741</c:v>
                </c:pt>
                <c:pt idx="452">
                  <c:v>0.37495014511867275</c:v>
                </c:pt>
                <c:pt idx="453">
                  <c:v>0.37498098569486371</c:v>
                </c:pt>
                <c:pt idx="454">
                  <c:v>0.37501114047766992</c:v>
                </c:pt>
                <c:pt idx="455">
                  <c:v>0.37504061186091092</c:v>
                </c:pt>
                <c:pt idx="456">
                  <c:v>0.37506940218005347</c:v>
                </c:pt>
                <c:pt idx="457">
                  <c:v>0.37509751371268268</c:v>
                </c:pt>
                <c:pt idx="458">
                  <c:v>0.37512494867894408</c:v>
                </c:pt>
                <c:pt idx="459">
                  <c:v>0.37515170924199137</c:v>
                </c:pt>
                <c:pt idx="460">
                  <c:v>0.3751777975084129</c:v>
                </c:pt>
                <c:pt idx="461">
                  <c:v>0.3752032155286556</c:v>
                </c:pt>
                <c:pt idx="462">
                  <c:v>0.37522796529742175</c:v>
                </c:pt>
                <c:pt idx="463">
                  <c:v>0.37525204875407081</c:v>
                </c:pt>
                <c:pt idx="464">
                  <c:v>0.37527546778299931</c:v>
                </c:pt>
                <c:pt idx="465">
                  <c:v>0.37529822421401399</c:v>
                </c:pt>
                <c:pt idx="466">
                  <c:v>0.37532031982268566</c:v>
                </c:pt>
                <c:pt idx="467">
                  <c:v>0.37534175633071104</c:v>
                </c:pt>
                <c:pt idx="468">
                  <c:v>0.3753625354062417</c:v>
                </c:pt>
                <c:pt idx="469">
                  <c:v>0.37538265866421416</c:v>
                </c:pt>
                <c:pt idx="470">
                  <c:v>0.37540212766666836</c:v>
                </c:pt>
                <c:pt idx="471">
                  <c:v>0.37542094392305081</c:v>
                </c:pt>
                <c:pt idx="472">
                  <c:v>0.37543910889051335</c:v>
                </c:pt>
                <c:pt idx="473">
                  <c:v>0.37545662397419644</c:v>
                </c:pt>
                <c:pt idx="474">
                  <c:v>0.37547349052750151</c:v>
                </c:pt>
                <c:pt idx="475">
                  <c:v>0.37548970529448417</c:v>
                </c:pt>
                <c:pt idx="476">
                  <c:v>0.37550527900832198</c:v>
                </c:pt>
                <c:pt idx="477">
                  <c:v>0.37552020792853424</c:v>
                </c:pt>
                <c:pt idx="478">
                  <c:v>0.37553449320407212</c:v>
                </c:pt>
                <c:pt idx="479">
                  <c:v>0.37554813593354514</c:v>
                </c:pt>
                <c:pt idx="480">
                  <c:v>0.37556113716527617</c:v>
                </c:pt>
                <c:pt idx="481">
                  <c:v>0.37557349789717459</c:v>
                </c:pt>
                <c:pt idx="482">
                  <c:v>0.37558521907757286</c:v>
                </c:pt>
                <c:pt idx="483">
                  <c:v>0.37559630160508178</c:v>
                </c:pt>
                <c:pt idx="484">
                  <c:v>0.37560674632833796</c:v>
                </c:pt>
                <c:pt idx="485">
                  <c:v>0.37561655404709626</c:v>
                </c:pt>
                <c:pt idx="486">
                  <c:v>0.37562572551161544</c:v>
                </c:pt>
                <c:pt idx="487">
                  <c:v>0.37563426142322787</c:v>
                </c:pt>
                <c:pt idx="488">
                  <c:v>0.37564216243409088</c:v>
                </c:pt>
                <c:pt idx="489">
                  <c:v>0.37564942914780108</c:v>
                </c:pt>
                <c:pt idx="490">
                  <c:v>0.37565606211893354</c:v>
                </c:pt>
                <c:pt idx="491">
                  <c:v>0.37566206185383727</c:v>
                </c:pt>
                <c:pt idx="492">
                  <c:v>0.37566742881012383</c:v>
                </c:pt>
                <c:pt idx="493">
                  <c:v>0.37567216339696441</c:v>
                </c:pt>
                <c:pt idx="494">
                  <c:v>0.375676265975386</c:v>
                </c:pt>
                <c:pt idx="495">
                  <c:v>0.37567973685795808</c:v>
                </c:pt>
                <c:pt idx="496">
                  <c:v>0.37568257630918495</c:v>
                </c:pt>
                <c:pt idx="497">
                  <c:v>0.37568478454532744</c:v>
                </c:pt>
                <c:pt idx="498">
                  <c:v>0.37568636173460973</c:v>
                </c:pt>
                <c:pt idx="499">
                  <c:v>0.37568730799716676</c:v>
                </c:pt>
                <c:pt idx="500">
                  <c:v>0.37568761927941213</c:v>
                </c:pt>
                <c:pt idx="501">
                  <c:v>0.37568761927941213</c:v>
                </c:pt>
                <c:pt idx="502">
                  <c:v>0.37568730799716676</c:v>
                </c:pt>
                <c:pt idx="503">
                  <c:v>0.37568636173460973</c:v>
                </c:pt>
                <c:pt idx="504">
                  <c:v>0.37568478454532744</c:v>
                </c:pt>
                <c:pt idx="505">
                  <c:v>0.37568257630918495</c:v>
                </c:pt>
                <c:pt idx="506">
                  <c:v>0.37567973685795808</c:v>
                </c:pt>
                <c:pt idx="507">
                  <c:v>0.375676265975386</c:v>
                </c:pt>
                <c:pt idx="508">
                  <c:v>0.37567216339696441</c:v>
                </c:pt>
                <c:pt idx="509">
                  <c:v>0.37566742881012383</c:v>
                </c:pt>
                <c:pt idx="510">
                  <c:v>0.37566206185383727</c:v>
                </c:pt>
                <c:pt idx="511">
                  <c:v>0.37565606211893354</c:v>
                </c:pt>
                <c:pt idx="512">
                  <c:v>0.37564942914780108</c:v>
                </c:pt>
                <c:pt idx="513">
                  <c:v>0.37564216243409088</c:v>
                </c:pt>
                <c:pt idx="514">
                  <c:v>0.37563426142322787</c:v>
                </c:pt>
                <c:pt idx="515">
                  <c:v>0.37562572551161544</c:v>
                </c:pt>
                <c:pt idx="516">
                  <c:v>0.37561655404709626</c:v>
                </c:pt>
                <c:pt idx="517">
                  <c:v>0.37560674632833796</c:v>
                </c:pt>
                <c:pt idx="518">
                  <c:v>0.37559630160508178</c:v>
                </c:pt>
                <c:pt idx="519">
                  <c:v>0.37558521907757286</c:v>
                </c:pt>
                <c:pt idx="520">
                  <c:v>0.37557349789717459</c:v>
                </c:pt>
                <c:pt idx="521">
                  <c:v>0.37556113716527617</c:v>
                </c:pt>
                <c:pt idx="522">
                  <c:v>0.37554813593354514</c:v>
                </c:pt>
                <c:pt idx="523">
                  <c:v>0.37553449320407212</c:v>
                </c:pt>
                <c:pt idx="524">
                  <c:v>0.37552020792853424</c:v>
                </c:pt>
                <c:pt idx="525">
                  <c:v>0.37550527900832198</c:v>
                </c:pt>
                <c:pt idx="526">
                  <c:v>0.37548970529448417</c:v>
                </c:pt>
                <c:pt idx="527">
                  <c:v>0.37547349052750151</c:v>
                </c:pt>
                <c:pt idx="528">
                  <c:v>0.37545662397419644</c:v>
                </c:pt>
                <c:pt idx="529">
                  <c:v>0.37543910889051335</c:v>
                </c:pt>
                <c:pt idx="530">
                  <c:v>0.37542094392305081</c:v>
                </c:pt>
                <c:pt idx="531">
                  <c:v>0.37540212766666836</c:v>
                </c:pt>
                <c:pt idx="532">
                  <c:v>0.37538265866421416</c:v>
                </c:pt>
                <c:pt idx="533">
                  <c:v>0.3753625354062417</c:v>
                </c:pt>
                <c:pt idx="534">
                  <c:v>0.37534175633071104</c:v>
                </c:pt>
                <c:pt idx="535">
                  <c:v>0.37532031982268566</c:v>
                </c:pt>
                <c:pt idx="536">
                  <c:v>0.37529822421401399</c:v>
                </c:pt>
                <c:pt idx="537">
                  <c:v>0.37527546778299931</c:v>
                </c:pt>
                <c:pt idx="538">
                  <c:v>0.37525204875407081</c:v>
                </c:pt>
                <c:pt idx="539">
                  <c:v>0.37522796529742175</c:v>
                </c:pt>
                <c:pt idx="540">
                  <c:v>0.3752032155286556</c:v>
                </c:pt>
                <c:pt idx="541">
                  <c:v>0.3751777975084129</c:v>
                </c:pt>
                <c:pt idx="542">
                  <c:v>0.37515170924199137</c:v>
                </c:pt>
                <c:pt idx="543">
                  <c:v>0.37512494867894408</c:v>
                </c:pt>
                <c:pt idx="544">
                  <c:v>0.37509751371268268</c:v>
                </c:pt>
                <c:pt idx="545">
                  <c:v>0.37506940218005347</c:v>
                </c:pt>
                <c:pt idx="546">
                  <c:v>0.37504061186091092</c:v>
                </c:pt>
                <c:pt idx="547">
                  <c:v>0.37501114047766992</c:v>
                </c:pt>
                <c:pt idx="548">
                  <c:v>0.37498098569486371</c:v>
                </c:pt>
                <c:pt idx="549">
                  <c:v>0.37495014511867275</c:v>
                </c:pt>
                <c:pt idx="550">
                  <c:v>0.37491861629643741</c:v>
                </c:pt>
                <c:pt idx="551">
                  <c:v>0.3748863967161864</c:v>
                </c:pt>
                <c:pt idx="552">
                  <c:v>0.37485348380612077</c:v>
                </c:pt>
                <c:pt idx="553">
                  <c:v>0.37481987493409907</c:v>
                </c:pt>
                <c:pt idx="554">
                  <c:v>0.37478556740711294</c:v>
                </c:pt>
                <c:pt idx="555">
                  <c:v>0.3747505584707419</c:v>
                </c:pt>
                <c:pt idx="556">
                  <c:v>0.37471484530860161</c:v>
                </c:pt>
                <c:pt idx="557">
                  <c:v>0.37467842504176863</c:v>
                </c:pt>
                <c:pt idx="558">
                  <c:v>0.37464129472820795</c:v>
                </c:pt>
                <c:pt idx="559">
                  <c:v>0.37460345136216772</c:v>
                </c:pt>
                <c:pt idx="560">
                  <c:v>0.37456489187357778</c:v>
                </c:pt>
                <c:pt idx="561">
                  <c:v>0.37452561312741584</c:v>
                </c:pt>
                <c:pt idx="562">
                  <c:v>0.37448561192307428</c:v>
                </c:pt>
                <c:pt idx="563">
                  <c:v>0.37444488499371215</c:v>
                </c:pt>
                <c:pt idx="564">
                  <c:v>0.37440342900557338</c:v>
                </c:pt>
                <c:pt idx="565">
                  <c:v>0.37436124055731801</c:v>
                </c:pt>
                <c:pt idx="566">
                  <c:v>0.37431831617931766</c:v>
                </c:pt>
                <c:pt idx="567">
                  <c:v>0.37427465233293783</c:v>
                </c:pt>
                <c:pt idx="568">
                  <c:v>0.37423024540981292</c:v>
                </c:pt>
                <c:pt idx="569">
                  <c:v>0.37418509173110132</c:v>
                </c:pt>
                <c:pt idx="570">
                  <c:v>0.37413918754672726</c:v>
                </c:pt>
                <c:pt idx="571">
                  <c:v>0.37409252903458573</c:v>
                </c:pt>
                <c:pt idx="572">
                  <c:v>0.37404511229977239</c:v>
                </c:pt>
                <c:pt idx="573">
                  <c:v>0.37399693337375234</c:v>
                </c:pt>
                <c:pt idx="574">
                  <c:v>0.37394798821354081</c:v>
                </c:pt>
                <c:pt idx="575">
                  <c:v>0.37389827270085096</c:v>
                </c:pt>
                <c:pt idx="576">
                  <c:v>0.37384778264123414</c:v>
                </c:pt>
                <c:pt idx="577">
                  <c:v>0.37379651376319728</c:v>
                </c:pt>
                <c:pt idx="578">
                  <c:v>0.37374446171729453</c:v>
                </c:pt>
                <c:pt idx="579">
                  <c:v>0.37369162207522177</c:v>
                </c:pt>
                <c:pt idx="580">
                  <c:v>0.37363799032885942</c:v>
                </c:pt>
                <c:pt idx="581">
                  <c:v>0.37358356188933289</c:v>
                </c:pt>
                <c:pt idx="582">
                  <c:v>0.37352833208602476</c:v>
                </c:pt>
                <c:pt idx="583">
                  <c:v>0.37347229616557542</c:v>
                </c:pt>
                <c:pt idx="584">
                  <c:v>0.37341544929087461</c:v>
                </c:pt>
                <c:pt idx="585">
                  <c:v>0.37335778654001256</c:v>
                </c:pt>
                <c:pt idx="586">
                  <c:v>0.37329930290522201</c:v>
                </c:pt>
                <c:pt idx="587">
                  <c:v>0.37323999329180579</c:v>
                </c:pt>
                <c:pt idx="588">
                  <c:v>0.37317985251701929</c:v>
                </c:pt>
                <c:pt idx="589">
                  <c:v>0.37311887530896237</c:v>
                </c:pt>
                <c:pt idx="590">
                  <c:v>0.37305705630541613</c:v>
                </c:pt>
                <c:pt idx="591">
                  <c:v>0.37299439005267587</c:v>
                </c:pt>
                <c:pt idx="592">
                  <c:v>0.37293087100436156</c:v>
                </c:pt>
                <c:pt idx="593">
                  <c:v>0.37286649352019169</c:v>
                </c:pt>
                <c:pt idx="594">
                  <c:v>0.37280125186474988</c:v>
                </c:pt>
                <c:pt idx="595">
                  <c:v>0.37273514020621284</c:v>
                </c:pt>
                <c:pt idx="596">
                  <c:v>0.37266815261505154</c:v>
                </c:pt>
                <c:pt idx="597">
                  <c:v>0.37260028306271609</c:v>
                </c:pt>
                <c:pt idx="598">
                  <c:v>0.37253152542030177</c:v>
                </c:pt>
                <c:pt idx="599">
                  <c:v>0.37246187345716192</c:v>
                </c:pt>
                <c:pt idx="600">
                  <c:v>0.37239132083951298</c:v>
                </c:pt>
                <c:pt idx="601">
                  <c:v>0.37231986112901139</c:v>
                </c:pt>
                <c:pt idx="602">
                  <c:v>0.37224748778130445</c:v>
                </c:pt>
                <c:pt idx="603">
                  <c:v>0.37217419414452518</c:v>
                </c:pt>
                <c:pt idx="604">
                  <c:v>0.37209997345780832</c:v>
                </c:pt>
                <c:pt idx="605">
                  <c:v>0.37202481884972088</c:v>
                </c:pt>
                <c:pt idx="606">
                  <c:v>0.37194872333670276</c:v>
                </c:pt>
                <c:pt idx="607">
                  <c:v>0.37187167982145397</c:v>
                </c:pt>
                <c:pt idx="608">
                  <c:v>0.37179368109130984</c:v>
                </c:pt>
                <c:pt idx="609">
                  <c:v>0.3717147198165523</c:v>
                </c:pt>
                <c:pt idx="610">
                  <c:v>0.37163478854872595</c:v>
                </c:pt>
                <c:pt idx="611">
                  <c:v>0.3715538797188902</c:v>
                </c:pt>
                <c:pt idx="612">
                  <c:v>0.37147198563585143</c:v>
                </c:pt>
                <c:pt idx="613">
                  <c:v>0.37138909848436102</c:v>
                </c:pt>
                <c:pt idx="614">
                  <c:v>0.37130521032326191</c:v>
                </c:pt>
                <c:pt idx="615">
                  <c:v>0.37122031308362136</c:v>
                </c:pt>
                <c:pt idx="616">
                  <c:v>0.37113439856681441</c:v>
                </c:pt>
                <c:pt idx="617">
                  <c:v>0.37104745844255893</c:v>
                </c:pt>
                <c:pt idx="618">
                  <c:v>0.37095948424693087</c:v>
                </c:pt>
                <c:pt idx="619">
                  <c:v>0.37087046738033519</c:v>
                </c:pt>
                <c:pt idx="620">
                  <c:v>0.37078039910541949</c:v>
                </c:pt>
                <c:pt idx="621">
                  <c:v>0.37068927054496853</c:v>
                </c:pt>
                <c:pt idx="622">
                  <c:v>0.37059707267973974</c:v>
                </c:pt>
                <c:pt idx="623">
                  <c:v>0.3705037963462709</c:v>
                </c:pt>
                <c:pt idx="624">
                  <c:v>0.37040943223462969</c:v>
                </c:pt>
                <c:pt idx="625">
                  <c:v>0.37031397088611911</c:v>
                </c:pt>
                <c:pt idx="626">
                  <c:v>0.37021740269094827</c:v>
                </c:pt>
                <c:pt idx="627">
                  <c:v>0.37011971788584996</c:v>
                </c:pt>
                <c:pt idx="628">
                  <c:v>0.3700209065516385</c:v>
                </c:pt>
                <c:pt idx="629">
                  <c:v>0.36992095861073837</c:v>
                </c:pt>
                <c:pt idx="630">
                  <c:v>0.36981986382465709</c:v>
                </c:pt>
                <c:pt idx="631">
                  <c:v>0.36971761179138596</c:v>
                </c:pt>
                <c:pt idx="632">
                  <c:v>0.36961419194278144</c:v>
                </c:pt>
                <c:pt idx="633">
                  <c:v>0.3695095935418683</c:v>
                </c:pt>
                <c:pt idx="634">
                  <c:v>0.36940380568009917</c:v>
                </c:pt>
                <c:pt idx="635">
                  <c:v>0.36929681727455715</c:v>
                </c:pt>
                <c:pt idx="636">
                  <c:v>0.36918861706509426</c:v>
                </c:pt>
                <c:pt idx="637">
                  <c:v>0.36907919361142211</c:v>
                </c:pt>
                <c:pt idx="638">
                  <c:v>0.36896853529013124</c:v>
                </c:pt>
                <c:pt idx="639">
                  <c:v>0.36885663029165883</c:v>
                </c:pt>
                <c:pt idx="640">
                  <c:v>0.36874346661718699</c:v>
                </c:pt>
                <c:pt idx="641">
                  <c:v>0.36862903207548664</c:v>
                </c:pt>
                <c:pt idx="642">
                  <c:v>0.36851331427968259</c:v>
                </c:pt>
                <c:pt idx="643">
                  <c:v>0.3683963006439625</c:v>
                </c:pt>
                <c:pt idx="644">
                  <c:v>0.36827797838020915</c:v>
                </c:pt>
                <c:pt idx="645">
                  <c:v>0.36815833449457552</c:v>
                </c:pt>
                <c:pt idx="646">
                  <c:v>0.36803735578396995</c:v>
                </c:pt>
                <c:pt idx="647">
                  <c:v>0.36791502883248478</c:v>
                </c:pt>
                <c:pt idx="648">
                  <c:v>0.36779134000774655</c:v>
                </c:pt>
                <c:pt idx="649">
                  <c:v>0.36766627545717306</c:v>
                </c:pt>
                <c:pt idx="650">
                  <c:v>0.3675398211041766</c:v>
                </c:pt>
                <c:pt idx="651">
                  <c:v>0.36741196264427961</c:v>
                </c:pt>
                <c:pt idx="652">
                  <c:v>0.36728268554112864</c:v>
                </c:pt>
                <c:pt idx="653">
                  <c:v>0.3671519750224565</c:v>
                </c:pt>
                <c:pt idx="654">
                  <c:v>0.36701981607592843</c:v>
                </c:pt>
                <c:pt idx="655">
                  <c:v>0.36688619344492973</c:v>
                </c:pt>
                <c:pt idx="656">
                  <c:v>0.36675109162422653</c:v>
                </c:pt>
                <c:pt idx="657">
                  <c:v>0.36661449485557612</c:v>
                </c:pt>
                <c:pt idx="658">
                  <c:v>0.36647638712320824</c:v>
                </c:pt>
                <c:pt idx="659">
                  <c:v>0.36633675214922895</c:v>
                </c:pt>
                <c:pt idx="660">
                  <c:v>0.36619557338892561</c:v>
                </c:pt>
                <c:pt idx="661">
                  <c:v>0.36605283402594863</c:v>
                </c:pt>
                <c:pt idx="662">
                  <c:v>0.36590851696742871</c:v>
                </c:pt>
                <c:pt idx="663">
                  <c:v>0.3657626048389428</c:v>
                </c:pt>
                <c:pt idx="664">
                  <c:v>0.36561507997941844</c:v>
                </c:pt>
                <c:pt idx="665">
                  <c:v>0.36546592443587639</c:v>
                </c:pt>
                <c:pt idx="666">
                  <c:v>0.36531511995810501</c:v>
                </c:pt>
                <c:pt idx="667">
                  <c:v>0.3651626479931937</c:v>
                </c:pt>
                <c:pt idx="668">
                  <c:v>0.36500848967994159</c:v>
                </c:pt>
                <c:pt idx="669">
                  <c:v>0.36485262584316425</c:v>
                </c:pt>
                <c:pt idx="670">
                  <c:v>0.36469503698786143</c:v>
                </c:pt>
                <c:pt idx="671">
                  <c:v>0.36453570329325524</c:v>
                </c:pt>
                <c:pt idx="672">
                  <c:v>0.36437460460670246</c:v>
                </c:pt>
                <c:pt idx="673">
                  <c:v>0.36421172043746997</c:v>
                </c:pt>
                <c:pt idx="674">
                  <c:v>0.36404702995037308</c:v>
                </c:pt>
                <c:pt idx="675">
                  <c:v>0.36388051195926685</c:v>
                </c:pt>
                <c:pt idx="676">
                  <c:v>0.36371214492039466</c:v>
                </c:pt>
                <c:pt idx="677">
                  <c:v>0.36354190692560007</c:v>
                </c:pt>
                <c:pt idx="678">
                  <c:v>0.36336977569536349</c:v>
                </c:pt>
                <c:pt idx="679">
                  <c:v>0.36319572857169641</c:v>
                </c:pt>
                <c:pt idx="680">
                  <c:v>0.36301974251088492</c:v>
                </c:pt>
                <c:pt idx="681">
                  <c:v>0.36284179407604061</c:v>
                </c:pt>
                <c:pt idx="682">
                  <c:v>0.36266185942951246</c:v>
                </c:pt>
                <c:pt idx="683">
                  <c:v>0.36247991432511439</c:v>
                </c:pt>
                <c:pt idx="684">
                  <c:v>0.36229593410016903</c:v>
                </c:pt>
                <c:pt idx="685">
                  <c:v>0.3621098936673775</c:v>
                </c:pt>
                <c:pt idx="686">
                  <c:v>0.36192176750650867</c:v>
                </c:pt>
                <c:pt idx="687">
                  <c:v>0.36173152965589433</c:v>
                </c:pt>
                <c:pt idx="688">
                  <c:v>0.36153915370370565</c:v>
                </c:pt>
                <c:pt idx="689">
                  <c:v>0.36134461277907914</c:v>
                </c:pt>
                <c:pt idx="690">
                  <c:v>0.36114787954298544</c:v>
                </c:pt>
                <c:pt idx="691">
                  <c:v>0.36094892617892615</c:v>
                </c:pt>
                <c:pt idx="692">
                  <c:v>0.36074772438338071</c:v>
                </c:pt>
                <c:pt idx="693">
                  <c:v>0.36054424535606583</c:v>
                </c:pt>
                <c:pt idx="694">
                  <c:v>0.360338459789947</c:v>
                </c:pt>
                <c:pt idx="695">
                  <c:v>0.36013033786100757</c:v>
                </c:pt>
                <c:pt idx="696">
                  <c:v>0.35991984921781117</c:v>
                </c:pt>
                <c:pt idx="697">
                  <c:v>0.3597069629707853</c:v>
                </c:pt>
                <c:pt idx="698">
                  <c:v>0.35949164768127972</c:v>
                </c:pt>
                <c:pt idx="699">
                  <c:v>0.35927387135033595</c:v>
                </c:pt>
                <c:pt idx="700">
                  <c:v>0.35905360140722842</c:v>
                </c:pt>
                <c:pt idx="701">
                  <c:v>0.35883080469770523</c:v>
                </c:pt>
                <c:pt idx="702">
                  <c:v>0.35860544747196388</c:v>
                </c:pt>
                <c:pt idx="703">
                  <c:v>0.35837749537233615</c:v>
                </c:pt>
                <c:pt idx="704">
                  <c:v>0.3581469134206775</c:v>
                </c:pt>
                <c:pt idx="705">
                  <c:v>0.35791366600546137</c:v>
                </c:pt>
                <c:pt idx="706">
                  <c:v>0.35767771686856559</c:v>
                </c:pt>
                <c:pt idx="707">
                  <c:v>0.35743902909172565</c:v>
                </c:pt>
                <c:pt idx="708">
                  <c:v>0.35719756508268607</c:v>
                </c:pt>
                <c:pt idx="709">
                  <c:v>0.35695328656099556</c:v>
                </c:pt>
                <c:pt idx="710">
                  <c:v>0.35670615454346744</c:v>
                </c:pt>
                <c:pt idx="711">
                  <c:v>0.35645612932930343</c:v>
                </c:pt>
                <c:pt idx="712">
                  <c:v>0.35620317048483408</c:v>
                </c:pt>
                <c:pt idx="713">
                  <c:v>0.35594723682789192</c:v>
                </c:pt>
                <c:pt idx="714">
                  <c:v>0.35568828641181177</c:v>
                </c:pt>
                <c:pt idx="715">
                  <c:v>0.35542627650905034</c:v>
                </c:pt>
                <c:pt idx="716">
                  <c:v>0.35516116359437133</c:v>
                </c:pt>
                <c:pt idx="717">
                  <c:v>0.35489290332766027</c:v>
                </c:pt>
                <c:pt idx="718">
                  <c:v>0.35462145053627914</c:v>
                </c:pt>
                <c:pt idx="719">
                  <c:v>0.3543467591970258</c:v>
                </c:pt>
                <c:pt idx="720">
                  <c:v>0.35406878241759826</c:v>
                </c:pt>
                <c:pt idx="721">
                  <c:v>0.35378747241767206</c:v>
                </c:pt>
                <c:pt idx="722">
                  <c:v>0.35350278050942785</c:v>
                </c:pt>
                <c:pt idx="723">
                  <c:v>0.3532146570776693</c:v>
                </c:pt>
                <c:pt idx="724">
                  <c:v>0.35292305155939385</c:v>
                </c:pt>
                <c:pt idx="725">
                  <c:v>0.35262791242289687</c:v>
                </c:pt>
                <c:pt idx="726">
                  <c:v>0.35232918714632511</c:v>
                </c:pt>
                <c:pt idx="727">
                  <c:v>0.35202682219570508</c:v>
                </c:pt>
                <c:pt idx="728">
                  <c:v>0.35172076300244276</c:v>
                </c:pt>
                <c:pt idx="729">
                  <c:v>0.35141095394022837</c:v>
                </c:pt>
                <c:pt idx="730">
                  <c:v>0.35109733830137457</c:v>
                </c:pt>
                <c:pt idx="731">
                  <c:v>0.35077985827257541</c:v>
                </c:pt>
                <c:pt idx="732">
                  <c:v>0.35045845491004707</c:v>
                </c:pt>
                <c:pt idx="733">
                  <c:v>0.35013306811402833</c:v>
                </c:pt>
                <c:pt idx="734">
                  <c:v>0.34980363660267721</c:v>
                </c:pt>
                <c:pt idx="735">
                  <c:v>0.34947009788525807</c:v>
                </c:pt>
                <c:pt idx="736">
                  <c:v>0.34913238823471354</c:v>
                </c:pt>
                <c:pt idx="737">
                  <c:v>0.3487904426594759</c:v>
                </c:pt>
                <c:pt idx="738">
                  <c:v>0.34844419487465433</c:v>
                </c:pt>
                <c:pt idx="739">
                  <c:v>0.34809357727237217</c:v>
                </c:pt>
                <c:pt idx="740">
                  <c:v>0.34773852089149404</c:v>
                </c:pt>
                <c:pt idx="741">
                  <c:v>0.34737895538647134</c:v>
                </c:pt>
                <c:pt idx="742">
                  <c:v>0.34701480899546716</c:v>
                </c:pt>
                <c:pt idx="743">
                  <c:v>0.34664600850762989</c:v>
                </c:pt>
                <c:pt idx="744">
                  <c:v>0.34627247922959314</c:v>
                </c:pt>
                <c:pt idx="745">
                  <c:v>0.34589414495104487</c:v>
                </c:pt>
                <c:pt idx="746">
                  <c:v>0.34551092790951649</c:v>
                </c:pt>
                <c:pt idx="747">
                  <c:v>0.34512274875420573</c:v>
                </c:pt>
                <c:pt idx="748">
                  <c:v>0.3447295265089238</c:v>
                </c:pt>
                <c:pt idx="749">
                  <c:v>0.34433117853408635</c:v>
                </c:pt>
                <c:pt idx="750">
                  <c:v>0.34392762048775261</c:v>
                </c:pt>
                <c:pt idx="751">
                  <c:v>0.34351876628564909</c:v>
                </c:pt>
                <c:pt idx="752">
                  <c:v>0.34310452806024999</c:v>
                </c:pt>
                <c:pt idx="753">
                  <c:v>0.34268481611874718</c:v>
                </c:pt>
                <c:pt idx="754">
                  <c:v>0.34225953889998645</c:v>
                </c:pt>
                <c:pt idx="755">
                  <c:v>0.34182860293034029</c:v>
                </c:pt>
                <c:pt idx="756">
                  <c:v>0.34139191277846204</c:v>
                </c:pt>
                <c:pt idx="757">
                  <c:v>0.34094937100886646</c:v>
                </c:pt>
                <c:pt idx="758">
                  <c:v>0.34050087813438645</c:v>
                </c:pt>
                <c:pt idx="759">
                  <c:v>0.34004633256742223</c:v>
                </c:pt>
                <c:pt idx="760">
                  <c:v>0.33958563056999258</c:v>
                </c:pt>
                <c:pt idx="761">
                  <c:v>0.33911866620250247</c:v>
                </c:pt>
                <c:pt idx="762">
                  <c:v>0.33864533127126767</c:v>
                </c:pt>
                <c:pt idx="763">
                  <c:v>0.33816551527473721</c:v>
                </c:pt>
                <c:pt idx="764">
                  <c:v>0.33767910534837947</c:v>
                </c:pt>
                <c:pt idx="765">
                  <c:v>0.33718598620820062</c:v>
                </c:pt>
                <c:pt idx="766">
                  <c:v>0.33668604009292091</c:v>
                </c:pt>
                <c:pt idx="767">
                  <c:v>0.33617914670468646</c:v>
                </c:pt>
                <c:pt idx="768">
                  <c:v>0.33566518314838611</c:v>
                </c:pt>
                <c:pt idx="769">
                  <c:v>0.33514402386946796</c:v>
                </c:pt>
                <c:pt idx="770">
                  <c:v>0.33461554059027071</c:v>
                </c:pt>
                <c:pt idx="771">
                  <c:v>0.3340796022448671</c:v>
                </c:pt>
                <c:pt idx="772">
                  <c:v>0.33353607491229798</c:v>
                </c:pt>
                <c:pt idx="773">
                  <c:v>0.3329848217482842</c:v>
                </c:pt>
                <c:pt idx="774">
                  <c:v>0.33242570291532425</c:v>
                </c:pt>
                <c:pt idx="775">
                  <c:v>0.33185857551115067</c:v>
                </c:pt>
                <c:pt idx="776">
                  <c:v>0.33128329349556584</c:v>
                </c:pt>
                <c:pt idx="777">
                  <c:v>0.3306997076155942</c:v>
                </c:pt>
                <c:pt idx="778">
                  <c:v>0.33010766532895941</c:v>
                </c:pt>
                <c:pt idx="779">
                  <c:v>0.32950701072582311</c:v>
                </c:pt>
                <c:pt idx="780">
                  <c:v>0.32889758444884176</c:v>
                </c:pt>
                <c:pt idx="781">
                  <c:v>0.32827922361142131</c:v>
                </c:pt>
                <c:pt idx="782">
                  <c:v>0.327651761714287</c:v>
                </c:pt>
                <c:pt idx="783">
                  <c:v>0.32701502856020215</c:v>
                </c:pt>
                <c:pt idx="784">
                  <c:v>0.32636885016700246</c:v>
                </c:pt>
                <c:pt idx="785">
                  <c:v>0.32571304867876011</c:v>
                </c:pt>
                <c:pt idx="786">
                  <c:v>0.32504744227523252</c:v>
                </c:pt>
                <c:pt idx="787">
                  <c:v>0.32437184507947447</c:v>
                </c:pt>
                <c:pt idx="788">
                  <c:v>0.32368606706369735</c:v>
                </c:pt>
                <c:pt idx="789">
                  <c:v>0.32298991395339999</c:v>
                </c:pt>
                <c:pt idx="790">
                  <c:v>0.32228318712964665</c:v>
                </c:pt>
                <c:pt idx="791">
                  <c:v>0.32156568352968795</c:v>
                </c:pt>
                <c:pt idx="792">
                  <c:v>0.32083719554588325</c:v>
                </c:pt>
                <c:pt idx="793">
                  <c:v>0.3200975109228455</c:v>
                </c:pt>
                <c:pt idx="794">
                  <c:v>0.31934641265310421</c:v>
                </c:pt>
                <c:pt idx="795">
                  <c:v>0.31858367887103312</c:v>
                </c:pt>
                <c:pt idx="796">
                  <c:v>0.31780908274532721</c:v>
                </c:pt>
                <c:pt idx="797">
                  <c:v>0.31702239236994123</c:v>
                </c:pt>
                <c:pt idx="798">
                  <c:v>0.31622337065374628</c:v>
                </c:pt>
                <c:pt idx="799">
                  <c:v>0.31541177520872832</c:v>
                </c:pt>
                <c:pt idx="800">
                  <c:v>0.31458735823704642</c:v>
                </c:pt>
                <c:pt idx="801">
                  <c:v>0.31374986641697883</c:v>
                </c:pt>
                <c:pt idx="802">
                  <c:v>0.31289904078786679</c:v>
                </c:pt>
                <c:pt idx="803">
                  <c:v>0.31203461663415855</c:v>
                </c:pt>
                <c:pt idx="804">
                  <c:v>0.31115632336889654</c:v>
                </c:pt>
                <c:pt idx="805">
                  <c:v>0.31026388441642366</c:v>
                </c:pt>
                <c:pt idx="806">
                  <c:v>0.30935701709494917</c:v>
                </c:pt>
                <c:pt idx="807">
                  <c:v>0.30843543249891564</c:v>
                </c:pt>
                <c:pt idx="808">
                  <c:v>0.30749883538134815</c:v>
                </c:pt>
                <c:pt idx="809">
                  <c:v>0.30654692403664774</c:v>
                </c:pt>
                <c:pt idx="810">
                  <c:v>0.3055793901838732</c:v>
                </c:pt>
                <c:pt idx="811">
                  <c:v>0.30459591885100101</c:v>
                </c:pt>
                <c:pt idx="812">
                  <c:v>0.30359618826034601</c:v>
                </c:pt>
                <c:pt idx="813">
                  <c:v>0.30257986971553452</c:v>
                </c:pt>
                <c:pt idx="814">
                  <c:v>0.30154662749044103</c:v>
                </c:pt>
                <c:pt idx="815">
                  <c:v>0.30049611872041671</c:v>
                </c:pt>
                <c:pt idx="816">
                  <c:v>0.29942799329644892</c:v>
                </c:pt>
                <c:pt idx="817">
                  <c:v>0.29834189376246656</c:v>
                </c:pt>
                <c:pt idx="818">
                  <c:v>0.29723745521648376</c:v>
                </c:pt>
                <c:pt idx="819">
                  <c:v>0.29611430521614085</c:v>
                </c:pt>
                <c:pt idx="820">
                  <c:v>0.29497206368921802</c:v>
                </c:pt>
                <c:pt idx="821">
                  <c:v>0.29381034284970503</c:v>
                </c:pt>
                <c:pt idx="822">
                  <c:v>0.29262874712020309</c:v>
                </c:pt>
                <c:pt idx="823">
                  <c:v>0.29142687306144327</c:v>
                </c:pt>
                <c:pt idx="824">
                  <c:v>0.29020430930963265</c:v>
                </c:pt>
                <c:pt idx="825">
                  <c:v>0.28896063652236437</c:v>
                </c:pt>
                <c:pt idx="826">
                  <c:v>0.28769542733449288</c:v>
                </c:pt>
                <c:pt idx="827">
                  <c:v>0.28640824632414452</c:v>
                </c:pt>
                <c:pt idx="828">
                  <c:v>0.28509864999069079</c:v>
                </c:pt>
                <c:pt idx="829">
                  <c:v>0.28376618674524512</c:v>
                </c:pt>
                <c:pt idx="830">
                  <c:v>0.28241039691505865</c:v>
                </c:pt>
                <c:pt idx="831">
                  <c:v>0.28103081276307113</c:v>
                </c:pt>
                <c:pt idx="832">
                  <c:v>0.27962695852356617</c:v>
                </c:pt>
                <c:pt idx="833">
                  <c:v>0.27819835045596625</c:v>
                </c:pt>
                <c:pt idx="834">
                  <c:v>0.27674449691741615</c:v>
                </c:pt>
                <c:pt idx="835">
                  <c:v>0.27526489845634294</c:v>
                </c:pt>
                <c:pt idx="836">
                  <c:v>0.27375904792791739</c:v>
                </c:pt>
                <c:pt idx="837">
                  <c:v>0.27222643063384255</c:v>
                </c:pt>
                <c:pt idx="838">
                  <c:v>0.27066652448742101</c:v>
                </c:pt>
                <c:pt idx="839">
                  <c:v>0.26907880020632519</c:v>
                </c:pt>
                <c:pt idx="840">
                  <c:v>0.26746272153452855</c:v>
                </c:pt>
                <c:pt idx="841">
                  <c:v>0.2658177454954892</c:v>
                </c:pt>
                <c:pt idx="842">
                  <c:v>0.26414332267888685</c:v>
                </c:pt>
                <c:pt idx="843">
                  <c:v>0.26243889756250777</c:v>
                </c:pt>
                <c:pt idx="844">
                  <c:v>0.26070390887173017</c:v>
                </c:pt>
                <c:pt idx="845">
                  <c:v>0.2589377899789701</c:v>
                </c:pt>
                <c:pt idx="846">
                  <c:v>0.25713996934503675</c:v>
                </c:pt>
                <c:pt idx="847">
                  <c:v>0.25530987100507002</c:v>
                </c:pt>
                <c:pt idx="848">
                  <c:v>0.25344691510133194</c:v>
                </c:pt>
                <c:pt idx="849">
                  <c:v>0.25155051846537857</c:v>
                </c:pt>
                <c:pt idx="850">
                  <c:v>0.24962009525207965</c:v>
                </c:pt>
                <c:pt idx="851">
                  <c:v>0.24765505762818621</c:v>
                </c:pt>
                <c:pt idx="852">
                  <c:v>0.2456548165180181</c:v>
                </c:pt>
                <c:pt idx="853">
                  <c:v>0.24361878240881277</c:v>
                </c:pt>
                <c:pt idx="854">
                  <c:v>0.24154636621912523</c:v>
                </c:pt>
                <c:pt idx="855">
                  <c:v>0.23943698023200038</c:v>
                </c:pt>
                <c:pt idx="856">
                  <c:v>0.23729003909688398</c:v>
                </c:pt>
                <c:pt idx="857">
                  <c:v>0.23510496090262706</c:v>
                </c:pt>
                <c:pt idx="858">
                  <c:v>0.2328811683245815</c:v>
                </c:pt>
                <c:pt idx="859">
                  <c:v>0.23061809454772228</c:v>
                </c:pt>
                <c:pt idx="860">
                  <c:v>0.22831516623132928</c:v>
                </c:pt>
                <c:pt idx="861">
                  <c:v>0.22597183177962571</c:v>
                </c:pt>
                <c:pt idx="862">
                  <c:v>0.22358754529154842</c:v>
                </c:pt>
                <c:pt idx="863">
                  <c:v>0.22116177241938334</c:v>
                </c:pt>
                <c:pt idx="864">
                  <c:v>0.2186939920337774</c:v>
                </c:pt>
                <c:pt idx="865">
                  <c:v>0.21618369798919621</c:v>
                </c:pt>
                <c:pt idx="866">
                  <c:v>0.21363040099484121</c:v>
                </c:pt>
                <c:pt idx="867">
                  <c:v>0.21103363059657673</c:v>
                </c:pt>
                <c:pt idx="868">
                  <c:v>0.20839293727605684</c:v>
                </c:pt>
                <c:pt idx="869">
                  <c:v>0.20570789467404746</c:v>
                </c:pt>
                <c:pt idx="870">
                  <c:v>0.20297810194583352</c:v>
                </c:pt>
                <c:pt idx="871">
                  <c:v>0.20020318625770123</c:v>
                </c:pt>
                <c:pt idx="872">
                  <c:v>0.19738280543476128</c:v>
                </c:pt>
                <c:pt idx="873">
                  <c:v>0.1945166507718466</c:v>
                </c:pt>
                <c:pt idx="874">
                  <c:v>0.1916044500209397</c:v>
                </c:pt>
                <c:pt idx="875">
                  <c:v>0.18864597057055024</c:v>
                </c:pt>
                <c:pt idx="876">
                  <c:v>0.18564102283470738</c:v>
                </c:pt>
                <c:pt idx="877">
                  <c:v>0.18258946387178623</c:v>
                </c:pt>
                <c:pt idx="878">
                  <c:v>0.17949120125625917</c:v>
                </c:pt>
                <c:pt idx="879">
                  <c:v>0.17634619722971306</c:v>
                </c:pt>
                <c:pt idx="880">
                  <c:v>0.1731544731610519</c:v>
                </c:pt>
                <c:pt idx="881">
                  <c:v>0.16991611434980822</c:v>
                </c:pt>
                <c:pt idx="882">
                  <c:v>0.1666312752108802</c:v>
                </c:pt>
                <c:pt idx="883">
                  <c:v>0.16330018488379741</c:v>
                </c:pt>
                <c:pt idx="884">
                  <c:v>0.15992315331482576</c:v>
                </c:pt>
                <c:pt idx="885">
                  <c:v>0.15650057786580943</c:v>
                </c:pt>
                <c:pt idx="886">
                  <c:v>0.15303295050958041</c:v>
                </c:pt>
                <c:pt idx="887">
                  <c:v>0.14952086567803072</c:v>
                </c:pt>
                <c:pt idx="888">
                  <c:v>0.14596502883538723</c:v>
                </c:pt>
                <c:pt idx="889">
                  <c:v>0.14236626585584897</c:v>
                </c:pt>
                <c:pt idx="890">
                  <c:v>0.13872553329125306</c:v>
                </c:pt>
                <c:pt idx="891">
                  <c:v>0.13504392962075532</c:v>
                </c:pt>
                <c:pt idx="892">
                  <c:v>0.1313227075802316</c:v>
                </c:pt>
                <c:pt idx="893">
                  <c:v>0.12756328767395789</c:v>
                </c:pt>
                <c:pt idx="894">
                  <c:v>0.12376727297456319</c:v>
                </c:pt>
                <c:pt idx="895">
                  <c:v>0.11993646531864295</c:v>
                </c:pt>
                <c:pt idx="896">
                  <c:v>0.11607288300401666</c:v>
                </c:pt>
                <c:pt idx="897">
                  <c:v>0.11217878008933058</c:v>
                </c:pt>
                <c:pt idx="898">
                  <c:v>0.10825666738628734</c:v>
                </c:pt>
                <c:pt idx="899">
                  <c:v>0.10430933521762253</c:v>
                </c:pt>
                <c:pt idx="900">
                  <c:v>0.10033987798804377</c:v>
                </c:pt>
                <c:pt idx="901">
                  <c:v>9.6351720578215533E-2</c:v>
                </c:pt>
                <c:pt idx="902">
                  <c:v>9.2348646520585331E-2</c:v>
                </c:pt>
                <c:pt idx="903">
                  <c:v>8.8334827846753353E-2</c:v>
                </c:pt>
                <c:pt idx="904">
                  <c:v>8.4314856404994504E-2</c:v>
                </c:pt>
                <c:pt idx="905">
                  <c:v>8.0293776328390146E-2</c:v>
                </c:pt>
                <c:pt idx="906">
                  <c:v>7.6277117183381066E-2</c:v>
                </c:pt>
                <c:pt idx="907">
                  <c:v>7.227092713886335E-2</c:v>
                </c:pt>
                <c:pt idx="908">
                  <c:v>6.8281805260946196E-2</c:v>
                </c:pt>
                <c:pt idx="909">
                  <c:v>6.431693175134566E-2</c:v>
                </c:pt>
                <c:pt idx="910">
                  <c:v>6.0384094602306954E-2</c:v>
                </c:pt>
                <c:pt idx="911">
                  <c:v>5.6491710733962468E-2</c:v>
                </c:pt>
                <c:pt idx="912">
                  <c:v>5.264883921022602E-2</c:v>
                </c:pt>
                <c:pt idx="913">
                  <c:v>4.8865183601722727E-2</c:v>
                </c:pt>
                <c:pt idx="914">
                  <c:v>4.5151079992453116E-2</c:v>
                </c:pt>
                <c:pt idx="915">
                  <c:v>4.151746653682644E-2</c:v>
                </c:pt>
                <c:pt idx="916">
                  <c:v>3.7975829909277961E-2</c:v>
                </c:pt>
                <c:pt idx="917">
                  <c:v>3.4538123516727762E-2</c:v>
                </c:pt>
                <c:pt idx="918">
                  <c:v>3.1216652059986912E-2</c:v>
                </c:pt>
                <c:pt idx="919">
                  <c:v>2.8023919721947569E-2</c:v>
                </c:pt>
                <c:pt idx="920">
                  <c:v>2.4972422539703179E-2</c:v>
                </c:pt>
                <c:pt idx="921">
                  <c:v>2.2074415044336593E-2</c:v>
                </c:pt>
                <c:pt idx="922">
                  <c:v>1.9341607598338889E-2</c:v>
                </c:pt>
                <c:pt idx="923">
                  <c:v>1.6784825623667541E-2</c:v>
                </c:pt>
                <c:pt idx="924">
                  <c:v>1.4413625614546847E-2</c:v>
                </c:pt>
                <c:pt idx="925">
                  <c:v>1.2235881458275201E-2</c:v>
                </c:pt>
                <c:pt idx="926">
                  <c:v>1.0257359598184275E-2</c:v>
                </c:pt>
                <c:pt idx="927">
                  <c:v>8.4813089035421681E-3</c:v>
                </c:pt>
                <c:pt idx="928">
                  <c:v>6.9080980951764003E-3</c:v>
                </c:pt>
                <c:pt idx="929">
                  <c:v>5.5349388967514089E-3</c:v>
                </c:pt>
                <c:pt idx="930">
                  <c:v>4.3557351000092078E-3</c:v>
                </c:pt>
                <c:pt idx="931">
                  <c:v>3.3610947307476206E-3</c:v>
                </c:pt>
                <c:pt idx="932">
                  <c:v>2.538533143173012E-3</c:v>
                </c:pt>
                <c:pt idx="933">
                  <c:v>1.8728789766683904E-3</c:v>
                </c:pt>
                <c:pt idx="934">
                  <c:v>1.3468705322891837E-3</c:v>
                </c:pt>
                <c:pt idx="935">
                  <c:v>9.418662603549574E-4</c:v>
                </c:pt>
                <c:pt idx="936">
                  <c:v>9.418662603549574E-4</c:v>
                </c:pt>
                <c:pt idx="937">
                  <c:v>9.418662603549574E-4</c:v>
                </c:pt>
                <c:pt idx="938">
                  <c:v>9.418662603549574E-4</c:v>
                </c:pt>
                <c:pt idx="939">
                  <c:v>9.418662603549574E-4</c:v>
                </c:pt>
                <c:pt idx="940">
                  <c:v>9.418662603549574E-4</c:v>
                </c:pt>
                <c:pt idx="941">
                  <c:v>9.418662603549574E-4</c:v>
                </c:pt>
                <c:pt idx="942">
                  <c:v>9.418662603549574E-4</c:v>
                </c:pt>
                <c:pt idx="943">
                  <c:v>9.418662603549574E-4</c:v>
                </c:pt>
                <c:pt idx="944">
                  <c:v>9.418662603549574E-4</c:v>
                </c:pt>
                <c:pt idx="945">
                  <c:v>9.418662603549574E-4</c:v>
                </c:pt>
                <c:pt idx="946">
                  <c:v>9.418662603549574E-4</c:v>
                </c:pt>
                <c:pt idx="947">
                  <c:v>9.418662603549574E-4</c:v>
                </c:pt>
                <c:pt idx="948">
                  <c:v>9.418662603549574E-4</c:v>
                </c:pt>
                <c:pt idx="949">
                  <c:v>9.418662603549574E-4</c:v>
                </c:pt>
                <c:pt idx="950">
                  <c:v>9.418662603549574E-4</c:v>
                </c:pt>
                <c:pt idx="951">
                  <c:v>9.418662603549574E-4</c:v>
                </c:pt>
                <c:pt idx="952">
                  <c:v>9.418662603549574E-4</c:v>
                </c:pt>
                <c:pt idx="953">
                  <c:v>9.418662603549574E-4</c:v>
                </c:pt>
                <c:pt idx="954">
                  <c:v>9.418662603549574E-4</c:v>
                </c:pt>
                <c:pt idx="955">
                  <c:v>9.418662603549574E-4</c:v>
                </c:pt>
                <c:pt idx="956">
                  <c:v>9.418662603549574E-4</c:v>
                </c:pt>
                <c:pt idx="957">
                  <c:v>9.418662603549574E-4</c:v>
                </c:pt>
                <c:pt idx="958">
                  <c:v>9.418662603549574E-4</c:v>
                </c:pt>
                <c:pt idx="959">
                  <c:v>9.418662603549574E-4</c:v>
                </c:pt>
                <c:pt idx="960">
                  <c:v>9.418662603549574E-4</c:v>
                </c:pt>
                <c:pt idx="961">
                  <c:v>9.418662603549574E-4</c:v>
                </c:pt>
                <c:pt idx="962">
                  <c:v>9.418662603549574E-4</c:v>
                </c:pt>
                <c:pt idx="963">
                  <c:v>9.418662603549574E-4</c:v>
                </c:pt>
                <c:pt idx="964">
                  <c:v>9.418662603549574E-4</c:v>
                </c:pt>
                <c:pt idx="965">
                  <c:v>9.418662603549574E-4</c:v>
                </c:pt>
                <c:pt idx="966">
                  <c:v>9.418662603549574E-4</c:v>
                </c:pt>
                <c:pt idx="967">
                  <c:v>9.418662603549574E-4</c:v>
                </c:pt>
                <c:pt idx="968">
                  <c:v>9.418662603549574E-4</c:v>
                </c:pt>
                <c:pt idx="969">
                  <c:v>9.418662603549574E-4</c:v>
                </c:pt>
                <c:pt idx="970">
                  <c:v>9.418662603549574E-4</c:v>
                </c:pt>
                <c:pt idx="971">
                  <c:v>9.418662603549574E-4</c:v>
                </c:pt>
                <c:pt idx="972">
                  <c:v>9.418662603549574E-4</c:v>
                </c:pt>
                <c:pt idx="973">
                  <c:v>9.418662603549574E-4</c:v>
                </c:pt>
                <c:pt idx="974">
                  <c:v>9.418662603549574E-4</c:v>
                </c:pt>
                <c:pt idx="975">
                  <c:v>9.418662603549574E-4</c:v>
                </c:pt>
                <c:pt idx="976">
                  <c:v>9.418662603549574E-4</c:v>
                </c:pt>
                <c:pt idx="977">
                  <c:v>9.418662603549574E-4</c:v>
                </c:pt>
                <c:pt idx="978">
                  <c:v>9.418662603549574E-4</c:v>
                </c:pt>
                <c:pt idx="979">
                  <c:v>9.418662603549574E-4</c:v>
                </c:pt>
                <c:pt idx="980">
                  <c:v>9.418662603549574E-4</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numCache>
            </c:numRef>
          </c:yVal>
          <c:smooth val="0"/>
        </c:ser>
        <c:ser>
          <c:idx val="1"/>
          <c:order val="1"/>
          <c:tx>
            <c:strRef>
              <c:f>'[GasMixtureCalcs.xlsm]Temperature Study'!$CI$5</c:f>
              <c:strCache>
                <c:ptCount val="1"/>
                <c:pt idx="0">
                  <c:v>C1 Bulk Composition</c:v>
                </c:pt>
              </c:strCache>
            </c:strRef>
          </c:tx>
          <c:spPr>
            <a:ln>
              <a:solidFill>
                <a:schemeClr val="tx1"/>
              </a:solidFill>
              <a:prstDash val="dash"/>
            </a:ln>
          </c:spPr>
          <c:marker>
            <c:symbol val="none"/>
          </c:marker>
          <c:xVal>
            <c:numRef>
              <c:f>'[GasMixtureCalcs.xlsm]Temperature Study'!$CG$5:$CG$6</c:f>
              <c:numCache>
                <c:formatCode>General</c:formatCode>
                <c:ptCount val="2"/>
                <c:pt idx="0">
                  <c:v>0</c:v>
                </c:pt>
                <c:pt idx="1">
                  <c:v>10</c:v>
                </c:pt>
              </c:numCache>
            </c:numRef>
          </c:xVal>
          <c:yVal>
            <c:numRef>
              <c:f>'[GasMixtureCalcs.xlsm]Temperature Study'!$CH$5:$CH$6</c:f>
              <c:numCache>
                <c:formatCode>General</c:formatCode>
                <c:ptCount val="2"/>
                <c:pt idx="0">
                  <c:v>0.4</c:v>
                </c:pt>
                <c:pt idx="1">
                  <c:v>0.4</c:v>
                </c:pt>
              </c:numCache>
            </c:numRef>
          </c:yVal>
          <c:smooth val="0"/>
        </c:ser>
        <c:dLbls>
          <c:showLegendKey val="0"/>
          <c:showVal val="0"/>
          <c:showCatName val="0"/>
          <c:showSerName val="0"/>
          <c:showPercent val="0"/>
          <c:showBubbleSize val="0"/>
        </c:dLbls>
        <c:axId val="165475968"/>
        <c:axId val="165476544"/>
      </c:scatterChart>
      <c:valAx>
        <c:axId val="165475968"/>
        <c:scaling>
          <c:orientation val="minMax"/>
          <c:max val="10"/>
          <c:min val="0"/>
        </c:scaling>
        <c:delete val="0"/>
        <c:axPos val="b"/>
        <c:title>
          <c:tx>
            <c:rich>
              <a:bodyPr/>
              <a:lstStyle/>
              <a:p>
                <a:pPr>
                  <a:defRPr sz="1200"/>
                </a:pPr>
                <a:r>
                  <a:rPr lang="en-US" sz="1200"/>
                  <a:t>Pore Size, nm</a:t>
                </a:r>
              </a:p>
            </c:rich>
          </c:tx>
          <c:overlay val="0"/>
        </c:title>
        <c:numFmt formatCode="General" sourceLinked="1"/>
        <c:majorTickMark val="out"/>
        <c:minorTickMark val="none"/>
        <c:tickLblPos val="nextTo"/>
        <c:txPr>
          <a:bodyPr/>
          <a:lstStyle/>
          <a:p>
            <a:pPr>
              <a:defRPr sz="1200"/>
            </a:pPr>
            <a:endParaRPr lang="en-US"/>
          </a:p>
        </c:txPr>
        <c:crossAx val="165476544"/>
        <c:crosses val="autoZero"/>
        <c:crossBetween val="midCat"/>
      </c:valAx>
      <c:valAx>
        <c:axId val="165476544"/>
        <c:scaling>
          <c:orientation val="minMax"/>
        </c:scaling>
        <c:delete val="0"/>
        <c:axPos val="l"/>
        <c:title>
          <c:tx>
            <c:rich>
              <a:bodyPr rot="-5400000" vert="horz"/>
              <a:lstStyle/>
              <a:p>
                <a:pPr>
                  <a:defRPr sz="1200"/>
                </a:pPr>
                <a:r>
                  <a:rPr lang="en-US" sz="1200"/>
                  <a:t>Composition, mole fraction</a:t>
                </a:r>
              </a:p>
            </c:rich>
          </c:tx>
          <c:overlay val="0"/>
        </c:title>
        <c:numFmt formatCode="0%" sourceLinked="0"/>
        <c:majorTickMark val="out"/>
        <c:minorTickMark val="none"/>
        <c:tickLblPos val="nextTo"/>
        <c:txPr>
          <a:bodyPr/>
          <a:lstStyle/>
          <a:p>
            <a:pPr>
              <a:defRPr sz="1200"/>
            </a:pPr>
            <a:endParaRPr lang="en-US"/>
          </a:p>
        </c:txPr>
        <c:crossAx val="165475968"/>
        <c:crosses val="autoZero"/>
        <c:crossBetween val="midCat"/>
      </c:valAx>
    </c:plotArea>
    <c:legend>
      <c:legendPos val="b"/>
      <c:layout>
        <c:manualLayout>
          <c:xMode val="edge"/>
          <c:yMode val="edge"/>
          <c:x val="0.14340777857313292"/>
          <c:y val="0.84925644965111069"/>
          <c:w val="0.85659211076876263"/>
          <c:h val="8.3756304359013947E-2"/>
        </c:manualLayout>
      </c:layout>
      <c:overlay val="0"/>
      <c:txPr>
        <a:bodyPr/>
        <a:lstStyle/>
        <a:p>
          <a:pPr>
            <a:defRPr sz="1200"/>
          </a:pPr>
          <a:endParaRPr lang="en-US"/>
        </a:p>
      </c:txPr>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'[GasMixtureCalcs.xlsm]Temperature Study'!$AW$38</c:f>
          <c:strCache>
            <c:ptCount val="1"/>
            <c:pt idx="0">
              <c:v>C2 Composition</c:v>
            </c:pt>
          </c:strCache>
        </c:strRef>
      </c:tx>
      <c:layout>
        <c:manualLayout>
          <c:xMode val="edge"/>
          <c:yMode val="edge"/>
          <c:x val="0.35859395647581327"/>
          <c:y val="7.183413999855523E-2"/>
        </c:manualLayout>
      </c:layout>
      <c:overlay val="0"/>
      <c:txPr>
        <a:bodyPr/>
        <a:lstStyle/>
        <a:p>
          <a:pPr>
            <a:defRPr sz="1800"/>
          </a:pPr>
          <a:endParaRPr lang="en-US"/>
        </a:p>
      </c:txPr>
    </c:title>
    <c:autoTitleDeleted val="0"/>
    <c:plotArea>
      <c:layout/>
      <c:scatterChart>
        <c:scatterStyle val="lineMarker"/>
        <c:varyColors val="0"/>
        <c:ser>
          <c:idx val="2"/>
          <c:order val="0"/>
          <c:tx>
            <c:strRef>
              <c:f>'[GasMixtureCalcs.xlsm]Temperature Study'!$BF$38</c:f>
              <c:strCache>
                <c:ptCount val="1"/>
                <c:pt idx="0">
                  <c:v>C2 Composition</c:v>
                </c:pt>
              </c:strCache>
            </c:strRef>
          </c:tx>
          <c:spPr>
            <a:ln>
              <a:solidFill>
                <a:srgbClr val="FF0000"/>
              </a:solidFill>
            </a:ln>
          </c:spPr>
          <c:marker>
            <c:symbol val="none"/>
          </c:marker>
          <c:xVal>
            <c:numRef>
              <c:f>'[GasMixtureCalcs.xlsm]Temperature Study'!$AJ$39:$AJ$1040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'[GasMixtureCalcs.xlsm]Temperature Study'!$BF$39:$BF$1040</c:f>
              <c:numCache>
                <c:formatCode>General</c:formatCode>
                <c:ptCount val="100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6.5079931258596405E-3</c:v>
                </c:pt>
                <c:pt idx="22">
                  <c:v>6.5079931258596405E-3</c:v>
                </c:pt>
                <c:pt idx="23">
                  <c:v>6.5079931258596405E-3</c:v>
                </c:pt>
                <c:pt idx="24">
                  <c:v>6.5079931258596405E-3</c:v>
                </c:pt>
                <c:pt idx="25">
                  <c:v>6.5079931258596405E-3</c:v>
                </c:pt>
                <c:pt idx="26">
                  <c:v>6.5079931258596405E-3</c:v>
                </c:pt>
                <c:pt idx="27">
                  <c:v>6.5079931258596405E-3</c:v>
                </c:pt>
                <c:pt idx="28">
                  <c:v>6.5079931258596405E-3</c:v>
                </c:pt>
                <c:pt idx="29">
                  <c:v>6.5079931258596405E-3</c:v>
                </c:pt>
                <c:pt idx="30">
                  <c:v>6.5079931258596405E-3</c:v>
                </c:pt>
                <c:pt idx="31">
                  <c:v>6.5079931258596405E-3</c:v>
                </c:pt>
                <c:pt idx="32">
                  <c:v>6.5079931258596405E-3</c:v>
                </c:pt>
                <c:pt idx="33">
                  <c:v>6.5079931258596405E-3</c:v>
                </c:pt>
                <c:pt idx="34">
                  <c:v>6.5079931258596405E-3</c:v>
                </c:pt>
                <c:pt idx="35">
                  <c:v>6.5079931258596405E-3</c:v>
                </c:pt>
                <c:pt idx="36">
                  <c:v>6.5079931258596405E-3</c:v>
                </c:pt>
                <c:pt idx="37">
                  <c:v>6.5079931258596405E-3</c:v>
                </c:pt>
                <c:pt idx="38">
                  <c:v>6.5079931258596405E-3</c:v>
                </c:pt>
                <c:pt idx="39">
                  <c:v>6.5079931258596405E-3</c:v>
                </c:pt>
                <c:pt idx="40">
                  <c:v>6.5079931258596405E-3</c:v>
                </c:pt>
                <c:pt idx="41">
                  <c:v>6.5079931258596405E-3</c:v>
                </c:pt>
                <c:pt idx="42">
                  <c:v>6.5079931258596405E-3</c:v>
                </c:pt>
                <c:pt idx="43">
                  <c:v>6.5079931258596405E-3</c:v>
                </c:pt>
                <c:pt idx="44">
                  <c:v>6.5079931258596405E-3</c:v>
                </c:pt>
                <c:pt idx="45">
                  <c:v>6.5079931258596405E-3</c:v>
                </c:pt>
                <c:pt idx="46">
                  <c:v>6.5079931258596405E-3</c:v>
                </c:pt>
                <c:pt idx="47">
                  <c:v>6.5079931258596405E-3</c:v>
                </c:pt>
                <c:pt idx="48">
                  <c:v>6.5079931258596405E-3</c:v>
                </c:pt>
                <c:pt idx="49">
                  <c:v>6.5079931258596405E-3</c:v>
                </c:pt>
                <c:pt idx="50">
                  <c:v>6.5079931258596405E-3</c:v>
                </c:pt>
                <c:pt idx="51">
                  <c:v>6.5079931258596405E-3</c:v>
                </c:pt>
                <c:pt idx="52">
                  <c:v>6.5079931258596405E-3</c:v>
                </c:pt>
                <c:pt idx="53">
                  <c:v>6.5079931258596405E-3</c:v>
                </c:pt>
                <c:pt idx="54">
                  <c:v>6.5079931258596405E-3</c:v>
                </c:pt>
                <c:pt idx="55">
                  <c:v>6.5079931258596405E-3</c:v>
                </c:pt>
                <c:pt idx="56">
                  <c:v>6.5079931258596405E-3</c:v>
                </c:pt>
                <c:pt idx="57">
                  <c:v>6.5079931258596405E-3</c:v>
                </c:pt>
                <c:pt idx="58">
                  <c:v>6.5079931258596405E-3</c:v>
                </c:pt>
                <c:pt idx="59">
                  <c:v>6.5079931258596405E-3</c:v>
                </c:pt>
                <c:pt idx="60">
                  <c:v>6.5079931258596405E-3</c:v>
                </c:pt>
                <c:pt idx="61">
                  <c:v>6.5079931258596405E-3</c:v>
                </c:pt>
                <c:pt idx="62">
                  <c:v>6.5079931258596405E-3</c:v>
                </c:pt>
                <c:pt idx="63">
                  <c:v>6.5079931258596405E-3</c:v>
                </c:pt>
                <c:pt idx="64">
                  <c:v>6.5079931258596405E-3</c:v>
                </c:pt>
                <c:pt idx="65">
                  <c:v>6.5079931258596405E-3</c:v>
                </c:pt>
                <c:pt idx="66">
                  <c:v>6.5079931258596405E-3</c:v>
                </c:pt>
                <c:pt idx="67">
                  <c:v>8.5271675940042351E-3</c:v>
                </c:pt>
                <c:pt idx="68">
                  <c:v>1.0934797309499719E-2</c:v>
                </c:pt>
                <c:pt idx="69">
                  <c:v>1.3748242494678582E-2</c:v>
                </c:pt>
                <c:pt idx="70">
                  <c:v>1.6975328368744266E-2</c:v>
                </c:pt>
                <c:pt idx="71">
                  <c:v>2.0614424532777658E-2</c:v>
                </c:pt>
                <c:pt idx="72">
                  <c:v>2.4654860945892445E-2</c:v>
                </c:pt>
                <c:pt idx="73">
                  <c:v>2.9077799069439855E-2</c:v>
                </c:pt>
                <c:pt idx="74">
                  <c:v>3.3857439767995538E-2</c:v>
                </c:pt>
                <c:pt idx="75">
                  <c:v>3.8962431595514248E-2</c:v>
                </c:pt>
                <c:pt idx="76">
                  <c:v>4.4357352929708778E-2</c:v>
                </c:pt>
                <c:pt idx="77">
                  <c:v>5.0004161437369854E-2</c:v>
                </c:pt>
                <c:pt idx="78">
                  <c:v>5.5863530338543251E-2</c:v>
                </c:pt>
                <c:pt idx="79">
                  <c:v>6.189601813320772E-2</c:v>
                </c:pt>
                <c:pt idx="80">
                  <c:v>6.8063043328546957E-2</c:v>
                </c:pt>
                <c:pt idx="81">
                  <c:v>7.4327656193862598E-2</c:v>
                </c:pt>
                <c:pt idx="82">
                  <c:v>8.0655114874812306E-2</c:v>
                </c:pt>
                <c:pt idx="83">
                  <c:v>8.7013280268610549E-2</c:v>
                </c:pt>
                <c:pt idx="84">
                  <c:v>9.3372873251986704E-2</c:v>
                </c:pt>
                <c:pt idx="85">
                  <c:v>9.9707566268597739E-2</c:v>
                </c:pt>
                <c:pt idx="86">
                  <c:v>0.10599401186795872</c:v>
                </c:pt>
                <c:pt idx="87">
                  <c:v>0.11221176973612741</c:v>
                </c:pt>
                <c:pt idx="88">
                  <c:v>0.1183431806038289</c:v>
                </c:pt>
                <c:pt idx="89">
                  <c:v>0.12437320002442234</c:v>
                </c:pt>
                <c:pt idx="90">
                  <c:v>0.130289206856504</c:v>
                </c:pt>
                <c:pt idx="91">
                  <c:v>0.13608079827618835</c:v>
                </c:pt>
                <c:pt idx="92">
                  <c:v>0.14173958045254212</c:v>
                </c:pt>
                <c:pt idx="93">
                  <c:v>0.14725896170412872</c:v>
                </c:pt>
                <c:pt idx="94">
                  <c:v>0.15263395302483798</c:v>
                </c:pt>
                <c:pt idx="95">
                  <c:v>0.15786097930302725</c:v>
                </c:pt>
                <c:pt idx="96">
                  <c:v>0.16293770332167118</c:v>
                </c:pt>
                <c:pt idx="97">
                  <c:v>0.1678628636740552</c:v>
                </c:pt>
                <c:pt idx="98">
                  <c:v>0.17263612701372358</c:v>
                </c:pt>
                <c:pt idx="99">
                  <c:v>0.17725795453580098</c:v>
                </c:pt>
                <c:pt idx="100">
                  <c:v>0.1817294822199931</c:v>
                </c:pt>
                <c:pt idx="101">
                  <c:v>0.18605241412078904</c:v>
                </c:pt>
                <c:pt idx="102">
                  <c:v>0.19022892783856457</c:v>
                </c:pt>
                <c:pt idx="103">
                  <c:v>0.19426159122415013</c:v>
                </c:pt>
                <c:pt idx="104">
                  <c:v>0.19815328933968096</c:v>
                </c:pt>
                <c:pt idx="105">
                  <c:v>0.20190716070589443</c:v>
                </c:pt>
                <c:pt idx="106">
                  <c:v>0.20552654189887404</c:v>
                </c:pt>
                <c:pt idx="107">
                  <c:v>0.20901491960883184</c:v>
                </c:pt>
                <c:pt idx="108">
                  <c:v>0.21237588933323948</c:v>
                </c:pt>
                <c:pt idx="109">
                  <c:v>0.21561311994164248</c:v>
                </c:pt>
                <c:pt idx="110">
                  <c:v>0.21873032341624618</c:v>
                </c:pt>
                <c:pt idx="111">
                  <c:v>0.2217312291383767</c:v>
                </c:pt>
                <c:pt idx="112">
                  <c:v>0.22461956215449172</c:v>
                </c:pt>
                <c:pt idx="113">
                  <c:v>0.22739902491551398</c:v>
                </c:pt>
                <c:pt idx="114">
                  <c:v>0.23007328203913213</c:v>
                </c:pt>
                <c:pt idx="115">
                  <c:v>0.23264594769615199</c:v>
                </c:pt>
                <c:pt idx="116">
                  <c:v>0.23512057526884392</c:v>
                </c:pt>
                <c:pt idx="117">
                  <c:v>0.23750064897157014</c:v>
                </c:pt>
                <c:pt idx="118">
                  <c:v>0.23978957716205104</c:v>
                </c:pt>
                <c:pt idx="119">
                  <c:v>0.24199068710559091</c:v>
                </c:pt>
                <c:pt idx="120">
                  <c:v>0.24410722098482171</c:v>
                </c:pt>
                <c:pt idx="121">
                  <c:v>0.24614233297426016</c:v>
                </c:pt>
                <c:pt idx="122">
                  <c:v>0.24809908722258942</c:v>
                </c:pt>
                <c:pt idx="123">
                  <c:v>0.24998045660632445</c:v>
                </c:pt>
                <c:pt idx="124">
                  <c:v>0.25178932213672695</c:v>
                </c:pt>
                <c:pt idx="125">
                  <c:v>0.25352847291776476</c:v>
                </c:pt>
                <c:pt idx="126">
                  <c:v>0.25520060656680454</c:v>
                </c:pt>
                <c:pt idx="127">
                  <c:v>0.25680833002183495</c:v>
                </c:pt>
                <c:pt idx="128">
                  <c:v>0.25835416066955247</c:v>
                </c:pt>
                <c:pt idx="129">
                  <c:v>0.25984052773776922</c:v>
                </c:pt>
                <c:pt idx="130">
                  <c:v>0.26126977390353906</c:v>
                </c:pt>
                <c:pt idx="131">
                  <c:v>0.26264415707524502</c:v>
                </c:pt>
                <c:pt idx="132">
                  <c:v>0.26396585231283393</c:v>
                </c:pt>
                <c:pt idx="133">
                  <c:v>0.26523695385550689</c:v>
                </c:pt>
                <c:pt idx="134">
                  <c:v>0.26645947723059288</c:v>
                </c:pt>
                <c:pt idx="135">
                  <c:v>0.26763536142116662</c:v>
                </c:pt>
                <c:pt idx="136">
                  <c:v>0.2687664710732548</c:v>
                </c:pt>
                <c:pt idx="137">
                  <c:v>0.26985459872631362</c:v>
                </c:pt>
                <c:pt idx="138">
                  <c:v>0.27090146705312301</c:v>
                </c:pt>
                <c:pt idx="139">
                  <c:v>0.27190873109733665</c:v>
                </c:pt>
                <c:pt idx="140">
                  <c:v>0.27287798049876283</c:v>
                </c:pt>
                <c:pt idx="141">
                  <c:v>0.27381074169801267</c:v>
                </c:pt>
                <c:pt idx="142">
                  <c:v>0.27470848011351245</c:v>
                </c:pt>
                <c:pt idx="143">
                  <c:v>0.27557260217375318</c:v>
                </c:pt>
                <c:pt idx="144">
                  <c:v>0.27640445789568868</c:v>
                </c:pt>
                <c:pt idx="145">
                  <c:v>0.2772053421911434</c:v>
                </c:pt>
                <c:pt idx="146">
                  <c:v>0.27797649742410679</c:v>
                </c:pt>
                <c:pt idx="147">
                  <c:v>0.27871911523511961</c:v>
                </c:pt>
                <c:pt idx="148">
                  <c:v>0.27943433846108318</c:v>
                </c:pt>
                <c:pt idx="149">
                  <c:v>0.28012326300342028</c:v>
                </c:pt>
                <c:pt idx="150">
                  <c:v>0.28078693964382739</c:v>
                </c:pt>
                <c:pt idx="151">
                  <c:v>0.28142637580681434</c:v>
                </c:pt>
                <c:pt idx="152">
                  <c:v>0.28204253726874839</c:v>
                </c:pt>
                <c:pt idx="153">
                  <c:v>0.28263634981318631</c:v>
                </c:pt>
                <c:pt idx="154">
                  <c:v>0.28320870083272298</c:v>
                </c:pt>
                <c:pt idx="155">
                  <c:v>0.283760440877665</c:v>
                </c:pt>
                <c:pt idx="156">
                  <c:v>0.28429238515212563</c:v>
                </c:pt>
                <c:pt idx="157">
                  <c:v>0.28480531495799127</c:v>
                </c:pt>
                <c:pt idx="158">
                  <c:v>0.28529997908792271</c:v>
                </c:pt>
                <c:pt idx="159">
                  <c:v>0.2857770951678682</c:v>
                </c:pt>
                <c:pt idx="160">
                  <c:v>0.28623735095041747</c:v>
                </c:pt>
                <c:pt idx="161">
                  <c:v>0.28668140555991728</c:v>
                </c:pt>
                <c:pt idx="162">
                  <c:v>0.28710989069049014</c:v>
                </c:pt>
                <c:pt idx="163">
                  <c:v>0.28752341175813195</c:v>
                </c:pt>
                <c:pt idx="164">
                  <c:v>0.28792254900811437</c:v>
                </c:pt>
                <c:pt idx="165">
                  <c:v>0.28830785857894148</c:v>
                </c:pt>
                <c:pt idx="166">
                  <c:v>0.28867987352414903</c:v>
                </c:pt>
                <c:pt idx="167">
                  <c:v>0.28903910479308709</c:v>
                </c:pt>
                <c:pt idx="168">
                  <c:v>0.28938604217216607</c:v>
                </c:pt>
                <c:pt idx="169">
                  <c:v>0.28972115518766234</c:v>
                </c:pt>
                <c:pt idx="170">
                  <c:v>0.29004489397150685</c:v>
                </c:pt>
                <c:pt idx="171">
                  <c:v>0.29035769009117468</c:v>
                </c:pt>
                <c:pt idx="172">
                  <c:v>0.29065995734507272</c:v>
                </c:pt>
                <c:pt idx="173">
                  <c:v>0.29095209252452209</c:v>
                </c:pt>
                <c:pt idx="174">
                  <c:v>0.29123447614365866</c:v>
                </c:pt>
                <c:pt idx="175">
                  <c:v>0.29150747313837899</c:v>
                </c:pt>
                <c:pt idx="176">
                  <c:v>0.29177143353547902</c:v>
                </c:pt>
                <c:pt idx="177">
                  <c:v>0.29202669309324097</c:v>
                </c:pt>
                <c:pt idx="178">
                  <c:v>0.29227357391438114</c:v>
                </c:pt>
                <c:pt idx="179">
                  <c:v>0.29251238503270194</c:v>
                </c:pt>
                <c:pt idx="180">
                  <c:v>0.29274342297418615</c:v>
                </c:pt>
                <c:pt idx="181">
                  <c:v>0.2929669722938909</c:v>
                </c:pt>
                <c:pt idx="182">
                  <c:v>0.29318330608935905</c:v>
                </c:pt>
                <c:pt idx="183">
                  <c:v>0.2933926864916574</c:v>
                </c:pt>
                <c:pt idx="184">
                  <c:v>0.29359536513493634</c:v>
                </c:pt>
                <c:pt idx="185">
                  <c:v>0.29379158360541624</c:v>
                </c:pt>
                <c:pt idx="186">
                  <c:v>0.29398157387061297</c:v>
                </c:pt>
                <c:pt idx="187">
                  <c:v>0.2941655586897407</c:v>
                </c:pt>
                <c:pt idx="188">
                  <c:v>0.29434375200601787</c:v>
                </c:pt>
                <c:pt idx="189">
                  <c:v>0.29451635932168263</c:v>
                </c:pt>
                <c:pt idx="190">
                  <c:v>0.2946835780564605</c:v>
                </c:pt>
                <c:pt idx="191">
                  <c:v>0.29484559789022602</c:v>
                </c:pt>
                <c:pt idx="192">
                  <c:v>0.29500260109050513</c:v>
                </c:pt>
                <c:pt idx="193">
                  <c:v>0.29515476282552999</c:v>
                </c:pt>
                <c:pt idx="194">
                  <c:v>0.29530225146345879</c:v>
                </c:pt>
                <c:pt idx="195">
                  <c:v>0.29544522885836816</c:v>
                </c:pt>
                <c:pt idx="196">
                  <c:v>0.29558385062362458</c:v>
                </c:pt>
                <c:pt idx="197">
                  <c:v>0.29571826639317939</c:v>
                </c:pt>
                <c:pt idx="198">
                  <c:v>0.29584862007134377</c:v>
                </c:pt>
                <c:pt idx="199">
                  <c:v>0.29597505007154151</c:v>
                </c:pt>
                <c:pt idx="200">
                  <c:v>0.29609768954452487</c:v>
                </c:pt>
                <c:pt idx="201">
                  <c:v>0.29621666659659324</c:v>
                </c:pt>
                <c:pt idx="202">
                  <c:v>0.29633210449816372</c:v>
                </c:pt>
                <c:pt idx="203">
                  <c:v>0.29644412188320418</c:v>
                </c:pt>
                <c:pt idx="204">
                  <c:v>0.29655283293991835</c:v>
                </c:pt>
                <c:pt idx="205">
                  <c:v>0.29665834759307508</c:v>
                </c:pt>
                <c:pt idx="206">
                  <c:v>0.29676077167835863</c:v>
                </c:pt>
                <c:pt idx="207">
                  <c:v>0.29686020710910682</c:v>
                </c:pt>
                <c:pt idx="208">
                  <c:v>0.29695675203578431</c:v>
                </c:pt>
                <c:pt idx="209">
                  <c:v>0.29705050099850289</c:v>
                </c:pt>
                <c:pt idx="210">
                  <c:v>0.29714154507292861</c:v>
                </c:pt>
                <c:pt idx="211">
                  <c:v>0.29722997200985996</c:v>
                </c:pt>
                <c:pt idx="212">
                  <c:v>0.29731586636875595</c:v>
                </c:pt>
                <c:pt idx="213">
                  <c:v>0.2973993096455082</c:v>
                </c:pt>
                <c:pt idx="214">
                  <c:v>0.29748038039470975</c:v>
                </c:pt>
                <c:pt idx="215">
                  <c:v>0.29755915434665831</c:v>
                </c:pt>
                <c:pt idx="216">
                  <c:v>0.29763570451933974</c:v>
                </c:pt>
                <c:pt idx="217">
                  <c:v>0.29771010132563608</c:v>
                </c:pt>
                <c:pt idx="218">
                  <c:v>0.29778241267592648</c:v>
                </c:pt>
                <c:pt idx="219">
                  <c:v>0.29785270407635445</c:v>
                </c:pt>
                <c:pt idx="220">
                  <c:v>0.29792103872288828</c:v>
                </c:pt>
                <c:pt idx="221">
                  <c:v>0.29798747759142014</c:v>
                </c:pt>
                <c:pt idx="222">
                  <c:v>0.29805207952403928</c:v>
                </c:pt>
                <c:pt idx="223">
                  <c:v>0.29811490131168289</c:v>
                </c:pt>
                <c:pt idx="224">
                  <c:v>0.29817599777330428</c:v>
                </c:pt>
                <c:pt idx="225">
                  <c:v>0.29823542183172419</c:v>
                </c:pt>
                <c:pt idx="226">
                  <c:v>0.29829322458631163</c:v>
                </c:pt>
                <c:pt idx="227">
                  <c:v>0.29834945538264096</c:v>
                </c:pt>
                <c:pt idx="228">
                  <c:v>0.29840416187923752</c:v>
                </c:pt>
                <c:pt idx="229">
                  <c:v>0.29845739011157851</c:v>
                </c:pt>
                <c:pt idx="230">
                  <c:v>0.2985091845534284</c:v>
                </c:pt>
                <c:pt idx="231">
                  <c:v>0.29855958817566286</c:v>
                </c:pt>
                <c:pt idx="232">
                  <c:v>0.29860864250266733</c:v>
                </c:pt>
                <c:pt idx="233">
                  <c:v>0.29865638766642988</c:v>
                </c:pt>
                <c:pt idx="234">
                  <c:v>0.29870286245842431</c:v>
                </c:pt>
                <c:pt idx="235">
                  <c:v>0.2987481043793776</c:v>
                </c:pt>
                <c:pt idx="236">
                  <c:v>0.29879214968702661</c:v>
                </c:pt>
                <c:pt idx="237">
                  <c:v>0.2988350334419333</c:v>
                </c:pt>
                <c:pt idx="238">
                  <c:v>0.2988767895514588</c:v>
                </c:pt>
                <c:pt idx="239">
                  <c:v>0.29891745081196641</c:v>
                </c:pt>
                <c:pt idx="240">
                  <c:v>0.29895704894933706</c:v>
                </c:pt>
                <c:pt idx="241">
                  <c:v>0.2989956146578609</c:v>
                </c:pt>
                <c:pt idx="242">
                  <c:v>0.2990331776375868</c:v>
                </c:pt>
                <c:pt idx="243">
                  <c:v>0.29906976663018159</c:v>
                </c:pt>
                <c:pt idx="244">
                  <c:v>0.29910540945338171</c:v>
                </c:pt>
                <c:pt idx="245">
                  <c:v>0.29914013303407566</c:v>
                </c:pt>
                <c:pt idx="246">
                  <c:v>0.29917396344009334</c:v>
                </c:pt>
                <c:pt idx="247">
                  <c:v>0.29920692591074682</c:v>
                </c:pt>
                <c:pt idx="248">
                  <c:v>0.29923904488617853</c:v>
                </c:pt>
                <c:pt idx="249">
                  <c:v>0.29927034403557201</c:v>
                </c:pt>
                <c:pt idx="250">
                  <c:v>0.2993008462842614</c:v>
                </c:pt>
                <c:pt idx="251">
                  <c:v>0.2993305738397985</c:v>
                </c:pt>
                <c:pt idx="252">
                  <c:v>0.29935954821701094</c:v>
                </c:pt>
                <c:pt idx="253">
                  <c:v>0.29938779026210777</c:v>
                </c:pt>
                <c:pt idx="254">
                  <c:v>0.2994153201758451</c:v>
                </c:pt>
                <c:pt idx="255">
                  <c:v>0.29944215753582887</c:v>
                </c:pt>
                <c:pt idx="256">
                  <c:v>0.2994683213179517</c:v>
                </c:pt>
                <c:pt idx="257">
                  <c:v>0.29949382991703111</c:v>
                </c:pt>
                <c:pt idx="258">
                  <c:v>0.29951870116666013</c:v>
                </c:pt>
                <c:pt idx="259">
                  <c:v>0.29954295235831163</c:v>
                </c:pt>
                <c:pt idx="260">
                  <c:v>0.29956660025973281</c:v>
                </c:pt>
                <c:pt idx="261">
                  <c:v>0.29958966113264346</c:v>
                </c:pt>
                <c:pt idx="262">
                  <c:v>0.29961215074977943</c:v>
                </c:pt>
                <c:pt idx="263">
                  <c:v>0.29963408441130346</c:v>
                </c:pt>
                <c:pt idx="264">
                  <c:v>0.2996554769606099</c:v>
                </c:pt>
                <c:pt idx="265">
                  <c:v>0.29967634279953953</c:v>
                </c:pt>
                <c:pt idx="266">
                  <c:v>0.2996966959030451</c:v>
                </c:pt>
                <c:pt idx="267">
                  <c:v>0.29971654983331242</c:v>
                </c:pt>
                <c:pt idx="268">
                  <c:v>0.29973591775337244</c:v>
                </c:pt>
                <c:pt idx="269">
                  <c:v>0.29975481244020763</c:v>
                </c:pt>
                <c:pt idx="270">
                  <c:v>0.2997732462973961</c:v>
                </c:pt>
                <c:pt idx="271">
                  <c:v>0.2997912313672888</c:v>
                </c:pt>
                <c:pt idx="272">
                  <c:v>0.29980877934275357</c:v>
                </c:pt>
                <c:pt idx="273">
                  <c:v>0.29982590157849465</c:v>
                </c:pt>
                <c:pt idx="274">
                  <c:v>0.29984260910197019</c:v>
                </c:pt>
                <c:pt idx="275">
                  <c:v>0.29985891262391878</c:v>
                </c:pt>
                <c:pt idx="276">
                  <c:v>0.29987482254851039</c:v>
                </c:pt>
                <c:pt idx="277">
                  <c:v>0.29989034898314132</c:v>
                </c:pt>
                <c:pt idx="278">
                  <c:v>0.29990550174788166</c:v>
                </c:pt>
                <c:pt idx="279">
                  <c:v>0.29992029038459023</c:v>
                </c:pt>
                <c:pt idx="280">
                  <c:v>0.29993472416570999</c:v>
                </c:pt>
                <c:pt idx="281">
                  <c:v>0.29994881210275703</c:v>
                </c:pt>
                <c:pt idx="282">
                  <c:v>0.29996256295451384</c:v>
                </c:pt>
                <c:pt idx="283">
                  <c:v>0.29997598523493746</c:v>
                </c:pt>
                <c:pt idx="284">
                  <c:v>0.29998908722079254</c:v>
                </c:pt>
                <c:pt idx="285">
                  <c:v>0.30000187695902691</c:v>
                </c:pt>
                <c:pt idx="286">
                  <c:v>0.30001436227388673</c:v>
                </c:pt>
                <c:pt idx="287">
                  <c:v>0.30002655077379375</c:v>
                </c:pt>
                <c:pt idx="288">
                  <c:v>0.30003844985798228</c:v>
                </c:pt>
                <c:pt idx="289">
                  <c:v>0.30005006672291612</c:v>
                </c:pt>
                <c:pt idx="290">
                  <c:v>0.30006140836848366</c:v>
                </c:pt>
                <c:pt idx="291">
                  <c:v>0.30007248160398564</c:v>
                </c:pt>
                <c:pt idx="292">
                  <c:v>0.30008329305392123</c:v>
                </c:pt>
                <c:pt idx="293">
                  <c:v>0.30009384916357729</c:v>
                </c:pt>
                <c:pt idx="294">
                  <c:v>0.30010415620443448</c:v>
                </c:pt>
                <c:pt idx="295">
                  <c:v>0.3001142202793905</c:v>
                </c:pt>
                <c:pt idx="296">
                  <c:v>0.30012404732781039</c:v>
                </c:pt>
                <c:pt idx="297">
                  <c:v>0.30013364313040874</c:v>
                </c:pt>
                <c:pt idx="298">
                  <c:v>0.30014301331397264</c:v>
                </c:pt>
                <c:pt idx="299">
                  <c:v>0.30015216335592537</c:v>
                </c:pt>
                <c:pt idx="300">
                  <c:v>0.30016109858874512</c:v>
                </c:pt>
                <c:pt idx="301">
                  <c:v>0.30016982420423555</c:v>
                </c:pt>
                <c:pt idx="302">
                  <c:v>0.3001783452576578</c:v>
                </c:pt>
                <c:pt idx="303">
                  <c:v>0.30018666667172955</c:v>
                </c:pt>
                <c:pt idx="304">
                  <c:v>0.30019479324049358</c:v>
                </c:pt>
                <c:pt idx="305">
                  <c:v>0.30020272963306038</c:v>
                </c:pt>
                <c:pt idx="306">
                  <c:v>0.30021048039723136</c:v>
                </c:pt>
                <c:pt idx="307">
                  <c:v>0.3002180499630076</c:v>
                </c:pt>
                <c:pt idx="308">
                  <c:v>0.30022544264598156</c:v>
                </c:pt>
                <c:pt idx="309">
                  <c:v>0.30023266265062543</c:v>
                </c:pt>
                <c:pt idx="310">
                  <c:v>0.30023971407347322</c:v>
                </c:pt>
                <c:pt idx="311">
                  <c:v>0.30024660090619948</c:v>
                </c:pt>
                <c:pt idx="312">
                  <c:v>0.3002533270386058</c:v>
                </c:pt>
                <c:pt idx="313">
                  <c:v>0.30025989626150879</c:v>
                </c:pt>
                <c:pt idx="314">
                  <c:v>0.30026631226953948</c:v>
                </c:pt>
                <c:pt idx="315">
                  <c:v>0.30027257866385498</c:v>
                </c:pt>
                <c:pt idx="316">
                  <c:v>0.30027869895476528</c:v>
                </c:pt>
                <c:pt idx="317">
                  <c:v>0.30028467656427771</c:v>
                </c:pt>
                <c:pt idx="318">
                  <c:v>0.30029051482856339</c:v>
                </c:pt>
                <c:pt idx="319">
                  <c:v>0.30029621700034781</c:v>
                </c:pt>
                <c:pt idx="320">
                  <c:v>0.30030178625122561</c:v>
                </c:pt>
                <c:pt idx="321">
                  <c:v>0.30030722567390722</c:v>
                </c:pt>
                <c:pt idx="322">
                  <c:v>0.30031253828439364</c:v>
                </c:pt>
                <c:pt idx="323">
                  <c:v>0.30031772702408738</c:v>
                </c:pt>
                <c:pt idx="324">
                  <c:v>0.30032279476183743</c:v>
                </c:pt>
                <c:pt idx="325">
                  <c:v>0.30032774429592329</c:v>
                </c:pt>
                <c:pt idx="326">
                  <c:v>0.30033257835597649</c:v>
                </c:pt>
                <c:pt idx="327">
                  <c:v>0.30033729960484851</c:v>
                </c:pt>
                <c:pt idx="328">
                  <c:v>0.30034191064041854</c:v>
                </c:pt>
                <c:pt idx="329">
                  <c:v>0.30034641399734796</c:v>
                </c:pt>
                <c:pt idx="330">
                  <c:v>0.30035081214878429</c:v>
                </c:pt>
                <c:pt idx="331">
                  <c:v>0.30035510750801098</c:v>
                </c:pt>
                <c:pt idx="332">
                  <c:v>0.3003593024300521</c:v>
                </c:pt>
                <c:pt idx="333">
                  <c:v>0.30036339921322486</c:v>
                </c:pt>
                <c:pt idx="334">
                  <c:v>0.30036740010065033</c:v>
                </c:pt>
                <c:pt idx="335">
                  <c:v>0.30037130728171746</c:v>
                </c:pt>
                <c:pt idx="336">
                  <c:v>0.3003751228935041</c:v>
                </c:pt>
                <c:pt idx="337">
                  <c:v>0.30037884902215817</c:v>
                </c:pt>
                <c:pt idx="338">
                  <c:v>0.30038248770423509</c:v>
                </c:pt>
                <c:pt idx="339">
                  <c:v>0.30038604092799964</c:v>
                </c:pt>
                <c:pt idx="340">
                  <c:v>0.30038951063468805</c:v>
                </c:pt>
                <c:pt idx="341">
                  <c:v>0.30039289871973429</c:v>
                </c:pt>
                <c:pt idx="342">
                  <c:v>0.30039620703396008</c:v>
                </c:pt>
                <c:pt idx="343">
                  <c:v>0.30039943738473163</c:v>
                </c:pt>
                <c:pt idx="344">
                  <c:v>0.30040259153708226</c:v>
                </c:pt>
                <c:pt idx="345">
                  <c:v>0.30040567121480344</c:v>
                </c:pt>
                <c:pt idx="346">
                  <c:v>0.30040867810150451</c:v>
                </c:pt>
                <c:pt idx="347">
                  <c:v>0.30041161384164161</c:v>
                </c:pt>
                <c:pt idx="348">
                  <c:v>0.30041448004151883</c:v>
                </c:pt>
                <c:pt idx="349">
                  <c:v>0.30041727827025871</c:v>
                </c:pt>
                <c:pt idx="350">
                  <c:v>0.30042001006074692</c:v>
                </c:pt>
                <c:pt idx="351">
                  <c:v>0.30042267691055036</c:v>
                </c:pt>
                <c:pt idx="352">
                  <c:v>0.3004252802828089</c:v>
                </c:pt>
                <c:pt idx="353">
                  <c:v>0.30042782160710191</c:v>
                </c:pt>
                <c:pt idx="354">
                  <c:v>0.30043030228029061</c:v>
                </c:pt>
                <c:pt idx="355">
                  <c:v>0.30043272366733809</c:v>
                </c:pt>
                <c:pt idx="356">
                  <c:v>0.30043508710210426</c:v>
                </c:pt>
                <c:pt idx="357">
                  <c:v>0.30043739388812069</c:v>
                </c:pt>
                <c:pt idx="358">
                  <c:v>0.30043964529934358</c:v>
                </c:pt>
                <c:pt idx="359">
                  <c:v>0.30044184258088508</c:v>
                </c:pt>
                <c:pt idx="360">
                  <c:v>0.30044398694972485</c:v>
                </c:pt>
                <c:pt idx="361">
                  <c:v>0.3004460795954032</c:v>
                </c:pt>
                <c:pt idx="362">
                  <c:v>0.30044812168069274</c:v>
                </c:pt>
                <c:pt idx="363">
                  <c:v>0.30045011434225494</c:v>
                </c:pt>
                <c:pt idx="364">
                  <c:v>0.30045205869127573</c:v>
                </c:pt>
                <c:pt idx="365">
                  <c:v>0.30045395581408524</c:v>
                </c:pt>
                <c:pt idx="366">
                  <c:v>0.30045580677276101</c:v>
                </c:pt>
                <c:pt idx="367">
                  <c:v>0.30045761260571402</c:v>
                </c:pt>
                <c:pt idx="368">
                  <c:v>0.30045937432825925</c:v>
                </c:pt>
                <c:pt idx="369">
                  <c:v>0.30046109293317125</c:v>
                </c:pt>
                <c:pt idx="370">
                  <c:v>0.30046276939122346</c:v>
                </c:pt>
                <c:pt idx="371">
                  <c:v>0.30046440465171503</c:v>
                </c:pt>
                <c:pt idx="372">
                  <c:v>0.30046599964298215</c:v>
                </c:pt>
                <c:pt idx="373">
                  <c:v>0.30046755527289531</c:v>
                </c:pt>
                <c:pt idx="374">
                  <c:v>0.30046907242934484</c:v>
                </c:pt>
                <c:pt idx="375">
                  <c:v>0.30047055198071265</c:v>
                </c:pt>
                <c:pt idx="376">
                  <c:v>0.30047199477633102</c:v>
                </c:pt>
                <c:pt idx="377">
                  <c:v>0.30047340164693048</c:v>
                </c:pt>
                <c:pt idx="378">
                  <c:v>0.30047477340507439</c:v>
                </c:pt>
                <c:pt idx="379">
                  <c:v>0.30047611084558329</c:v>
                </c:pt>
                <c:pt idx="380">
                  <c:v>0.30047741474594658</c:v>
                </c:pt>
                <c:pt idx="381">
                  <c:v>0.30047868586672655</c:v>
                </c:pt>
                <c:pt idx="382">
                  <c:v>0.30047992495194736</c:v>
                </c:pt>
                <c:pt idx="383">
                  <c:v>0.30048113272947696</c:v>
                </c:pt>
                <c:pt idx="384">
                  <c:v>0.30048230991139857</c:v>
                </c:pt>
                <c:pt idx="385">
                  <c:v>0.30048345719437203</c:v>
                </c:pt>
                <c:pt idx="386">
                  <c:v>0.30048457525998512</c:v>
                </c:pt>
                <c:pt idx="387">
                  <c:v>0.30048566477509731</c:v>
                </c:pt>
                <c:pt idx="388">
                  <c:v>0.30048672639217355</c:v>
                </c:pt>
                <c:pt idx="389">
                  <c:v>0.30048776074960976</c:v>
                </c:pt>
                <c:pt idx="390">
                  <c:v>0.30048876847204886</c:v>
                </c:pt>
                <c:pt idx="391">
                  <c:v>0.30048975017069107</c:v>
                </c:pt>
                <c:pt idx="392">
                  <c:v>0.30049070644359355</c:v>
                </c:pt>
                <c:pt idx="393">
                  <c:v>0.30049163787596411</c:v>
                </c:pt>
                <c:pt idx="394">
                  <c:v>0.30049254504044703</c:v>
                </c:pt>
                <c:pt idx="395">
                  <c:v>0.30049342849740068</c:v>
                </c:pt>
                <c:pt idx="396">
                  <c:v>0.30049428879516898</c:v>
                </c:pt>
                <c:pt idx="397">
                  <c:v>0.3004951264703461</c:v>
                </c:pt>
                <c:pt idx="398">
                  <c:v>0.30049594204803315</c:v>
                </c:pt>
                <c:pt idx="399">
                  <c:v>0.30049673604208965</c:v>
                </c:pt>
                <c:pt idx="400">
                  <c:v>0.30049750895537813</c:v>
                </c:pt>
                <c:pt idx="401">
                  <c:v>0.30049826128000212</c:v>
                </c:pt>
                <c:pt idx="402">
                  <c:v>0.3004989934975385</c:v>
                </c:pt>
                <c:pt idx="403">
                  <c:v>0.30049970607926452</c:v>
                </c:pt>
                <c:pt idx="404">
                  <c:v>0.30050039948637797</c:v>
                </c:pt>
                <c:pt idx="405">
                  <c:v>0.30050107417021188</c:v>
                </c:pt>
                <c:pt idx="406">
                  <c:v>0.30050173057244517</c:v>
                </c:pt>
                <c:pt idx="407">
                  <c:v>0.30050236912530576</c:v>
                </c:pt>
                <c:pt idx="408">
                  <c:v>0.30050299025177091</c:v>
                </c:pt>
                <c:pt idx="409">
                  <c:v>0.30050359436576141</c:v>
                </c:pt>
                <c:pt idx="410">
                  <c:v>0.30050418187232975</c:v>
                </c:pt>
                <c:pt idx="411">
                  <c:v>0.30050475316784525</c:v>
                </c:pt>
                <c:pt idx="412">
                  <c:v>0.30050530864017488</c:v>
                </c:pt>
                <c:pt idx="413">
                  <c:v>0.30050584866885677</c:v>
                </c:pt>
                <c:pt idx="414">
                  <c:v>0.30050637362527277</c:v>
                </c:pt>
                <c:pt idx="415">
                  <c:v>0.30050688387281421</c:v>
                </c:pt>
                <c:pt idx="416">
                  <c:v>0.30050737976704484</c:v>
                </c:pt>
                <c:pt idx="417">
                  <c:v>0.30050786165585813</c:v>
                </c:pt>
                <c:pt idx="418">
                  <c:v>0.300508329879634</c:v>
                </c:pt>
                <c:pt idx="419">
                  <c:v>0.30050878477138626</c:v>
                </c:pt>
                <c:pt idx="420">
                  <c:v>0.30050922665691188</c:v>
                </c:pt>
                <c:pt idx="421">
                  <c:v>0.30050965585493261</c:v>
                </c:pt>
                <c:pt idx="422">
                  <c:v>0.30051007267723512</c:v>
                </c:pt>
                <c:pt idx="423">
                  <c:v>0.3005104774288061</c:v>
                </c:pt>
                <c:pt idx="424">
                  <c:v>0.30051087040796581</c:v>
                </c:pt>
                <c:pt idx="425">
                  <c:v>0.30051125190649625</c:v>
                </c:pt>
                <c:pt idx="426">
                  <c:v>0.30051162220976751</c:v>
                </c:pt>
                <c:pt idx="427">
                  <c:v>0.30051198159686099</c:v>
                </c:pt>
                <c:pt idx="428">
                  <c:v>0.30051233034068742</c:v>
                </c:pt>
                <c:pt idx="429">
                  <c:v>0.30051266870810545</c:v>
                </c:pt>
                <c:pt idx="430">
                  <c:v>0.3005129969600332</c:v>
                </c:pt>
                <c:pt idx="431">
                  <c:v>0.30051331535156073</c:v>
                </c:pt>
                <c:pt idx="432">
                  <c:v>0.30051362413205707</c:v>
                </c:pt>
                <c:pt idx="433">
                  <c:v>0.30051392354527506</c:v>
                </c:pt>
                <c:pt idx="434">
                  <c:v>0.3005142138294542</c:v>
                </c:pt>
                <c:pt idx="435">
                  <c:v>0.30051449521742096</c:v>
                </c:pt>
                <c:pt idx="436">
                  <c:v>0.30051476793668491</c:v>
                </c:pt>
                <c:pt idx="437">
                  <c:v>0.30051503220953391</c:v>
                </c:pt>
                <c:pt idx="438">
                  <c:v>0.30051528825312696</c:v>
                </c:pt>
                <c:pt idx="439">
                  <c:v>0.30051553627958305</c:v>
                </c:pt>
                <c:pt idx="440">
                  <c:v>0.30051577649606948</c:v>
                </c:pt>
                <c:pt idx="441">
                  <c:v>0.30051600910488657</c:v>
                </c:pt>
                <c:pt idx="442">
                  <c:v>0.30051623430355134</c:v>
                </c:pt>
                <c:pt idx="443">
                  <c:v>0.30051645228487689</c:v>
                </c:pt>
                <c:pt idx="444">
                  <c:v>0.30051666323705301</c:v>
                </c:pt>
                <c:pt idx="445">
                  <c:v>0.30051686734372063</c:v>
                </c:pt>
                <c:pt idx="446">
                  <c:v>0.30051706478404838</c:v>
                </c:pt>
                <c:pt idx="447">
                  <c:v>0.3005172557328033</c:v>
                </c:pt>
                <c:pt idx="448">
                  <c:v>0.30051744036042238</c:v>
                </c:pt>
                <c:pt idx="449">
                  <c:v>0.3005176188330807</c:v>
                </c:pt>
                <c:pt idx="450">
                  <c:v>0.30051779131275824</c:v>
                </c:pt>
                <c:pt idx="451">
                  <c:v>0.30051795795730496</c:v>
                </c:pt>
                <c:pt idx="452">
                  <c:v>0.30051811892050351</c:v>
                </c:pt>
                <c:pt idx="453">
                  <c:v>0.30051827435213047</c:v>
                </c:pt>
                <c:pt idx="454">
                  <c:v>0.30051842439801629</c:v>
                </c:pt>
                <c:pt idx="455">
                  <c:v>0.30051856920010206</c:v>
                </c:pt>
                <c:pt idx="456">
                  <c:v>0.30051870889649712</c:v>
                </c:pt>
                <c:pt idx="457">
                  <c:v>0.30051884362153236</c:v>
                </c:pt>
                <c:pt idx="458">
                  <c:v>0.30051897350581375</c:v>
                </c:pt>
                <c:pt idx="459">
                  <c:v>0.3005190986762733</c:v>
                </c:pt>
                <c:pt idx="460">
                  <c:v>0.30051921925621899</c:v>
                </c:pt>
                <c:pt idx="461">
                  <c:v>0.30051933536538278</c:v>
                </c:pt>
                <c:pt idx="462">
                  <c:v>0.30051944711996748</c:v>
                </c:pt>
                <c:pt idx="463">
                  <c:v>0.30051955463269248</c:v>
                </c:pt>
                <c:pt idx="464">
                  <c:v>0.3005196580128362</c:v>
                </c:pt>
                <c:pt idx="465">
                  <c:v>0.30051975736628006</c:v>
                </c:pt>
                <c:pt idx="466">
                  <c:v>0.30051985279554866</c:v>
                </c:pt>
                <c:pt idx="467">
                  <c:v>0.30051994439984953</c:v>
                </c:pt>
                <c:pt idx="468">
                  <c:v>0.30052003227511104</c:v>
                </c:pt>
                <c:pt idx="469">
                  <c:v>0.30052011651402027</c:v>
                </c:pt>
                <c:pt idx="470">
                  <c:v>0.30052019720605749</c:v>
                </c:pt>
                <c:pt idx="471">
                  <c:v>0.30052027443753171</c:v>
                </c:pt>
                <c:pt idx="472">
                  <c:v>0.30052034829161267</c:v>
                </c:pt>
                <c:pt idx="473">
                  <c:v>0.30052041884836278</c:v>
                </c:pt>
                <c:pt idx="474">
                  <c:v>0.3005204861847689</c:v>
                </c:pt>
                <c:pt idx="475">
                  <c:v>0.30052055060906441</c:v>
                </c:pt>
                <c:pt idx="476">
                  <c:v>0.30052061170470901</c:v>
                </c:pt>
                <c:pt idx="477">
                  <c:v>0.30052066979360026</c:v>
                </c:pt>
                <c:pt idx="478">
                  <c:v>0.30052072494070747</c:v>
                </c:pt>
                <c:pt idx="479">
                  <c:v>0.30052077720803649</c:v>
                </c:pt>
                <c:pt idx="480">
                  <c:v>0.30052082665471519</c:v>
                </c:pt>
                <c:pt idx="481">
                  <c:v>0.30052087333691485</c:v>
                </c:pt>
                <c:pt idx="482">
                  <c:v>0.30052091730798247</c:v>
                </c:pt>
                <c:pt idx="483">
                  <c:v>0.30052095861839961</c:v>
                </c:pt>
                <c:pt idx="484">
                  <c:v>0.30052099731579934</c:v>
                </c:pt>
                <c:pt idx="485">
                  <c:v>0.30052103344500025</c:v>
                </c:pt>
                <c:pt idx="486">
                  <c:v>0.30052106704803527</c:v>
                </c:pt>
                <c:pt idx="487">
                  <c:v>0.30052109816414235</c:v>
                </c:pt>
                <c:pt idx="488">
                  <c:v>0.30052112682978693</c:v>
                </c:pt>
                <c:pt idx="489">
                  <c:v>0.30052115307868243</c:v>
                </c:pt>
                <c:pt idx="490">
                  <c:v>0.30052117694180641</c:v>
                </c:pt>
                <c:pt idx="491">
                  <c:v>0.30052119844739139</c:v>
                </c:pt>
                <c:pt idx="492">
                  <c:v>0.30052121762095352</c:v>
                </c:pt>
                <c:pt idx="493">
                  <c:v>0.3005212344853041</c:v>
                </c:pt>
                <c:pt idx="494">
                  <c:v>0.30052124906054445</c:v>
                </c:pt>
                <c:pt idx="495">
                  <c:v>0.3005212613640772</c:v>
                </c:pt>
                <c:pt idx="496">
                  <c:v>0.30052127141062401</c:v>
                </c:pt>
                <c:pt idx="497">
                  <c:v>0.30052127921221877</c:v>
                </c:pt>
                <c:pt idx="498">
                  <c:v>0.30052128477821799</c:v>
                </c:pt>
                <c:pt idx="499">
                  <c:v>0.30052128811529838</c:v>
                </c:pt>
                <c:pt idx="500">
                  <c:v>0.30052128943072831</c:v>
                </c:pt>
                <c:pt idx="501">
                  <c:v>0.30052128943072831</c:v>
                </c:pt>
                <c:pt idx="502">
                  <c:v>0.30052128811529838</c:v>
                </c:pt>
                <c:pt idx="503">
                  <c:v>0.30052128477821799</c:v>
                </c:pt>
                <c:pt idx="504">
                  <c:v>0.30052127921221877</c:v>
                </c:pt>
                <c:pt idx="505">
                  <c:v>0.30052127141062401</c:v>
                </c:pt>
                <c:pt idx="506">
                  <c:v>0.3005212613640772</c:v>
                </c:pt>
                <c:pt idx="507">
                  <c:v>0.30052124906054445</c:v>
                </c:pt>
                <c:pt idx="508">
                  <c:v>0.3005212344853041</c:v>
                </c:pt>
                <c:pt idx="509">
                  <c:v>0.30052121762095352</c:v>
                </c:pt>
                <c:pt idx="510">
                  <c:v>0.30052119844739139</c:v>
                </c:pt>
                <c:pt idx="511">
                  <c:v>0.30052117694180641</c:v>
                </c:pt>
                <c:pt idx="512">
                  <c:v>0.30052115307868243</c:v>
                </c:pt>
                <c:pt idx="513">
                  <c:v>0.30052112682978693</c:v>
                </c:pt>
                <c:pt idx="514">
                  <c:v>0.30052109816414235</c:v>
                </c:pt>
                <c:pt idx="515">
                  <c:v>0.30052106704803527</c:v>
                </c:pt>
                <c:pt idx="516">
                  <c:v>0.30052103344500025</c:v>
                </c:pt>
                <c:pt idx="517">
                  <c:v>0.30052099731579934</c:v>
                </c:pt>
                <c:pt idx="518">
                  <c:v>0.30052095861839961</c:v>
                </c:pt>
                <c:pt idx="519">
                  <c:v>0.30052091730798247</c:v>
                </c:pt>
                <c:pt idx="520">
                  <c:v>0.30052087333691485</c:v>
                </c:pt>
                <c:pt idx="521">
                  <c:v>0.30052082665471519</c:v>
                </c:pt>
                <c:pt idx="522">
                  <c:v>0.30052077720803649</c:v>
                </c:pt>
                <c:pt idx="523">
                  <c:v>0.30052072494070747</c:v>
                </c:pt>
                <c:pt idx="524">
                  <c:v>0.30052066979360026</c:v>
                </c:pt>
                <c:pt idx="525">
                  <c:v>0.30052061170470901</c:v>
                </c:pt>
                <c:pt idx="526">
                  <c:v>0.30052055060906441</c:v>
                </c:pt>
                <c:pt idx="527">
                  <c:v>0.3005204861847689</c:v>
                </c:pt>
                <c:pt idx="528">
                  <c:v>0.30052041884836278</c:v>
                </c:pt>
                <c:pt idx="529">
                  <c:v>0.30052034829161267</c:v>
                </c:pt>
                <c:pt idx="530">
                  <c:v>0.30052027443753171</c:v>
                </c:pt>
                <c:pt idx="531">
                  <c:v>0.30052019720605749</c:v>
                </c:pt>
                <c:pt idx="532">
                  <c:v>0.30052011651402027</c:v>
                </c:pt>
                <c:pt idx="533">
                  <c:v>0.30052003227511104</c:v>
                </c:pt>
                <c:pt idx="534">
                  <c:v>0.30051994439984953</c:v>
                </c:pt>
                <c:pt idx="535">
                  <c:v>0.30051985279554866</c:v>
                </c:pt>
                <c:pt idx="536">
                  <c:v>0.30051975736628006</c:v>
                </c:pt>
                <c:pt idx="537">
                  <c:v>0.3005196580128362</c:v>
                </c:pt>
                <c:pt idx="538">
                  <c:v>0.30051955463269248</c:v>
                </c:pt>
                <c:pt idx="539">
                  <c:v>0.30051944711996748</c:v>
                </c:pt>
                <c:pt idx="540">
                  <c:v>0.30051933536538278</c:v>
                </c:pt>
                <c:pt idx="541">
                  <c:v>0.30051921925621899</c:v>
                </c:pt>
                <c:pt idx="542">
                  <c:v>0.3005190986762733</c:v>
                </c:pt>
                <c:pt idx="543">
                  <c:v>0.30051897350581375</c:v>
                </c:pt>
                <c:pt idx="544">
                  <c:v>0.30051884362153236</c:v>
                </c:pt>
                <c:pt idx="545">
                  <c:v>0.30051870889649712</c:v>
                </c:pt>
                <c:pt idx="546">
                  <c:v>0.30051856920010206</c:v>
                </c:pt>
                <c:pt idx="547">
                  <c:v>0.30051842439801629</c:v>
                </c:pt>
                <c:pt idx="548">
                  <c:v>0.30051827435213047</c:v>
                </c:pt>
                <c:pt idx="549">
                  <c:v>0.30051811892050351</c:v>
                </c:pt>
                <c:pt idx="550">
                  <c:v>0.30051795795730496</c:v>
                </c:pt>
                <c:pt idx="551">
                  <c:v>0.30051779131275824</c:v>
                </c:pt>
                <c:pt idx="552">
                  <c:v>0.3005176188330807</c:v>
                </c:pt>
                <c:pt idx="553">
                  <c:v>0.30051744036042238</c:v>
                </c:pt>
                <c:pt idx="554">
                  <c:v>0.3005172557328033</c:v>
                </c:pt>
                <c:pt idx="555">
                  <c:v>0.30051706478404838</c:v>
                </c:pt>
                <c:pt idx="556">
                  <c:v>0.30051686734372063</c:v>
                </c:pt>
                <c:pt idx="557">
                  <c:v>0.30051666323705301</c:v>
                </c:pt>
                <c:pt idx="558">
                  <c:v>0.30051645228487689</c:v>
                </c:pt>
                <c:pt idx="559">
                  <c:v>0.30051623430355134</c:v>
                </c:pt>
                <c:pt idx="560">
                  <c:v>0.30051600910488657</c:v>
                </c:pt>
                <c:pt idx="561">
                  <c:v>0.30051577649606948</c:v>
                </c:pt>
                <c:pt idx="562">
                  <c:v>0.30051553627958305</c:v>
                </c:pt>
                <c:pt idx="563">
                  <c:v>0.30051528825312696</c:v>
                </c:pt>
                <c:pt idx="564">
                  <c:v>0.30051503220953391</c:v>
                </c:pt>
                <c:pt idx="565">
                  <c:v>0.30051476793668491</c:v>
                </c:pt>
                <c:pt idx="566">
                  <c:v>0.30051449521742096</c:v>
                </c:pt>
                <c:pt idx="567">
                  <c:v>0.3005142138294542</c:v>
                </c:pt>
                <c:pt idx="568">
                  <c:v>0.30051392354527506</c:v>
                </c:pt>
                <c:pt idx="569">
                  <c:v>0.30051362413205707</c:v>
                </c:pt>
                <c:pt idx="570">
                  <c:v>0.30051331535156073</c:v>
                </c:pt>
                <c:pt idx="571">
                  <c:v>0.3005129969600332</c:v>
                </c:pt>
                <c:pt idx="572">
                  <c:v>0.30051266870810545</c:v>
                </c:pt>
                <c:pt idx="573">
                  <c:v>0.30051233034068742</c:v>
                </c:pt>
                <c:pt idx="574">
                  <c:v>0.30051198159686099</c:v>
                </c:pt>
                <c:pt idx="575">
                  <c:v>0.30051162220976751</c:v>
                </c:pt>
                <c:pt idx="576">
                  <c:v>0.30051125190649625</c:v>
                </c:pt>
                <c:pt idx="577">
                  <c:v>0.30051087040796581</c:v>
                </c:pt>
                <c:pt idx="578">
                  <c:v>0.3005104774288061</c:v>
                </c:pt>
                <c:pt idx="579">
                  <c:v>0.30051007267723512</c:v>
                </c:pt>
                <c:pt idx="580">
                  <c:v>0.30050965585493261</c:v>
                </c:pt>
                <c:pt idx="581">
                  <c:v>0.30050922665691188</c:v>
                </c:pt>
                <c:pt idx="582">
                  <c:v>0.30050878477138626</c:v>
                </c:pt>
                <c:pt idx="583">
                  <c:v>0.300508329879634</c:v>
                </c:pt>
                <c:pt idx="584">
                  <c:v>0.30050786165585813</c:v>
                </c:pt>
                <c:pt idx="585">
                  <c:v>0.30050737976704484</c:v>
                </c:pt>
                <c:pt idx="586">
                  <c:v>0.30050688387281421</c:v>
                </c:pt>
                <c:pt idx="587">
                  <c:v>0.30050637362527277</c:v>
                </c:pt>
                <c:pt idx="588">
                  <c:v>0.30050584866885677</c:v>
                </c:pt>
                <c:pt idx="589">
                  <c:v>0.30050530864017488</c:v>
                </c:pt>
                <c:pt idx="590">
                  <c:v>0.30050475316784525</c:v>
                </c:pt>
                <c:pt idx="591">
                  <c:v>0.30050418187232975</c:v>
                </c:pt>
                <c:pt idx="592">
                  <c:v>0.30050359436576141</c:v>
                </c:pt>
                <c:pt idx="593">
                  <c:v>0.30050299025177091</c:v>
                </c:pt>
                <c:pt idx="594">
                  <c:v>0.30050236912530576</c:v>
                </c:pt>
                <c:pt idx="595">
                  <c:v>0.30050173057244517</c:v>
                </c:pt>
                <c:pt idx="596">
                  <c:v>0.30050107417021188</c:v>
                </c:pt>
                <c:pt idx="597">
                  <c:v>0.30050039948637797</c:v>
                </c:pt>
                <c:pt idx="598">
                  <c:v>0.30049970607926452</c:v>
                </c:pt>
                <c:pt idx="599">
                  <c:v>0.3004989934975385</c:v>
                </c:pt>
                <c:pt idx="600">
                  <c:v>0.30049826128000212</c:v>
                </c:pt>
                <c:pt idx="601">
                  <c:v>0.30049750895537813</c:v>
                </c:pt>
                <c:pt idx="602">
                  <c:v>0.30049673604208965</c:v>
                </c:pt>
                <c:pt idx="603">
                  <c:v>0.30049594204803315</c:v>
                </c:pt>
                <c:pt idx="604">
                  <c:v>0.3004951264703461</c:v>
                </c:pt>
                <c:pt idx="605">
                  <c:v>0.30049428879516898</c:v>
                </c:pt>
                <c:pt idx="606">
                  <c:v>0.30049342849740068</c:v>
                </c:pt>
                <c:pt idx="607">
                  <c:v>0.30049254504044703</c:v>
                </c:pt>
                <c:pt idx="608">
                  <c:v>0.30049163787596411</c:v>
                </c:pt>
                <c:pt idx="609">
                  <c:v>0.30049070644359355</c:v>
                </c:pt>
                <c:pt idx="610">
                  <c:v>0.30048975017069107</c:v>
                </c:pt>
                <c:pt idx="611">
                  <c:v>0.30048876847204886</c:v>
                </c:pt>
                <c:pt idx="612">
                  <c:v>0.30048776074960976</c:v>
                </c:pt>
                <c:pt idx="613">
                  <c:v>0.30048672639217355</c:v>
                </c:pt>
                <c:pt idx="614">
                  <c:v>0.30048566477509731</c:v>
                </c:pt>
                <c:pt idx="615">
                  <c:v>0.30048457525998512</c:v>
                </c:pt>
                <c:pt idx="616">
                  <c:v>0.30048345719437203</c:v>
                </c:pt>
                <c:pt idx="617">
                  <c:v>0.30048230991139857</c:v>
                </c:pt>
                <c:pt idx="618">
                  <c:v>0.30048113272947696</c:v>
                </c:pt>
                <c:pt idx="619">
                  <c:v>0.30047992495194736</c:v>
                </c:pt>
                <c:pt idx="620">
                  <c:v>0.30047868586672655</c:v>
                </c:pt>
                <c:pt idx="621">
                  <c:v>0.30047741474594658</c:v>
                </c:pt>
                <c:pt idx="622">
                  <c:v>0.30047611084558329</c:v>
                </c:pt>
                <c:pt idx="623">
                  <c:v>0.30047477340507439</c:v>
                </c:pt>
                <c:pt idx="624">
                  <c:v>0.30047340164693048</c:v>
                </c:pt>
                <c:pt idx="625">
                  <c:v>0.30047199477633102</c:v>
                </c:pt>
                <c:pt idx="626">
                  <c:v>0.30047055198071265</c:v>
                </c:pt>
                <c:pt idx="627">
                  <c:v>0.30046907242934484</c:v>
                </c:pt>
                <c:pt idx="628">
                  <c:v>0.30046755527289531</c:v>
                </c:pt>
                <c:pt idx="629">
                  <c:v>0.30046599964298215</c:v>
                </c:pt>
                <c:pt idx="630">
                  <c:v>0.30046440465171503</c:v>
                </c:pt>
                <c:pt idx="631">
                  <c:v>0.30046276939122346</c:v>
                </c:pt>
                <c:pt idx="632">
                  <c:v>0.30046109293317125</c:v>
                </c:pt>
                <c:pt idx="633">
                  <c:v>0.30045937432825925</c:v>
                </c:pt>
                <c:pt idx="634">
                  <c:v>0.30045761260571402</c:v>
                </c:pt>
                <c:pt idx="635">
                  <c:v>0.30045580677276101</c:v>
                </c:pt>
                <c:pt idx="636">
                  <c:v>0.30045395581408524</c:v>
                </c:pt>
                <c:pt idx="637">
                  <c:v>0.30045205869127573</c:v>
                </c:pt>
                <c:pt idx="638">
                  <c:v>0.30045011434225494</c:v>
                </c:pt>
                <c:pt idx="639">
                  <c:v>0.30044812168069274</c:v>
                </c:pt>
                <c:pt idx="640">
                  <c:v>0.3004460795954032</c:v>
                </c:pt>
                <c:pt idx="641">
                  <c:v>0.30044398694972485</c:v>
                </c:pt>
                <c:pt idx="642">
                  <c:v>0.30044184258088508</c:v>
                </c:pt>
                <c:pt idx="643">
                  <c:v>0.30043964529934358</c:v>
                </c:pt>
                <c:pt idx="644">
                  <c:v>0.30043739388812069</c:v>
                </c:pt>
                <c:pt idx="645">
                  <c:v>0.30043508710210426</c:v>
                </c:pt>
                <c:pt idx="646">
                  <c:v>0.30043272366733809</c:v>
                </c:pt>
                <c:pt idx="647">
                  <c:v>0.30043030228029061</c:v>
                </c:pt>
                <c:pt idx="648">
                  <c:v>0.30042782160710191</c:v>
                </c:pt>
                <c:pt idx="649">
                  <c:v>0.3004252802828089</c:v>
                </c:pt>
                <c:pt idx="650">
                  <c:v>0.30042267691055036</c:v>
                </c:pt>
                <c:pt idx="651">
                  <c:v>0.30042001006074692</c:v>
                </c:pt>
                <c:pt idx="652">
                  <c:v>0.30041727827025871</c:v>
                </c:pt>
                <c:pt idx="653">
                  <c:v>0.30041448004151883</c:v>
                </c:pt>
                <c:pt idx="654">
                  <c:v>0.30041161384164161</c:v>
                </c:pt>
                <c:pt idx="655">
                  <c:v>0.30040867810150451</c:v>
                </c:pt>
                <c:pt idx="656">
                  <c:v>0.30040567121480344</c:v>
                </c:pt>
                <c:pt idx="657">
                  <c:v>0.30040259153708226</c:v>
                </c:pt>
                <c:pt idx="658">
                  <c:v>0.30039943738473163</c:v>
                </c:pt>
                <c:pt idx="659">
                  <c:v>0.30039620703396008</c:v>
                </c:pt>
                <c:pt idx="660">
                  <c:v>0.30039289871973429</c:v>
                </c:pt>
                <c:pt idx="661">
                  <c:v>0.30038951063468805</c:v>
                </c:pt>
                <c:pt idx="662">
                  <c:v>0.30038604092799964</c:v>
                </c:pt>
                <c:pt idx="663">
                  <c:v>0.30038248770423509</c:v>
                </c:pt>
                <c:pt idx="664">
                  <c:v>0.30037884902215817</c:v>
                </c:pt>
                <c:pt idx="665">
                  <c:v>0.3003751228935041</c:v>
                </c:pt>
                <c:pt idx="666">
                  <c:v>0.30037130728171746</c:v>
                </c:pt>
                <c:pt idx="667">
                  <c:v>0.30036740010065033</c:v>
                </c:pt>
                <c:pt idx="668">
                  <c:v>0.30036339921322486</c:v>
                </c:pt>
                <c:pt idx="669">
                  <c:v>0.3003593024300521</c:v>
                </c:pt>
                <c:pt idx="670">
                  <c:v>0.30035510750801098</c:v>
                </c:pt>
                <c:pt idx="671">
                  <c:v>0.30035081214878429</c:v>
                </c:pt>
                <c:pt idx="672">
                  <c:v>0.30034641399734796</c:v>
                </c:pt>
                <c:pt idx="673">
                  <c:v>0.30034191064041854</c:v>
                </c:pt>
                <c:pt idx="674">
                  <c:v>0.30033729960484851</c:v>
                </c:pt>
                <c:pt idx="675">
                  <c:v>0.30033257835597649</c:v>
                </c:pt>
                <c:pt idx="676">
                  <c:v>0.30032774429592329</c:v>
                </c:pt>
                <c:pt idx="677">
                  <c:v>0.30032279476183743</c:v>
                </c:pt>
                <c:pt idx="678">
                  <c:v>0.30031772702408738</c:v>
                </c:pt>
                <c:pt idx="679">
                  <c:v>0.30031253828439364</c:v>
                </c:pt>
                <c:pt idx="680">
                  <c:v>0.30030722567390722</c:v>
                </c:pt>
                <c:pt idx="681">
                  <c:v>0.30030178625122561</c:v>
                </c:pt>
                <c:pt idx="682">
                  <c:v>0.30029621700034781</c:v>
                </c:pt>
                <c:pt idx="683">
                  <c:v>0.30029051482856339</c:v>
                </c:pt>
                <c:pt idx="684">
                  <c:v>0.30028467656427771</c:v>
                </c:pt>
                <c:pt idx="685">
                  <c:v>0.30027869895476528</c:v>
                </c:pt>
                <c:pt idx="686">
                  <c:v>0.30027257866385498</c:v>
                </c:pt>
                <c:pt idx="687">
                  <c:v>0.30026631226953948</c:v>
                </c:pt>
                <c:pt idx="688">
                  <c:v>0.30025989626150879</c:v>
                </c:pt>
                <c:pt idx="689">
                  <c:v>0.3002533270386058</c:v>
                </c:pt>
                <c:pt idx="690">
                  <c:v>0.30024660090619948</c:v>
                </c:pt>
                <c:pt idx="691">
                  <c:v>0.30023971407347322</c:v>
                </c:pt>
                <c:pt idx="692">
                  <c:v>0.30023266265062543</c:v>
                </c:pt>
                <c:pt idx="693">
                  <c:v>0.30022544264598156</c:v>
                </c:pt>
                <c:pt idx="694">
                  <c:v>0.3002180499630076</c:v>
                </c:pt>
                <c:pt idx="695">
                  <c:v>0.30021048039723136</c:v>
                </c:pt>
                <c:pt idx="696">
                  <c:v>0.30020272963306038</c:v>
                </c:pt>
                <c:pt idx="697">
                  <c:v>0.30019479324049358</c:v>
                </c:pt>
                <c:pt idx="698">
                  <c:v>0.30018666667172955</c:v>
                </c:pt>
                <c:pt idx="699">
                  <c:v>0.3001783452576578</c:v>
                </c:pt>
                <c:pt idx="700">
                  <c:v>0.30016982420423555</c:v>
                </c:pt>
                <c:pt idx="701">
                  <c:v>0.30016109858874512</c:v>
                </c:pt>
                <c:pt idx="702">
                  <c:v>0.30015216335592537</c:v>
                </c:pt>
                <c:pt idx="703">
                  <c:v>0.30014301331397264</c:v>
                </c:pt>
                <c:pt idx="704">
                  <c:v>0.30013364313040874</c:v>
                </c:pt>
                <c:pt idx="705">
                  <c:v>0.30012404732781039</c:v>
                </c:pt>
                <c:pt idx="706">
                  <c:v>0.3001142202793905</c:v>
                </c:pt>
                <c:pt idx="707">
                  <c:v>0.30010415620443448</c:v>
                </c:pt>
                <c:pt idx="708">
                  <c:v>0.30009384916357729</c:v>
                </c:pt>
                <c:pt idx="709">
                  <c:v>0.30008329305392123</c:v>
                </c:pt>
                <c:pt idx="710">
                  <c:v>0.30007248160398564</c:v>
                </c:pt>
                <c:pt idx="711">
                  <c:v>0.30006140836848366</c:v>
                </c:pt>
                <c:pt idx="712">
                  <c:v>0.30005006672291612</c:v>
                </c:pt>
                <c:pt idx="713">
                  <c:v>0.30003844985798228</c:v>
                </c:pt>
                <c:pt idx="714">
                  <c:v>0.30002655077379375</c:v>
                </c:pt>
                <c:pt idx="715">
                  <c:v>0.30001436227388673</c:v>
                </c:pt>
                <c:pt idx="716">
                  <c:v>0.30000187695902691</c:v>
                </c:pt>
                <c:pt idx="717">
                  <c:v>0.29998908722079254</c:v>
                </c:pt>
                <c:pt idx="718">
                  <c:v>0.29997598523493746</c:v>
                </c:pt>
                <c:pt idx="719">
                  <c:v>0.29996256295451384</c:v>
                </c:pt>
                <c:pt idx="720">
                  <c:v>0.29994881210275703</c:v>
                </c:pt>
                <c:pt idx="721">
                  <c:v>0.29993472416570999</c:v>
                </c:pt>
                <c:pt idx="722">
                  <c:v>0.29992029038459023</c:v>
                </c:pt>
                <c:pt idx="723">
                  <c:v>0.29990550174788166</c:v>
                </c:pt>
                <c:pt idx="724">
                  <c:v>0.29989034898314132</c:v>
                </c:pt>
                <c:pt idx="725">
                  <c:v>0.29987482254851039</c:v>
                </c:pt>
                <c:pt idx="726">
                  <c:v>0.29985891262391878</c:v>
                </c:pt>
                <c:pt idx="727">
                  <c:v>0.29984260910197019</c:v>
                </c:pt>
                <c:pt idx="728">
                  <c:v>0.29982590157849465</c:v>
                </c:pt>
                <c:pt idx="729">
                  <c:v>0.29980877934275357</c:v>
                </c:pt>
                <c:pt idx="730">
                  <c:v>0.2997912313672888</c:v>
                </c:pt>
                <c:pt idx="731">
                  <c:v>0.2997732462973961</c:v>
                </c:pt>
                <c:pt idx="732">
                  <c:v>0.29975481244020763</c:v>
                </c:pt>
                <c:pt idx="733">
                  <c:v>0.29973591775337244</c:v>
                </c:pt>
                <c:pt idx="734">
                  <c:v>0.29971654983331242</c:v>
                </c:pt>
                <c:pt idx="735">
                  <c:v>0.2996966959030451</c:v>
                </c:pt>
                <c:pt idx="736">
                  <c:v>0.29967634279953953</c:v>
                </c:pt>
                <c:pt idx="737">
                  <c:v>0.2996554769606099</c:v>
                </c:pt>
                <c:pt idx="738">
                  <c:v>0.29963408441130346</c:v>
                </c:pt>
                <c:pt idx="739">
                  <c:v>0.29961215074977943</c:v>
                </c:pt>
                <c:pt idx="740">
                  <c:v>0.29958966113264346</c:v>
                </c:pt>
                <c:pt idx="741">
                  <c:v>0.29956660025973281</c:v>
                </c:pt>
                <c:pt idx="742">
                  <c:v>0.29954295235831163</c:v>
                </c:pt>
                <c:pt idx="743">
                  <c:v>0.29951870116666013</c:v>
                </c:pt>
                <c:pt idx="744">
                  <c:v>0.29949382991703111</c:v>
                </c:pt>
                <c:pt idx="745">
                  <c:v>0.2994683213179517</c:v>
                </c:pt>
                <c:pt idx="746">
                  <c:v>0.29944215753582887</c:v>
                </c:pt>
                <c:pt idx="747">
                  <c:v>0.2994153201758451</c:v>
                </c:pt>
                <c:pt idx="748">
                  <c:v>0.29938779026210777</c:v>
                </c:pt>
                <c:pt idx="749">
                  <c:v>0.29935954821701094</c:v>
                </c:pt>
                <c:pt idx="750">
                  <c:v>0.2993305738397985</c:v>
                </c:pt>
                <c:pt idx="751">
                  <c:v>0.2993008462842614</c:v>
                </c:pt>
                <c:pt idx="752">
                  <c:v>0.29927034403557201</c:v>
                </c:pt>
                <c:pt idx="753">
                  <c:v>0.29923904488617853</c:v>
                </c:pt>
                <c:pt idx="754">
                  <c:v>0.29920692591074682</c:v>
                </c:pt>
                <c:pt idx="755">
                  <c:v>0.29917396344009334</c:v>
                </c:pt>
                <c:pt idx="756">
                  <c:v>0.29914013303407566</c:v>
                </c:pt>
                <c:pt idx="757">
                  <c:v>0.29910540945338171</c:v>
                </c:pt>
                <c:pt idx="758">
                  <c:v>0.29906976663018159</c:v>
                </c:pt>
                <c:pt idx="759">
                  <c:v>0.2990331776375868</c:v>
                </c:pt>
                <c:pt idx="760">
                  <c:v>0.2989956146578609</c:v>
                </c:pt>
                <c:pt idx="761">
                  <c:v>0.29895704894933706</c:v>
                </c:pt>
                <c:pt idx="762">
                  <c:v>0.29891745081196641</c:v>
                </c:pt>
                <c:pt idx="763">
                  <c:v>0.2988767895514588</c:v>
                </c:pt>
                <c:pt idx="764">
                  <c:v>0.2988350334419333</c:v>
                </c:pt>
                <c:pt idx="765">
                  <c:v>0.29879214968702661</c:v>
                </c:pt>
                <c:pt idx="766">
                  <c:v>0.2987481043793776</c:v>
                </c:pt>
                <c:pt idx="767">
                  <c:v>0.29870286245842431</c:v>
                </c:pt>
                <c:pt idx="768">
                  <c:v>0.29865638766642988</c:v>
                </c:pt>
                <c:pt idx="769">
                  <c:v>0.29860864250266733</c:v>
                </c:pt>
                <c:pt idx="770">
                  <c:v>0.29855958817566286</c:v>
                </c:pt>
                <c:pt idx="771">
                  <c:v>0.2985091845534284</c:v>
                </c:pt>
                <c:pt idx="772">
                  <c:v>0.29845739011157851</c:v>
                </c:pt>
                <c:pt idx="773">
                  <c:v>0.29840416187923752</c:v>
                </c:pt>
                <c:pt idx="774">
                  <c:v>0.29834945538264096</c:v>
                </c:pt>
                <c:pt idx="775">
                  <c:v>0.29829322458631163</c:v>
                </c:pt>
                <c:pt idx="776">
                  <c:v>0.29823542183172419</c:v>
                </c:pt>
                <c:pt idx="777">
                  <c:v>0.29817599777330428</c:v>
                </c:pt>
                <c:pt idx="778">
                  <c:v>0.29811490131168289</c:v>
                </c:pt>
                <c:pt idx="779">
                  <c:v>0.29805207952403928</c:v>
                </c:pt>
                <c:pt idx="780">
                  <c:v>0.29798747759142014</c:v>
                </c:pt>
                <c:pt idx="781">
                  <c:v>0.29792103872288828</c:v>
                </c:pt>
                <c:pt idx="782">
                  <c:v>0.29785270407635445</c:v>
                </c:pt>
                <c:pt idx="783">
                  <c:v>0.29778241267592648</c:v>
                </c:pt>
                <c:pt idx="784">
                  <c:v>0.29771010132563608</c:v>
                </c:pt>
                <c:pt idx="785">
                  <c:v>0.29763570451933974</c:v>
                </c:pt>
                <c:pt idx="786">
                  <c:v>0.29755915434665831</c:v>
                </c:pt>
                <c:pt idx="787">
                  <c:v>0.29748038039470975</c:v>
                </c:pt>
                <c:pt idx="788">
                  <c:v>0.2973993096455082</c:v>
                </c:pt>
                <c:pt idx="789">
                  <c:v>0.29731586636875595</c:v>
                </c:pt>
                <c:pt idx="790">
                  <c:v>0.29722997200985996</c:v>
                </c:pt>
                <c:pt idx="791">
                  <c:v>0.29714154507292861</c:v>
                </c:pt>
                <c:pt idx="792">
                  <c:v>0.29705050099850289</c:v>
                </c:pt>
                <c:pt idx="793">
                  <c:v>0.29695675203578431</c:v>
                </c:pt>
                <c:pt idx="794">
                  <c:v>0.29686020710910682</c:v>
                </c:pt>
                <c:pt idx="795">
                  <c:v>0.29676077167835863</c:v>
                </c:pt>
                <c:pt idx="796">
                  <c:v>0.29665834759307508</c:v>
                </c:pt>
                <c:pt idx="797">
                  <c:v>0.29655283293991835</c:v>
                </c:pt>
                <c:pt idx="798">
                  <c:v>0.29644412188320418</c:v>
                </c:pt>
                <c:pt idx="799">
                  <c:v>0.29633210449816372</c:v>
                </c:pt>
                <c:pt idx="800">
                  <c:v>0.29621666659659324</c:v>
                </c:pt>
                <c:pt idx="801">
                  <c:v>0.29609768954452487</c:v>
                </c:pt>
                <c:pt idx="802">
                  <c:v>0.29597505007154151</c:v>
                </c:pt>
                <c:pt idx="803">
                  <c:v>0.29584862007134377</c:v>
                </c:pt>
                <c:pt idx="804">
                  <c:v>0.29571826639317939</c:v>
                </c:pt>
                <c:pt idx="805">
                  <c:v>0.29558385062362458</c:v>
                </c:pt>
                <c:pt idx="806">
                  <c:v>0.29544522885836816</c:v>
                </c:pt>
                <c:pt idx="807">
                  <c:v>0.29530225146345879</c:v>
                </c:pt>
                <c:pt idx="808">
                  <c:v>0.29515476282552999</c:v>
                </c:pt>
                <c:pt idx="809">
                  <c:v>0.29500260109050513</c:v>
                </c:pt>
                <c:pt idx="810">
                  <c:v>0.29484559789022602</c:v>
                </c:pt>
                <c:pt idx="811">
                  <c:v>0.2946835780564605</c:v>
                </c:pt>
                <c:pt idx="812">
                  <c:v>0.29451635932168263</c:v>
                </c:pt>
                <c:pt idx="813">
                  <c:v>0.29434375200601787</c:v>
                </c:pt>
                <c:pt idx="814">
                  <c:v>0.2941655586897407</c:v>
                </c:pt>
                <c:pt idx="815">
                  <c:v>0.29398157387061297</c:v>
                </c:pt>
                <c:pt idx="816">
                  <c:v>0.29379158360541624</c:v>
                </c:pt>
                <c:pt idx="817">
                  <c:v>0.29359536513493634</c:v>
                </c:pt>
                <c:pt idx="818">
                  <c:v>0.2933926864916574</c:v>
                </c:pt>
                <c:pt idx="819">
                  <c:v>0.29318330608935905</c:v>
                </c:pt>
                <c:pt idx="820">
                  <c:v>0.2929669722938909</c:v>
                </c:pt>
                <c:pt idx="821">
                  <c:v>0.29274342297418615</c:v>
                </c:pt>
                <c:pt idx="822">
                  <c:v>0.29251238503270194</c:v>
                </c:pt>
                <c:pt idx="823">
                  <c:v>0.29227357391438114</c:v>
                </c:pt>
                <c:pt idx="824">
                  <c:v>0.29202669309324097</c:v>
                </c:pt>
                <c:pt idx="825">
                  <c:v>0.29177143353547902</c:v>
                </c:pt>
                <c:pt idx="826">
                  <c:v>0.29150747313837899</c:v>
                </c:pt>
                <c:pt idx="827">
                  <c:v>0.29123447614365866</c:v>
                </c:pt>
                <c:pt idx="828">
                  <c:v>0.29095209252452209</c:v>
                </c:pt>
                <c:pt idx="829">
                  <c:v>0.29065995734507272</c:v>
                </c:pt>
                <c:pt idx="830">
                  <c:v>0.29035769009117468</c:v>
                </c:pt>
                <c:pt idx="831">
                  <c:v>0.29004489397150685</c:v>
                </c:pt>
                <c:pt idx="832">
                  <c:v>0.28972115518766234</c:v>
                </c:pt>
                <c:pt idx="833">
                  <c:v>0.28938604217216607</c:v>
                </c:pt>
                <c:pt idx="834">
                  <c:v>0.28903910479308709</c:v>
                </c:pt>
                <c:pt idx="835">
                  <c:v>0.28867987352414903</c:v>
                </c:pt>
                <c:pt idx="836">
                  <c:v>0.28830785857894148</c:v>
                </c:pt>
                <c:pt idx="837">
                  <c:v>0.28792254900811437</c:v>
                </c:pt>
                <c:pt idx="838">
                  <c:v>0.28752341175813195</c:v>
                </c:pt>
                <c:pt idx="839">
                  <c:v>0.28710989069049014</c:v>
                </c:pt>
                <c:pt idx="840">
                  <c:v>0.28668140555991728</c:v>
                </c:pt>
                <c:pt idx="841">
                  <c:v>0.28623735095041747</c:v>
                </c:pt>
                <c:pt idx="842">
                  <c:v>0.2857770951678682</c:v>
                </c:pt>
                <c:pt idx="843">
                  <c:v>0.28529997908792271</c:v>
                </c:pt>
                <c:pt idx="844">
                  <c:v>0.28480531495799127</c:v>
                </c:pt>
                <c:pt idx="845">
                  <c:v>0.28429238515212563</c:v>
                </c:pt>
                <c:pt idx="846">
                  <c:v>0.283760440877665</c:v>
                </c:pt>
                <c:pt idx="847">
                  <c:v>0.28320870083272298</c:v>
                </c:pt>
                <c:pt idx="848">
                  <c:v>0.28263634981318631</c:v>
                </c:pt>
                <c:pt idx="849">
                  <c:v>0.28204253726874839</c:v>
                </c:pt>
                <c:pt idx="850">
                  <c:v>0.28142637580681434</c:v>
                </c:pt>
                <c:pt idx="851">
                  <c:v>0.28078693964382739</c:v>
                </c:pt>
                <c:pt idx="852">
                  <c:v>0.28012326300342028</c:v>
                </c:pt>
                <c:pt idx="853">
                  <c:v>0.27943433846108318</c:v>
                </c:pt>
                <c:pt idx="854">
                  <c:v>0.27871911523511961</c:v>
                </c:pt>
                <c:pt idx="855">
                  <c:v>0.27797649742410679</c:v>
                </c:pt>
                <c:pt idx="856">
                  <c:v>0.2772053421911434</c:v>
                </c:pt>
                <c:pt idx="857">
                  <c:v>0.27640445789568868</c:v>
                </c:pt>
                <c:pt idx="858">
                  <c:v>0.27557260217375318</c:v>
                </c:pt>
                <c:pt idx="859">
                  <c:v>0.27470848011351245</c:v>
                </c:pt>
                <c:pt idx="860">
                  <c:v>0.27381074169801267</c:v>
                </c:pt>
                <c:pt idx="861">
                  <c:v>0.27287798049876283</c:v>
                </c:pt>
                <c:pt idx="862">
                  <c:v>0.27190873109733665</c:v>
                </c:pt>
                <c:pt idx="863">
                  <c:v>0.27090146705312301</c:v>
                </c:pt>
                <c:pt idx="864">
                  <c:v>0.26985459872631362</c:v>
                </c:pt>
                <c:pt idx="865">
                  <c:v>0.2687664710732548</c:v>
                </c:pt>
                <c:pt idx="866">
                  <c:v>0.26763536142116662</c:v>
                </c:pt>
                <c:pt idx="867">
                  <c:v>0.26645947723059288</c:v>
                </c:pt>
                <c:pt idx="868">
                  <c:v>0.26523695385550689</c:v>
                </c:pt>
                <c:pt idx="869">
                  <c:v>0.26396585231283393</c:v>
                </c:pt>
                <c:pt idx="870">
                  <c:v>0.26264415707524502</c:v>
                </c:pt>
                <c:pt idx="871">
                  <c:v>0.26126977390353906</c:v>
                </c:pt>
                <c:pt idx="872">
                  <c:v>0.25984052773776922</c:v>
                </c:pt>
                <c:pt idx="873">
                  <c:v>0.25835416066955247</c:v>
                </c:pt>
                <c:pt idx="874">
                  <c:v>0.25680833002183495</c:v>
                </c:pt>
                <c:pt idx="875">
                  <c:v>0.25520060656680454</c:v>
                </c:pt>
                <c:pt idx="876">
                  <c:v>0.25352847291776476</c:v>
                </c:pt>
                <c:pt idx="877">
                  <c:v>0.25178932213672695</c:v>
                </c:pt>
                <c:pt idx="878">
                  <c:v>0.24998045660632445</c:v>
                </c:pt>
                <c:pt idx="879">
                  <c:v>0.24809908722258942</c:v>
                </c:pt>
                <c:pt idx="880">
                  <c:v>0.24614233297426016</c:v>
                </c:pt>
                <c:pt idx="881">
                  <c:v>0.24410722098482171</c:v>
                </c:pt>
                <c:pt idx="882">
                  <c:v>0.24199068710559091</c:v>
                </c:pt>
                <c:pt idx="883">
                  <c:v>0.23978957716205104</c:v>
                </c:pt>
                <c:pt idx="884">
                  <c:v>0.23750064897157014</c:v>
                </c:pt>
                <c:pt idx="885">
                  <c:v>0.23512057526884392</c:v>
                </c:pt>
                <c:pt idx="886">
                  <c:v>0.23264594769615199</c:v>
                </c:pt>
                <c:pt idx="887">
                  <c:v>0.23007328203913213</c:v>
                </c:pt>
                <c:pt idx="888">
                  <c:v>0.22739902491551398</c:v>
                </c:pt>
                <c:pt idx="889">
                  <c:v>0.22461956215449172</c:v>
                </c:pt>
                <c:pt idx="890">
                  <c:v>0.2217312291383767</c:v>
                </c:pt>
                <c:pt idx="891">
                  <c:v>0.21873032341624618</c:v>
                </c:pt>
                <c:pt idx="892">
                  <c:v>0.21561311994164248</c:v>
                </c:pt>
                <c:pt idx="893">
                  <c:v>0.21237588933323948</c:v>
                </c:pt>
                <c:pt idx="894">
                  <c:v>0.20901491960883184</c:v>
                </c:pt>
                <c:pt idx="895">
                  <c:v>0.20552654189887404</c:v>
                </c:pt>
                <c:pt idx="896">
                  <c:v>0.20190716070589443</c:v>
                </c:pt>
                <c:pt idx="897">
                  <c:v>0.19815328933968096</c:v>
                </c:pt>
                <c:pt idx="898">
                  <c:v>0.19426159122415013</c:v>
                </c:pt>
                <c:pt idx="899">
                  <c:v>0.19022892783856457</c:v>
                </c:pt>
                <c:pt idx="900">
                  <c:v>0.18605241412078904</c:v>
                </c:pt>
                <c:pt idx="901">
                  <c:v>0.1817294822199931</c:v>
                </c:pt>
                <c:pt idx="902">
                  <c:v>0.17725795453580098</c:v>
                </c:pt>
                <c:pt idx="903">
                  <c:v>0.17263612701372358</c:v>
                </c:pt>
                <c:pt idx="904">
                  <c:v>0.1678628636740552</c:v>
                </c:pt>
                <c:pt idx="905">
                  <c:v>0.16293770332167118</c:v>
                </c:pt>
                <c:pt idx="906">
                  <c:v>0.15786097930302725</c:v>
                </c:pt>
                <c:pt idx="907">
                  <c:v>0.15263395302483798</c:v>
                </c:pt>
                <c:pt idx="908">
                  <c:v>0.14725896170412872</c:v>
                </c:pt>
                <c:pt idx="909">
                  <c:v>0.14173958045254212</c:v>
                </c:pt>
                <c:pt idx="910">
                  <c:v>0.13608079827618835</c:v>
                </c:pt>
                <c:pt idx="911">
                  <c:v>0.130289206856504</c:v>
                </c:pt>
                <c:pt idx="912">
                  <c:v>0.12437320002442234</c:v>
                </c:pt>
                <c:pt idx="913">
                  <c:v>0.1183431806038289</c:v>
                </c:pt>
                <c:pt idx="914">
                  <c:v>0.11221176973612741</c:v>
                </c:pt>
                <c:pt idx="915">
                  <c:v>0.10599401186795872</c:v>
                </c:pt>
                <c:pt idx="916">
                  <c:v>9.9707566268597739E-2</c:v>
                </c:pt>
                <c:pt idx="917">
                  <c:v>9.3372873251986704E-2</c:v>
                </c:pt>
                <c:pt idx="918">
                  <c:v>8.7013280268610549E-2</c:v>
                </c:pt>
                <c:pt idx="919">
                  <c:v>8.0655114874812306E-2</c:v>
                </c:pt>
                <c:pt idx="920">
                  <c:v>7.4327656193862598E-2</c:v>
                </c:pt>
                <c:pt idx="921">
                  <c:v>6.8063043328546957E-2</c:v>
                </c:pt>
                <c:pt idx="922">
                  <c:v>6.189601813320772E-2</c:v>
                </c:pt>
                <c:pt idx="923">
                  <c:v>5.5863530338543251E-2</c:v>
                </c:pt>
                <c:pt idx="924">
                  <c:v>5.0004161437369854E-2</c:v>
                </c:pt>
                <c:pt idx="925">
                  <c:v>4.4357352929708778E-2</c:v>
                </c:pt>
                <c:pt idx="926">
                  <c:v>3.8962431595514248E-2</c:v>
                </c:pt>
                <c:pt idx="927">
                  <c:v>3.3857439767995538E-2</c:v>
                </c:pt>
                <c:pt idx="928">
                  <c:v>2.9077799069439855E-2</c:v>
                </c:pt>
                <c:pt idx="929">
                  <c:v>2.4654860945892445E-2</c:v>
                </c:pt>
                <c:pt idx="930">
                  <c:v>2.0614424532777658E-2</c:v>
                </c:pt>
                <c:pt idx="931">
                  <c:v>1.6975328368744266E-2</c:v>
                </c:pt>
                <c:pt idx="932">
                  <c:v>1.3748242494678582E-2</c:v>
                </c:pt>
                <c:pt idx="933">
                  <c:v>1.0934797309499719E-2</c:v>
                </c:pt>
                <c:pt idx="934">
                  <c:v>8.5271675940042351E-3</c:v>
                </c:pt>
                <c:pt idx="935">
                  <c:v>6.5079931258596405E-3</c:v>
                </c:pt>
                <c:pt idx="936">
                  <c:v>6.5079931258596405E-3</c:v>
                </c:pt>
                <c:pt idx="937">
                  <c:v>6.5079931258596405E-3</c:v>
                </c:pt>
                <c:pt idx="938">
                  <c:v>6.5079931258596405E-3</c:v>
                </c:pt>
                <c:pt idx="939">
                  <c:v>6.5079931258596405E-3</c:v>
                </c:pt>
                <c:pt idx="940">
                  <c:v>6.5079931258596405E-3</c:v>
                </c:pt>
                <c:pt idx="941">
                  <c:v>6.5079931258596405E-3</c:v>
                </c:pt>
                <c:pt idx="942">
                  <c:v>6.5079931258596405E-3</c:v>
                </c:pt>
                <c:pt idx="943">
                  <c:v>6.5079931258596405E-3</c:v>
                </c:pt>
                <c:pt idx="944">
                  <c:v>6.5079931258596405E-3</c:v>
                </c:pt>
                <c:pt idx="945">
                  <c:v>6.5079931258596405E-3</c:v>
                </c:pt>
                <c:pt idx="946">
                  <c:v>6.5079931258596405E-3</c:v>
                </c:pt>
                <c:pt idx="947">
                  <c:v>6.5079931258596405E-3</c:v>
                </c:pt>
                <c:pt idx="948">
                  <c:v>6.5079931258596405E-3</c:v>
                </c:pt>
                <c:pt idx="949">
                  <c:v>6.5079931258596405E-3</c:v>
                </c:pt>
                <c:pt idx="950">
                  <c:v>6.5079931258596405E-3</c:v>
                </c:pt>
                <c:pt idx="951">
                  <c:v>6.5079931258596405E-3</c:v>
                </c:pt>
                <c:pt idx="952">
                  <c:v>6.5079931258596405E-3</c:v>
                </c:pt>
                <c:pt idx="953">
                  <c:v>6.5079931258596405E-3</c:v>
                </c:pt>
                <c:pt idx="954">
                  <c:v>6.5079931258596405E-3</c:v>
                </c:pt>
                <c:pt idx="955">
                  <c:v>6.5079931258596405E-3</c:v>
                </c:pt>
                <c:pt idx="956">
                  <c:v>6.5079931258596405E-3</c:v>
                </c:pt>
                <c:pt idx="957">
                  <c:v>6.5079931258596405E-3</c:v>
                </c:pt>
                <c:pt idx="958">
                  <c:v>6.5079931258596405E-3</c:v>
                </c:pt>
                <c:pt idx="959">
                  <c:v>6.5079931258596405E-3</c:v>
                </c:pt>
                <c:pt idx="960">
                  <c:v>6.5079931258596405E-3</c:v>
                </c:pt>
                <c:pt idx="961">
                  <c:v>6.5079931258596405E-3</c:v>
                </c:pt>
                <c:pt idx="962">
                  <c:v>6.5079931258596405E-3</c:v>
                </c:pt>
                <c:pt idx="963">
                  <c:v>6.5079931258596405E-3</c:v>
                </c:pt>
                <c:pt idx="964">
                  <c:v>6.5079931258596405E-3</c:v>
                </c:pt>
                <c:pt idx="965">
                  <c:v>6.5079931258596405E-3</c:v>
                </c:pt>
                <c:pt idx="966">
                  <c:v>6.5079931258596405E-3</c:v>
                </c:pt>
                <c:pt idx="967">
                  <c:v>6.5079931258596405E-3</c:v>
                </c:pt>
                <c:pt idx="968">
                  <c:v>6.5079931258596405E-3</c:v>
                </c:pt>
                <c:pt idx="969">
                  <c:v>6.5079931258596405E-3</c:v>
                </c:pt>
                <c:pt idx="970">
                  <c:v>6.5079931258596405E-3</c:v>
                </c:pt>
                <c:pt idx="971">
                  <c:v>6.5079931258596405E-3</c:v>
                </c:pt>
                <c:pt idx="972">
                  <c:v>6.5079931258596405E-3</c:v>
                </c:pt>
                <c:pt idx="973">
                  <c:v>6.5079931258596405E-3</c:v>
                </c:pt>
                <c:pt idx="974">
                  <c:v>6.5079931258596405E-3</c:v>
                </c:pt>
                <c:pt idx="975">
                  <c:v>6.5079931258596405E-3</c:v>
                </c:pt>
                <c:pt idx="976">
                  <c:v>6.5079931258596405E-3</c:v>
                </c:pt>
                <c:pt idx="977">
                  <c:v>6.5079931258596405E-3</c:v>
                </c:pt>
                <c:pt idx="978">
                  <c:v>6.5079931258596405E-3</c:v>
                </c:pt>
                <c:pt idx="979">
                  <c:v>6.5079931258596405E-3</c:v>
                </c:pt>
                <c:pt idx="980">
                  <c:v>6.5079931258596405E-3</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numCache>
            </c:numRef>
          </c:yVal>
          <c:smooth val="0"/>
        </c:ser>
        <c:ser>
          <c:idx val="0"/>
          <c:order val="1"/>
          <c:tx>
            <c:strRef>
              <c:f>'[GasMixtureCalcs.xlsm]Temperature Study'!$CI$7</c:f>
              <c:strCache>
                <c:ptCount val="1"/>
                <c:pt idx="0">
                  <c:v>C2 Bulk Composition</c:v>
                </c:pt>
              </c:strCache>
            </c:strRef>
          </c:tx>
          <c:spPr>
            <a:ln>
              <a:solidFill>
                <a:schemeClr val="tx1"/>
              </a:solidFill>
              <a:prstDash val="dash"/>
            </a:ln>
          </c:spPr>
          <c:marker>
            <c:symbol val="none"/>
          </c:marker>
          <c:xVal>
            <c:numRef>
              <c:f>'[GasMixtureCalcs.xlsm]Temperature Study'!$CG$7:$CG$8</c:f>
              <c:numCache>
                <c:formatCode>General</c:formatCode>
                <c:ptCount val="2"/>
                <c:pt idx="0">
                  <c:v>0</c:v>
                </c:pt>
                <c:pt idx="1">
                  <c:v>10</c:v>
                </c:pt>
              </c:numCache>
            </c:numRef>
          </c:xVal>
          <c:yVal>
            <c:numRef>
              <c:f>'[GasMixtureCalcs.xlsm]Temperature Study'!$CH$7:$CH$8</c:f>
              <c:numCache>
                <c:formatCode>General</c:formatCode>
                <c:ptCount val="2"/>
                <c:pt idx="0">
                  <c:v>0.3</c:v>
                </c:pt>
                <c:pt idx="1">
                  <c:v>0.3</c:v>
                </c:pt>
              </c:numCache>
            </c:numRef>
          </c:yVal>
          <c:smooth val="0"/>
        </c:ser>
        <c:dLbls>
          <c:showLegendKey val="0"/>
          <c:showVal val="0"/>
          <c:showCatName val="0"/>
          <c:showSerName val="0"/>
          <c:showPercent val="0"/>
          <c:showBubbleSize val="0"/>
        </c:dLbls>
        <c:axId val="165994496"/>
        <c:axId val="165995072"/>
      </c:scatterChart>
      <c:valAx>
        <c:axId val="165994496"/>
        <c:scaling>
          <c:orientation val="minMax"/>
          <c:max val="10"/>
        </c:scaling>
        <c:delete val="0"/>
        <c:axPos val="b"/>
        <c:title>
          <c:tx>
            <c:rich>
              <a:bodyPr/>
              <a:lstStyle/>
              <a:p>
                <a:pPr>
                  <a:defRPr sz="1200"/>
                </a:pPr>
                <a:r>
                  <a:rPr lang="en-US" sz="1200"/>
                  <a:t>Pore Size, nm</a:t>
                </a:r>
              </a:p>
            </c:rich>
          </c:tx>
          <c:overlay val="0"/>
        </c:title>
        <c:numFmt formatCode="0" sourceLinked="0"/>
        <c:majorTickMark val="out"/>
        <c:minorTickMark val="none"/>
        <c:tickLblPos val="nextTo"/>
        <c:txPr>
          <a:bodyPr/>
          <a:lstStyle/>
          <a:p>
            <a:pPr>
              <a:defRPr sz="1200"/>
            </a:pPr>
            <a:endParaRPr lang="en-US"/>
          </a:p>
        </c:txPr>
        <c:crossAx val="165995072"/>
        <c:crosses val="autoZero"/>
        <c:crossBetween val="midCat"/>
      </c:valAx>
      <c:valAx>
        <c:axId val="165995072"/>
        <c:scaling>
          <c:orientation val="minMax"/>
        </c:scaling>
        <c:delete val="0"/>
        <c:axPos val="l"/>
        <c:title>
          <c:tx>
            <c:rich>
              <a:bodyPr rot="-5400000" vert="horz"/>
              <a:lstStyle/>
              <a:p>
                <a:pPr>
                  <a:defRPr sz="1200"/>
                </a:pPr>
                <a:r>
                  <a:rPr lang="en-US" sz="1200"/>
                  <a:t>Composition, mole fraction</a:t>
                </a:r>
              </a:p>
            </c:rich>
          </c:tx>
          <c:overlay val="0"/>
        </c:title>
        <c:numFmt formatCode="0%" sourceLinked="0"/>
        <c:majorTickMark val="out"/>
        <c:minorTickMark val="none"/>
        <c:tickLblPos val="nextTo"/>
        <c:txPr>
          <a:bodyPr/>
          <a:lstStyle/>
          <a:p>
            <a:pPr>
              <a:defRPr sz="1200"/>
            </a:pPr>
            <a:endParaRPr lang="en-US"/>
          </a:p>
        </c:txPr>
        <c:crossAx val="165994496"/>
        <c:crosses val="autoZero"/>
        <c:crossBetween val="midCat"/>
      </c:valAx>
    </c:plotArea>
    <c:legend>
      <c:legendPos val="b"/>
      <c:layout>
        <c:manualLayout>
          <c:xMode val="edge"/>
          <c:yMode val="edge"/>
          <c:x val="0.14469980920281644"/>
          <c:y val="0.86553876047276523"/>
          <c:w val="0.76494802959412678"/>
          <c:h val="7.3868110236220474E-2"/>
        </c:manualLayout>
      </c:layout>
      <c:overlay val="0"/>
      <c:txPr>
        <a:bodyPr/>
        <a:lstStyle/>
        <a:p>
          <a:pPr>
            <a:defRPr sz="1200"/>
          </a:pPr>
          <a:endParaRPr lang="en-US"/>
        </a:p>
      </c:txPr>
    </c:legend>
    <c:plotVisOnly val="1"/>
    <c:dispBlanksAs val="gap"/>
    <c:showDLblsOverMax val="0"/>
  </c:chart>
  <c:spPr>
    <a:noFill/>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'[GasMixtureCalcs.xlsm]Temperature Study'!$AX$38</c:f>
          <c:strCache>
            <c:ptCount val="1"/>
            <c:pt idx="0">
              <c:v>C3 Composition</c:v>
            </c:pt>
          </c:strCache>
        </c:strRef>
      </c:tx>
      <c:layout>
        <c:manualLayout>
          <c:xMode val="edge"/>
          <c:yMode val="edge"/>
          <c:x val="0.37474636430393415"/>
          <c:y val="5.2380269654931151E-2"/>
        </c:manualLayout>
      </c:layout>
      <c:overlay val="0"/>
      <c:txPr>
        <a:bodyPr/>
        <a:lstStyle/>
        <a:p>
          <a:pPr>
            <a:defRPr sz="1800"/>
          </a:pPr>
          <a:endParaRPr lang="en-US"/>
        </a:p>
      </c:txPr>
    </c:title>
    <c:autoTitleDeleted val="0"/>
    <c:plotArea>
      <c:layout/>
      <c:scatterChart>
        <c:scatterStyle val="lineMarker"/>
        <c:varyColors val="0"/>
        <c:ser>
          <c:idx val="1"/>
          <c:order val="0"/>
          <c:tx>
            <c:strRef>
              <c:f>'[GasMixtureCalcs.xlsm]Temperature Study'!$BG$38</c:f>
              <c:strCache>
                <c:ptCount val="1"/>
                <c:pt idx="0">
                  <c:v>C3 Composition</c:v>
                </c:pt>
              </c:strCache>
            </c:strRef>
          </c:tx>
          <c:spPr>
            <a:ln>
              <a:solidFill>
                <a:srgbClr val="92D050"/>
              </a:solidFill>
            </a:ln>
          </c:spPr>
          <c:marker>
            <c:symbol val="none"/>
          </c:marker>
          <c:xVal>
            <c:numRef>
              <c:f>'[GasMixtureCalcs.xlsm]Temperature Study'!$AJ$39:$AJ$1040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'[GasMixtureCalcs.xlsm]Temperature Study'!$BG$39:$BG$1040</c:f>
              <c:numCache>
                <c:formatCode>General</c:formatCode>
                <c:ptCount val="100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6.0083956808373494E-2</c:v>
                </c:pt>
                <c:pt idx="22">
                  <c:v>6.0083956808373494E-2</c:v>
                </c:pt>
                <c:pt idx="23">
                  <c:v>6.0083956808373494E-2</c:v>
                </c:pt>
                <c:pt idx="24">
                  <c:v>6.0083956808373494E-2</c:v>
                </c:pt>
                <c:pt idx="25">
                  <c:v>6.0083956808373494E-2</c:v>
                </c:pt>
                <c:pt idx="26">
                  <c:v>6.0083956808373494E-2</c:v>
                </c:pt>
                <c:pt idx="27">
                  <c:v>6.0083956808373494E-2</c:v>
                </c:pt>
                <c:pt idx="28">
                  <c:v>6.0083956808373494E-2</c:v>
                </c:pt>
                <c:pt idx="29">
                  <c:v>6.0083956808373494E-2</c:v>
                </c:pt>
                <c:pt idx="30">
                  <c:v>6.0083956808373494E-2</c:v>
                </c:pt>
                <c:pt idx="31">
                  <c:v>6.0083956808373494E-2</c:v>
                </c:pt>
                <c:pt idx="32">
                  <c:v>6.0083956808373494E-2</c:v>
                </c:pt>
                <c:pt idx="33">
                  <c:v>6.0083956808373494E-2</c:v>
                </c:pt>
                <c:pt idx="34">
                  <c:v>6.0083956808373494E-2</c:v>
                </c:pt>
                <c:pt idx="35">
                  <c:v>6.0083956808373494E-2</c:v>
                </c:pt>
                <c:pt idx="36">
                  <c:v>6.0083956808373494E-2</c:v>
                </c:pt>
                <c:pt idx="37">
                  <c:v>6.0083956808373494E-2</c:v>
                </c:pt>
                <c:pt idx="38">
                  <c:v>6.0083956808373494E-2</c:v>
                </c:pt>
                <c:pt idx="39">
                  <c:v>6.0083956808373494E-2</c:v>
                </c:pt>
                <c:pt idx="40">
                  <c:v>6.0083956808373494E-2</c:v>
                </c:pt>
                <c:pt idx="41">
                  <c:v>6.0083956808373494E-2</c:v>
                </c:pt>
                <c:pt idx="42">
                  <c:v>6.0083956808373494E-2</c:v>
                </c:pt>
                <c:pt idx="43">
                  <c:v>6.0083956808373494E-2</c:v>
                </c:pt>
                <c:pt idx="44">
                  <c:v>6.0083956808373494E-2</c:v>
                </c:pt>
                <c:pt idx="45">
                  <c:v>6.0083956808373494E-2</c:v>
                </c:pt>
                <c:pt idx="46">
                  <c:v>6.0083956808373494E-2</c:v>
                </c:pt>
                <c:pt idx="47">
                  <c:v>6.0083956808373494E-2</c:v>
                </c:pt>
                <c:pt idx="48">
                  <c:v>6.0083956808373494E-2</c:v>
                </c:pt>
                <c:pt idx="49">
                  <c:v>6.0083956808373494E-2</c:v>
                </c:pt>
                <c:pt idx="50">
                  <c:v>6.0083956808373494E-2</c:v>
                </c:pt>
                <c:pt idx="51">
                  <c:v>6.0083956808373494E-2</c:v>
                </c:pt>
                <c:pt idx="52">
                  <c:v>6.0083956808373494E-2</c:v>
                </c:pt>
                <c:pt idx="53">
                  <c:v>6.0083956808373494E-2</c:v>
                </c:pt>
                <c:pt idx="54">
                  <c:v>6.0083956808373494E-2</c:v>
                </c:pt>
                <c:pt idx="55">
                  <c:v>6.0083956808373494E-2</c:v>
                </c:pt>
                <c:pt idx="56">
                  <c:v>6.0083956808373494E-2</c:v>
                </c:pt>
                <c:pt idx="57">
                  <c:v>6.0083956808373494E-2</c:v>
                </c:pt>
                <c:pt idx="58">
                  <c:v>6.0083956808373494E-2</c:v>
                </c:pt>
                <c:pt idx="59">
                  <c:v>6.0083956808373494E-2</c:v>
                </c:pt>
                <c:pt idx="60">
                  <c:v>6.0083956808373494E-2</c:v>
                </c:pt>
                <c:pt idx="61">
                  <c:v>6.0083956808373494E-2</c:v>
                </c:pt>
                <c:pt idx="62">
                  <c:v>6.0083956808373494E-2</c:v>
                </c:pt>
                <c:pt idx="63">
                  <c:v>6.0083956808373494E-2</c:v>
                </c:pt>
                <c:pt idx="64">
                  <c:v>6.0083956808373494E-2</c:v>
                </c:pt>
                <c:pt idx="65">
                  <c:v>6.0083956808373494E-2</c:v>
                </c:pt>
                <c:pt idx="66">
                  <c:v>6.0083956808373494E-2</c:v>
                </c:pt>
                <c:pt idx="67">
                  <c:v>7.0064967295063452E-2</c:v>
                </c:pt>
                <c:pt idx="68">
                  <c:v>8.0623964942148171E-2</c:v>
                </c:pt>
                <c:pt idx="69">
                  <c:v>9.1646041907990666E-2</c:v>
                </c:pt>
                <c:pt idx="70">
                  <c:v>0.10300836390331469</c:v>
                </c:pt>
                <c:pt idx="71">
                  <c:v>0.11458634745871002</c:v>
                </c:pt>
                <c:pt idx="72">
                  <c:v>0.12625817521013266</c:v>
                </c:pt>
                <c:pt idx="73">
                  <c:v>0.13790858399042144</c:v>
                </c:pt>
                <c:pt idx="74">
                  <c:v>0.14943182282138118</c:v>
                </c:pt>
                <c:pt idx="75">
                  <c:v>0.16073373554521272</c:v>
                </c:pt>
                <c:pt idx="76">
                  <c:v>0.17173300493091576</c:v>
                </c:pt>
                <c:pt idx="77">
                  <c:v>0.18236165061970194</c:v>
                </c:pt>
                <c:pt idx="78">
                  <c:v>0.19256490652191885</c:v>
                </c:pt>
                <c:pt idx="79">
                  <c:v>0.20230061684151104</c:v>
                </c:pt>
                <c:pt idx="80">
                  <c:v>0.21153828788589893</c:v>
                </c:pt>
                <c:pt idx="81">
                  <c:v>0.22025792004661393</c:v>
                </c:pt>
                <c:pt idx="82">
                  <c:v>0.22844872538088135</c:v>
                </c:pt>
                <c:pt idx="83">
                  <c:v>0.23610781166617378</c:v>
                </c:pt>
                <c:pt idx="84">
                  <c:v>0.24323891627194671</c:v>
                </c:pt>
                <c:pt idx="85">
                  <c:v>0.24985117883589514</c:v>
                </c:pt>
                <c:pt idx="86">
                  <c:v>0.25595806001460836</c:v>
                </c:pt>
                <c:pt idx="87">
                  <c:v>0.26157635582542171</c:v>
                </c:pt>
                <c:pt idx="88">
                  <c:v>0.26672534174576285</c:v>
                </c:pt>
                <c:pt idx="89">
                  <c:v>0.27142603912733859</c:v>
                </c:pt>
                <c:pt idx="90">
                  <c:v>0.2757005972772657</c:v>
                </c:pt>
                <c:pt idx="91">
                  <c:v>0.27957178165558932</c:v>
                </c:pt>
                <c:pt idx="92">
                  <c:v>0.28306255712637479</c:v>
                </c:pt>
                <c:pt idx="93">
                  <c:v>0.2861957546951841</c:v>
                </c:pt>
                <c:pt idx="94">
                  <c:v>0.28899381035458332</c:v>
                </c:pt>
                <c:pt idx="95">
                  <c:v>0.29147856529876248</c:v>
                </c:pt>
                <c:pt idx="96">
                  <c:v>0.2936711176710835</c:v>
                </c:pt>
                <c:pt idx="97">
                  <c:v>0.29559171704087284</c:v>
                </c:pt>
                <c:pt idx="98">
                  <c:v>0.29725969387452955</c:v>
                </c:pt>
                <c:pt idx="99">
                  <c:v>0.29869341730773485</c:v>
                </c:pt>
                <c:pt idx="100">
                  <c:v>0.29991027550245952</c:v>
                </c:pt>
                <c:pt idx="101">
                  <c:v>0.30092667376257048</c:v>
                </c:pt>
                <c:pt idx="102">
                  <c:v>0.30175804637529724</c:v>
                </c:pt>
                <c:pt idx="103">
                  <c:v>0.30241887884164481</c:v>
                </c:pt>
                <c:pt idx="104">
                  <c:v>0.30292273776024659</c:v>
                </c:pt>
                <c:pt idx="105">
                  <c:v>0.30328230614298302</c:v>
                </c:pt>
                <c:pt idx="106">
                  <c:v>0.30350942237548345</c:v>
                </c:pt>
                <c:pt idx="107">
                  <c:v>0.30361512140002078</c:v>
                </c:pt>
                <c:pt idx="108">
                  <c:v>0.303609677001417</c:v>
                </c:pt>
                <c:pt idx="109">
                  <c:v>0.30350264432680857</c:v>
                </c:pt>
                <c:pt idx="110">
                  <c:v>0.30330290197503468</c:v>
                </c:pt>
                <c:pt idx="111">
                  <c:v>0.30301869315827251</c:v>
                </c:pt>
                <c:pt idx="112">
                  <c:v>0.3026576655731949</c:v>
                </c:pt>
                <c:pt idx="113">
                  <c:v>0.30222690972686084</c:v>
                </c:pt>
                <c:pt idx="114">
                  <c:v>0.30173299554833771</c:v>
                </c:pt>
                <c:pt idx="115">
                  <c:v>0.30118200718453203</c:v>
                </c:pt>
                <c:pt idx="116">
                  <c:v>0.30057957593127271</c:v>
                </c:pt>
                <c:pt idx="117">
                  <c:v>0.29993091129104432</c:v>
                </c:pt>
                <c:pt idx="118">
                  <c:v>0.29924083017927938</c:v>
                </c:pt>
                <c:pt idx="119">
                  <c:v>0.29851378432367376</c:v>
                </c:pt>
                <c:pt idx="120">
                  <c:v>0.29775388591720997</c:v>
                </c:pt>
                <c:pt idx="121">
                  <c:v>0.29696493159674703</c:v>
                </c:pt>
                <c:pt idx="122">
                  <c:v>0.2961504248262391</c:v>
                </c:pt>
                <c:pt idx="123">
                  <c:v>0.29531359676776453</c:v>
                </c:pt>
                <c:pt idx="124">
                  <c:v>0.29445742572526995</c:v>
                </c:pt>
                <c:pt idx="125">
                  <c:v>0.29358465524585969</c:v>
                </c:pt>
                <c:pt idx="126">
                  <c:v>0.29269781096202135</c:v>
                </c:pt>
                <c:pt idx="127">
                  <c:v>0.29179921625577004</c:v>
                </c:pt>
                <c:pt idx="128">
                  <c:v>0.29089100682259167</c:v>
                </c:pt>
                <c:pt idx="129">
                  <c:v>0.28997514420949372</c:v>
                </c:pt>
                <c:pt idx="130">
                  <c:v>0.28905342839763909</c:v>
                </c:pt>
                <c:pt idx="131">
                  <c:v>0.28812750949604998</c:v>
                </c:pt>
                <c:pt idx="132">
                  <c:v>0.28719889860884501</c:v>
                </c:pt>
                <c:pt idx="133">
                  <c:v>0.28626897793450551</c:v>
                </c:pt>
                <c:pt idx="134">
                  <c:v>0.28533901015178986</c:v>
                </c:pt>
                <c:pt idx="135">
                  <c:v>0.28441014714317731</c:v>
                </c:pt>
                <c:pt idx="136">
                  <c:v>0.28348343810317345</c:v>
                </c:pt>
                <c:pt idx="137">
                  <c:v>0.28255983707542853</c:v>
                </c:pt>
                <c:pt idx="138">
                  <c:v>0.28164020995944439</c:v>
                </c:pt>
                <c:pt idx="139">
                  <c:v>0.28072534102467805</c:v>
                </c:pt>
                <c:pt idx="140">
                  <c:v>0.27981593896705936</c:v>
                </c:pt>
                <c:pt idx="141">
                  <c:v>0.27891264254037312</c:v>
                </c:pt>
                <c:pt idx="142">
                  <c:v>0.27801602579254453</c:v>
                </c:pt>
                <c:pt idx="143">
                  <c:v>0.27712660488660301</c:v>
                </c:pt>
                <c:pt idx="144">
                  <c:v>0.27624483465051181</c:v>
                </c:pt>
                <c:pt idx="145">
                  <c:v>0.27537112502474465</c:v>
                </c:pt>
                <c:pt idx="146">
                  <c:v>0.27450583662503925</c:v>
                </c:pt>
                <c:pt idx="147">
                  <c:v>0.2736492865218928</c:v>
                </c:pt>
                <c:pt idx="148">
                  <c:v>0.27280175162399789</c:v>
                </c:pt>
                <c:pt idx="149">
                  <c:v>0.27196347182358244</c:v>
                </c:pt>
                <c:pt idx="150">
                  <c:v>0.27113465291994854</c:v>
                </c:pt>
                <c:pt idx="151">
                  <c:v>0.27031546933614825</c:v>
                </c:pt>
                <c:pt idx="152">
                  <c:v>0.26950606664361598</c:v>
                </c:pt>
                <c:pt idx="153">
                  <c:v>0.26870656390719205</c:v>
                </c:pt>
                <c:pt idx="154">
                  <c:v>0.26791705586338638</c:v>
                </c:pt>
                <c:pt idx="155">
                  <c:v>0.26713761494291238</c:v>
                </c:pt>
                <c:pt idx="156">
                  <c:v>0.26636829314830168</c:v>
                </c:pt>
                <c:pt idx="157">
                  <c:v>0.26560912379648899</c:v>
                </c:pt>
                <c:pt idx="158">
                  <c:v>0.26486012313548812</c:v>
                </c:pt>
                <c:pt idx="159">
                  <c:v>0.26412129184394723</c:v>
                </c:pt>
                <c:pt idx="160">
                  <c:v>0.26339261642131695</c:v>
                </c:pt>
                <c:pt idx="161">
                  <c:v>0.26267407047638142</c:v>
                </c:pt>
                <c:pt idx="162">
                  <c:v>0.26196561592106332</c:v>
                </c:pt>
                <c:pt idx="163">
                  <c:v>0.2612672040757989</c:v>
                </c:pt>
                <c:pt idx="164">
                  <c:v>0.26057877669294238</c:v>
                </c:pt>
                <c:pt idx="165">
                  <c:v>0.25990026690352813</c:v>
                </c:pt>
                <c:pt idx="166">
                  <c:v>0.25923160009277768</c:v>
                </c:pt>
                <c:pt idx="167">
                  <c:v>0.25857269470943012</c:v>
                </c:pt>
                <c:pt idx="168">
                  <c:v>0.2579234630132608</c:v>
                </c:pt>
                <c:pt idx="169">
                  <c:v>0.25728381176538395</c:v>
                </c:pt>
                <c:pt idx="170">
                  <c:v>0.25665364286496933</c:v>
                </c:pt>
                <c:pt idx="171">
                  <c:v>0.25603285393650382</c:v>
                </c:pt>
                <c:pt idx="172">
                  <c:v>0.25542133887080759</c:v>
                </c:pt>
                <c:pt idx="173">
                  <c:v>0.25481898832326993</c:v>
                </c:pt>
                <c:pt idx="174">
                  <c:v>0.25422569017211955</c:v>
                </c:pt>
                <c:pt idx="175">
                  <c:v>0.25364132993980809</c:v>
                </c:pt>
                <c:pt idx="176">
                  <c:v>0.25306579117994926</c:v>
                </c:pt>
                <c:pt idx="177">
                  <c:v>0.2524989558323843</c:v>
                </c:pt>
                <c:pt idx="178">
                  <c:v>0.25194070454868239</c:v>
                </c:pt>
                <c:pt idx="179">
                  <c:v>0.25139091699005622</c:v>
                </c:pt>
                <c:pt idx="180">
                  <c:v>0.25084947209998126</c:v>
                </c:pt>
                <c:pt idx="181">
                  <c:v>0.25031624835306304</c:v>
                </c:pt>
                <c:pt idx="182">
                  <c:v>0.24979112398206008</c:v>
                </c:pt>
                <c:pt idx="183">
                  <c:v>0.24927397718470132</c:v>
                </c:pt>
                <c:pt idx="184">
                  <c:v>0.2487646863116259</c:v>
                </c:pt>
                <c:pt idx="185">
                  <c:v>0.24826313003702169</c:v>
                </c:pt>
                <c:pt idx="186">
                  <c:v>0.24776918751317498</c:v>
                </c:pt>
                <c:pt idx="187">
                  <c:v>0.2472827385101283</c:v>
                </c:pt>
                <c:pt idx="188">
                  <c:v>0.24680366354164152</c:v>
                </c:pt>
                <c:pt idx="189">
                  <c:v>0.24633184397838717</c:v>
                </c:pt>
                <c:pt idx="190">
                  <c:v>0.24586716214950105</c:v>
                </c:pt>
                <c:pt idx="191">
                  <c:v>0.24540950143324425</c:v>
                </c:pt>
                <c:pt idx="192">
                  <c:v>0.24495874633772535</c:v>
                </c:pt>
                <c:pt idx="193">
                  <c:v>0.2445147825723849</c:v>
                </c:pt>
                <c:pt idx="194">
                  <c:v>0.24407749711101925</c:v>
                </c:pt>
                <c:pt idx="195">
                  <c:v>0.2436467782470231</c:v>
                </c:pt>
                <c:pt idx="196">
                  <c:v>0.24322251564137889</c:v>
                </c:pt>
                <c:pt idx="197">
                  <c:v>0.24280460036413623</c:v>
                </c:pt>
                <c:pt idx="198">
                  <c:v>0.2423929249297295</c:v>
                </c:pt>
                <c:pt idx="199">
                  <c:v>0.24198738332679373</c:v>
                </c:pt>
                <c:pt idx="200">
                  <c:v>0.2415878710428844</c:v>
                </c:pt>
                <c:pt idx="201">
                  <c:v>0.24119428508444174</c:v>
                </c:pt>
                <c:pt idx="202">
                  <c:v>0.24080652399255856</c:v>
                </c:pt>
                <c:pt idx="203">
                  <c:v>0.24042448785480075</c:v>
                </c:pt>
                <c:pt idx="204">
                  <c:v>0.24004807831345035</c:v>
                </c:pt>
                <c:pt idx="205">
                  <c:v>0.23967719857050682</c:v>
                </c:pt>
                <c:pt idx="206">
                  <c:v>0.23931175338973737</c:v>
                </c:pt>
                <c:pt idx="207">
                  <c:v>0.23895164909597114</c:v>
                </c:pt>
                <c:pt idx="208">
                  <c:v>0.23859679357203659</c:v>
                </c:pt>
                <c:pt idx="209">
                  <c:v>0.23824709625343024</c:v>
                </c:pt>
                <c:pt idx="210">
                  <c:v>0.23790246812099239</c:v>
                </c:pt>
                <c:pt idx="211">
                  <c:v>0.23756282169177373</c:v>
                </c:pt>
                <c:pt idx="212">
                  <c:v>0.23722807100832696</c:v>
                </c:pt>
                <c:pt idx="213">
                  <c:v>0.23689813162647413</c:v>
                </c:pt>
                <c:pt idx="214">
                  <c:v>0.23657292060182789</c:v>
                </c:pt>
                <c:pt idx="215">
                  <c:v>0.23625235647514753</c:v>
                </c:pt>
                <c:pt idx="216">
                  <c:v>0.23593635925664236</c:v>
                </c:pt>
                <c:pt idx="217">
                  <c:v>0.23562485040940817</c:v>
                </c:pt>
                <c:pt idx="218">
                  <c:v>0.23531775283205839</c:v>
                </c:pt>
                <c:pt idx="219">
                  <c:v>0.23501499084065436</c:v>
                </c:pt>
                <c:pt idx="220">
                  <c:v>0.23471649015005924</c:v>
                </c:pt>
                <c:pt idx="221">
                  <c:v>0.2344221778547603</c:v>
                </c:pt>
                <c:pt idx="222">
                  <c:v>0.23413198240929517</c:v>
                </c:pt>
                <c:pt idx="223">
                  <c:v>0.23384583360827887</c:v>
                </c:pt>
                <c:pt idx="224">
                  <c:v>0.23356366256617558</c:v>
                </c:pt>
                <c:pt idx="225">
                  <c:v>0.23328540169682821</c:v>
                </c:pt>
                <c:pt idx="226">
                  <c:v>0.23301098469280065</c:v>
                </c:pt>
                <c:pt idx="227">
                  <c:v>0.2327403465046235</c:v>
                </c:pt>
                <c:pt idx="228">
                  <c:v>0.23247342331993975</c:v>
                </c:pt>
                <c:pt idx="229">
                  <c:v>0.23221015254262495</c:v>
                </c:pt>
                <c:pt idx="230">
                  <c:v>0.2319504727719153</c:v>
                </c:pt>
                <c:pt idx="231">
                  <c:v>0.23169432378156143</c:v>
                </c:pt>
                <c:pt idx="232">
                  <c:v>0.23144164649905871</c:v>
                </c:pt>
                <c:pt idx="233">
                  <c:v>0.2311923829849814</c:v>
                </c:pt>
                <c:pt idx="234">
                  <c:v>0.23094647641241858</c:v>
                </c:pt>
                <c:pt idx="235">
                  <c:v>0.23070387104658863</c:v>
                </c:pt>
                <c:pt idx="236">
                  <c:v>0.23046451222459158</c:v>
                </c:pt>
                <c:pt idx="237">
                  <c:v>0.23022834633535563</c:v>
                </c:pt>
                <c:pt idx="238">
                  <c:v>0.22999532079979815</c:v>
                </c:pt>
                <c:pt idx="239">
                  <c:v>0.22976538405117261</c:v>
                </c:pt>
                <c:pt idx="240">
                  <c:v>0.22953848551568332</c:v>
                </c:pt>
                <c:pt idx="241">
                  <c:v>0.22931457559330529</c:v>
                </c:pt>
                <c:pt idx="242">
                  <c:v>0.22909360563887221</c:v>
                </c:pt>
                <c:pt idx="243">
                  <c:v>0.22887552794341864</c:v>
                </c:pt>
                <c:pt idx="244">
                  <c:v>0.22866029571578558</c:v>
                </c:pt>
                <c:pt idx="245">
                  <c:v>0.22844786306449449</c:v>
                </c:pt>
                <c:pt idx="246">
                  <c:v>0.228238184979905</c:v>
                </c:pt>
                <c:pt idx="247">
                  <c:v>0.22803121731664602</c:v>
                </c:pt>
                <c:pt idx="248">
                  <c:v>0.22782691677633946</c:v>
                </c:pt>
                <c:pt idx="249">
                  <c:v>0.22762524089059377</c:v>
                </c:pt>
                <c:pt idx="250">
                  <c:v>0.22742614800429431</c:v>
                </c:pt>
                <c:pt idx="251">
                  <c:v>0.22722959725919176</c:v>
                </c:pt>
                <c:pt idx="252">
                  <c:v>0.22703554857776817</c:v>
                </c:pt>
                <c:pt idx="253">
                  <c:v>0.22684396264737736</c:v>
                </c:pt>
                <c:pt idx="254">
                  <c:v>0.22665480090471257</c:v>
                </c:pt>
                <c:pt idx="255">
                  <c:v>0.22646802552052356</c:v>
                </c:pt>
                <c:pt idx="256">
                  <c:v>0.22628359938464246</c:v>
                </c:pt>
                <c:pt idx="257">
                  <c:v>0.22610148609128058</c:v>
                </c:pt>
                <c:pt idx="258">
                  <c:v>0.22592164992461847</c:v>
                </c:pt>
                <c:pt idx="259">
                  <c:v>0.22574405584465848</c:v>
                </c:pt>
                <c:pt idx="260">
                  <c:v>0.22556866947338455</c:v>
                </c:pt>
                <c:pt idx="261">
                  <c:v>0.2253954570811533</c:v>
                </c:pt>
                <c:pt idx="262">
                  <c:v>0.22522438557340094</c:v>
                </c:pt>
                <c:pt idx="263">
                  <c:v>0.22505542247758115</c:v>
                </c:pt>
                <c:pt idx="264">
                  <c:v>0.22488853593039579</c:v>
                </c:pt>
                <c:pt idx="265">
                  <c:v>0.22472369466525188</c:v>
                </c:pt>
                <c:pt idx="266">
                  <c:v>0.22456086800002795</c:v>
                </c:pt>
                <c:pt idx="267">
                  <c:v>0.22440002582503007</c:v>
                </c:pt>
                <c:pt idx="268">
                  <c:v>0.22424113859125527</c:v>
                </c:pt>
                <c:pt idx="269">
                  <c:v>0.22408417729885496</c:v>
                </c:pt>
                <c:pt idx="270">
                  <c:v>0.22392911348587513</c:v>
                </c:pt>
                <c:pt idx="271">
                  <c:v>0.22377591921720727</c:v>
                </c:pt>
                <c:pt idx="272">
                  <c:v>0.22362456707379144</c:v>
                </c:pt>
                <c:pt idx="273">
                  <c:v>0.22347503014203512</c:v>
                </c:pt>
                <c:pt idx="274">
                  <c:v>0.22332728200346549</c:v>
                </c:pt>
                <c:pt idx="275">
                  <c:v>0.22318129672460196</c:v>
                </c:pt>
                <c:pt idx="276">
                  <c:v>0.22303704884704514</c:v>
                </c:pt>
                <c:pt idx="277">
                  <c:v>0.22289451337776964</c:v>
                </c:pt>
                <c:pt idx="278">
                  <c:v>0.22275366577964287</c:v>
                </c:pt>
                <c:pt idx="279">
                  <c:v>0.22261448196213715</c:v>
                </c:pt>
                <c:pt idx="280">
                  <c:v>0.2224769382722403</c:v>
                </c:pt>
                <c:pt idx="281">
                  <c:v>0.22234101148557728</c:v>
                </c:pt>
                <c:pt idx="282">
                  <c:v>0.22220667879770203</c:v>
                </c:pt>
                <c:pt idx="283">
                  <c:v>0.22207391781560937</c:v>
                </c:pt>
                <c:pt idx="284">
                  <c:v>0.22194270654939174</c:v>
                </c:pt>
                <c:pt idx="285">
                  <c:v>0.22181302340412076</c:v>
                </c:pt>
                <c:pt idx="286">
                  <c:v>0.22168484717187023</c:v>
                </c:pt>
                <c:pt idx="287">
                  <c:v>0.2215581570239355</c:v>
                </c:pt>
                <c:pt idx="288">
                  <c:v>0.22143293250321039</c:v>
                </c:pt>
                <c:pt idx="289">
                  <c:v>0.22130915351674135</c:v>
                </c:pt>
                <c:pt idx="290">
                  <c:v>0.221186800328429</c:v>
                </c:pt>
                <c:pt idx="291">
                  <c:v>0.22106585355190603</c:v>
                </c:pt>
                <c:pt idx="292">
                  <c:v>0.22094629414356282</c:v>
                </c:pt>
                <c:pt idx="293">
                  <c:v>0.22082810339572417</c:v>
                </c:pt>
                <c:pt idx="294">
                  <c:v>0.22071126292997489</c:v>
                </c:pt>
                <c:pt idx="295">
                  <c:v>0.22059575469063802</c:v>
                </c:pt>
                <c:pt idx="296">
                  <c:v>0.22048156093839213</c:v>
                </c:pt>
                <c:pt idx="297">
                  <c:v>0.22036866424402252</c:v>
                </c:pt>
                <c:pt idx="298">
                  <c:v>0.22025704748231956</c:v>
                </c:pt>
                <c:pt idx="299">
                  <c:v>0.22014669382609997</c:v>
                </c:pt>
                <c:pt idx="300">
                  <c:v>0.22003758674036508</c:v>
                </c:pt>
                <c:pt idx="301">
                  <c:v>0.21992970997658665</c:v>
                </c:pt>
                <c:pt idx="302">
                  <c:v>0.21982304756711424</c:v>
                </c:pt>
                <c:pt idx="303">
                  <c:v>0.21971758381970499</c:v>
                </c:pt>
                <c:pt idx="304">
                  <c:v>0.21961330331217493</c:v>
                </c:pt>
                <c:pt idx="305">
                  <c:v>0.21951019088716262</c:v>
                </c:pt>
                <c:pt idx="306">
                  <c:v>0.21940823164701392</c:v>
                </c:pt>
                <c:pt idx="307">
                  <c:v>0.21930741094876671</c:v>
                </c:pt>
                <c:pt idx="308">
                  <c:v>0.2192077143992574</c:v>
                </c:pt>
                <c:pt idx="309">
                  <c:v>0.21910912785031897</c:v>
                </c:pt>
                <c:pt idx="310">
                  <c:v>0.21901163739409985</c:v>
                </c:pt>
                <c:pt idx="311">
                  <c:v>0.21891522935846996</c:v>
                </c:pt>
                <c:pt idx="312">
                  <c:v>0.21881989030252916</c:v>
                </c:pt>
                <c:pt idx="313">
                  <c:v>0.21872560701222132</c:v>
                </c:pt>
                <c:pt idx="314">
                  <c:v>0.21863236649602916</c:v>
                </c:pt>
                <c:pt idx="315">
                  <c:v>0.2185401559807762</c:v>
                </c:pt>
                <c:pt idx="316">
                  <c:v>0.21844896290750002</c:v>
                </c:pt>
                <c:pt idx="317">
                  <c:v>0.21835877492744102</c:v>
                </c:pt>
                <c:pt idx="318">
                  <c:v>0.21826957989809034</c:v>
                </c:pt>
                <c:pt idx="319">
                  <c:v>0.21818136587933559</c:v>
                </c:pt>
                <c:pt idx="320">
                  <c:v>0.21809412112969051</c:v>
                </c:pt>
                <c:pt idx="321">
                  <c:v>0.21800783410260091</c:v>
                </c:pt>
                <c:pt idx="322">
                  <c:v>0.21792249344282874</c:v>
                </c:pt>
                <c:pt idx="323">
                  <c:v>0.21783808798291263</c:v>
                </c:pt>
                <c:pt idx="324">
                  <c:v>0.21775460673971306</c:v>
                </c:pt>
                <c:pt idx="325">
                  <c:v>0.21767203891101314</c:v>
                </c:pt>
                <c:pt idx="326">
                  <c:v>0.21759037387220964</c:v>
                </c:pt>
                <c:pt idx="327">
                  <c:v>0.217509601173064</c:v>
                </c:pt>
                <c:pt idx="328">
                  <c:v>0.21742971053452023</c:v>
                </c:pt>
                <c:pt idx="329">
                  <c:v>0.21735069184559683</c:v>
                </c:pt>
                <c:pt idx="330">
                  <c:v>0.2172725351603409</c:v>
                </c:pt>
                <c:pt idx="331">
                  <c:v>0.21719523069484487</c:v>
                </c:pt>
                <c:pt idx="332">
                  <c:v>0.21711876882432612</c:v>
                </c:pt>
                <c:pt idx="333">
                  <c:v>0.21704314008027004</c:v>
                </c:pt>
                <c:pt idx="334">
                  <c:v>0.21696833514763245</c:v>
                </c:pt>
                <c:pt idx="335">
                  <c:v>0.21689434486209674</c:v>
                </c:pt>
                <c:pt idx="336">
                  <c:v>0.21682116020739001</c:v>
                </c:pt>
                <c:pt idx="337">
                  <c:v>0.21674877231266051</c:v>
                </c:pt>
                <c:pt idx="338">
                  <c:v>0.21667717244990112</c:v>
                </c:pt>
                <c:pt idx="339">
                  <c:v>0.21660635203142592</c:v>
                </c:pt>
                <c:pt idx="340">
                  <c:v>0.21653630260741372</c:v>
                </c:pt>
                <c:pt idx="341">
                  <c:v>0.21646701586347852</c:v>
                </c:pt>
                <c:pt idx="342">
                  <c:v>0.21639848361831343</c:v>
                </c:pt>
                <c:pt idx="343">
                  <c:v>0.21633069782136313</c:v>
                </c:pt>
                <c:pt idx="344">
                  <c:v>0.21626365055056412</c:v>
                </c:pt>
                <c:pt idx="345">
                  <c:v>0.21619733401011074</c:v>
                </c:pt>
                <c:pt idx="346">
                  <c:v>0.21613174052828213</c:v>
                </c:pt>
                <c:pt idx="347">
                  <c:v>0.21606686255530827</c:v>
                </c:pt>
                <c:pt idx="348">
                  <c:v>0.21600269266127428</c:v>
                </c:pt>
                <c:pt idx="349">
                  <c:v>0.21593922353408199</c:v>
                </c:pt>
                <c:pt idx="350">
                  <c:v>0.21587644797743422</c:v>
                </c:pt>
                <c:pt idx="351">
                  <c:v>0.21581435890887582</c:v>
                </c:pt>
                <c:pt idx="352">
                  <c:v>0.21575294935786141</c:v>
                </c:pt>
                <c:pt idx="353">
                  <c:v>0.21569221246387765</c:v>
                </c:pt>
                <c:pt idx="354">
                  <c:v>0.21563214147458487</c:v>
                </c:pt>
                <c:pt idx="355">
                  <c:v>0.21557272974400929</c:v>
                </c:pt>
                <c:pt idx="356">
                  <c:v>0.21551397073077153</c:v>
                </c:pt>
                <c:pt idx="357">
                  <c:v>0.2154558579963422</c:v>
                </c:pt>
                <c:pt idx="358">
                  <c:v>0.21539838520333762</c:v>
                </c:pt>
                <c:pt idx="359">
                  <c:v>0.21534154611385228</c:v>
                </c:pt>
                <c:pt idx="360">
                  <c:v>0.21528533458781821</c:v>
                </c:pt>
                <c:pt idx="361">
                  <c:v>0.21522974458140304</c:v>
                </c:pt>
                <c:pt idx="362">
                  <c:v>0.21517477014543604</c:v>
                </c:pt>
                <c:pt idx="363">
                  <c:v>0.2151204054238679</c:v>
                </c:pt>
                <c:pt idx="364">
                  <c:v>0.215066644652257</c:v>
                </c:pt>
                <c:pt idx="365">
                  <c:v>0.21501348215629223</c:v>
                </c:pt>
                <c:pt idx="366">
                  <c:v>0.2149609123503389</c:v>
                </c:pt>
                <c:pt idx="367">
                  <c:v>0.21490892973601805</c:v>
                </c:pt>
                <c:pt idx="368">
                  <c:v>0.21485752890080906</c:v>
                </c:pt>
                <c:pt idx="369">
                  <c:v>0.21480670451668452</c:v>
                </c:pt>
                <c:pt idx="370">
                  <c:v>0.21475645133876811</c:v>
                </c:pt>
                <c:pt idx="371">
                  <c:v>0.21470676420402088</c:v>
                </c:pt>
                <c:pt idx="372">
                  <c:v>0.2146576380299538</c:v>
                </c:pt>
                <c:pt idx="373">
                  <c:v>0.21460906781336142</c:v>
                </c:pt>
                <c:pt idx="374">
                  <c:v>0.21456104862909009</c:v>
                </c:pt>
                <c:pt idx="375">
                  <c:v>0.21451357562881693</c:v>
                </c:pt>
                <c:pt idx="376">
                  <c:v>0.21446664403985957</c:v>
                </c:pt>
                <c:pt idx="377">
                  <c:v>0.21442024916401503</c:v>
                </c:pt>
                <c:pt idx="378">
                  <c:v>0.21437438637640815</c:v>
                </c:pt>
                <c:pt idx="379">
                  <c:v>0.21432905112437065</c:v>
                </c:pt>
                <c:pt idx="380">
                  <c:v>0.21428423892634418</c:v>
                </c:pt>
                <c:pt idx="381">
                  <c:v>0.21423994537079771</c:v>
                </c:pt>
                <c:pt idx="382">
                  <c:v>0.21419616611516795</c:v>
                </c:pt>
                <c:pt idx="383">
                  <c:v>0.21415289688482461</c:v>
                </c:pt>
                <c:pt idx="384">
                  <c:v>0.21411013347204952</c:v>
                </c:pt>
                <c:pt idx="385">
                  <c:v>0.21406787173504332</c:v>
                </c:pt>
                <c:pt idx="386">
                  <c:v>0.21402610759693991</c:v>
                </c:pt>
                <c:pt idx="387">
                  <c:v>0.21398483704484905</c:v>
                </c:pt>
                <c:pt idx="388">
                  <c:v>0.21394405612891787</c:v>
                </c:pt>
                <c:pt idx="389">
                  <c:v>0.21390376096140359</c:v>
                </c:pt>
                <c:pt idx="390">
                  <c:v>0.21386394771576672</c:v>
                </c:pt>
                <c:pt idx="391">
                  <c:v>0.21382461262578831</c:v>
                </c:pt>
                <c:pt idx="392">
                  <c:v>0.2137857519846941</c:v>
                </c:pt>
                <c:pt idx="393">
                  <c:v>0.21374736214430087</c:v>
                </c:pt>
                <c:pt idx="394">
                  <c:v>0.21370943951418089</c:v>
                </c:pt>
                <c:pt idx="395">
                  <c:v>0.21367198056083397</c:v>
                </c:pt>
                <c:pt idx="396">
                  <c:v>0.21363498180689044</c:v>
                </c:pt>
                <c:pt idx="397">
                  <c:v>0.21359843983031113</c:v>
                </c:pt>
                <c:pt idx="398">
                  <c:v>0.21356235126361736</c:v>
                </c:pt>
                <c:pt idx="399">
                  <c:v>0.21352671279312763</c:v>
                </c:pt>
                <c:pt idx="400">
                  <c:v>0.21349152115821707</c:v>
                </c:pt>
                <c:pt idx="401">
                  <c:v>0.21345677315057518</c:v>
                </c:pt>
                <c:pt idx="402">
                  <c:v>0.21342246561349995</c:v>
                </c:pt>
                <c:pt idx="403">
                  <c:v>0.21338859544118516</c:v>
                </c:pt>
                <c:pt idx="404">
                  <c:v>0.21335515957803264</c:v>
                </c:pt>
                <c:pt idx="405">
                  <c:v>0.2133221550179768</c:v>
                </c:pt>
                <c:pt idx="406">
                  <c:v>0.21328957880382204</c:v>
                </c:pt>
                <c:pt idx="407">
                  <c:v>0.21325742802658465</c:v>
                </c:pt>
                <c:pt idx="408">
                  <c:v>0.21322569982485928</c:v>
                </c:pt>
                <c:pt idx="409">
                  <c:v>0.21319439138419322</c:v>
                </c:pt>
                <c:pt idx="410">
                  <c:v>0.21316349993647057</c:v>
                </c:pt>
                <c:pt idx="411">
                  <c:v>0.21313302275930715</c:v>
                </c:pt>
                <c:pt idx="412">
                  <c:v>0.21310295717546374</c:v>
                </c:pt>
                <c:pt idx="413">
                  <c:v>0.21307330055226398</c:v>
                </c:pt>
                <c:pt idx="414">
                  <c:v>0.21304405030102769</c:v>
                </c:pt>
                <c:pt idx="415">
                  <c:v>0.21301520387651693</c:v>
                </c:pt>
                <c:pt idx="416">
                  <c:v>0.21298675877638107</c:v>
                </c:pt>
                <c:pt idx="417">
                  <c:v>0.21295871254063115</c:v>
                </c:pt>
                <c:pt idx="418">
                  <c:v>0.21293106275110665</c:v>
                </c:pt>
                <c:pt idx="419">
                  <c:v>0.21290380703096579</c:v>
                </c:pt>
                <c:pt idx="420">
                  <c:v>0.21287694304418162</c:v>
                </c:pt>
                <c:pt idx="421">
                  <c:v>0.21285046849504183</c:v>
                </c:pt>
                <c:pt idx="422">
                  <c:v>0.21282438112766966</c:v>
                </c:pt>
                <c:pt idx="423">
                  <c:v>0.21279867872554695</c:v>
                </c:pt>
                <c:pt idx="424">
                  <c:v>0.21277335911104325</c:v>
                </c:pt>
                <c:pt idx="425">
                  <c:v>0.21274842014496914</c:v>
                </c:pt>
                <c:pt idx="426">
                  <c:v>0.21272385972611904</c:v>
                </c:pt>
                <c:pt idx="427">
                  <c:v>0.21269967579083943</c:v>
                </c:pt>
                <c:pt idx="428">
                  <c:v>0.21267586631259661</c:v>
                </c:pt>
                <c:pt idx="429">
                  <c:v>0.21265242930155531</c:v>
                </c:pt>
                <c:pt idx="430">
                  <c:v>0.21262936280416844</c:v>
                </c:pt>
                <c:pt idx="431">
                  <c:v>0.21260666490277044</c:v>
                </c:pt>
                <c:pt idx="432">
                  <c:v>0.21258433371518703</c:v>
                </c:pt>
                <c:pt idx="433">
                  <c:v>0.21256236739433815</c:v>
                </c:pt>
                <c:pt idx="434">
                  <c:v>0.2125407641278706</c:v>
                </c:pt>
                <c:pt idx="435">
                  <c:v>0.21251952213777806</c:v>
                </c:pt>
                <c:pt idx="436">
                  <c:v>0.21249863968003968</c:v>
                </c:pt>
                <c:pt idx="437">
                  <c:v>0.21247811504426406</c:v>
                </c:pt>
                <c:pt idx="438">
                  <c:v>0.21245794655334335</c:v>
                </c:pt>
                <c:pt idx="439">
                  <c:v>0.21243813256311034</c:v>
                </c:pt>
                <c:pt idx="440">
                  <c:v>0.21241867146200166</c:v>
                </c:pt>
                <c:pt idx="441">
                  <c:v>0.21239956167073867</c:v>
                </c:pt>
                <c:pt idx="442">
                  <c:v>0.21238080164200171</c:v>
                </c:pt>
                <c:pt idx="443">
                  <c:v>0.21236238986012052</c:v>
                </c:pt>
                <c:pt idx="444">
                  <c:v>0.21234432484077051</c:v>
                </c:pt>
                <c:pt idx="445">
                  <c:v>0.21232660513067175</c:v>
                </c:pt>
                <c:pt idx="446">
                  <c:v>0.21230922930729962</c:v>
                </c:pt>
                <c:pt idx="447">
                  <c:v>0.21229219597859714</c:v>
                </c:pt>
                <c:pt idx="448">
                  <c:v>0.21227550378269935</c:v>
                </c:pt>
                <c:pt idx="449">
                  <c:v>0.21225915138766002</c:v>
                </c:pt>
                <c:pt idx="450">
                  <c:v>0.21224313749118681</c:v>
                </c:pt>
                <c:pt idx="451">
                  <c:v>0.21222746082038074</c:v>
                </c:pt>
                <c:pt idx="452">
                  <c:v>0.21221212013148477</c:v>
                </c:pt>
                <c:pt idx="453">
                  <c:v>0.21219711420963872</c:v>
                </c:pt>
                <c:pt idx="454">
                  <c:v>0.21218244186863125</c:v>
                </c:pt>
                <c:pt idx="455">
                  <c:v>0.2121681019506749</c:v>
                </c:pt>
                <c:pt idx="456">
                  <c:v>0.21215409332617277</c:v>
                </c:pt>
                <c:pt idx="457">
                  <c:v>0.21214041489349258</c:v>
                </c:pt>
                <c:pt idx="458">
                  <c:v>0.21212706557875582</c:v>
                </c:pt>
                <c:pt idx="459">
                  <c:v>0.21211404433562281</c:v>
                </c:pt>
                <c:pt idx="460">
                  <c:v>0.2121013501450888</c:v>
                </c:pt>
                <c:pt idx="461">
                  <c:v>0.21208898201528129</c:v>
                </c:pt>
                <c:pt idx="462">
                  <c:v>0.2120769389812692</c:v>
                </c:pt>
                <c:pt idx="463">
                  <c:v>0.21206522010487142</c:v>
                </c:pt>
                <c:pt idx="464">
                  <c:v>0.21205382447447454</c:v>
                </c:pt>
                <c:pt idx="465">
                  <c:v>0.21204275120485405</c:v>
                </c:pt>
                <c:pt idx="466">
                  <c:v>0.2120319994370046</c:v>
                </c:pt>
                <c:pt idx="467">
                  <c:v>0.21202156833796748</c:v>
                </c:pt>
                <c:pt idx="468">
                  <c:v>0.21201145710067257</c:v>
                </c:pt>
                <c:pt idx="469">
                  <c:v>0.21200166494377973</c:v>
                </c:pt>
                <c:pt idx="470">
                  <c:v>0.21199219111152698</c:v>
                </c:pt>
                <c:pt idx="471">
                  <c:v>0.2119830348735853</c:v>
                </c:pt>
                <c:pt idx="472">
                  <c:v>0.21197419552491492</c:v>
                </c:pt>
                <c:pt idx="473">
                  <c:v>0.21196567238562994</c:v>
                </c:pt>
                <c:pt idx="474">
                  <c:v>0.21195746480086741</c:v>
                </c:pt>
                <c:pt idx="475">
                  <c:v>0.21194957437110409</c:v>
                </c:pt>
                <c:pt idx="476">
                  <c:v>0.21194199585079521</c:v>
                </c:pt>
                <c:pt idx="477">
                  <c:v>0.21193473107696095</c:v>
                </c:pt>
                <c:pt idx="478">
                  <c:v>0.2119277794936234</c:v>
                </c:pt>
                <c:pt idx="479">
                  <c:v>0.21192114056916816</c:v>
                </c:pt>
                <c:pt idx="480">
                  <c:v>0.21191481379630847</c:v>
                </c:pt>
                <c:pt idx="481">
                  <c:v>0.21190879869214038</c:v>
                </c:pt>
                <c:pt idx="482">
                  <c:v>0.21190309479775252</c:v>
                </c:pt>
                <c:pt idx="483">
                  <c:v>0.21189770167827662</c:v>
                </c:pt>
                <c:pt idx="484">
                  <c:v>0.21189261892303213</c:v>
                </c:pt>
                <c:pt idx="485">
                  <c:v>0.21188784614500264</c:v>
                </c:pt>
                <c:pt idx="486">
                  <c:v>0.21188338298110374</c:v>
                </c:pt>
                <c:pt idx="487">
                  <c:v>0.21187922909192036</c:v>
                </c:pt>
                <c:pt idx="488">
                  <c:v>0.21187538416185764</c:v>
                </c:pt>
                <c:pt idx="489">
                  <c:v>0.21187184789879776</c:v>
                </c:pt>
                <c:pt idx="490">
                  <c:v>0.21186862003434434</c:v>
                </c:pt>
                <c:pt idx="491">
                  <c:v>0.21186570032345892</c:v>
                </c:pt>
                <c:pt idx="492">
                  <c:v>0.21186308854466901</c:v>
                </c:pt>
                <c:pt idx="493">
                  <c:v>0.2118607844999516</c:v>
                </c:pt>
                <c:pt idx="494">
                  <c:v>0.21185878801458385</c:v>
                </c:pt>
                <c:pt idx="495">
                  <c:v>0.21185709893729168</c:v>
                </c:pt>
                <c:pt idx="496">
                  <c:v>0.21185571714006268</c:v>
                </c:pt>
                <c:pt idx="497">
                  <c:v>0.21185464251823438</c:v>
                </c:pt>
                <c:pt idx="498">
                  <c:v>0.21185387499039066</c:v>
                </c:pt>
                <c:pt idx="499">
                  <c:v>0.21185341449838835</c:v>
                </c:pt>
                <c:pt idx="500">
                  <c:v>0.21185326301054613</c:v>
                </c:pt>
                <c:pt idx="501">
                  <c:v>0.21185326301054613</c:v>
                </c:pt>
                <c:pt idx="502">
                  <c:v>0.21185341449838835</c:v>
                </c:pt>
                <c:pt idx="503">
                  <c:v>0.21185387499039066</c:v>
                </c:pt>
                <c:pt idx="504">
                  <c:v>0.21185464251823438</c:v>
                </c:pt>
                <c:pt idx="505">
                  <c:v>0.21185571714006268</c:v>
                </c:pt>
                <c:pt idx="506">
                  <c:v>0.21185709893729168</c:v>
                </c:pt>
                <c:pt idx="507">
                  <c:v>0.21185878801458385</c:v>
                </c:pt>
                <c:pt idx="508">
                  <c:v>0.2118607844999516</c:v>
                </c:pt>
                <c:pt idx="509">
                  <c:v>0.21186308854466901</c:v>
                </c:pt>
                <c:pt idx="510">
                  <c:v>0.21186570032345892</c:v>
                </c:pt>
                <c:pt idx="511">
                  <c:v>0.21186862003434434</c:v>
                </c:pt>
                <c:pt idx="512">
                  <c:v>0.21187184789879776</c:v>
                </c:pt>
                <c:pt idx="513">
                  <c:v>0.21187538416185764</c:v>
                </c:pt>
                <c:pt idx="514">
                  <c:v>0.21187922909192036</c:v>
                </c:pt>
                <c:pt idx="515">
                  <c:v>0.21188338298110374</c:v>
                </c:pt>
                <c:pt idx="516">
                  <c:v>0.21188784614500264</c:v>
                </c:pt>
                <c:pt idx="517">
                  <c:v>0.21189261892303213</c:v>
                </c:pt>
                <c:pt idx="518">
                  <c:v>0.21189770167827662</c:v>
                </c:pt>
                <c:pt idx="519">
                  <c:v>0.21190309479775252</c:v>
                </c:pt>
                <c:pt idx="520">
                  <c:v>0.21190879869214038</c:v>
                </c:pt>
                <c:pt idx="521">
                  <c:v>0.21191481379630847</c:v>
                </c:pt>
                <c:pt idx="522">
                  <c:v>0.21192114056916816</c:v>
                </c:pt>
                <c:pt idx="523">
                  <c:v>0.2119277794936234</c:v>
                </c:pt>
                <c:pt idx="524">
                  <c:v>0.21193473107696095</c:v>
                </c:pt>
                <c:pt idx="525">
                  <c:v>0.21194199585079521</c:v>
                </c:pt>
                <c:pt idx="526">
                  <c:v>0.21194957437110409</c:v>
                </c:pt>
                <c:pt idx="527">
                  <c:v>0.21195746480086741</c:v>
                </c:pt>
                <c:pt idx="528">
                  <c:v>0.21196567238562994</c:v>
                </c:pt>
                <c:pt idx="529">
                  <c:v>0.21197419552491492</c:v>
                </c:pt>
                <c:pt idx="530">
                  <c:v>0.2119830348735853</c:v>
                </c:pt>
                <c:pt idx="531">
                  <c:v>0.21199219111152698</c:v>
                </c:pt>
                <c:pt idx="532">
                  <c:v>0.21200166494377973</c:v>
                </c:pt>
                <c:pt idx="533">
                  <c:v>0.21201145710067257</c:v>
                </c:pt>
                <c:pt idx="534">
                  <c:v>0.21202156833796748</c:v>
                </c:pt>
                <c:pt idx="535">
                  <c:v>0.2120319994370046</c:v>
                </c:pt>
                <c:pt idx="536">
                  <c:v>0.21204275120485405</c:v>
                </c:pt>
                <c:pt idx="537">
                  <c:v>0.21205382447447454</c:v>
                </c:pt>
                <c:pt idx="538">
                  <c:v>0.21206522010487142</c:v>
                </c:pt>
                <c:pt idx="539">
                  <c:v>0.2120769389812692</c:v>
                </c:pt>
                <c:pt idx="540">
                  <c:v>0.21208898201528129</c:v>
                </c:pt>
                <c:pt idx="541">
                  <c:v>0.2121013501450888</c:v>
                </c:pt>
                <c:pt idx="542">
                  <c:v>0.21211404433562281</c:v>
                </c:pt>
                <c:pt idx="543">
                  <c:v>0.21212706557875582</c:v>
                </c:pt>
                <c:pt idx="544">
                  <c:v>0.21214041489349258</c:v>
                </c:pt>
                <c:pt idx="545">
                  <c:v>0.21215409332617277</c:v>
                </c:pt>
                <c:pt idx="546">
                  <c:v>0.2121681019506749</c:v>
                </c:pt>
                <c:pt idx="547">
                  <c:v>0.21218244186863125</c:v>
                </c:pt>
                <c:pt idx="548">
                  <c:v>0.21219711420963872</c:v>
                </c:pt>
                <c:pt idx="549">
                  <c:v>0.21221212013148477</c:v>
                </c:pt>
                <c:pt idx="550">
                  <c:v>0.21222746082038074</c:v>
                </c:pt>
                <c:pt idx="551">
                  <c:v>0.21224313749118681</c:v>
                </c:pt>
                <c:pt idx="552">
                  <c:v>0.21225915138766002</c:v>
                </c:pt>
                <c:pt idx="553">
                  <c:v>0.21227550378269935</c:v>
                </c:pt>
                <c:pt idx="554">
                  <c:v>0.21229219597859714</c:v>
                </c:pt>
                <c:pt idx="555">
                  <c:v>0.21230922930729962</c:v>
                </c:pt>
                <c:pt idx="556">
                  <c:v>0.21232660513067175</c:v>
                </c:pt>
                <c:pt idx="557">
                  <c:v>0.21234432484077051</c:v>
                </c:pt>
                <c:pt idx="558">
                  <c:v>0.21236238986012052</c:v>
                </c:pt>
                <c:pt idx="559">
                  <c:v>0.21238080164200171</c:v>
                </c:pt>
                <c:pt idx="560">
                  <c:v>0.21239956167073867</c:v>
                </c:pt>
                <c:pt idx="561">
                  <c:v>0.21241867146200166</c:v>
                </c:pt>
                <c:pt idx="562">
                  <c:v>0.21243813256311034</c:v>
                </c:pt>
                <c:pt idx="563">
                  <c:v>0.21245794655334335</c:v>
                </c:pt>
                <c:pt idx="564">
                  <c:v>0.21247811504426406</c:v>
                </c:pt>
                <c:pt idx="565">
                  <c:v>0.21249863968003968</c:v>
                </c:pt>
                <c:pt idx="566">
                  <c:v>0.21251952213777806</c:v>
                </c:pt>
                <c:pt idx="567">
                  <c:v>0.2125407641278706</c:v>
                </c:pt>
                <c:pt idx="568">
                  <c:v>0.21256236739433815</c:v>
                </c:pt>
                <c:pt idx="569">
                  <c:v>0.21258433371518703</c:v>
                </c:pt>
                <c:pt idx="570">
                  <c:v>0.21260666490277044</c:v>
                </c:pt>
                <c:pt idx="571">
                  <c:v>0.21262936280416844</c:v>
                </c:pt>
                <c:pt idx="572">
                  <c:v>0.21265242930155531</c:v>
                </c:pt>
                <c:pt idx="573">
                  <c:v>0.21267586631259661</c:v>
                </c:pt>
                <c:pt idx="574">
                  <c:v>0.21269967579083943</c:v>
                </c:pt>
                <c:pt idx="575">
                  <c:v>0.21272385972611904</c:v>
                </c:pt>
                <c:pt idx="576">
                  <c:v>0.21274842014496914</c:v>
                </c:pt>
                <c:pt idx="577">
                  <c:v>0.21277335911104325</c:v>
                </c:pt>
                <c:pt idx="578">
                  <c:v>0.21279867872554695</c:v>
                </c:pt>
                <c:pt idx="579">
                  <c:v>0.21282438112766966</c:v>
                </c:pt>
                <c:pt idx="580">
                  <c:v>0.21285046849504183</c:v>
                </c:pt>
                <c:pt idx="581">
                  <c:v>0.21287694304418162</c:v>
                </c:pt>
                <c:pt idx="582">
                  <c:v>0.21290380703096579</c:v>
                </c:pt>
                <c:pt idx="583">
                  <c:v>0.21293106275110665</c:v>
                </c:pt>
                <c:pt idx="584">
                  <c:v>0.21295871254063115</c:v>
                </c:pt>
                <c:pt idx="585">
                  <c:v>0.21298675877638107</c:v>
                </c:pt>
                <c:pt idx="586">
                  <c:v>0.21301520387651693</c:v>
                </c:pt>
                <c:pt idx="587">
                  <c:v>0.21304405030102769</c:v>
                </c:pt>
                <c:pt idx="588">
                  <c:v>0.21307330055226398</c:v>
                </c:pt>
                <c:pt idx="589">
                  <c:v>0.21310295717546374</c:v>
                </c:pt>
                <c:pt idx="590">
                  <c:v>0.21313302275930715</c:v>
                </c:pt>
                <c:pt idx="591">
                  <c:v>0.21316349993647057</c:v>
                </c:pt>
                <c:pt idx="592">
                  <c:v>0.21319439138419322</c:v>
                </c:pt>
                <c:pt idx="593">
                  <c:v>0.21322569982485928</c:v>
                </c:pt>
                <c:pt idx="594">
                  <c:v>0.21325742802658465</c:v>
                </c:pt>
                <c:pt idx="595">
                  <c:v>0.21328957880382204</c:v>
                </c:pt>
                <c:pt idx="596">
                  <c:v>0.2133221550179768</c:v>
                </c:pt>
                <c:pt idx="597">
                  <c:v>0.21335515957803264</c:v>
                </c:pt>
                <c:pt idx="598">
                  <c:v>0.21338859544118516</c:v>
                </c:pt>
                <c:pt idx="599">
                  <c:v>0.21342246561349995</c:v>
                </c:pt>
                <c:pt idx="600">
                  <c:v>0.21345677315057518</c:v>
                </c:pt>
                <c:pt idx="601">
                  <c:v>0.21349152115821707</c:v>
                </c:pt>
                <c:pt idx="602">
                  <c:v>0.21352671279312763</c:v>
                </c:pt>
                <c:pt idx="603">
                  <c:v>0.21356235126361736</c:v>
                </c:pt>
                <c:pt idx="604">
                  <c:v>0.21359843983031113</c:v>
                </c:pt>
                <c:pt idx="605">
                  <c:v>0.21363498180689044</c:v>
                </c:pt>
                <c:pt idx="606">
                  <c:v>0.21367198056083397</c:v>
                </c:pt>
                <c:pt idx="607">
                  <c:v>0.21370943951418089</c:v>
                </c:pt>
                <c:pt idx="608">
                  <c:v>0.21374736214430087</c:v>
                </c:pt>
                <c:pt idx="609">
                  <c:v>0.2137857519846941</c:v>
                </c:pt>
                <c:pt idx="610">
                  <c:v>0.21382461262578831</c:v>
                </c:pt>
                <c:pt idx="611">
                  <c:v>0.21386394771576672</c:v>
                </c:pt>
                <c:pt idx="612">
                  <c:v>0.21390376096140359</c:v>
                </c:pt>
                <c:pt idx="613">
                  <c:v>0.21394405612891787</c:v>
                </c:pt>
                <c:pt idx="614">
                  <c:v>0.21398483704484905</c:v>
                </c:pt>
                <c:pt idx="615">
                  <c:v>0.21402610759693991</c:v>
                </c:pt>
                <c:pt idx="616">
                  <c:v>0.21406787173504332</c:v>
                </c:pt>
                <c:pt idx="617">
                  <c:v>0.21411013347204952</c:v>
                </c:pt>
                <c:pt idx="618">
                  <c:v>0.21415289688482461</c:v>
                </c:pt>
                <c:pt idx="619">
                  <c:v>0.21419616611516795</c:v>
                </c:pt>
                <c:pt idx="620">
                  <c:v>0.21423994537079771</c:v>
                </c:pt>
                <c:pt idx="621">
                  <c:v>0.21428423892634418</c:v>
                </c:pt>
                <c:pt idx="622">
                  <c:v>0.21432905112437065</c:v>
                </c:pt>
                <c:pt idx="623">
                  <c:v>0.21437438637640815</c:v>
                </c:pt>
                <c:pt idx="624">
                  <c:v>0.21442024916401503</c:v>
                </c:pt>
                <c:pt idx="625">
                  <c:v>0.21446664403985957</c:v>
                </c:pt>
                <c:pt idx="626">
                  <c:v>0.21451357562881693</c:v>
                </c:pt>
                <c:pt idx="627">
                  <c:v>0.21456104862909009</c:v>
                </c:pt>
                <c:pt idx="628">
                  <c:v>0.21460906781336142</c:v>
                </c:pt>
                <c:pt idx="629">
                  <c:v>0.2146576380299538</c:v>
                </c:pt>
                <c:pt idx="630">
                  <c:v>0.21470676420402088</c:v>
                </c:pt>
                <c:pt idx="631">
                  <c:v>0.21475645133876811</c:v>
                </c:pt>
                <c:pt idx="632">
                  <c:v>0.21480670451668452</c:v>
                </c:pt>
                <c:pt idx="633">
                  <c:v>0.21485752890080906</c:v>
                </c:pt>
                <c:pt idx="634">
                  <c:v>0.21490892973601805</c:v>
                </c:pt>
                <c:pt idx="635">
                  <c:v>0.2149609123503389</c:v>
                </c:pt>
                <c:pt idx="636">
                  <c:v>0.21501348215629223</c:v>
                </c:pt>
                <c:pt idx="637">
                  <c:v>0.215066644652257</c:v>
                </c:pt>
                <c:pt idx="638">
                  <c:v>0.2151204054238679</c:v>
                </c:pt>
                <c:pt idx="639">
                  <c:v>0.21517477014543604</c:v>
                </c:pt>
                <c:pt idx="640">
                  <c:v>0.21522974458140304</c:v>
                </c:pt>
                <c:pt idx="641">
                  <c:v>0.21528533458781821</c:v>
                </c:pt>
                <c:pt idx="642">
                  <c:v>0.21534154611385228</c:v>
                </c:pt>
                <c:pt idx="643">
                  <c:v>0.21539838520333762</c:v>
                </c:pt>
                <c:pt idx="644">
                  <c:v>0.2154558579963422</c:v>
                </c:pt>
                <c:pt idx="645">
                  <c:v>0.21551397073077153</c:v>
                </c:pt>
                <c:pt idx="646">
                  <c:v>0.21557272974400929</c:v>
                </c:pt>
                <c:pt idx="647">
                  <c:v>0.21563214147458487</c:v>
                </c:pt>
                <c:pt idx="648">
                  <c:v>0.21569221246387765</c:v>
                </c:pt>
                <c:pt idx="649">
                  <c:v>0.21575294935786141</c:v>
                </c:pt>
                <c:pt idx="650">
                  <c:v>0.21581435890887582</c:v>
                </c:pt>
                <c:pt idx="651">
                  <c:v>0.21587644797743422</c:v>
                </c:pt>
                <c:pt idx="652">
                  <c:v>0.21593922353408199</c:v>
                </c:pt>
                <c:pt idx="653">
                  <c:v>0.21600269266127428</c:v>
                </c:pt>
                <c:pt idx="654">
                  <c:v>0.21606686255530827</c:v>
                </c:pt>
                <c:pt idx="655">
                  <c:v>0.21613174052828213</c:v>
                </c:pt>
                <c:pt idx="656">
                  <c:v>0.21619733401011074</c:v>
                </c:pt>
                <c:pt idx="657">
                  <c:v>0.21626365055056412</c:v>
                </c:pt>
                <c:pt idx="658">
                  <c:v>0.21633069782136313</c:v>
                </c:pt>
                <c:pt idx="659">
                  <c:v>0.21639848361831343</c:v>
                </c:pt>
                <c:pt idx="660">
                  <c:v>0.21646701586347852</c:v>
                </c:pt>
                <c:pt idx="661">
                  <c:v>0.21653630260741372</c:v>
                </c:pt>
                <c:pt idx="662">
                  <c:v>0.21660635203142592</c:v>
                </c:pt>
                <c:pt idx="663">
                  <c:v>0.21667717244990112</c:v>
                </c:pt>
                <c:pt idx="664">
                  <c:v>0.21674877231266051</c:v>
                </c:pt>
                <c:pt idx="665">
                  <c:v>0.21682116020739001</c:v>
                </c:pt>
                <c:pt idx="666">
                  <c:v>0.21689434486209674</c:v>
                </c:pt>
                <c:pt idx="667">
                  <c:v>0.21696833514763245</c:v>
                </c:pt>
                <c:pt idx="668">
                  <c:v>0.21704314008027004</c:v>
                </c:pt>
                <c:pt idx="669">
                  <c:v>0.21711876882432612</c:v>
                </c:pt>
                <c:pt idx="670">
                  <c:v>0.21719523069484487</c:v>
                </c:pt>
                <c:pt idx="671">
                  <c:v>0.2172725351603409</c:v>
                </c:pt>
                <c:pt idx="672">
                  <c:v>0.21735069184559683</c:v>
                </c:pt>
                <c:pt idx="673">
                  <c:v>0.21742971053452023</c:v>
                </c:pt>
                <c:pt idx="674">
                  <c:v>0.217509601173064</c:v>
                </c:pt>
                <c:pt idx="675">
                  <c:v>0.21759037387220964</c:v>
                </c:pt>
                <c:pt idx="676">
                  <c:v>0.21767203891101314</c:v>
                </c:pt>
                <c:pt idx="677">
                  <c:v>0.21775460673971306</c:v>
                </c:pt>
                <c:pt idx="678">
                  <c:v>0.21783808798291263</c:v>
                </c:pt>
                <c:pt idx="679">
                  <c:v>0.21792249344282874</c:v>
                </c:pt>
                <c:pt idx="680">
                  <c:v>0.21800783410260091</c:v>
                </c:pt>
                <c:pt idx="681">
                  <c:v>0.21809412112969051</c:v>
                </c:pt>
                <c:pt idx="682">
                  <c:v>0.21818136587933559</c:v>
                </c:pt>
                <c:pt idx="683">
                  <c:v>0.21826957989809034</c:v>
                </c:pt>
                <c:pt idx="684">
                  <c:v>0.21835877492744102</c:v>
                </c:pt>
                <c:pt idx="685">
                  <c:v>0.21844896290750002</c:v>
                </c:pt>
                <c:pt idx="686">
                  <c:v>0.2185401559807762</c:v>
                </c:pt>
                <c:pt idx="687">
                  <c:v>0.21863236649602916</c:v>
                </c:pt>
                <c:pt idx="688">
                  <c:v>0.21872560701222132</c:v>
                </c:pt>
                <c:pt idx="689">
                  <c:v>0.21881989030252916</c:v>
                </c:pt>
                <c:pt idx="690">
                  <c:v>0.21891522935846996</c:v>
                </c:pt>
                <c:pt idx="691">
                  <c:v>0.21901163739409985</c:v>
                </c:pt>
                <c:pt idx="692">
                  <c:v>0.21910912785031897</c:v>
                </c:pt>
                <c:pt idx="693">
                  <c:v>0.2192077143992574</c:v>
                </c:pt>
                <c:pt idx="694">
                  <c:v>0.21930741094876671</c:v>
                </c:pt>
                <c:pt idx="695">
                  <c:v>0.21940823164701392</c:v>
                </c:pt>
                <c:pt idx="696">
                  <c:v>0.21951019088716262</c:v>
                </c:pt>
                <c:pt idx="697">
                  <c:v>0.21961330331217493</c:v>
                </c:pt>
                <c:pt idx="698">
                  <c:v>0.21971758381970499</c:v>
                </c:pt>
                <c:pt idx="699">
                  <c:v>0.21982304756711424</c:v>
                </c:pt>
                <c:pt idx="700">
                  <c:v>0.21992970997658665</c:v>
                </c:pt>
                <c:pt idx="701">
                  <c:v>0.22003758674036508</c:v>
                </c:pt>
                <c:pt idx="702">
                  <c:v>0.22014669382609997</c:v>
                </c:pt>
                <c:pt idx="703">
                  <c:v>0.22025704748231956</c:v>
                </c:pt>
                <c:pt idx="704">
                  <c:v>0.22036866424402252</c:v>
                </c:pt>
                <c:pt idx="705">
                  <c:v>0.22048156093839213</c:v>
                </c:pt>
                <c:pt idx="706">
                  <c:v>0.22059575469063802</c:v>
                </c:pt>
                <c:pt idx="707">
                  <c:v>0.22071126292997489</c:v>
                </c:pt>
                <c:pt idx="708">
                  <c:v>0.22082810339572417</c:v>
                </c:pt>
                <c:pt idx="709">
                  <c:v>0.22094629414356282</c:v>
                </c:pt>
                <c:pt idx="710">
                  <c:v>0.22106585355190603</c:v>
                </c:pt>
                <c:pt idx="711">
                  <c:v>0.221186800328429</c:v>
                </c:pt>
                <c:pt idx="712">
                  <c:v>0.22130915351674135</c:v>
                </c:pt>
                <c:pt idx="713">
                  <c:v>0.22143293250321039</c:v>
                </c:pt>
                <c:pt idx="714">
                  <c:v>0.2215581570239355</c:v>
                </c:pt>
                <c:pt idx="715">
                  <c:v>0.22168484717187023</c:v>
                </c:pt>
                <c:pt idx="716">
                  <c:v>0.22181302340412076</c:v>
                </c:pt>
                <c:pt idx="717">
                  <c:v>0.22194270654939174</c:v>
                </c:pt>
                <c:pt idx="718">
                  <c:v>0.22207391781560937</c:v>
                </c:pt>
                <c:pt idx="719">
                  <c:v>0.22220667879770203</c:v>
                </c:pt>
                <c:pt idx="720">
                  <c:v>0.22234101148557728</c:v>
                </c:pt>
                <c:pt idx="721">
                  <c:v>0.2224769382722403</c:v>
                </c:pt>
                <c:pt idx="722">
                  <c:v>0.22261448196213715</c:v>
                </c:pt>
                <c:pt idx="723">
                  <c:v>0.22275366577964287</c:v>
                </c:pt>
                <c:pt idx="724">
                  <c:v>0.22289451337776964</c:v>
                </c:pt>
                <c:pt idx="725">
                  <c:v>0.22303704884704514</c:v>
                </c:pt>
                <c:pt idx="726">
                  <c:v>0.22318129672460196</c:v>
                </c:pt>
                <c:pt idx="727">
                  <c:v>0.22332728200346549</c:v>
                </c:pt>
                <c:pt idx="728">
                  <c:v>0.22347503014203512</c:v>
                </c:pt>
                <c:pt idx="729">
                  <c:v>0.22362456707379144</c:v>
                </c:pt>
                <c:pt idx="730">
                  <c:v>0.22377591921720727</c:v>
                </c:pt>
                <c:pt idx="731">
                  <c:v>0.22392911348587513</c:v>
                </c:pt>
                <c:pt idx="732">
                  <c:v>0.22408417729885496</c:v>
                </c:pt>
                <c:pt idx="733">
                  <c:v>0.22424113859125527</c:v>
                </c:pt>
                <c:pt idx="734">
                  <c:v>0.22440002582503007</c:v>
                </c:pt>
                <c:pt idx="735">
                  <c:v>0.22456086800002795</c:v>
                </c:pt>
                <c:pt idx="736">
                  <c:v>0.22472369466525188</c:v>
                </c:pt>
                <c:pt idx="737">
                  <c:v>0.22488853593039579</c:v>
                </c:pt>
                <c:pt idx="738">
                  <c:v>0.22505542247758115</c:v>
                </c:pt>
                <c:pt idx="739">
                  <c:v>0.22522438557340094</c:v>
                </c:pt>
                <c:pt idx="740">
                  <c:v>0.2253954570811533</c:v>
                </c:pt>
                <c:pt idx="741">
                  <c:v>0.22556866947338455</c:v>
                </c:pt>
                <c:pt idx="742">
                  <c:v>0.22574405584465848</c:v>
                </c:pt>
                <c:pt idx="743">
                  <c:v>0.22592164992461847</c:v>
                </c:pt>
                <c:pt idx="744">
                  <c:v>0.22610148609128058</c:v>
                </c:pt>
                <c:pt idx="745">
                  <c:v>0.22628359938464246</c:v>
                </c:pt>
                <c:pt idx="746">
                  <c:v>0.22646802552052356</c:v>
                </c:pt>
                <c:pt idx="747">
                  <c:v>0.22665480090471257</c:v>
                </c:pt>
                <c:pt idx="748">
                  <c:v>0.22684396264737736</c:v>
                </c:pt>
                <c:pt idx="749">
                  <c:v>0.22703554857776817</c:v>
                </c:pt>
                <c:pt idx="750">
                  <c:v>0.22722959725919176</c:v>
                </c:pt>
                <c:pt idx="751">
                  <c:v>0.22742614800429431</c:v>
                </c:pt>
                <c:pt idx="752">
                  <c:v>0.22762524089059377</c:v>
                </c:pt>
                <c:pt idx="753">
                  <c:v>0.22782691677633946</c:v>
                </c:pt>
                <c:pt idx="754">
                  <c:v>0.22803121731664602</c:v>
                </c:pt>
                <c:pt idx="755">
                  <c:v>0.228238184979905</c:v>
                </c:pt>
                <c:pt idx="756">
                  <c:v>0.22844786306449449</c:v>
                </c:pt>
                <c:pt idx="757">
                  <c:v>0.22866029571578558</c:v>
                </c:pt>
                <c:pt idx="758">
                  <c:v>0.22887552794341864</c:v>
                </c:pt>
                <c:pt idx="759">
                  <c:v>0.22909360563887221</c:v>
                </c:pt>
                <c:pt idx="760">
                  <c:v>0.22931457559330529</c:v>
                </c:pt>
                <c:pt idx="761">
                  <c:v>0.22953848551568332</c:v>
                </c:pt>
                <c:pt idx="762">
                  <c:v>0.22976538405117261</c:v>
                </c:pt>
                <c:pt idx="763">
                  <c:v>0.22999532079979815</c:v>
                </c:pt>
                <c:pt idx="764">
                  <c:v>0.23022834633535563</c:v>
                </c:pt>
                <c:pt idx="765">
                  <c:v>0.23046451222459158</c:v>
                </c:pt>
                <c:pt idx="766">
                  <c:v>0.23070387104658863</c:v>
                </c:pt>
                <c:pt idx="767">
                  <c:v>0.23094647641241858</c:v>
                </c:pt>
                <c:pt idx="768">
                  <c:v>0.2311923829849814</c:v>
                </c:pt>
                <c:pt idx="769">
                  <c:v>0.23144164649905871</c:v>
                </c:pt>
                <c:pt idx="770">
                  <c:v>0.23169432378156143</c:v>
                </c:pt>
                <c:pt idx="771">
                  <c:v>0.2319504727719153</c:v>
                </c:pt>
                <c:pt idx="772">
                  <c:v>0.23221015254262495</c:v>
                </c:pt>
                <c:pt idx="773">
                  <c:v>0.23247342331993975</c:v>
                </c:pt>
                <c:pt idx="774">
                  <c:v>0.2327403465046235</c:v>
                </c:pt>
                <c:pt idx="775">
                  <c:v>0.23301098469280065</c:v>
                </c:pt>
                <c:pt idx="776">
                  <c:v>0.23328540169682821</c:v>
                </c:pt>
                <c:pt idx="777">
                  <c:v>0.23356366256617558</c:v>
                </c:pt>
                <c:pt idx="778">
                  <c:v>0.23384583360827887</c:v>
                </c:pt>
                <c:pt idx="779">
                  <c:v>0.23413198240929517</c:v>
                </c:pt>
                <c:pt idx="780">
                  <c:v>0.2344221778547603</c:v>
                </c:pt>
                <c:pt idx="781">
                  <c:v>0.23471649015005924</c:v>
                </c:pt>
                <c:pt idx="782">
                  <c:v>0.23501499084065436</c:v>
                </c:pt>
                <c:pt idx="783">
                  <c:v>0.23531775283205839</c:v>
                </c:pt>
                <c:pt idx="784">
                  <c:v>0.23562485040940817</c:v>
                </c:pt>
                <c:pt idx="785">
                  <c:v>0.23593635925664236</c:v>
                </c:pt>
                <c:pt idx="786">
                  <c:v>0.23625235647514753</c:v>
                </c:pt>
                <c:pt idx="787">
                  <c:v>0.23657292060182789</c:v>
                </c:pt>
                <c:pt idx="788">
                  <c:v>0.23689813162647413</c:v>
                </c:pt>
                <c:pt idx="789">
                  <c:v>0.23722807100832696</c:v>
                </c:pt>
                <c:pt idx="790">
                  <c:v>0.23756282169177373</c:v>
                </c:pt>
                <c:pt idx="791">
                  <c:v>0.23790246812099239</c:v>
                </c:pt>
                <c:pt idx="792">
                  <c:v>0.23824709625343024</c:v>
                </c:pt>
                <c:pt idx="793">
                  <c:v>0.23859679357203659</c:v>
                </c:pt>
                <c:pt idx="794">
                  <c:v>0.23895164909597114</c:v>
                </c:pt>
                <c:pt idx="795">
                  <c:v>0.23931175338973737</c:v>
                </c:pt>
                <c:pt idx="796">
                  <c:v>0.23967719857050682</c:v>
                </c:pt>
                <c:pt idx="797">
                  <c:v>0.24004807831345035</c:v>
                </c:pt>
                <c:pt idx="798">
                  <c:v>0.24042448785480075</c:v>
                </c:pt>
                <c:pt idx="799">
                  <c:v>0.24080652399255856</c:v>
                </c:pt>
                <c:pt idx="800">
                  <c:v>0.24119428508444174</c:v>
                </c:pt>
                <c:pt idx="801">
                  <c:v>0.2415878710428844</c:v>
                </c:pt>
                <c:pt idx="802">
                  <c:v>0.24198738332679373</c:v>
                </c:pt>
                <c:pt idx="803">
                  <c:v>0.2423929249297295</c:v>
                </c:pt>
                <c:pt idx="804">
                  <c:v>0.24280460036413623</c:v>
                </c:pt>
                <c:pt idx="805">
                  <c:v>0.24322251564137889</c:v>
                </c:pt>
                <c:pt idx="806">
                  <c:v>0.2436467782470231</c:v>
                </c:pt>
                <c:pt idx="807">
                  <c:v>0.24407749711101925</c:v>
                </c:pt>
                <c:pt idx="808">
                  <c:v>0.2445147825723849</c:v>
                </c:pt>
                <c:pt idx="809">
                  <c:v>0.24495874633772535</c:v>
                </c:pt>
                <c:pt idx="810">
                  <c:v>0.24540950143324425</c:v>
                </c:pt>
                <c:pt idx="811">
                  <c:v>0.24586716214950105</c:v>
                </c:pt>
                <c:pt idx="812">
                  <c:v>0.24633184397838717</c:v>
                </c:pt>
                <c:pt idx="813">
                  <c:v>0.24680366354164152</c:v>
                </c:pt>
                <c:pt idx="814">
                  <c:v>0.2472827385101283</c:v>
                </c:pt>
                <c:pt idx="815">
                  <c:v>0.24776918751317498</c:v>
                </c:pt>
                <c:pt idx="816">
                  <c:v>0.24826313003702169</c:v>
                </c:pt>
                <c:pt idx="817">
                  <c:v>0.2487646863116259</c:v>
                </c:pt>
                <c:pt idx="818">
                  <c:v>0.24927397718470132</c:v>
                </c:pt>
                <c:pt idx="819">
                  <c:v>0.24979112398206008</c:v>
                </c:pt>
                <c:pt idx="820">
                  <c:v>0.25031624835306304</c:v>
                </c:pt>
                <c:pt idx="821">
                  <c:v>0.25084947209998126</c:v>
                </c:pt>
                <c:pt idx="822">
                  <c:v>0.25139091699005622</c:v>
                </c:pt>
                <c:pt idx="823">
                  <c:v>0.25194070454868239</c:v>
                </c:pt>
                <c:pt idx="824">
                  <c:v>0.2524989558323843</c:v>
                </c:pt>
                <c:pt idx="825">
                  <c:v>0.25306579117994926</c:v>
                </c:pt>
                <c:pt idx="826">
                  <c:v>0.25364132993980809</c:v>
                </c:pt>
                <c:pt idx="827">
                  <c:v>0.25422569017211955</c:v>
                </c:pt>
                <c:pt idx="828">
                  <c:v>0.25481898832326993</c:v>
                </c:pt>
                <c:pt idx="829">
                  <c:v>0.25542133887080759</c:v>
                </c:pt>
                <c:pt idx="830">
                  <c:v>0.25603285393650382</c:v>
                </c:pt>
                <c:pt idx="831">
                  <c:v>0.25665364286496933</c:v>
                </c:pt>
                <c:pt idx="832">
                  <c:v>0.25728381176538395</c:v>
                </c:pt>
                <c:pt idx="833">
                  <c:v>0.2579234630132608</c:v>
                </c:pt>
                <c:pt idx="834">
                  <c:v>0.25857269470943012</c:v>
                </c:pt>
                <c:pt idx="835">
                  <c:v>0.25923160009277768</c:v>
                </c:pt>
                <c:pt idx="836">
                  <c:v>0.25990026690352813</c:v>
                </c:pt>
                <c:pt idx="837">
                  <c:v>0.26057877669294238</c:v>
                </c:pt>
                <c:pt idx="838">
                  <c:v>0.2612672040757989</c:v>
                </c:pt>
                <c:pt idx="839">
                  <c:v>0.26196561592106332</c:v>
                </c:pt>
                <c:pt idx="840">
                  <c:v>0.26267407047638142</c:v>
                </c:pt>
                <c:pt idx="841">
                  <c:v>0.26339261642131695</c:v>
                </c:pt>
                <c:pt idx="842">
                  <c:v>0.26412129184394723</c:v>
                </c:pt>
                <c:pt idx="843">
                  <c:v>0.26486012313548812</c:v>
                </c:pt>
                <c:pt idx="844">
                  <c:v>0.26560912379648899</c:v>
                </c:pt>
                <c:pt idx="845">
                  <c:v>0.26636829314830168</c:v>
                </c:pt>
                <c:pt idx="846">
                  <c:v>0.26713761494291238</c:v>
                </c:pt>
                <c:pt idx="847">
                  <c:v>0.26791705586338638</c:v>
                </c:pt>
                <c:pt idx="848">
                  <c:v>0.26870656390719205</c:v>
                </c:pt>
                <c:pt idx="849">
                  <c:v>0.26950606664361598</c:v>
                </c:pt>
                <c:pt idx="850">
                  <c:v>0.27031546933614825</c:v>
                </c:pt>
                <c:pt idx="851">
                  <c:v>0.27113465291994854</c:v>
                </c:pt>
                <c:pt idx="852">
                  <c:v>0.27196347182358244</c:v>
                </c:pt>
                <c:pt idx="853">
                  <c:v>0.27280175162399789</c:v>
                </c:pt>
                <c:pt idx="854">
                  <c:v>0.2736492865218928</c:v>
                </c:pt>
                <c:pt idx="855">
                  <c:v>0.27450583662503925</c:v>
                </c:pt>
                <c:pt idx="856">
                  <c:v>0.27537112502474465</c:v>
                </c:pt>
                <c:pt idx="857">
                  <c:v>0.27624483465051181</c:v>
                </c:pt>
                <c:pt idx="858">
                  <c:v>0.27712660488660301</c:v>
                </c:pt>
                <c:pt idx="859">
                  <c:v>0.27801602579254453</c:v>
                </c:pt>
                <c:pt idx="860">
                  <c:v>0.27891264254037312</c:v>
                </c:pt>
                <c:pt idx="861">
                  <c:v>0.27981593896705936</c:v>
                </c:pt>
                <c:pt idx="862">
                  <c:v>0.28072534102467805</c:v>
                </c:pt>
                <c:pt idx="863">
                  <c:v>0.28164020995944439</c:v>
                </c:pt>
                <c:pt idx="864">
                  <c:v>0.28255983707542853</c:v>
                </c:pt>
                <c:pt idx="865">
                  <c:v>0.28348343810317345</c:v>
                </c:pt>
                <c:pt idx="866">
                  <c:v>0.28441014714317731</c:v>
                </c:pt>
                <c:pt idx="867">
                  <c:v>0.28533901015178986</c:v>
                </c:pt>
                <c:pt idx="868">
                  <c:v>0.28626897793450551</c:v>
                </c:pt>
                <c:pt idx="869">
                  <c:v>0.28719889860884501</c:v>
                </c:pt>
                <c:pt idx="870">
                  <c:v>0.28812750949604998</c:v>
                </c:pt>
                <c:pt idx="871">
                  <c:v>0.28905342839763909</c:v>
                </c:pt>
                <c:pt idx="872">
                  <c:v>0.28997514420949372</c:v>
                </c:pt>
                <c:pt idx="873">
                  <c:v>0.29089100682259167</c:v>
                </c:pt>
                <c:pt idx="874">
                  <c:v>0.29179921625577004</c:v>
                </c:pt>
                <c:pt idx="875">
                  <c:v>0.29269781096202135</c:v>
                </c:pt>
                <c:pt idx="876">
                  <c:v>0.29358465524585969</c:v>
                </c:pt>
                <c:pt idx="877">
                  <c:v>0.29445742572526995</c:v>
                </c:pt>
                <c:pt idx="878">
                  <c:v>0.29531359676776453</c:v>
                </c:pt>
                <c:pt idx="879">
                  <c:v>0.2961504248262391</c:v>
                </c:pt>
                <c:pt idx="880">
                  <c:v>0.29696493159674703</c:v>
                </c:pt>
                <c:pt idx="881">
                  <c:v>0.29775388591720997</c:v>
                </c:pt>
                <c:pt idx="882">
                  <c:v>0.29851378432367376</c:v>
                </c:pt>
                <c:pt idx="883">
                  <c:v>0.29924083017927938</c:v>
                </c:pt>
                <c:pt idx="884">
                  <c:v>0.29993091129104432</c:v>
                </c:pt>
                <c:pt idx="885">
                  <c:v>0.30057957593127271</c:v>
                </c:pt>
                <c:pt idx="886">
                  <c:v>0.30118200718453203</c:v>
                </c:pt>
                <c:pt idx="887">
                  <c:v>0.30173299554833771</c:v>
                </c:pt>
                <c:pt idx="888">
                  <c:v>0.30222690972686084</c:v>
                </c:pt>
                <c:pt idx="889">
                  <c:v>0.3026576655731949</c:v>
                </c:pt>
                <c:pt idx="890">
                  <c:v>0.30301869315827251</c:v>
                </c:pt>
                <c:pt idx="891">
                  <c:v>0.30330290197503468</c:v>
                </c:pt>
                <c:pt idx="892">
                  <c:v>0.30350264432680857</c:v>
                </c:pt>
                <c:pt idx="893">
                  <c:v>0.303609677001417</c:v>
                </c:pt>
                <c:pt idx="894">
                  <c:v>0.30361512140002078</c:v>
                </c:pt>
                <c:pt idx="895">
                  <c:v>0.30350942237548345</c:v>
                </c:pt>
                <c:pt idx="896">
                  <c:v>0.30328230614298302</c:v>
                </c:pt>
                <c:pt idx="897">
                  <c:v>0.30292273776024659</c:v>
                </c:pt>
                <c:pt idx="898">
                  <c:v>0.30241887884164481</c:v>
                </c:pt>
                <c:pt idx="899">
                  <c:v>0.30175804637529724</c:v>
                </c:pt>
                <c:pt idx="900">
                  <c:v>0.30092667376257048</c:v>
                </c:pt>
                <c:pt idx="901">
                  <c:v>0.29991027550245952</c:v>
                </c:pt>
                <c:pt idx="902">
                  <c:v>0.29869341730773485</c:v>
                </c:pt>
                <c:pt idx="903">
                  <c:v>0.29725969387452955</c:v>
                </c:pt>
                <c:pt idx="904">
                  <c:v>0.29559171704087284</c:v>
                </c:pt>
                <c:pt idx="905">
                  <c:v>0.2936711176710835</c:v>
                </c:pt>
                <c:pt idx="906">
                  <c:v>0.29147856529876248</c:v>
                </c:pt>
                <c:pt idx="907">
                  <c:v>0.28899381035458332</c:v>
                </c:pt>
                <c:pt idx="908">
                  <c:v>0.2861957546951841</c:v>
                </c:pt>
                <c:pt idx="909">
                  <c:v>0.28306255712637479</c:v>
                </c:pt>
                <c:pt idx="910">
                  <c:v>0.27957178165558932</c:v>
                </c:pt>
                <c:pt idx="911">
                  <c:v>0.2757005972772657</c:v>
                </c:pt>
                <c:pt idx="912">
                  <c:v>0.27142603912733859</c:v>
                </c:pt>
                <c:pt idx="913">
                  <c:v>0.26672534174576285</c:v>
                </c:pt>
                <c:pt idx="914">
                  <c:v>0.26157635582542171</c:v>
                </c:pt>
                <c:pt idx="915">
                  <c:v>0.25595806001460836</c:v>
                </c:pt>
                <c:pt idx="916">
                  <c:v>0.24985117883589514</c:v>
                </c:pt>
                <c:pt idx="917">
                  <c:v>0.24323891627194671</c:v>
                </c:pt>
                <c:pt idx="918">
                  <c:v>0.23610781166617378</c:v>
                </c:pt>
                <c:pt idx="919">
                  <c:v>0.22844872538088135</c:v>
                </c:pt>
                <c:pt idx="920">
                  <c:v>0.22025792004661393</c:v>
                </c:pt>
                <c:pt idx="921">
                  <c:v>0.21153828788589893</c:v>
                </c:pt>
                <c:pt idx="922">
                  <c:v>0.20230061684151104</c:v>
                </c:pt>
                <c:pt idx="923">
                  <c:v>0.19256490652191885</c:v>
                </c:pt>
                <c:pt idx="924">
                  <c:v>0.18236165061970194</c:v>
                </c:pt>
                <c:pt idx="925">
                  <c:v>0.17173300493091576</c:v>
                </c:pt>
                <c:pt idx="926">
                  <c:v>0.16073373554521272</c:v>
                </c:pt>
                <c:pt idx="927">
                  <c:v>0.14943182282138118</c:v>
                </c:pt>
                <c:pt idx="928">
                  <c:v>0.13790858399042144</c:v>
                </c:pt>
                <c:pt idx="929">
                  <c:v>0.12625817521013266</c:v>
                </c:pt>
                <c:pt idx="930">
                  <c:v>0.11458634745871002</c:v>
                </c:pt>
                <c:pt idx="931">
                  <c:v>0.10300836390331469</c:v>
                </c:pt>
                <c:pt idx="932">
                  <c:v>9.1646041907990666E-2</c:v>
                </c:pt>
                <c:pt idx="933">
                  <c:v>8.0623964942148171E-2</c:v>
                </c:pt>
                <c:pt idx="934">
                  <c:v>7.0064967295063452E-2</c:v>
                </c:pt>
                <c:pt idx="935">
                  <c:v>6.0083956808373494E-2</c:v>
                </c:pt>
                <c:pt idx="936">
                  <c:v>6.0083956808373494E-2</c:v>
                </c:pt>
                <c:pt idx="937">
                  <c:v>6.0083956808373494E-2</c:v>
                </c:pt>
                <c:pt idx="938">
                  <c:v>6.0083956808373494E-2</c:v>
                </c:pt>
                <c:pt idx="939">
                  <c:v>6.0083956808373494E-2</c:v>
                </c:pt>
                <c:pt idx="940">
                  <c:v>6.0083956808373494E-2</c:v>
                </c:pt>
                <c:pt idx="941">
                  <c:v>6.0083956808373494E-2</c:v>
                </c:pt>
                <c:pt idx="942">
                  <c:v>6.0083956808373494E-2</c:v>
                </c:pt>
                <c:pt idx="943">
                  <c:v>6.0083956808373494E-2</c:v>
                </c:pt>
                <c:pt idx="944">
                  <c:v>6.0083956808373494E-2</c:v>
                </c:pt>
                <c:pt idx="945">
                  <c:v>6.0083956808373494E-2</c:v>
                </c:pt>
                <c:pt idx="946">
                  <c:v>6.0083956808373494E-2</c:v>
                </c:pt>
                <c:pt idx="947">
                  <c:v>6.0083956808373494E-2</c:v>
                </c:pt>
                <c:pt idx="948">
                  <c:v>6.0083956808373494E-2</c:v>
                </c:pt>
                <c:pt idx="949">
                  <c:v>6.0083956808373494E-2</c:v>
                </c:pt>
                <c:pt idx="950">
                  <c:v>6.0083956808373494E-2</c:v>
                </c:pt>
                <c:pt idx="951">
                  <c:v>6.0083956808373494E-2</c:v>
                </c:pt>
                <c:pt idx="952">
                  <c:v>6.0083956808373494E-2</c:v>
                </c:pt>
                <c:pt idx="953">
                  <c:v>6.0083956808373494E-2</c:v>
                </c:pt>
                <c:pt idx="954">
                  <c:v>6.0083956808373494E-2</c:v>
                </c:pt>
                <c:pt idx="955">
                  <c:v>6.0083956808373494E-2</c:v>
                </c:pt>
                <c:pt idx="956">
                  <c:v>6.0083956808373494E-2</c:v>
                </c:pt>
                <c:pt idx="957">
                  <c:v>6.0083956808373494E-2</c:v>
                </c:pt>
                <c:pt idx="958">
                  <c:v>6.0083956808373494E-2</c:v>
                </c:pt>
                <c:pt idx="959">
                  <c:v>6.0083956808373494E-2</c:v>
                </c:pt>
                <c:pt idx="960">
                  <c:v>6.0083956808373494E-2</c:v>
                </c:pt>
                <c:pt idx="961">
                  <c:v>6.0083956808373494E-2</c:v>
                </c:pt>
                <c:pt idx="962">
                  <c:v>6.0083956808373494E-2</c:v>
                </c:pt>
                <c:pt idx="963">
                  <c:v>6.0083956808373494E-2</c:v>
                </c:pt>
                <c:pt idx="964">
                  <c:v>6.0083956808373494E-2</c:v>
                </c:pt>
                <c:pt idx="965">
                  <c:v>6.0083956808373494E-2</c:v>
                </c:pt>
                <c:pt idx="966">
                  <c:v>6.0083956808373494E-2</c:v>
                </c:pt>
                <c:pt idx="967">
                  <c:v>6.0083956808373494E-2</c:v>
                </c:pt>
                <c:pt idx="968">
                  <c:v>6.0083956808373494E-2</c:v>
                </c:pt>
                <c:pt idx="969">
                  <c:v>6.0083956808373494E-2</c:v>
                </c:pt>
                <c:pt idx="970">
                  <c:v>6.0083956808373494E-2</c:v>
                </c:pt>
                <c:pt idx="971">
                  <c:v>6.0083956808373494E-2</c:v>
                </c:pt>
                <c:pt idx="972">
                  <c:v>6.0083956808373494E-2</c:v>
                </c:pt>
                <c:pt idx="973">
                  <c:v>6.0083956808373494E-2</c:v>
                </c:pt>
                <c:pt idx="974">
                  <c:v>6.0083956808373494E-2</c:v>
                </c:pt>
                <c:pt idx="975">
                  <c:v>6.0083956808373494E-2</c:v>
                </c:pt>
                <c:pt idx="976">
                  <c:v>6.0083956808373494E-2</c:v>
                </c:pt>
                <c:pt idx="977">
                  <c:v>6.0083956808373494E-2</c:v>
                </c:pt>
                <c:pt idx="978">
                  <c:v>6.0083956808373494E-2</c:v>
                </c:pt>
                <c:pt idx="979">
                  <c:v>6.0083956808373494E-2</c:v>
                </c:pt>
                <c:pt idx="980">
                  <c:v>6.0083956808373494E-2</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numCache>
            </c:numRef>
          </c:yVal>
          <c:smooth val="0"/>
        </c:ser>
        <c:ser>
          <c:idx val="0"/>
          <c:order val="1"/>
          <c:tx>
            <c:strRef>
              <c:f>'[GasMixtureCalcs.xlsm]Temperature Study'!$CI$9</c:f>
              <c:strCache>
                <c:ptCount val="1"/>
                <c:pt idx="0">
                  <c:v>C3 Bulk Composition</c:v>
                </c:pt>
              </c:strCache>
            </c:strRef>
          </c:tx>
          <c:spPr>
            <a:ln>
              <a:solidFill>
                <a:schemeClr val="tx1"/>
              </a:solidFill>
              <a:prstDash val="dash"/>
            </a:ln>
          </c:spPr>
          <c:marker>
            <c:symbol val="none"/>
          </c:marker>
          <c:xVal>
            <c:numRef>
              <c:f>'[GasMixtureCalcs.xlsm]Temperature Study'!$CG$9:$CG$10</c:f>
              <c:numCache>
                <c:formatCode>General</c:formatCode>
                <c:ptCount val="2"/>
                <c:pt idx="0">
                  <c:v>0</c:v>
                </c:pt>
                <c:pt idx="1">
                  <c:v>10</c:v>
                </c:pt>
              </c:numCache>
            </c:numRef>
          </c:xVal>
          <c:yVal>
            <c:numRef>
              <c:f>'[GasMixtureCalcs.xlsm]Temperature Study'!$CH$9:$CH$10</c:f>
              <c:numCache>
                <c:formatCode>General</c:formatCode>
                <c:ptCount val="2"/>
                <c:pt idx="0">
                  <c:v>0.2</c:v>
                </c:pt>
                <c:pt idx="1">
                  <c:v>0.2</c:v>
                </c:pt>
              </c:numCache>
            </c:numRef>
          </c:yVal>
          <c:smooth val="0"/>
        </c:ser>
        <c:dLbls>
          <c:showLegendKey val="0"/>
          <c:showVal val="0"/>
          <c:showCatName val="0"/>
          <c:showSerName val="0"/>
          <c:showPercent val="0"/>
          <c:showBubbleSize val="0"/>
        </c:dLbls>
        <c:axId val="165996800"/>
        <c:axId val="165997376"/>
      </c:scatterChart>
      <c:valAx>
        <c:axId val="165996800"/>
        <c:scaling>
          <c:orientation val="minMax"/>
          <c:max val="10"/>
          <c:min val="0"/>
        </c:scaling>
        <c:delete val="0"/>
        <c:axPos val="b"/>
        <c:title>
          <c:tx>
            <c:rich>
              <a:bodyPr/>
              <a:lstStyle/>
              <a:p>
                <a:pPr>
                  <a:defRPr sz="1200"/>
                </a:pPr>
                <a:r>
                  <a:rPr lang="en-US" sz="1200" dirty="0"/>
                  <a:t>Pore Size, nm</a:t>
                </a:r>
              </a:p>
            </c:rich>
          </c:tx>
          <c:overlay val="0"/>
        </c:title>
        <c:numFmt formatCode="0" sourceLinked="0"/>
        <c:majorTickMark val="out"/>
        <c:minorTickMark val="none"/>
        <c:tickLblPos val="nextTo"/>
        <c:txPr>
          <a:bodyPr/>
          <a:lstStyle/>
          <a:p>
            <a:pPr>
              <a:defRPr sz="1200"/>
            </a:pPr>
            <a:endParaRPr lang="en-US"/>
          </a:p>
        </c:txPr>
        <c:crossAx val="165997376"/>
        <c:crosses val="autoZero"/>
        <c:crossBetween val="midCat"/>
      </c:valAx>
      <c:valAx>
        <c:axId val="165997376"/>
        <c:scaling>
          <c:orientation val="minMax"/>
        </c:scaling>
        <c:delete val="0"/>
        <c:axPos val="l"/>
        <c:title>
          <c:tx>
            <c:rich>
              <a:bodyPr rot="-5400000" vert="horz"/>
              <a:lstStyle/>
              <a:p>
                <a:pPr>
                  <a:defRPr sz="1200"/>
                </a:pPr>
                <a:r>
                  <a:rPr lang="en-US" sz="1200"/>
                  <a:t>Composition, mole fraction</a:t>
                </a:r>
              </a:p>
            </c:rich>
          </c:tx>
          <c:overlay val="0"/>
        </c:title>
        <c:numFmt formatCode="0%" sourceLinked="0"/>
        <c:majorTickMark val="out"/>
        <c:minorTickMark val="none"/>
        <c:tickLblPos val="nextTo"/>
        <c:txPr>
          <a:bodyPr/>
          <a:lstStyle/>
          <a:p>
            <a:pPr>
              <a:defRPr sz="1200"/>
            </a:pPr>
            <a:endParaRPr lang="en-US"/>
          </a:p>
        </c:txPr>
        <c:crossAx val="165996800"/>
        <c:crosses val="autoZero"/>
        <c:crossBetween val="midCat"/>
      </c:valAx>
    </c:plotArea>
    <c:legend>
      <c:legendPos val="b"/>
      <c:layout>
        <c:manualLayout>
          <c:xMode val="edge"/>
          <c:yMode val="edge"/>
          <c:x val="0.1265838695132358"/>
          <c:y val="0.84515315046653405"/>
          <c:w val="0.76494802959412678"/>
          <c:h val="0.10046062992125984"/>
        </c:manualLayout>
      </c:layout>
      <c:overlay val="0"/>
      <c:txPr>
        <a:bodyPr/>
        <a:lstStyle/>
        <a:p>
          <a:pPr>
            <a:defRPr sz="1200"/>
          </a:pPr>
          <a:endParaRPr lang="en-US"/>
        </a:p>
      </c:txPr>
    </c:legend>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'[GasMixtureCalcs.xlsm]Temperature Study'!$AY$38</c:f>
          <c:strCache>
            <c:ptCount val="1"/>
            <c:pt idx="0">
              <c:v>C4 Composition</c:v>
            </c:pt>
          </c:strCache>
        </c:strRef>
      </c:tx>
      <c:layout>
        <c:manualLayout>
          <c:xMode val="edge"/>
          <c:yMode val="edge"/>
          <c:x val="0.37345887859879368"/>
          <c:y val="4.4213393921293337E-2"/>
        </c:manualLayout>
      </c:layout>
      <c:overlay val="0"/>
      <c:txPr>
        <a:bodyPr/>
        <a:lstStyle/>
        <a:p>
          <a:pPr>
            <a:defRPr sz="1800"/>
          </a:pPr>
          <a:endParaRPr lang="en-US"/>
        </a:p>
      </c:txPr>
    </c:title>
    <c:autoTitleDeleted val="0"/>
    <c:plotArea>
      <c:layout>
        <c:manualLayout>
          <c:layoutTarget val="inner"/>
          <c:xMode val="edge"/>
          <c:yMode val="edge"/>
          <c:x val="0.16445248123054385"/>
          <c:y val="0.13057161279157722"/>
          <c:w val="0.78300369794228608"/>
          <c:h val="0.63667767335534675"/>
        </c:manualLayout>
      </c:layout>
      <c:scatterChart>
        <c:scatterStyle val="lineMarker"/>
        <c:varyColors val="0"/>
        <c:ser>
          <c:idx val="0"/>
          <c:order val="0"/>
          <c:tx>
            <c:strRef>
              <c:f>'[GasMixtureCalcs.xlsm]Temperature Study'!$BH$38</c:f>
              <c:strCache>
                <c:ptCount val="1"/>
                <c:pt idx="0">
                  <c:v>C4 Composition</c:v>
                </c:pt>
              </c:strCache>
            </c:strRef>
          </c:tx>
          <c:spPr>
            <a:ln>
              <a:solidFill>
                <a:srgbClr val="7030A0"/>
              </a:solidFill>
            </a:ln>
          </c:spPr>
          <c:marker>
            <c:symbol val="none"/>
          </c:marker>
          <c:xVal>
            <c:numRef>
              <c:f>'[GasMixtureCalcs.xlsm]Temperature Study'!$AJ$39:$AJ$1040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'[GasMixtureCalcs.xlsm]Temperature Study'!$BH$60:$BH$1019</c:f>
              <c:numCache>
                <c:formatCode>General</c:formatCode>
                <c:ptCount val="960"/>
                <c:pt idx="0">
                  <c:v>0.93246618645596369</c:v>
                </c:pt>
                <c:pt idx="1">
                  <c:v>0.93246618645596369</c:v>
                </c:pt>
                <c:pt idx="2">
                  <c:v>0.93246618645596369</c:v>
                </c:pt>
                <c:pt idx="3">
                  <c:v>0.93246618645596369</c:v>
                </c:pt>
                <c:pt idx="4">
                  <c:v>0.93246618645596369</c:v>
                </c:pt>
                <c:pt idx="5">
                  <c:v>0.93246618645596369</c:v>
                </c:pt>
                <c:pt idx="6">
                  <c:v>0.93246618645596369</c:v>
                </c:pt>
                <c:pt idx="7">
                  <c:v>0.93246618645596369</c:v>
                </c:pt>
                <c:pt idx="8">
                  <c:v>0.93246618645596369</c:v>
                </c:pt>
                <c:pt idx="9">
                  <c:v>0.93246618645596369</c:v>
                </c:pt>
                <c:pt idx="10">
                  <c:v>0.93246618645596369</c:v>
                </c:pt>
                <c:pt idx="11">
                  <c:v>0.93246618645596369</c:v>
                </c:pt>
                <c:pt idx="12">
                  <c:v>0.93246618645596369</c:v>
                </c:pt>
                <c:pt idx="13">
                  <c:v>0.93246618645596369</c:v>
                </c:pt>
                <c:pt idx="14">
                  <c:v>0.93246618645596369</c:v>
                </c:pt>
                <c:pt idx="15">
                  <c:v>0.93246618645596369</c:v>
                </c:pt>
                <c:pt idx="16">
                  <c:v>0.93246618645596369</c:v>
                </c:pt>
                <c:pt idx="17">
                  <c:v>0.93246618645596369</c:v>
                </c:pt>
                <c:pt idx="18">
                  <c:v>0.93246618645596369</c:v>
                </c:pt>
                <c:pt idx="19">
                  <c:v>0.93246618645596369</c:v>
                </c:pt>
                <c:pt idx="20">
                  <c:v>0.93246618645596369</c:v>
                </c:pt>
                <c:pt idx="21">
                  <c:v>0.93246618645596369</c:v>
                </c:pt>
                <c:pt idx="22">
                  <c:v>0.93246618645596369</c:v>
                </c:pt>
                <c:pt idx="23">
                  <c:v>0.93246618645596369</c:v>
                </c:pt>
                <c:pt idx="24">
                  <c:v>0.93246618645596369</c:v>
                </c:pt>
                <c:pt idx="25">
                  <c:v>0.93246618645596369</c:v>
                </c:pt>
                <c:pt idx="26">
                  <c:v>0.93246618645596369</c:v>
                </c:pt>
                <c:pt idx="27">
                  <c:v>0.93246618645596369</c:v>
                </c:pt>
                <c:pt idx="28">
                  <c:v>0.93246618645596369</c:v>
                </c:pt>
                <c:pt idx="29">
                  <c:v>0.93246618645596369</c:v>
                </c:pt>
                <c:pt idx="30">
                  <c:v>0.93246618645596369</c:v>
                </c:pt>
                <c:pt idx="31">
                  <c:v>0.93246618645596369</c:v>
                </c:pt>
                <c:pt idx="32">
                  <c:v>0.93246618645596369</c:v>
                </c:pt>
                <c:pt idx="33">
                  <c:v>0.93246618645596369</c:v>
                </c:pt>
                <c:pt idx="34">
                  <c:v>0.93246618645596369</c:v>
                </c:pt>
                <c:pt idx="35">
                  <c:v>0.93246618645596369</c:v>
                </c:pt>
                <c:pt idx="36">
                  <c:v>0.93246618645596369</c:v>
                </c:pt>
                <c:pt idx="37">
                  <c:v>0.93246618645596369</c:v>
                </c:pt>
                <c:pt idx="38">
                  <c:v>0.93246618645596369</c:v>
                </c:pt>
                <c:pt idx="39">
                  <c:v>0.93246618645596369</c:v>
                </c:pt>
                <c:pt idx="40">
                  <c:v>0.93246618645596369</c:v>
                </c:pt>
                <c:pt idx="41">
                  <c:v>0.93246618645596369</c:v>
                </c:pt>
                <c:pt idx="42">
                  <c:v>0.93246618645596369</c:v>
                </c:pt>
                <c:pt idx="43">
                  <c:v>0.93246618645596369</c:v>
                </c:pt>
                <c:pt idx="44">
                  <c:v>0.93246618645596369</c:v>
                </c:pt>
                <c:pt idx="45">
                  <c:v>0.93246618645596369</c:v>
                </c:pt>
                <c:pt idx="46">
                  <c:v>0.92006099461297131</c:v>
                </c:pt>
                <c:pt idx="47">
                  <c:v>0.90656835877289521</c:v>
                </c:pt>
                <c:pt idx="48">
                  <c:v>0.89206718280212072</c:v>
                </c:pt>
                <c:pt idx="49">
                  <c:v>0.87665521281560976</c:v>
                </c:pt>
                <c:pt idx="50">
                  <c:v>0.86044349291736733</c:v>
                </c:pt>
                <c:pt idx="51">
                  <c:v>0.84355202494860382</c:v>
                </c:pt>
                <c:pt idx="52">
                  <c:v>0.82610551884525851</c:v>
                </c:pt>
                <c:pt idx="53">
                  <c:v>0.8082294285072994</c:v>
                </c:pt>
                <c:pt idx="54">
                  <c:v>0.79004647326108102</c:v>
                </c:pt>
                <c:pt idx="55">
                  <c:v>0.77167376068110116</c:v>
                </c:pt>
                <c:pt idx="56">
                  <c:v>0.75322056232837964</c:v>
                </c:pt>
                <c:pt idx="57">
                  <c:v>0.73478673751587043</c:v>
                </c:pt>
                <c:pt idx="58">
                  <c:v>0.71646175742694218</c:v>
                </c:pt>
                <c:pt idx="59">
                  <c:v>0.69832425374121754</c:v>
                </c:pt>
                <c:pt idx="60">
                  <c:v>0.68044200121982024</c:v>
                </c:pt>
                <c:pt idx="61">
                  <c:v>0.66287224002235889</c:v>
                </c:pt>
                <c:pt idx="62">
                  <c:v>0.64566225600523086</c:v>
                </c:pt>
                <c:pt idx="63">
                  <c:v>0.62885008695931988</c:v>
                </c:pt>
                <c:pt idx="64">
                  <c:v>0.61246542498623191</c:v>
                </c:pt>
                <c:pt idx="65">
                  <c:v>0.59653046158060874</c:v>
                </c:pt>
                <c:pt idx="66">
                  <c:v>0.58106079444599656</c:v>
                </c:pt>
                <c:pt idx="67">
                  <c:v>0.56606629404868858</c:v>
                </c:pt>
                <c:pt idx="68">
                  <c:v>0.55155192163801259</c:v>
                </c:pt>
                <c:pt idx="69">
                  <c:v>0.5375184851322683</c:v>
                </c:pt>
                <c:pt idx="70">
                  <c:v>0.52396332546591651</c:v>
                </c:pt>
                <c:pt idx="71">
                  <c:v>0.51088093066973828</c:v>
                </c:pt>
                <c:pt idx="72">
                  <c:v>0.49826347833974011</c:v>
                </c:pt>
                <c:pt idx="73">
                  <c:v>0.48610130948171665</c:v>
                </c:pt>
                <c:pt idx="74">
                  <c:v>0.47438333821482859</c:v>
                </c:pt>
                <c:pt idx="75">
                  <c:v>0.4630974026788553</c:v>
                </c:pt>
                <c:pt idx="76">
                  <c:v>0.45223056288007696</c:v>
                </c:pt>
                <c:pt idx="77">
                  <c:v>0.44176935126499334</c:v>
                </c:pt>
                <c:pt idx="78">
                  <c:v>0.43169998163587919</c:v>
                </c:pt>
                <c:pt idx="79">
                  <c:v>0.42200852169933223</c:v>
                </c:pt>
                <c:pt idx="80">
                  <c:v>0.41268103412859658</c:v>
                </c:pt>
                <c:pt idx="81">
                  <c:v>0.40370369056851579</c:v>
                </c:pt>
                <c:pt idx="82">
                  <c:v>0.39506286254791767</c:v>
                </c:pt>
                <c:pt idx="83">
                  <c:v>0.38674519281074177</c:v>
                </c:pt>
                <c:pt idx="84">
                  <c:v>0.37873765014710581</c:v>
                </c:pt>
                <c:pt idx="85">
                  <c:v>0.37102757040699941</c:v>
                </c:pt>
                <c:pt idx="86">
                  <c:v>0.36360268601658419</c:v>
                </c:pt>
                <c:pt idx="87">
                  <c:v>0.35645114599138567</c:v>
                </c:pt>
                <c:pt idx="88">
                  <c:v>0.34956152815131741</c:v>
                </c:pt>
                <c:pt idx="89">
                  <c:v>0.3429228449879636</c:v>
                </c:pt>
                <c:pt idx="90">
                  <c:v>0.33652454441209773</c:v>
                </c:pt>
                <c:pt idx="91">
                  <c:v>0.33035650641646458</c:v>
                </c:pt>
                <c:pt idx="92">
                  <c:v>0.32440903652223785</c:v>
                </c:pt>
                <c:pt idx="93">
                  <c:v>0.31867285673449935</c:v>
                </c:pt>
                <c:pt idx="94">
                  <c:v>0.31313909460973544</c:v>
                </c:pt>
                <c:pt idx="95">
                  <c:v>0.30779927093407394</c:v>
                </c:pt>
                <c:pt idx="96">
                  <c:v>0.30264528642255972</c:v>
                </c:pt>
                <c:pt idx="97">
                  <c:v>0.29766940777487205</c:v>
                </c:pt>
                <c:pt idx="98">
                  <c:v>0.29286425335985505</c:v>
                </c:pt>
                <c:pt idx="99">
                  <c:v>0.28822277874816016</c:v>
                </c:pt>
                <c:pt idx="100">
                  <c:v>0.28373826226794086</c:v>
                </c:pt>
                <c:pt idx="101">
                  <c:v>0.27940429072145839</c:v>
                </c:pt>
                <c:pt idx="102">
                  <c:v>0.27521474536965201</c:v>
                </c:pt>
                <c:pt idx="103">
                  <c:v>0.27116378826621679</c:v>
                </c:pt>
                <c:pt idx="104">
                  <c:v>0.26724584900166803</c:v>
                </c:pt>
                <c:pt idx="105">
                  <c:v>0.26345561190062378</c:v>
                </c:pt>
                <c:pt idx="106">
                  <c:v>0.25978800370145533</c:v>
                </c:pt>
                <c:pt idx="107">
                  <c:v>0.25623818173600921</c:v>
                </c:pt>
                <c:pt idx="108">
                  <c:v>0.25280152261797578</c:v>
                </c:pt>
                <c:pt idx="109">
                  <c:v>0.24947361144112057</c:v>
                </c:pt>
                <c:pt idx="110">
                  <c:v>0.2462502314828714</c:v>
                </c:pt>
                <c:pt idx="111">
                  <c:v>0.24312735440427352</c:v>
                </c:pt>
                <c:pt idx="112">
                  <c:v>0.24010113093393079</c:v>
                </c:pt>
                <c:pt idx="113">
                  <c:v>0.23716788202104067</c:v>
                </c:pt>
                <c:pt idx="114">
                  <c:v>0.23432409044081487</c:v>
                </c:pt>
                <c:pt idx="115">
                  <c:v>0.23156639283437561</c:v>
                </c:pt>
                <c:pt idx="116">
                  <c:v>0.22889157216448042</c:v>
                </c:pt>
                <c:pt idx="117">
                  <c:v>0.22629655056804912</c:v>
                </c:pt>
                <c:pt idx="118">
                  <c:v>0.22377838258643692</c:v>
                </c:pt>
                <c:pt idx="119">
                  <c:v>0.22133424875455204</c:v>
                </c:pt>
                <c:pt idx="120">
                  <c:v>0.21896144953028499</c:v>
                </c:pt>
                <c:pt idx="121">
                  <c:v>0.21665739954622082</c:v>
                </c:pt>
                <c:pt idx="122">
                  <c:v>0.21441962461505876</c:v>
                </c:pt>
                <c:pt idx="123">
                  <c:v>0.21224574655116749</c:v>
                </c:pt>
                <c:pt idx="124">
                  <c:v>0.21013349368722301</c:v>
                </c:pt>
                <c:pt idx="125">
                  <c:v>0.20808068571885413</c:v>
                </c:pt>
                <c:pt idx="126">
                  <c:v>0.20608523202386331</c:v>
                </c:pt>
                <c:pt idx="127">
                  <c:v>0.20414512750609809</c:v>
                </c:pt>
                <c:pt idx="128">
                  <c:v>0.20225844865498319</c:v>
                </c:pt>
                <c:pt idx="129">
                  <c:v>0.20042334980804355</c:v>
                </c:pt>
                <c:pt idx="130">
                  <c:v>0.1986380596049622</c:v>
                </c:pt>
                <c:pt idx="131">
                  <c:v>0.196900877622258</c:v>
                </c:pt>
                <c:pt idx="132">
                  <c:v>0.19521017117828834</c:v>
                </c:pt>
                <c:pt idx="133">
                  <c:v>0.19356437229882872</c:v>
                </c:pt>
                <c:pt idx="134">
                  <c:v>0.19196197483439137</c:v>
                </c:pt>
                <c:pt idx="135">
                  <c:v>0.19040153172060328</c:v>
                </c:pt>
                <c:pt idx="136">
                  <c:v>0.18888165237379134</c:v>
                </c:pt>
                <c:pt idx="137">
                  <c:v>0.18740100021408179</c:v>
                </c:pt>
                <c:pt idx="138">
                  <c:v>0.18595829030930019</c:v>
                </c:pt>
                <c:pt idx="139">
                  <c:v>0.18455228713278149</c:v>
                </c:pt>
                <c:pt idx="140">
                  <c:v>0.18318180242917348</c:v>
                </c:pt>
                <c:pt idx="141">
                  <c:v>0.18184569318212032</c:v>
                </c:pt>
                <c:pt idx="142">
                  <c:v>0.1805428596786452</c:v>
                </c:pt>
                <c:pt idx="143">
                  <c:v>0.17927224366510144</c:v>
                </c:pt>
                <c:pt idx="144">
                  <c:v>0.17803282658961314</c:v>
                </c:pt>
                <c:pt idx="145">
                  <c:v>0.17682362792673345</c:v>
                </c:pt>
                <c:pt idx="146">
                  <c:v>0.17564370358007028</c:v>
                </c:pt>
                <c:pt idx="147">
                  <c:v>0.17449214435860805</c:v>
                </c:pt>
                <c:pt idx="148">
                  <c:v>0.17336807452338887</c:v>
                </c:pt>
                <c:pt idx="149">
                  <c:v>0.1722706504004568</c:v>
                </c:pt>
                <c:pt idx="150">
                  <c:v>0.17119905905726063</c:v>
                </c:pt>
                <c:pt idx="151">
                  <c:v>0.17015251703887427</c:v>
                </c:pt>
                <c:pt idx="152">
                  <c:v>0.16913026916151733</c:v>
                </c:pt>
                <c:pt idx="153">
                  <c:v>0.1681315873600743</c:v>
                </c:pt>
                <c:pt idx="154">
                  <c:v>0.16715576958732226</c:v>
                </c:pt>
                <c:pt idx="155">
                  <c:v>0.16620213876220616</c:v>
                </c:pt>
                <c:pt idx="156">
                  <c:v>0.16527004176474391</c:v>
                </c:pt>
                <c:pt idx="157">
                  <c:v>0.16435884847549212</c:v>
                </c:pt>
                <c:pt idx="158">
                  <c:v>0.16346795085704072</c:v>
                </c:pt>
                <c:pt idx="159">
                  <c:v>0.16259676207612947</c:v>
                </c:pt>
                <c:pt idx="160">
                  <c:v>0.16174471566383017</c:v>
                </c:pt>
                <c:pt idx="161">
                  <c:v>0.16091126471243927</c:v>
                </c:pt>
                <c:pt idx="162">
                  <c:v>0.16009588110715961</c:v>
                </c:pt>
                <c:pt idx="163">
                  <c:v>0.15929805479096931</c:v>
                </c:pt>
                <c:pt idx="164">
                  <c:v>0.15851729306111254</c:v>
                </c:pt>
                <c:pt idx="165">
                  <c:v>0.15775311989579582</c:v>
                </c:pt>
                <c:pt idx="166">
                  <c:v>0.15700507530969154</c:v>
                </c:pt>
                <c:pt idx="167">
                  <c:v>0.15627271473680593</c:v>
                </c:pt>
                <c:pt idx="168">
                  <c:v>0.15555560843958466</c:v>
                </c:pt>
                <c:pt idx="169">
                  <c:v>0.15485334094303843</c:v>
                </c:pt>
                <c:pt idx="170">
                  <c:v>0.15416551049265667</c:v>
                </c:pt>
                <c:pt idx="171">
                  <c:v>0.1534917285351238</c:v>
                </c:pt>
                <c:pt idx="172">
                  <c:v>0.15283161922073754</c:v>
                </c:pt>
                <c:pt idx="173">
                  <c:v>0.15218481892660532</c:v>
                </c:pt>
                <c:pt idx="174">
                  <c:v>0.15155097579965948</c:v>
                </c:pt>
                <c:pt idx="175">
                  <c:v>0.15092974931857342</c:v>
                </c:pt>
                <c:pt idx="176">
                  <c:v>0.15032080987378726</c:v>
                </c:pt>
                <c:pt idx="177">
                  <c:v>0.14972383836476824</c:v>
                </c:pt>
                <c:pt idx="178">
                  <c:v>0.14913852581379866</c:v>
                </c:pt>
                <c:pt idx="179">
                  <c:v>0.14856457299561232</c:v>
                </c:pt>
                <c:pt idx="180">
                  <c:v>0.14800169008191832</c:v>
                </c:pt>
                <c:pt idx="181">
                  <c:v>0.14744959630054791</c:v>
                </c:pt>
                <c:pt idx="182">
                  <c:v>0.14690801960824751</c:v>
                </c:pt>
                <c:pt idx="183">
                  <c:v>0.14637669637668993</c:v>
                </c:pt>
                <c:pt idx="184">
                  <c:v>0.1458553710910907</c:v>
                </c:pt>
                <c:pt idx="185">
                  <c:v>0.14534379606087167</c:v>
                </c:pt>
                <c:pt idx="186">
                  <c:v>0.14484173114181789</c:v>
                </c:pt>
                <c:pt idx="187">
                  <c:v>0.14434894346933422</c:v>
                </c:pt>
                <c:pt idx="188">
                  <c:v>0.14386520720218526</c:v>
                </c:pt>
                <c:pt idx="189">
                  <c:v>0.14339030327639324</c:v>
                </c:pt>
                <c:pt idx="190">
                  <c:v>0.14292401916871933</c:v>
                </c:pt>
                <c:pt idx="191">
                  <c:v>0.14246614866951743</c:v>
                </c:pt>
                <c:pt idx="192">
                  <c:v>0.14201649166432004</c:v>
                </c:pt>
                <c:pt idx="193">
                  <c:v>0.14157485392398861</c:v>
                </c:pt>
                <c:pt idx="194">
                  <c:v>0.14114104690296156</c:v>
                </c:pt>
                <c:pt idx="195">
                  <c:v>0.14071488754525743</c:v>
                </c:pt>
                <c:pt idx="196">
                  <c:v>0.14029619809795316</c:v>
                </c:pt>
                <c:pt idx="197">
                  <c:v>0.13988480593181229</c:v>
                </c:pt>
                <c:pt idx="198">
                  <c:v>0.13948054336870438</c:v>
                </c:pt>
                <c:pt idx="199">
                  <c:v>0.13908324751563084</c:v>
                </c:pt>
                <c:pt idx="200">
                  <c:v>0.13869276010497711</c:v>
                </c:pt>
                <c:pt idx="201">
                  <c:v>0.13830892734084285</c:v>
                </c:pt>
                <c:pt idx="202">
                  <c:v>0.13793159975107916</c:v>
                </c:pt>
                <c:pt idx="203">
                  <c:v>0.13756063204492519</c:v>
                </c:pt>
                <c:pt idx="204">
                  <c:v>0.13719588297588278</c:v>
                </c:pt>
                <c:pt idx="205">
                  <c:v>0.13683721520973627</c:v>
                </c:pt>
                <c:pt idx="206">
                  <c:v>0.13648449519741102</c:v>
                </c:pt>
                <c:pt idx="207">
                  <c:v>0.13613759305253742</c:v>
                </c:pt>
                <c:pt idx="208">
                  <c:v>0.13579638243349865</c:v>
                </c:pt>
                <c:pt idx="209">
                  <c:v>0.13546074042978934</c:v>
                </c:pt>
                <c:pt idx="210">
                  <c:v>0.13513054745250563</c:v>
                </c:pt>
                <c:pt idx="211">
                  <c:v>0.13480568712880614</c:v>
                </c:pt>
                <c:pt idx="212">
                  <c:v>0.13448604620020357</c:v>
                </c:pt>
                <c:pt idx="213">
                  <c:v>0.13417151442447051</c:v>
                </c:pt>
                <c:pt idx="214">
                  <c:v>0.13386198448111286</c:v>
                </c:pt>
                <c:pt idx="215">
                  <c:v>0.13355735188018081</c:v>
                </c:pt>
                <c:pt idx="216">
                  <c:v>0.13325751487433174</c:v>
                </c:pt>
                <c:pt idx="217">
                  <c:v>0.13296237437400635</c:v>
                </c:pt>
                <c:pt idx="218">
                  <c:v>0.1326718338655932</c:v>
                </c:pt>
                <c:pt idx="219">
                  <c:v>0.13238579933247732</c:v>
                </c:pt>
                <c:pt idx="220">
                  <c:v>0.13210417917884124</c:v>
                </c:pt>
                <c:pt idx="221">
                  <c:v>0.13182688415611798</c:v>
                </c:pt>
                <c:pt idx="222">
                  <c:v>0.1315538272920137</c:v>
                </c:pt>
                <c:pt idx="223">
                  <c:v>0.13128492382196638</c:v>
                </c:pt>
                <c:pt idx="224">
                  <c:v>0.13102009112296739</c:v>
                </c:pt>
                <c:pt idx="225">
                  <c:v>0.13075924864966151</c:v>
                </c:pt>
                <c:pt idx="226">
                  <c:v>0.13050231787262062</c:v>
                </c:pt>
                <c:pt idx="227">
                  <c:v>0.13024922221873442</c:v>
                </c:pt>
                <c:pt idx="228">
                  <c:v>0.12999988701358323</c:v>
                </c:pt>
                <c:pt idx="229">
                  <c:v>0.12975423942579459</c:v>
                </c:pt>
                <c:pt idx="230">
                  <c:v>0.12951220841325703</c:v>
                </c:pt>
                <c:pt idx="231">
                  <c:v>0.12927372467113363</c:v>
                </c:pt>
                <c:pt idx="232">
                  <c:v>0.12903872058159174</c:v>
                </c:pt>
                <c:pt idx="233">
                  <c:v>0.12880713016523695</c:v>
                </c:pt>
                <c:pt idx="234">
                  <c:v>0.1285788890341315</c:v>
                </c:pt>
                <c:pt idx="235">
                  <c:v>0.12835393434636125</c:v>
                </c:pt>
                <c:pt idx="236">
                  <c:v>0.12813220476209511</c:v>
                </c:pt>
                <c:pt idx="237">
                  <c:v>0.12791364040109177</c:v>
                </c:pt>
                <c:pt idx="238">
                  <c:v>0.12769818280156253</c:v>
                </c:pt>
                <c:pt idx="239">
                  <c:v>0.1274857748804118</c:v>
                </c:pt>
                <c:pt idx="240">
                  <c:v>0.12727636089470962</c:v>
                </c:pt>
                <c:pt idx="241">
                  <c:v>0.12706988640444758</c:v>
                </c:pt>
                <c:pt idx="242">
                  <c:v>0.12686629823646109</c:v>
                </c:pt>
                <c:pt idx="243">
                  <c:v>0.12666554444951844</c:v>
                </c:pt>
                <c:pt idx="244">
                  <c:v>0.1264675743004951</c:v>
                </c:pt>
                <c:pt idx="245">
                  <c:v>0.12627233821166922</c:v>
                </c:pt>
                <c:pt idx="246">
                  <c:v>0.12607978773897985</c:v>
                </c:pt>
                <c:pt idx="247">
                  <c:v>0.12588987554134395</c:v>
                </c:pt>
                <c:pt idx="248">
                  <c:v>0.12570255535089056</c:v>
                </c:pt>
                <c:pt idx="249">
                  <c:v>0.12551778194415314</c:v>
                </c:pt>
                <c:pt idx="250">
                  <c:v>0.12533551111412927</c:v>
                </c:pt>
                <c:pt idx="251">
                  <c:v>0.1251556996432269</c:v>
                </c:pt>
                <c:pt idx="252">
                  <c:v>0.12497830527702725</c:v>
                </c:pt>
                <c:pt idx="253">
                  <c:v>0.12480328669885911</c:v>
                </c:pt>
                <c:pt idx="254">
                  <c:v>0.12463060350515433</c:v>
                </c:pt>
                <c:pt idx="255">
                  <c:v>0.12446021618154778</c:v>
                </c:pt>
                <c:pt idx="256">
                  <c:v>0.12429208607969523</c:v>
                </c:pt>
                <c:pt idx="257">
                  <c:v>0.12412617539480625</c:v>
                </c:pt>
                <c:pt idx="258">
                  <c:v>0.1239624471438448</c:v>
                </c:pt>
                <c:pt idx="259">
                  <c:v>0.12380086514437777</c:v>
                </c:pt>
                <c:pt idx="260">
                  <c:v>0.12364139399406734</c:v>
                </c:pt>
                <c:pt idx="261">
                  <c:v>0.12348399905075831</c:v>
                </c:pt>
                <c:pt idx="262">
                  <c:v>0.12332864641317441</c:v>
                </c:pt>
                <c:pt idx="263">
                  <c:v>0.12317530290215559</c:v>
                </c:pt>
                <c:pt idx="264">
                  <c:v>0.12302393604248106</c:v>
                </c:pt>
                <c:pt idx="265">
                  <c:v>0.1228745140451928</c:v>
                </c:pt>
                <c:pt idx="266">
                  <c:v>0.12272700579045882</c:v>
                </c:pt>
                <c:pt idx="267">
                  <c:v>0.1225813808109151</c:v>
                </c:pt>
                <c:pt idx="268">
                  <c:v>0.12243760927550854</c:v>
                </c:pt>
                <c:pt idx="269">
                  <c:v>0.12229566197378387</c:v>
                </c:pt>
                <c:pt idx="270">
                  <c:v>0.12215551030064065</c:v>
                </c:pt>
                <c:pt idx="271">
                  <c:v>0.12201712624152058</c:v>
                </c:pt>
                <c:pt idx="272">
                  <c:v>0.12188048235801258</c:v>
                </c:pt>
                <c:pt idx="273">
                  <c:v>0.12174555177386499</c:v>
                </c:pt>
                <c:pt idx="274">
                  <c:v>0.12161230816140588</c:v>
                </c:pt>
                <c:pt idx="275">
                  <c:v>0.12148072572833613</c:v>
                </c:pt>
                <c:pt idx="276">
                  <c:v>0.12135077920489125</c:v>
                </c:pt>
                <c:pt idx="277">
                  <c:v>0.12122244383137198</c:v>
                </c:pt>
                <c:pt idx="278">
                  <c:v>0.12109569534601086</c:v>
                </c:pt>
                <c:pt idx="279">
                  <c:v>0.12097050997318458</c:v>
                </c:pt>
                <c:pt idx="280">
                  <c:v>0.12084686441194945</c:v>
                </c:pt>
                <c:pt idx="281">
                  <c:v>0.1207247358248922</c:v>
                </c:pt>
                <c:pt idx="282">
                  <c:v>0.12060410182728577</c:v>
                </c:pt>
                <c:pt idx="283">
                  <c:v>0.12048494047654573</c:v>
                </c:pt>
                <c:pt idx="284">
                  <c:v>0.12036723026196587</c:v>
                </c:pt>
                <c:pt idx="285">
                  <c:v>0.12025095009474734</c:v>
                </c:pt>
                <c:pt idx="286">
                  <c:v>0.12013607929827896</c:v>
                </c:pt>
                <c:pt idx="287">
                  <c:v>0.12002259759869517</c:v>
                </c:pt>
                <c:pt idx="288">
                  <c:v>0.1199104851156748</c:v>
                </c:pt>
                <c:pt idx="289">
                  <c:v>0.11979972235350082</c:v>
                </c:pt>
                <c:pt idx="290">
                  <c:v>0.11969029019234488</c:v>
                </c:pt>
                <c:pt idx="291">
                  <c:v>0.11958216987978586</c:v>
                </c:pt>
                <c:pt idx="292">
                  <c:v>0.11947534302256434</c:v>
                </c:pt>
                <c:pt idx="293">
                  <c:v>0.1193697915785371</c:v>
                </c:pt>
                <c:pt idx="294">
                  <c:v>0.11926549784886009</c:v>
                </c:pt>
                <c:pt idx="295">
                  <c:v>0.11916244447035719</c:v>
                </c:pt>
                <c:pt idx="296">
                  <c:v>0.11906061440811243</c:v>
                </c:pt>
                <c:pt idx="297">
                  <c:v>0.11895999094823195</c:v>
                </c:pt>
                <c:pt idx="298">
                  <c:v>0.11886055769080417</c:v>
                </c:pt>
                <c:pt idx="299">
                  <c:v>0.11876229854304349</c:v>
                </c:pt>
                <c:pt idx="300">
                  <c:v>0.11866519771260682</c:v>
                </c:pt>
                <c:pt idx="301">
                  <c:v>0.1185692397010811</c:v>
                </c:pt>
                <c:pt idx="302">
                  <c:v>0.11847440929763643</c:v>
                </c:pt>
                <c:pt idx="303">
                  <c:v>0.11838069157284933</c:v>
                </c:pt>
                <c:pt idx="304">
                  <c:v>0.11828807187266889</c:v>
                </c:pt>
                <c:pt idx="305">
                  <c:v>0.11819653581254704</c:v>
                </c:pt>
                <c:pt idx="306">
                  <c:v>0.1181060692717143</c:v>
                </c:pt>
                <c:pt idx="307">
                  <c:v>0.11801665838759133</c:v>
                </c:pt>
                <c:pt idx="308">
                  <c:v>0.11792828955035277</c:v>
                </c:pt>
                <c:pt idx="309">
                  <c:v>0.11784094939761966</c:v>
                </c:pt>
                <c:pt idx="310">
                  <c:v>0.11775462480928268</c:v>
                </c:pt>
                <c:pt idx="311">
                  <c:v>0.11766930290245756</c:v>
                </c:pt>
                <c:pt idx="312">
                  <c:v>0.11758497102656333</c:v>
                </c:pt>
                <c:pt idx="313">
                  <c:v>0.11750161675852354</c:v>
                </c:pt>
                <c:pt idx="314">
                  <c:v>0.11741922789808094</c:v>
                </c:pt>
                <c:pt idx="315">
                  <c:v>0.11733779246322952</c:v>
                </c:pt>
                <c:pt idx="316">
                  <c:v>0.11725729868576291</c:v>
                </c:pt>
                <c:pt idx="317">
                  <c:v>0.11717773500692112</c:v>
                </c:pt>
                <c:pt idx="318">
                  <c:v>0.11709909007314594</c:v>
                </c:pt>
                <c:pt idx="319">
                  <c:v>0.11702135273194943</c:v>
                </c:pt>
                <c:pt idx="320">
                  <c:v>0.11694451202786176</c:v>
                </c:pt>
                <c:pt idx="321">
                  <c:v>0.11686855719849762</c:v>
                </c:pt>
                <c:pt idx="322">
                  <c:v>0.11679347767069699</c:v>
                </c:pt>
                <c:pt idx="323">
                  <c:v>0.11671926305677773</c:v>
                </c:pt>
                <c:pt idx="324">
                  <c:v>0.11664590315085928</c:v>
                </c:pt>
                <c:pt idx="325">
                  <c:v>0.1165733879252837</c:v>
                </c:pt>
                <c:pt idx="326">
                  <c:v>0.11650170752712156</c:v>
                </c:pt>
                <c:pt idx="327">
                  <c:v>0.11643085227475029</c:v>
                </c:pt>
                <c:pt idx="328">
                  <c:v>0.11636081265453055</c:v>
                </c:pt>
                <c:pt idx="329">
                  <c:v>0.11629157931753917</c:v>
                </c:pt>
                <c:pt idx="330">
                  <c:v>0.11622314307639725</c:v>
                </c:pt>
                <c:pt idx="331">
                  <c:v>0.11615549490215663</c:v>
                </c:pt>
                <c:pt idx="332">
                  <c:v>0.11608862592127395</c:v>
                </c:pt>
                <c:pt idx="333">
                  <c:v>0.11602252741263973</c:v>
                </c:pt>
                <c:pt idx="334">
                  <c:v>0.11595719080468281</c:v>
                </c:pt>
                <c:pt idx="335">
                  <c:v>0.11589260767254866</c:v>
                </c:pt>
                <c:pt idx="336">
                  <c:v>0.11582876973532777</c:v>
                </c:pt>
                <c:pt idx="337">
                  <c:v>0.11576566885335625</c:v>
                </c:pt>
                <c:pt idx="338">
                  <c:v>0.11570329702557998</c:v>
                </c:pt>
                <c:pt idx="339">
                  <c:v>0.11564164638697041</c:v>
                </c:pt>
                <c:pt idx="340">
                  <c:v>0.11558070920600698</c:v>
                </c:pt>
                <c:pt idx="341">
                  <c:v>0.11552047788221248</c:v>
                </c:pt>
                <c:pt idx="342">
                  <c:v>0.11546094494374605</c:v>
                </c:pt>
                <c:pt idx="343">
                  <c:v>0.11540210304504507</c:v>
                </c:pt>
                <c:pt idx="344">
                  <c:v>0.1153439449645282</c:v>
                </c:pt>
                <c:pt idx="345">
                  <c:v>0.11528646360234295</c:v>
                </c:pt>
                <c:pt idx="346">
                  <c:v>0.11522965197816873</c:v>
                </c:pt>
                <c:pt idx="347">
                  <c:v>0.11517350322906347</c:v>
                </c:pt>
                <c:pt idx="348">
                  <c:v>0.11511801060736293</c:v>
                </c:pt>
                <c:pt idx="349">
                  <c:v>0.11506316747862233</c:v>
                </c:pt>
                <c:pt idx="350">
                  <c:v>0.11500896731960696</c:v>
                </c:pt>
                <c:pt idx="351">
                  <c:v>0.11495540371632559</c:v>
                </c:pt>
                <c:pt idx="352">
                  <c:v>0.11490247036210494</c:v>
                </c:pt>
                <c:pt idx="353">
                  <c:v>0.1148501610557152</c:v>
                </c:pt>
                <c:pt idx="354">
                  <c:v>0.11479846969952212</c:v>
                </c:pt>
                <c:pt idx="355">
                  <c:v>0.11474739029769011</c:v>
                </c:pt>
                <c:pt idx="356">
                  <c:v>0.11469691695442474</c:v>
                </c:pt>
                <c:pt idx="357">
                  <c:v>0.1146470438722465</c:v>
                </c:pt>
                <c:pt idx="358">
                  <c:v>0.11459776535030637</c:v>
                </c:pt>
                <c:pt idx="359">
                  <c:v>0.1145490757827408</c:v>
                </c:pt>
                <c:pt idx="360">
                  <c:v>0.1145009696570561</c:v>
                </c:pt>
                <c:pt idx="361">
                  <c:v>0.11445344155254968</c:v>
                </c:pt>
                <c:pt idx="362">
                  <c:v>0.11440648613876758</c:v>
                </c:pt>
                <c:pt idx="363">
                  <c:v>0.11436009817399298</c:v>
                </c:pt>
                <c:pt idx="364">
                  <c:v>0.11431427250377039</c:v>
                </c:pt>
                <c:pt idx="365">
                  <c:v>0.11426900405945371</c:v>
                </c:pt>
                <c:pt idx="366">
                  <c:v>0.11422428785679181</c:v>
                </c:pt>
                <c:pt idx="367">
                  <c:v>0.11418011899454748</c:v>
                </c:pt>
                <c:pt idx="368">
                  <c:v>0.11413649265313515</c:v>
                </c:pt>
                <c:pt idx="369">
                  <c:v>0.11409340409329417</c:v>
                </c:pt>
                <c:pt idx="370">
                  <c:v>0.11405084865479467</c:v>
                </c:pt>
                <c:pt idx="371">
                  <c:v>0.11400882175516015</c:v>
                </c:pt>
                <c:pt idx="372">
                  <c:v>0.11396731888842518</c:v>
                </c:pt>
                <c:pt idx="373">
                  <c:v>0.11392633562391806</c:v>
                </c:pt>
                <c:pt idx="374">
                  <c:v>0.11388586760506263</c:v>
                </c:pt>
                <c:pt idx="375">
                  <c:v>0.11384591054821958</c:v>
                </c:pt>
                <c:pt idx="376">
                  <c:v>0.11380646024153454</c:v>
                </c:pt>
                <c:pt idx="377">
                  <c:v>0.11376751254382428</c:v>
                </c:pt>
                <c:pt idx="378">
                  <c:v>0.11372906338347837</c:v>
                </c:pt>
                <c:pt idx="379">
                  <c:v>0.11369110875739334</c:v>
                </c:pt>
                <c:pt idx="380">
                  <c:v>0.11365364472990981</c:v>
                </c:pt>
                <c:pt idx="381">
                  <c:v>0.11361666743179977</c:v>
                </c:pt>
                <c:pt idx="382">
                  <c:v>0.11358017305924846</c:v>
                </c:pt>
                <c:pt idx="383">
                  <c:v>0.11354415787287324</c:v>
                </c:pt>
                <c:pt idx="384">
                  <c:v>0.11350861819675981</c:v>
                </c:pt>
                <c:pt idx="385">
                  <c:v>0.11347355041752</c:v>
                </c:pt>
                <c:pt idx="386">
                  <c:v>0.11343895098335968</c:v>
                </c:pt>
                <c:pt idx="387">
                  <c:v>0.11340481640317812</c:v>
                </c:pt>
                <c:pt idx="388">
                  <c:v>0.11337114324568381</c:v>
                </c:pt>
                <c:pt idx="389">
                  <c:v>0.11333792813852379</c:v>
                </c:pt>
                <c:pt idx="390">
                  <c:v>0.1133051677674313</c:v>
                </c:pt>
                <c:pt idx="391">
                  <c:v>0.11327285887539898</c:v>
                </c:pt>
                <c:pt idx="392">
                  <c:v>0.11324099826185996</c:v>
                </c:pt>
                <c:pt idx="393">
                  <c:v>0.11320958278189368</c:v>
                </c:pt>
                <c:pt idx="394">
                  <c:v>0.11317860934544695</c:v>
                </c:pt>
                <c:pt idx="395">
                  <c:v>0.11314807491656173</c:v>
                </c:pt>
                <c:pt idx="396">
                  <c:v>0.11311797651263603</c:v>
                </c:pt>
                <c:pt idx="397">
                  <c:v>0.11308831120368396</c:v>
                </c:pt>
                <c:pt idx="398">
                  <c:v>0.11305907611162307</c:v>
                </c:pt>
                <c:pt idx="399">
                  <c:v>0.1130302684095736</c:v>
                </c:pt>
                <c:pt idx="400">
                  <c:v>0.11300188532116601</c:v>
                </c:pt>
                <c:pt idx="401">
                  <c:v>0.11297392411987345</c:v>
                </c:pt>
                <c:pt idx="402">
                  <c:v>0.11294638212835252</c:v>
                </c:pt>
                <c:pt idx="403">
                  <c:v>0.11291925671779363</c:v>
                </c:pt>
                <c:pt idx="404">
                  <c:v>0.11289254530730053</c:v>
                </c:pt>
                <c:pt idx="405">
                  <c:v>0.11286624536326255</c:v>
                </c:pt>
                <c:pt idx="406">
                  <c:v>0.11284035439875884</c:v>
                </c:pt>
                <c:pt idx="407">
                  <c:v>0.11281486997296346</c:v>
                </c:pt>
                <c:pt idx="408">
                  <c:v>0.11278978969056692</c:v>
                </c:pt>
                <c:pt idx="409">
                  <c:v>0.11276511120121274</c:v>
                </c:pt>
                <c:pt idx="410">
                  <c:v>0.11274083219894168</c:v>
                </c:pt>
                <c:pt idx="411">
                  <c:v>0.1127169504216546</c:v>
                </c:pt>
                <c:pt idx="412">
                  <c:v>0.11269346365057392</c:v>
                </c:pt>
                <c:pt idx="413">
                  <c:v>0.11267036970973725</c:v>
                </c:pt>
                <c:pt idx="414">
                  <c:v>0.11264766646548321</c:v>
                </c:pt>
                <c:pt idx="415">
                  <c:v>0.11262535182595743</c:v>
                </c:pt>
                <c:pt idx="416">
                  <c:v>0.11260342374062861</c:v>
                </c:pt>
                <c:pt idx="417">
                  <c:v>0.11258188019981759</c:v>
                </c:pt>
                <c:pt idx="418">
                  <c:v>0.11256071923423233</c:v>
                </c:pt>
                <c:pt idx="419">
                  <c:v>0.11253993891451318</c:v>
                </c:pt>
                <c:pt idx="420">
                  <c:v>0.11251953735079685</c:v>
                </c:pt>
                <c:pt idx="421">
                  <c:v>0.11249951269227909</c:v>
                </c:pt>
                <c:pt idx="422">
                  <c:v>0.1124798631267947</c:v>
                </c:pt>
                <c:pt idx="423">
                  <c:v>0.11246058688040794</c:v>
                </c:pt>
                <c:pt idx="424">
                  <c:v>0.11244168221700615</c:v>
                </c:pt>
                <c:pt idx="425">
                  <c:v>0.11242314743791006</c:v>
                </c:pt>
                <c:pt idx="426">
                  <c:v>0.1124049808814867</c:v>
                </c:pt>
                <c:pt idx="427">
                  <c:v>0.11238718092277919</c:v>
                </c:pt>
                <c:pt idx="428">
                  <c:v>0.11236974597313847</c:v>
                </c:pt>
                <c:pt idx="429">
                  <c:v>0.11235267447986846</c:v>
                </c:pt>
                <c:pt idx="430">
                  <c:v>0.11233596492587687</c:v>
                </c:pt>
                <c:pt idx="431">
                  <c:v>0.11231961582933907</c:v>
                </c:pt>
                <c:pt idx="432">
                  <c:v>0.11230362574336716</c:v>
                </c:pt>
                <c:pt idx="433">
                  <c:v>0.11228799325568273</c:v>
                </c:pt>
                <c:pt idx="434">
                  <c:v>0.11227271698831218</c:v>
                </c:pt>
                <c:pt idx="435">
                  <c:v>0.11225779559727669</c:v>
                </c:pt>
                <c:pt idx="436">
                  <c:v>0.11224322777229226</c:v>
                </c:pt>
                <c:pt idx="437">
                  <c:v>0.11222901223648625</c:v>
                </c:pt>
                <c:pt idx="438">
                  <c:v>0.11221514774611241</c:v>
                </c:pt>
                <c:pt idx="439">
                  <c:v>0.1122016330902791</c:v>
                </c:pt>
                <c:pt idx="440">
                  <c:v>0.11218846709068038</c:v>
                </c:pt>
                <c:pt idx="441">
                  <c:v>0.11217564860134148</c:v>
                </c:pt>
                <c:pt idx="442">
                  <c:v>0.11216317650836527</c:v>
                </c:pt>
                <c:pt idx="443">
                  <c:v>0.11215104972968992</c:v>
                </c:pt>
                <c:pt idx="444">
                  <c:v>0.11213926721485196</c:v>
                </c:pt>
                <c:pt idx="445">
                  <c:v>0.11212782794476113</c:v>
                </c:pt>
                <c:pt idx="446">
                  <c:v>0.11211673093147187</c:v>
                </c:pt>
                <c:pt idx="447">
                  <c:v>0.11210597521797482</c:v>
                </c:pt>
                <c:pt idx="448">
                  <c:v>0.11209555987798603</c:v>
                </c:pt>
                <c:pt idx="449">
                  <c:v>0.11208548401574711</c:v>
                </c:pt>
                <c:pt idx="450">
                  <c:v>0.11207574676583204</c:v>
                </c:pt>
                <c:pt idx="451">
                  <c:v>0.11206634729295907</c:v>
                </c:pt>
                <c:pt idx="452">
                  <c:v>0.1120572847918108</c:v>
                </c:pt>
                <c:pt idx="453">
                  <c:v>0.11204855848686206</c:v>
                </c:pt>
                <c:pt idx="454">
                  <c:v>0.11204016972534209</c:v>
                </c:pt>
                <c:pt idx="455">
                  <c:v>0.11203211343617642</c:v>
                </c:pt>
                <c:pt idx="456">
                  <c:v>0.11202439120090567</c:v>
                </c:pt>
                <c:pt idx="457">
                  <c:v>0.112017002361601</c:v>
                </c:pt>
                <c:pt idx="458">
                  <c:v>0.11200994628924169</c:v>
                </c:pt>
                <c:pt idx="459">
                  <c:v>0.11200322238369947</c:v>
                </c:pt>
                <c:pt idx="460">
                  <c:v>0.11199683007376698</c:v>
                </c:pt>
                <c:pt idx="461">
                  <c:v>0.11199076881669009</c:v>
                </c:pt>
                <c:pt idx="462">
                  <c:v>0.11198503809824567</c:v>
                </c:pt>
                <c:pt idx="463">
                  <c:v>0.11197963743282693</c:v>
                </c:pt>
                <c:pt idx="464">
                  <c:v>0.11197456636289732</c:v>
                </c:pt>
                <c:pt idx="465">
                  <c:v>0.11196982445924551</c:v>
                </c:pt>
                <c:pt idx="466">
                  <c:v>0.11196541132070917</c:v>
                </c:pt>
                <c:pt idx="467">
                  <c:v>0.1119613265742668</c:v>
                </c:pt>
                <c:pt idx="468">
                  <c:v>0.11195756987472213</c:v>
                </c:pt>
                <c:pt idx="469">
                  <c:v>0.11195414090491444</c:v>
                </c:pt>
                <c:pt idx="470">
                  <c:v>0.11195103937531406</c:v>
                </c:pt>
                <c:pt idx="471">
                  <c:v>0.11194826502425324</c:v>
                </c:pt>
                <c:pt idx="472">
                  <c:v>0.11194581761777889</c:v>
                </c:pt>
                <c:pt idx="473">
                  <c:v>0.11194369694948608</c:v>
                </c:pt>
                <c:pt idx="474">
                  <c:v>0.11194190284067319</c:v>
                </c:pt>
                <c:pt idx="475">
                  <c:v>0.11194043514012823</c:v>
                </c:pt>
                <c:pt idx="476">
                  <c:v>0.11193929372421858</c:v>
                </c:pt>
                <c:pt idx="477">
                  <c:v>0.11193847849678201</c:v>
                </c:pt>
                <c:pt idx="478">
                  <c:v>0.11193798938914649</c:v>
                </c:pt>
                <c:pt idx="479">
                  <c:v>0.11193782827930313</c:v>
                </c:pt>
                <c:pt idx="480">
                  <c:v>0.11193782827930313</c:v>
                </c:pt>
                <c:pt idx="481">
                  <c:v>0.11193798938914649</c:v>
                </c:pt>
                <c:pt idx="482">
                  <c:v>0.11193847849678201</c:v>
                </c:pt>
                <c:pt idx="483">
                  <c:v>0.11193929372421858</c:v>
                </c:pt>
                <c:pt idx="484">
                  <c:v>0.11194043514012823</c:v>
                </c:pt>
                <c:pt idx="485">
                  <c:v>0.11194190284067319</c:v>
                </c:pt>
                <c:pt idx="486">
                  <c:v>0.11194369694948608</c:v>
                </c:pt>
                <c:pt idx="487">
                  <c:v>0.11194581761777889</c:v>
                </c:pt>
                <c:pt idx="488">
                  <c:v>0.11194826502425324</c:v>
                </c:pt>
                <c:pt idx="489">
                  <c:v>0.11195103937531406</c:v>
                </c:pt>
                <c:pt idx="490">
                  <c:v>0.11195414090491444</c:v>
                </c:pt>
                <c:pt idx="491">
                  <c:v>0.11195756987472213</c:v>
                </c:pt>
                <c:pt idx="492">
                  <c:v>0.1119613265742668</c:v>
                </c:pt>
                <c:pt idx="493">
                  <c:v>0.11196541132070917</c:v>
                </c:pt>
                <c:pt idx="494">
                  <c:v>0.11196982445924551</c:v>
                </c:pt>
                <c:pt idx="495">
                  <c:v>0.11197456636289732</c:v>
                </c:pt>
                <c:pt idx="496">
                  <c:v>0.11197963743282693</c:v>
                </c:pt>
                <c:pt idx="497">
                  <c:v>0.11198503809824567</c:v>
                </c:pt>
                <c:pt idx="498">
                  <c:v>0.11199076881669009</c:v>
                </c:pt>
                <c:pt idx="499">
                  <c:v>0.11199683007376698</c:v>
                </c:pt>
                <c:pt idx="500">
                  <c:v>0.11200322238369947</c:v>
                </c:pt>
                <c:pt idx="501">
                  <c:v>0.11200994628924169</c:v>
                </c:pt>
                <c:pt idx="502">
                  <c:v>0.112017002361601</c:v>
                </c:pt>
                <c:pt idx="503">
                  <c:v>0.11202439120090567</c:v>
                </c:pt>
                <c:pt idx="504">
                  <c:v>0.11203211343617642</c:v>
                </c:pt>
                <c:pt idx="505">
                  <c:v>0.11204016972534209</c:v>
                </c:pt>
                <c:pt idx="506">
                  <c:v>0.11204855848686206</c:v>
                </c:pt>
                <c:pt idx="507">
                  <c:v>0.1120572847918108</c:v>
                </c:pt>
                <c:pt idx="508">
                  <c:v>0.11206634729295907</c:v>
                </c:pt>
                <c:pt idx="509">
                  <c:v>0.11207574676583204</c:v>
                </c:pt>
                <c:pt idx="510">
                  <c:v>0.11208548401574711</c:v>
                </c:pt>
                <c:pt idx="511">
                  <c:v>0.11209555987798603</c:v>
                </c:pt>
                <c:pt idx="512">
                  <c:v>0.11210597521797482</c:v>
                </c:pt>
                <c:pt idx="513">
                  <c:v>0.11211673093147187</c:v>
                </c:pt>
                <c:pt idx="514">
                  <c:v>0.11212782794476113</c:v>
                </c:pt>
                <c:pt idx="515">
                  <c:v>0.11213926721485196</c:v>
                </c:pt>
                <c:pt idx="516">
                  <c:v>0.11215104972968992</c:v>
                </c:pt>
                <c:pt idx="517">
                  <c:v>0.11216317650836527</c:v>
                </c:pt>
                <c:pt idx="518">
                  <c:v>0.11217564860134148</c:v>
                </c:pt>
                <c:pt idx="519">
                  <c:v>0.11218846709068038</c:v>
                </c:pt>
                <c:pt idx="520">
                  <c:v>0.1122016330902791</c:v>
                </c:pt>
                <c:pt idx="521">
                  <c:v>0.11221514774611241</c:v>
                </c:pt>
                <c:pt idx="522">
                  <c:v>0.11222901223648625</c:v>
                </c:pt>
                <c:pt idx="523">
                  <c:v>0.11224322777229226</c:v>
                </c:pt>
                <c:pt idx="524">
                  <c:v>0.11225779559727669</c:v>
                </c:pt>
                <c:pt idx="525">
                  <c:v>0.11227271698831218</c:v>
                </c:pt>
                <c:pt idx="526">
                  <c:v>0.11228799325568273</c:v>
                </c:pt>
                <c:pt idx="527">
                  <c:v>0.11230362574336716</c:v>
                </c:pt>
                <c:pt idx="528">
                  <c:v>0.11231961582933907</c:v>
                </c:pt>
                <c:pt idx="529">
                  <c:v>0.11233596492587687</c:v>
                </c:pt>
                <c:pt idx="530">
                  <c:v>0.11235267447986846</c:v>
                </c:pt>
                <c:pt idx="531">
                  <c:v>0.11236974597313847</c:v>
                </c:pt>
                <c:pt idx="532">
                  <c:v>0.11238718092277919</c:v>
                </c:pt>
                <c:pt idx="533">
                  <c:v>0.1124049808814867</c:v>
                </c:pt>
                <c:pt idx="534">
                  <c:v>0.11242314743791006</c:v>
                </c:pt>
                <c:pt idx="535">
                  <c:v>0.11244168221700615</c:v>
                </c:pt>
                <c:pt idx="536">
                  <c:v>0.11246058688040794</c:v>
                </c:pt>
                <c:pt idx="537">
                  <c:v>0.1124798631267947</c:v>
                </c:pt>
                <c:pt idx="538">
                  <c:v>0.11249951269227909</c:v>
                </c:pt>
                <c:pt idx="539">
                  <c:v>0.11251953735079685</c:v>
                </c:pt>
                <c:pt idx="540">
                  <c:v>0.11253993891451318</c:v>
                </c:pt>
                <c:pt idx="541">
                  <c:v>0.11256071923423233</c:v>
                </c:pt>
                <c:pt idx="542">
                  <c:v>0.11258188019981759</c:v>
                </c:pt>
                <c:pt idx="543">
                  <c:v>0.11260342374062861</c:v>
                </c:pt>
                <c:pt idx="544">
                  <c:v>0.11262535182595743</c:v>
                </c:pt>
                <c:pt idx="545">
                  <c:v>0.11264766646548321</c:v>
                </c:pt>
                <c:pt idx="546">
                  <c:v>0.11267036970973725</c:v>
                </c:pt>
                <c:pt idx="547">
                  <c:v>0.11269346365057392</c:v>
                </c:pt>
                <c:pt idx="548">
                  <c:v>0.1127169504216546</c:v>
                </c:pt>
                <c:pt idx="549">
                  <c:v>0.11274083219894168</c:v>
                </c:pt>
                <c:pt idx="550">
                  <c:v>0.11276511120121274</c:v>
                </c:pt>
                <c:pt idx="551">
                  <c:v>0.11278978969056692</c:v>
                </c:pt>
                <c:pt idx="552">
                  <c:v>0.11281486997296346</c:v>
                </c:pt>
                <c:pt idx="553">
                  <c:v>0.11284035439875884</c:v>
                </c:pt>
                <c:pt idx="554">
                  <c:v>0.11286624536326255</c:v>
                </c:pt>
                <c:pt idx="555">
                  <c:v>0.11289254530730053</c:v>
                </c:pt>
                <c:pt idx="556">
                  <c:v>0.11291925671779363</c:v>
                </c:pt>
                <c:pt idx="557">
                  <c:v>0.11294638212835252</c:v>
                </c:pt>
                <c:pt idx="558">
                  <c:v>0.11297392411987345</c:v>
                </c:pt>
                <c:pt idx="559">
                  <c:v>0.11300188532116601</c:v>
                </c:pt>
                <c:pt idx="560">
                  <c:v>0.1130302684095736</c:v>
                </c:pt>
                <c:pt idx="561">
                  <c:v>0.11305907611162307</c:v>
                </c:pt>
                <c:pt idx="562">
                  <c:v>0.11308831120368396</c:v>
                </c:pt>
                <c:pt idx="563">
                  <c:v>0.11311797651263603</c:v>
                </c:pt>
                <c:pt idx="564">
                  <c:v>0.11314807491656173</c:v>
                </c:pt>
                <c:pt idx="565">
                  <c:v>0.11317860934544695</c:v>
                </c:pt>
                <c:pt idx="566">
                  <c:v>0.11320958278189368</c:v>
                </c:pt>
                <c:pt idx="567">
                  <c:v>0.11324099826185996</c:v>
                </c:pt>
                <c:pt idx="568">
                  <c:v>0.11327285887539898</c:v>
                </c:pt>
                <c:pt idx="569">
                  <c:v>0.1133051677674313</c:v>
                </c:pt>
                <c:pt idx="570">
                  <c:v>0.11333792813852379</c:v>
                </c:pt>
                <c:pt idx="571">
                  <c:v>0.11337114324568381</c:v>
                </c:pt>
                <c:pt idx="572">
                  <c:v>0.11340481640317812</c:v>
                </c:pt>
                <c:pt idx="573">
                  <c:v>0.11343895098335968</c:v>
                </c:pt>
                <c:pt idx="574">
                  <c:v>0.11347355041752</c:v>
                </c:pt>
                <c:pt idx="575">
                  <c:v>0.11350861819675981</c:v>
                </c:pt>
                <c:pt idx="576">
                  <c:v>0.11354415787287324</c:v>
                </c:pt>
                <c:pt idx="577">
                  <c:v>0.11358017305924846</c:v>
                </c:pt>
                <c:pt idx="578">
                  <c:v>0.11361666743179977</c:v>
                </c:pt>
                <c:pt idx="579">
                  <c:v>0.11365364472990981</c:v>
                </c:pt>
                <c:pt idx="580">
                  <c:v>0.11369110875739334</c:v>
                </c:pt>
                <c:pt idx="581">
                  <c:v>0.11372906338347837</c:v>
                </c:pt>
                <c:pt idx="582">
                  <c:v>0.11376751254382428</c:v>
                </c:pt>
                <c:pt idx="583">
                  <c:v>0.11380646024153454</c:v>
                </c:pt>
                <c:pt idx="584">
                  <c:v>0.11384591054821958</c:v>
                </c:pt>
                <c:pt idx="585">
                  <c:v>0.11388586760506263</c:v>
                </c:pt>
                <c:pt idx="586">
                  <c:v>0.11392633562391806</c:v>
                </c:pt>
                <c:pt idx="587">
                  <c:v>0.11396731888842518</c:v>
                </c:pt>
                <c:pt idx="588">
                  <c:v>0.11400882175516015</c:v>
                </c:pt>
                <c:pt idx="589">
                  <c:v>0.11405084865479467</c:v>
                </c:pt>
                <c:pt idx="590">
                  <c:v>0.11409340409329417</c:v>
                </c:pt>
                <c:pt idx="591">
                  <c:v>0.11413649265313515</c:v>
                </c:pt>
                <c:pt idx="592">
                  <c:v>0.11418011899454748</c:v>
                </c:pt>
                <c:pt idx="593">
                  <c:v>0.11422428785679181</c:v>
                </c:pt>
                <c:pt idx="594">
                  <c:v>0.11426900405945371</c:v>
                </c:pt>
                <c:pt idx="595">
                  <c:v>0.11431427250377039</c:v>
                </c:pt>
                <c:pt idx="596">
                  <c:v>0.11436009817399298</c:v>
                </c:pt>
                <c:pt idx="597">
                  <c:v>0.11440648613876758</c:v>
                </c:pt>
                <c:pt idx="598">
                  <c:v>0.11445344155254968</c:v>
                </c:pt>
                <c:pt idx="599">
                  <c:v>0.1145009696570561</c:v>
                </c:pt>
                <c:pt idx="600">
                  <c:v>0.1145490757827408</c:v>
                </c:pt>
                <c:pt idx="601">
                  <c:v>0.11459776535030637</c:v>
                </c:pt>
                <c:pt idx="602">
                  <c:v>0.1146470438722465</c:v>
                </c:pt>
                <c:pt idx="603">
                  <c:v>0.11469691695442474</c:v>
                </c:pt>
                <c:pt idx="604">
                  <c:v>0.11474739029769011</c:v>
                </c:pt>
                <c:pt idx="605">
                  <c:v>0.11479846969952212</c:v>
                </c:pt>
                <c:pt idx="606">
                  <c:v>0.1148501610557152</c:v>
                </c:pt>
                <c:pt idx="607">
                  <c:v>0.11490247036210494</c:v>
                </c:pt>
                <c:pt idx="608">
                  <c:v>0.11495540371632559</c:v>
                </c:pt>
                <c:pt idx="609">
                  <c:v>0.11500896731960696</c:v>
                </c:pt>
                <c:pt idx="610">
                  <c:v>0.11506316747862233</c:v>
                </c:pt>
                <c:pt idx="611">
                  <c:v>0.11511801060736293</c:v>
                </c:pt>
                <c:pt idx="612">
                  <c:v>0.11517350322906347</c:v>
                </c:pt>
                <c:pt idx="613">
                  <c:v>0.11522965197816873</c:v>
                </c:pt>
                <c:pt idx="614">
                  <c:v>0.11528646360234295</c:v>
                </c:pt>
                <c:pt idx="615">
                  <c:v>0.1153439449645282</c:v>
                </c:pt>
                <c:pt idx="616">
                  <c:v>0.11540210304504507</c:v>
                </c:pt>
                <c:pt idx="617">
                  <c:v>0.11546094494374605</c:v>
                </c:pt>
                <c:pt idx="618">
                  <c:v>0.11552047788221248</c:v>
                </c:pt>
                <c:pt idx="619">
                  <c:v>0.11558070920600698</c:v>
                </c:pt>
                <c:pt idx="620">
                  <c:v>0.11564164638697041</c:v>
                </c:pt>
                <c:pt idx="621">
                  <c:v>0.11570329702557998</c:v>
                </c:pt>
                <c:pt idx="622">
                  <c:v>0.11576566885335625</c:v>
                </c:pt>
                <c:pt idx="623">
                  <c:v>0.11582876973532777</c:v>
                </c:pt>
                <c:pt idx="624">
                  <c:v>0.11589260767254866</c:v>
                </c:pt>
                <c:pt idx="625">
                  <c:v>0.11595719080468281</c:v>
                </c:pt>
                <c:pt idx="626">
                  <c:v>0.11602252741263973</c:v>
                </c:pt>
                <c:pt idx="627">
                  <c:v>0.11608862592127395</c:v>
                </c:pt>
                <c:pt idx="628">
                  <c:v>0.11615549490215663</c:v>
                </c:pt>
                <c:pt idx="629">
                  <c:v>0.11622314307639725</c:v>
                </c:pt>
                <c:pt idx="630">
                  <c:v>0.11629157931753917</c:v>
                </c:pt>
                <c:pt idx="631">
                  <c:v>0.11636081265453055</c:v>
                </c:pt>
                <c:pt idx="632">
                  <c:v>0.11643085227475029</c:v>
                </c:pt>
                <c:pt idx="633">
                  <c:v>0.11650170752712156</c:v>
                </c:pt>
                <c:pt idx="634">
                  <c:v>0.1165733879252837</c:v>
                </c:pt>
                <c:pt idx="635">
                  <c:v>0.11664590315085928</c:v>
                </c:pt>
                <c:pt idx="636">
                  <c:v>0.11671926305677773</c:v>
                </c:pt>
                <c:pt idx="637">
                  <c:v>0.11679347767069699</c:v>
                </c:pt>
                <c:pt idx="638">
                  <c:v>0.11686855719849762</c:v>
                </c:pt>
                <c:pt idx="639">
                  <c:v>0.11694451202786176</c:v>
                </c:pt>
                <c:pt idx="640">
                  <c:v>0.11702135273194943</c:v>
                </c:pt>
                <c:pt idx="641">
                  <c:v>0.11709909007314594</c:v>
                </c:pt>
                <c:pt idx="642">
                  <c:v>0.11717773500692112</c:v>
                </c:pt>
                <c:pt idx="643">
                  <c:v>0.11725729868576291</c:v>
                </c:pt>
                <c:pt idx="644">
                  <c:v>0.11733779246322952</c:v>
                </c:pt>
                <c:pt idx="645">
                  <c:v>0.11741922789808094</c:v>
                </c:pt>
                <c:pt idx="646">
                  <c:v>0.11750161675852354</c:v>
                </c:pt>
                <c:pt idx="647">
                  <c:v>0.11758497102656333</c:v>
                </c:pt>
                <c:pt idx="648">
                  <c:v>0.11766930290245756</c:v>
                </c:pt>
                <c:pt idx="649">
                  <c:v>0.11775462480928268</c:v>
                </c:pt>
                <c:pt idx="650">
                  <c:v>0.11784094939761966</c:v>
                </c:pt>
                <c:pt idx="651">
                  <c:v>0.11792828955035277</c:v>
                </c:pt>
                <c:pt idx="652">
                  <c:v>0.11801665838759133</c:v>
                </c:pt>
                <c:pt idx="653">
                  <c:v>0.1181060692717143</c:v>
                </c:pt>
                <c:pt idx="654">
                  <c:v>0.11819653581254704</c:v>
                </c:pt>
                <c:pt idx="655">
                  <c:v>0.11828807187266889</c:v>
                </c:pt>
                <c:pt idx="656">
                  <c:v>0.11838069157284933</c:v>
                </c:pt>
                <c:pt idx="657">
                  <c:v>0.11847440929763643</c:v>
                </c:pt>
                <c:pt idx="658">
                  <c:v>0.1185692397010811</c:v>
                </c:pt>
                <c:pt idx="659">
                  <c:v>0.11866519771260682</c:v>
                </c:pt>
                <c:pt idx="660">
                  <c:v>0.11876229854304349</c:v>
                </c:pt>
                <c:pt idx="661">
                  <c:v>0.11886055769080417</c:v>
                </c:pt>
                <c:pt idx="662">
                  <c:v>0.11895999094823195</c:v>
                </c:pt>
                <c:pt idx="663">
                  <c:v>0.11906061440811243</c:v>
                </c:pt>
                <c:pt idx="664">
                  <c:v>0.11916244447035719</c:v>
                </c:pt>
                <c:pt idx="665">
                  <c:v>0.11926549784886009</c:v>
                </c:pt>
                <c:pt idx="666">
                  <c:v>0.1193697915785371</c:v>
                </c:pt>
                <c:pt idx="667">
                  <c:v>0.11947534302256434</c:v>
                </c:pt>
                <c:pt idx="668">
                  <c:v>0.11958216987978586</c:v>
                </c:pt>
                <c:pt idx="669">
                  <c:v>0.11969029019234488</c:v>
                </c:pt>
                <c:pt idx="670">
                  <c:v>0.11979972235350082</c:v>
                </c:pt>
                <c:pt idx="671">
                  <c:v>0.1199104851156748</c:v>
                </c:pt>
                <c:pt idx="672">
                  <c:v>0.12002259759869517</c:v>
                </c:pt>
                <c:pt idx="673">
                  <c:v>0.12013607929827896</c:v>
                </c:pt>
                <c:pt idx="674">
                  <c:v>0.12025095009474734</c:v>
                </c:pt>
                <c:pt idx="675">
                  <c:v>0.12036723026196587</c:v>
                </c:pt>
                <c:pt idx="676">
                  <c:v>0.12048494047654573</c:v>
                </c:pt>
                <c:pt idx="677">
                  <c:v>0.12060410182728577</c:v>
                </c:pt>
                <c:pt idx="678">
                  <c:v>0.1207247358248922</c:v>
                </c:pt>
                <c:pt idx="679">
                  <c:v>0.12084686441194945</c:v>
                </c:pt>
                <c:pt idx="680">
                  <c:v>0.12097050997318458</c:v>
                </c:pt>
                <c:pt idx="681">
                  <c:v>0.12109569534601086</c:v>
                </c:pt>
                <c:pt idx="682">
                  <c:v>0.12122244383137198</c:v>
                </c:pt>
                <c:pt idx="683">
                  <c:v>0.12135077920489125</c:v>
                </c:pt>
                <c:pt idx="684">
                  <c:v>0.12148072572833613</c:v>
                </c:pt>
                <c:pt idx="685">
                  <c:v>0.12161230816140588</c:v>
                </c:pt>
                <c:pt idx="686">
                  <c:v>0.12174555177386499</c:v>
                </c:pt>
                <c:pt idx="687">
                  <c:v>0.12188048235801258</c:v>
                </c:pt>
                <c:pt idx="688">
                  <c:v>0.12201712624152058</c:v>
                </c:pt>
                <c:pt idx="689">
                  <c:v>0.12215551030064065</c:v>
                </c:pt>
                <c:pt idx="690">
                  <c:v>0.12229566197378387</c:v>
                </c:pt>
                <c:pt idx="691">
                  <c:v>0.12243760927550854</c:v>
                </c:pt>
                <c:pt idx="692">
                  <c:v>0.1225813808109151</c:v>
                </c:pt>
                <c:pt idx="693">
                  <c:v>0.12272700579045882</c:v>
                </c:pt>
                <c:pt idx="694">
                  <c:v>0.1228745140451928</c:v>
                </c:pt>
                <c:pt idx="695">
                  <c:v>0.12302393604248106</c:v>
                </c:pt>
                <c:pt idx="696">
                  <c:v>0.12317530290215559</c:v>
                </c:pt>
                <c:pt idx="697">
                  <c:v>0.12332864641317441</c:v>
                </c:pt>
                <c:pt idx="698">
                  <c:v>0.12348399905075831</c:v>
                </c:pt>
                <c:pt idx="699">
                  <c:v>0.12364139399406734</c:v>
                </c:pt>
                <c:pt idx="700">
                  <c:v>0.12380086514437777</c:v>
                </c:pt>
                <c:pt idx="701">
                  <c:v>0.1239624471438448</c:v>
                </c:pt>
                <c:pt idx="702">
                  <c:v>0.12412617539480625</c:v>
                </c:pt>
                <c:pt idx="703">
                  <c:v>0.12429208607969523</c:v>
                </c:pt>
                <c:pt idx="704">
                  <c:v>0.12446021618154778</c:v>
                </c:pt>
                <c:pt idx="705">
                  <c:v>0.12463060350515433</c:v>
                </c:pt>
                <c:pt idx="706">
                  <c:v>0.12480328669885911</c:v>
                </c:pt>
                <c:pt idx="707">
                  <c:v>0.12497830527702725</c:v>
                </c:pt>
                <c:pt idx="708">
                  <c:v>0.1251556996432269</c:v>
                </c:pt>
                <c:pt idx="709">
                  <c:v>0.12533551111412927</c:v>
                </c:pt>
                <c:pt idx="710">
                  <c:v>0.12551778194415314</c:v>
                </c:pt>
                <c:pt idx="711">
                  <c:v>0.12570255535089056</c:v>
                </c:pt>
                <c:pt idx="712">
                  <c:v>0.12588987554134395</c:v>
                </c:pt>
                <c:pt idx="713">
                  <c:v>0.12607978773897985</c:v>
                </c:pt>
                <c:pt idx="714">
                  <c:v>0.12627233821166922</c:v>
                </c:pt>
                <c:pt idx="715">
                  <c:v>0.1264675743004951</c:v>
                </c:pt>
                <c:pt idx="716">
                  <c:v>0.12666554444951844</c:v>
                </c:pt>
                <c:pt idx="717">
                  <c:v>0.12686629823646109</c:v>
                </c:pt>
                <c:pt idx="718">
                  <c:v>0.12706988640444758</c:v>
                </c:pt>
                <c:pt idx="719">
                  <c:v>0.12727636089470962</c:v>
                </c:pt>
                <c:pt idx="720">
                  <c:v>0.1274857748804118</c:v>
                </c:pt>
                <c:pt idx="721">
                  <c:v>0.12769818280156253</c:v>
                </c:pt>
                <c:pt idx="722">
                  <c:v>0.12791364040109177</c:v>
                </c:pt>
                <c:pt idx="723">
                  <c:v>0.12813220476209511</c:v>
                </c:pt>
                <c:pt idx="724">
                  <c:v>0.12835393434636125</c:v>
                </c:pt>
                <c:pt idx="725">
                  <c:v>0.1285788890341315</c:v>
                </c:pt>
                <c:pt idx="726">
                  <c:v>0.12880713016523695</c:v>
                </c:pt>
                <c:pt idx="727">
                  <c:v>0.12903872058159174</c:v>
                </c:pt>
                <c:pt idx="728">
                  <c:v>0.12927372467113363</c:v>
                </c:pt>
                <c:pt idx="729">
                  <c:v>0.12951220841325703</c:v>
                </c:pt>
                <c:pt idx="730">
                  <c:v>0.12975423942579459</c:v>
                </c:pt>
                <c:pt idx="731">
                  <c:v>0.12999988701358323</c:v>
                </c:pt>
                <c:pt idx="732">
                  <c:v>0.13024922221873442</c:v>
                </c:pt>
                <c:pt idx="733">
                  <c:v>0.13050231787262062</c:v>
                </c:pt>
                <c:pt idx="734">
                  <c:v>0.13075924864966151</c:v>
                </c:pt>
                <c:pt idx="735">
                  <c:v>0.13102009112296739</c:v>
                </c:pt>
                <c:pt idx="736">
                  <c:v>0.13128492382196638</c:v>
                </c:pt>
                <c:pt idx="737">
                  <c:v>0.1315538272920137</c:v>
                </c:pt>
                <c:pt idx="738">
                  <c:v>0.13182688415611798</c:v>
                </c:pt>
                <c:pt idx="739">
                  <c:v>0.13210417917884124</c:v>
                </c:pt>
                <c:pt idx="740">
                  <c:v>0.13238579933247732</c:v>
                </c:pt>
                <c:pt idx="741">
                  <c:v>0.1326718338655932</c:v>
                </c:pt>
                <c:pt idx="742">
                  <c:v>0.13296237437400635</c:v>
                </c:pt>
                <c:pt idx="743">
                  <c:v>0.13325751487433174</c:v>
                </c:pt>
                <c:pt idx="744">
                  <c:v>0.13355735188018081</c:v>
                </c:pt>
                <c:pt idx="745">
                  <c:v>0.13386198448111286</c:v>
                </c:pt>
                <c:pt idx="746">
                  <c:v>0.13417151442447051</c:v>
                </c:pt>
                <c:pt idx="747">
                  <c:v>0.13448604620020357</c:v>
                </c:pt>
                <c:pt idx="748">
                  <c:v>0.13480568712880614</c:v>
                </c:pt>
                <c:pt idx="749">
                  <c:v>0.13513054745250563</c:v>
                </c:pt>
                <c:pt idx="750">
                  <c:v>0.13546074042978934</c:v>
                </c:pt>
                <c:pt idx="751">
                  <c:v>0.13579638243349865</c:v>
                </c:pt>
                <c:pt idx="752">
                  <c:v>0.13613759305253742</c:v>
                </c:pt>
                <c:pt idx="753">
                  <c:v>0.13648449519741102</c:v>
                </c:pt>
                <c:pt idx="754">
                  <c:v>0.13683721520973627</c:v>
                </c:pt>
                <c:pt idx="755">
                  <c:v>0.13719588297588278</c:v>
                </c:pt>
                <c:pt idx="756">
                  <c:v>0.13756063204492519</c:v>
                </c:pt>
                <c:pt idx="757">
                  <c:v>0.13793159975107916</c:v>
                </c:pt>
                <c:pt idx="758">
                  <c:v>0.13830892734084285</c:v>
                </c:pt>
                <c:pt idx="759">
                  <c:v>0.13869276010497711</c:v>
                </c:pt>
                <c:pt idx="760">
                  <c:v>0.13908324751563084</c:v>
                </c:pt>
                <c:pt idx="761">
                  <c:v>0.13948054336870438</c:v>
                </c:pt>
                <c:pt idx="762">
                  <c:v>0.13988480593181229</c:v>
                </c:pt>
                <c:pt idx="763">
                  <c:v>0.14029619809795316</c:v>
                </c:pt>
                <c:pt idx="764">
                  <c:v>0.14071488754525743</c:v>
                </c:pt>
                <c:pt idx="765">
                  <c:v>0.14114104690296156</c:v>
                </c:pt>
                <c:pt idx="766">
                  <c:v>0.14157485392398861</c:v>
                </c:pt>
                <c:pt idx="767">
                  <c:v>0.14201649166432004</c:v>
                </c:pt>
                <c:pt idx="768">
                  <c:v>0.14246614866951743</c:v>
                </c:pt>
                <c:pt idx="769">
                  <c:v>0.14292401916871933</c:v>
                </c:pt>
                <c:pt idx="770">
                  <c:v>0.14339030327639324</c:v>
                </c:pt>
                <c:pt idx="771">
                  <c:v>0.14386520720218526</c:v>
                </c:pt>
                <c:pt idx="772">
                  <c:v>0.14434894346933422</c:v>
                </c:pt>
                <c:pt idx="773">
                  <c:v>0.14484173114181789</c:v>
                </c:pt>
                <c:pt idx="774">
                  <c:v>0.14534379606087167</c:v>
                </c:pt>
                <c:pt idx="775">
                  <c:v>0.1458553710910907</c:v>
                </c:pt>
                <c:pt idx="776">
                  <c:v>0.14637669637668993</c:v>
                </c:pt>
                <c:pt idx="777">
                  <c:v>0.14690801960824751</c:v>
                </c:pt>
                <c:pt idx="778">
                  <c:v>0.14744959630054791</c:v>
                </c:pt>
                <c:pt idx="779">
                  <c:v>0.14800169008191832</c:v>
                </c:pt>
                <c:pt idx="780">
                  <c:v>0.14856457299561232</c:v>
                </c:pt>
                <c:pt idx="781">
                  <c:v>0.14913852581379866</c:v>
                </c:pt>
                <c:pt idx="782">
                  <c:v>0.14972383836476824</c:v>
                </c:pt>
                <c:pt idx="783">
                  <c:v>0.15032080987378726</c:v>
                </c:pt>
                <c:pt idx="784">
                  <c:v>0.15092974931857342</c:v>
                </c:pt>
                <c:pt idx="785">
                  <c:v>0.15155097579965948</c:v>
                </c:pt>
                <c:pt idx="786">
                  <c:v>0.15218481892660532</c:v>
                </c:pt>
                <c:pt idx="787">
                  <c:v>0.15283161922073754</c:v>
                </c:pt>
                <c:pt idx="788">
                  <c:v>0.1534917285351238</c:v>
                </c:pt>
                <c:pt idx="789">
                  <c:v>0.15416551049265667</c:v>
                </c:pt>
                <c:pt idx="790">
                  <c:v>0.15485334094303843</c:v>
                </c:pt>
                <c:pt idx="791">
                  <c:v>0.15555560843958466</c:v>
                </c:pt>
                <c:pt idx="792">
                  <c:v>0.15627271473680593</c:v>
                </c:pt>
                <c:pt idx="793">
                  <c:v>0.15700507530969154</c:v>
                </c:pt>
                <c:pt idx="794">
                  <c:v>0.15775311989579582</c:v>
                </c:pt>
                <c:pt idx="795">
                  <c:v>0.15851729306111254</c:v>
                </c:pt>
                <c:pt idx="796">
                  <c:v>0.15929805479096931</c:v>
                </c:pt>
                <c:pt idx="797">
                  <c:v>0.16009588110715961</c:v>
                </c:pt>
                <c:pt idx="798">
                  <c:v>0.16091126471243927</c:v>
                </c:pt>
                <c:pt idx="799">
                  <c:v>0.16174471566383017</c:v>
                </c:pt>
                <c:pt idx="800">
                  <c:v>0.16259676207612947</c:v>
                </c:pt>
                <c:pt idx="801">
                  <c:v>0.16346795085704072</c:v>
                </c:pt>
                <c:pt idx="802">
                  <c:v>0.16435884847549212</c:v>
                </c:pt>
                <c:pt idx="803">
                  <c:v>0.16527004176474391</c:v>
                </c:pt>
                <c:pt idx="804">
                  <c:v>0.16620213876220616</c:v>
                </c:pt>
                <c:pt idx="805">
                  <c:v>0.16715576958732226</c:v>
                </c:pt>
                <c:pt idx="806">
                  <c:v>0.1681315873600743</c:v>
                </c:pt>
                <c:pt idx="807">
                  <c:v>0.16913026916151733</c:v>
                </c:pt>
                <c:pt idx="808">
                  <c:v>0.17015251703887427</c:v>
                </c:pt>
                <c:pt idx="809">
                  <c:v>0.17119905905726063</c:v>
                </c:pt>
                <c:pt idx="810">
                  <c:v>0.1722706504004568</c:v>
                </c:pt>
                <c:pt idx="811">
                  <c:v>0.17336807452338887</c:v>
                </c:pt>
                <c:pt idx="812">
                  <c:v>0.17449214435860805</c:v>
                </c:pt>
                <c:pt idx="813">
                  <c:v>0.17564370358007028</c:v>
                </c:pt>
                <c:pt idx="814">
                  <c:v>0.17682362792673345</c:v>
                </c:pt>
                <c:pt idx="815">
                  <c:v>0.17803282658961314</c:v>
                </c:pt>
                <c:pt idx="816">
                  <c:v>0.17927224366510144</c:v>
                </c:pt>
                <c:pt idx="817">
                  <c:v>0.1805428596786452</c:v>
                </c:pt>
                <c:pt idx="818">
                  <c:v>0.18184569318212032</c:v>
                </c:pt>
                <c:pt idx="819">
                  <c:v>0.18318180242917348</c:v>
                </c:pt>
                <c:pt idx="820">
                  <c:v>0.18455228713278149</c:v>
                </c:pt>
                <c:pt idx="821">
                  <c:v>0.18595829030930019</c:v>
                </c:pt>
                <c:pt idx="822">
                  <c:v>0.18740100021408179</c:v>
                </c:pt>
                <c:pt idx="823">
                  <c:v>0.18888165237379134</c:v>
                </c:pt>
                <c:pt idx="824">
                  <c:v>0.19040153172060328</c:v>
                </c:pt>
                <c:pt idx="825">
                  <c:v>0.19196197483439137</c:v>
                </c:pt>
                <c:pt idx="826">
                  <c:v>0.19356437229882872</c:v>
                </c:pt>
                <c:pt idx="827">
                  <c:v>0.19521017117828834</c:v>
                </c:pt>
                <c:pt idx="828">
                  <c:v>0.196900877622258</c:v>
                </c:pt>
                <c:pt idx="829">
                  <c:v>0.1986380596049622</c:v>
                </c:pt>
                <c:pt idx="830">
                  <c:v>0.20042334980804355</c:v>
                </c:pt>
                <c:pt idx="831">
                  <c:v>0.20225844865498319</c:v>
                </c:pt>
                <c:pt idx="832">
                  <c:v>0.20414512750609809</c:v>
                </c:pt>
                <c:pt idx="833">
                  <c:v>0.20608523202386331</c:v>
                </c:pt>
                <c:pt idx="834">
                  <c:v>0.20808068571885413</c:v>
                </c:pt>
                <c:pt idx="835">
                  <c:v>0.21013349368722301</c:v>
                </c:pt>
                <c:pt idx="836">
                  <c:v>0.21224574655116749</c:v>
                </c:pt>
                <c:pt idx="837">
                  <c:v>0.21441962461505876</c:v>
                </c:pt>
                <c:pt idx="838">
                  <c:v>0.21665739954622082</c:v>
                </c:pt>
                <c:pt idx="839">
                  <c:v>0.21896144953028499</c:v>
                </c:pt>
                <c:pt idx="840">
                  <c:v>0.22133424875455204</c:v>
                </c:pt>
                <c:pt idx="841">
                  <c:v>0.22377838258643692</c:v>
                </c:pt>
                <c:pt idx="842">
                  <c:v>0.22629655056804912</c:v>
                </c:pt>
                <c:pt idx="843">
                  <c:v>0.22889157216448042</c:v>
                </c:pt>
                <c:pt idx="844">
                  <c:v>0.23156639283437561</c:v>
                </c:pt>
                <c:pt idx="845">
                  <c:v>0.23432409044081487</c:v>
                </c:pt>
                <c:pt idx="846">
                  <c:v>0.23716788202104067</c:v>
                </c:pt>
                <c:pt idx="847">
                  <c:v>0.24010113093393079</c:v>
                </c:pt>
                <c:pt idx="848">
                  <c:v>0.24312735440427352</c:v>
                </c:pt>
                <c:pt idx="849">
                  <c:v>0.2462502314828714</c:v>
                </c:pt>
                <c:pt idx="850">
                  <c:v>0.24947361144112057</c:v>
                </c:pt>
                <c:pt idx="851">
                  <c:v>0.25280152261797578</c:v>
                </c:pt>
                <c:pt idx="852">
                  <c:v>0.25623818173600921</c:v>
                </c:pt>
                <c:pt idx="853">
                  <c:v>0.25978800370145533</c:v>
                </c:pt>
                <c:pt idx="854">
                  <c:v>0.26345561190062378</c:v>
                </c:pt>
                <c:pt idx="855">
                  <c:v>0.26724584900166803</c:v>
                </c:pt>
                <c:pt idx="856">
                  <c:v>0.27116378826621679</c:v>
                </c:pt>
                <c:pt idx="857">
                  <c:v>0.27521474536965201</c:v>
                </c:pt>
                <c:pt idx="858">
                  <c:v>0.27940429072145839</c:v>
                </c:pt>
                <c:pt idx="859">
                  <c:v>0.28373826226794086</c:v>
                </c:pt>
                <c:pt idx="860">
                  <c:v>0.28822277874816016</c:v>
                </c:pt>
                <c:pt idx="861">
                  <c:v>0.29286425335985505</c:v>
                </c:pt>
                <c:pt idx="862">
                  <c:v>0.29766940777487205</c:v>
                </c:pt>
                <c:pt idx="863">
                  <c:v>0.30264528642255972</c:v>
                </c:pt>
                <c:pt idx="864">
                  <c:v>0.30779927093407394</c:v>
                </c:pt>
                <c:pt idx="865">
                  <c:v>0.31313909460973544</c:v>
                </c:pt>
                <c:pt idx="866">
                  <c:v>0.31867285673449935</c:v>
                </c:pt>
                <c:pt idx="867">
                  <c:v>0.32440903652223785</c:v>
                </c:pt>
                <c:pt idx="868">
                  <c:v>0.33035650641646458</c:v>
                </c:pt>
                <c:pt idx="869">
                  <c:v>0.33652454441209773</c:v>
                </c:pt>
                <c:pt idx="870">
                  <c:v>0.3429228449879636</c:v>
                </c:pt>
                <c:pt idx="871">
                  <c:v>0.34956152815131741</c:v>
                </c:pt>
                <c:pt idx="872">
                  <c:v>0.35645114599138567</c:v>
                </c:pt>
                <c:pt idx="873">
                  <c:v>0.36360268601658419</c:v>
                </c:pt>
                <c:pt idx="874">
                  <c:v>0.37102757040699941</c:v>
                </c:pt>
                <c:pt idx="875">
                  <c:v>0.37873765014710581</c:v>
                </c:pt>
                <c:pt idx="876">
                  <c:v>0.38674519281074177</c:v>
                </c:pt>
                <c:pt idx="877">
                  <c:v>0.39506286254791767</c:v>
                </c:pt>
                <c:pt idx="878">
                  <c:v>0.40370369056851579</c:v>
                </c:pt>
                <c:pt idx="879">
                  <c:v>0.41268103412859658</c:v>
                </c:pt>
                <c:pt idx="880">
                  <c:v>0.42200852169933223</c:v>
                </c:pt>
                <c:pt idx="881">
                  <c:v>0.43169998163587919</c:v>
                </c:pt>
                <c:pt idx="882">
                  <c:v>0.44176935126499334</c:v>
                </c:pt>
                <c:pt idx="883">
                  <c:v>0.45223056288007696</c:v>
                </c:pt>
                <c:pt idx="884">
                  <c:v>0.4630974026788553</c:v>
                </c:pt>
                <c:pt idx="885">
                  <c:v>0.47438333821482859</c:v>
                </c:pt>
                <c:pt idx="886">
                  <c:v>0.48610130948171665</c:v>
                </c:pt>
                <c:pt idx="887">
                  <c:v>0.49826347833974011</c:v>
                </c:pt>
                <c:pt idx="888">
                  <c:v>0.51088093066973828</c:v>
                </c:pt>
                <c:pt idx="889">
                  <c:v>0.52396332546591651</c:v>
                </c:pt>
                <c:pt idx="890">
                  <c:v>0.5375184851322683</c:v>
                </c:pt>
                <c:pt idx="891">
                  <c:v>0.55155192163801259</c:v>
                </c:pt>
                <c:pt idx="892">
                  <c:v>0.56606629404868858</c:v>
                </c:pt>
                <c:pt idx="893">
                  <c:v>0.58106079444599656</c:v>
                </c:pt>
                <c:pt idx="894">
                  <c:v>0.59653046158060874</c:v>
                </c:pt>
                <c:pt idx="895">
                  <c:v>0.61246542498623191</c:v>
                </c:pt>
                <c:pt idx="896">
                  <c:v>0.62885008695931988</c:v>
                </c:pt>
                <c:pt idx="897">
                  <c:v>0.64566225600523086</c:v>
                </c:pt>
                <c:pt idx="898">
                  <c:v>0.66287224002235889</c:v>
                </c:pt>
                <c:pt idx="899">
                  <c:v>0.68044200121982024</c:v>
                </c:pt>
                <c:pt idx="900">
                  <c:v>0.69832425374121754</c:v>
                </c:pt>
                <c:pt idx="901">
                  <c:v>0.71646175742694218</c:v>
                </c:pt>
                <c:pt idx="902">
                  <c:v>0.73478673751587043</c:v>
                </c:pt>
                <c:pt idx="903">
                  <c:v>0.75322056232837964</c:v>
                </c:pt>
                <c:pt idx="904">
                  <c:v>0.77167376068110116</c:v>
                </c:pt>
                <c:pt idx="905">
                  <c:v>0.79004647326108102</c:v>
                </c:pt>
                <c:pt idx="906">
                  <c:v>0.8082294285072994</c:v>
                </c:pt>
                <c:pt idx="907">
                  <c:v>0.82610551884525851</c:v>
                </c:pt>
                <c:pt idx="908">
                  <c:v>0.84355202494860382</c:v>
                </c:pt>
                <c:pt idx="909">
                  <c:v>0.86044349291736733</c:v>
                </c:pt>
                <c:pt idx="910">
                  <c:v>0.87665521281560976</c:v>
                </c:pt>
                <c:pt idx="911">
                  <c:v>0.89206718280212072</c:v>
                </c:pt>
                <c:pt idx="912">
                  <c:v>0.90656835877289521</c:v>
                </c:pt>
                <c:pt idx="913">
                  <c:v>0.92006099461297131</c:v>
                </c:pt>
                <c:pt idx="914">
                  <c:v>0.93246618645596369</c:v>
                </c:pt>
                <c:pt idx="915">
                  <c:v>0.93246618645596369</c:v>
                </c:pt>
                <c:pt idx="916">
                  <c:v>0.93246618645596369</c:v>
                </c:pt>
                <c:pt idx="917">
                  <c:v>0.93246618645596369</c:v>
                </c:pt>
                <c:pt idx="918">
                  <c:v>0.93246618645596369</c:v>
                </c:pt>
                <c:pt idx="919">
                  <c:v>0.93246618645596369</c:v>
                </c:pt>
                <c:pt idx="920">
                  <c:v>0.93246618645596369</c:v>
                </c:pt>
                <c:pt idx="921">
                  <c:v>0.93246618645596369</c:v>
                </c:pt>
                <c:pt idx="922">
                  <c:v>0.93246618645596369</c:v>
                </c:pt>
                <c:pt idx="923">
                  <c:v>0.93246618645596369</c:v>
                </c:pt>
                <c:pt idx="924">
                  <c:v>0.93246618645596369</c:v>
                </c:pt>
                <c:pt idx="925">
                  <c:v>0.93246618645596369</c:v>
                </c:pt>
                <c:pt idx="926">
                  <c:v>0.93246618645596369</c:v>
                </c:pt>
                <c:pt idx="927">
                  <c:v>0.93246618645596369</c:v>
                </c:pt>
                <c:pt idx="928">
                  <c:v>0.93246618645596369</c:v>
                </c:pt>
                <c:pt idx="929">
                  <c:v>0.93246618645596369</c:v>
                </c:pt>
                <c:pt idx="930">
                  <c:v>0.93246618645596369</c:v>
                </c:pt>
                <c:pt idx="931">
                  <c:v>0.93246618645596369</c:v>
                </c:pt>
                <c:pt idx="932">
                  <c:v>0.93246618645596369</c:v>
                </c:pt>
                <c:pt idx="933">
                  <c:v>0.93246618645596369</c:v>
                </c:pt>
                <c:pt idx="934">
                  <c:v>0.93246618645596369</c:v>
                </c:pt>
                <c:pt idx="935">
                  <c:v>0.93246618645596369</c:v>
                </c:pt>
                <c:pt idx="936">
                  <c:v>0.93246618645596369</c:v>
                </c:pt>
                <c:pt idx="937">
                  <c:v>0.93246618645596369</c:v>
                </c:pt>
                <c:pt idx="938">
                  <c:v>0.93246618645596369</c:v>
                </c:pt>
                <c:pt idx="939">
                  <c:v>0.93246618645596369</c:v>
                </c:pt>
                <c:pt idx="940">
                  <c:v>0.93246618645596369</c:v>
                </c:pt>
                <c:pt idx="941">
                  <c:v>0.93246618645596369</c:v>
                </c:pt>
                <c:pt idx="942">
                  <c:v>0.93246618645596369</c:v>
                </c:pt>
                <c:pt idx="943">
                  <c:v>0.93246618645596369</c:v>
                </c:pt>
                <c:pt idx="944">
                  <c:v>0.93246618645596369</c:v>
                </c:pt>
                <c:pt idx="945">
                  <c:v>0.93246618645596369</c:v>
                </c:pt>
                <c:pt idx="946">
                  <c:v>0.93246618645596369</c:v>
                </c:pt>
                <c:pt idx="947">
                  <c:v>0.93246618645596369</c:v>
                </c:pt>
                <c:pt idx="948">
                  <c:v>0.93246618645596369</c:v>
                </c:pt>
                <c:pt idx="949">
                  <c:v>0.93246618645596369</c:v>
                </c:pt>
                <c:pt idx="950">
                  <c:v>0.93246618645596369</c:v>
                </c:pt>
                <c:pt idx="951">
                  <c:v>0.93246618645596369</c:v>
                </c:pt>
                <c:pt idx="952">
                  <c:v>0.93246618645596369</c:v>
                </c:pt>
                <c:pt idx="953">
                  <c:v>0.93246618645596369</c:v>
                </c:pt>
                <c:pt idx="954">
                  <c:v>0.93246618645596369</c:v>
                </c:pt>
                <c:pt idx="955">
                  <c:v>0.93246618645596369</c:v>
                </c:pt>
                <c:pt idx="956">
                  <c:v>0.93246618645596369</c:v>
                </c:pt>
                <c:pt idx="957">
                  <c:v>0.93246618645596369</c:v>
                </c:pt>
                <c:pt idx="958">
                  <c:v>0.93246618645596369</c:v>
                </c:pt>
                <c:pt idx="959">
                  <c:v>0.93246618645596369</c:v>
                </c:pt>
              </c:numCache>
            </c:numRef>
          </c:yVal>
          <c:smooth val="0"/>
        </c:ser>
        <c:ser>
          <c:idx val="1"/>
          <c:order val="1"/>
          <c:tx>
            <c:strRef>
              <c:f>'[GasMixtureCalcs.xlsm]Temperature Study'!$CI$11</c:f>
              <c:strCache>
                <c:ptCount val="1"/>
                <c:pt idx="0">
                  <c:v>C4 Bulk Composition</c:v>
                </c:pt>
              </c:strCache>
            </c:strRef>
          </c:tx>
          <c:spPr>
            <a:ln>
              <a:solidFill>
                <a:schemeClr val="tx1"/>
              </a:solidFill>
              <a:prstDash val="dash"/>
            </a:ln>
          </c:spPr>
          <c:marker>
            <c:symbol val="none"/>
          </c:marker>
          <c:xVal>
            <c:numRef>
              <c:f>'[GasMixtureCalcs.xlsm]Temperature Study'!$CG$11:$CG$12</c:f>
              <c:numCache>
                <c:formatCode>General</c:formatCode>
                <c:ptCount val="2"/>
                <c:pt idx="0">
                  <c:v>0</c:v>
                </c:pt>
                <c:pt idx="1">
                  <c:v>10</c:v>
                </c:pt>
              </c:numCache>
            </c:numRef>
          </c:xVal>
          <c:yVal>
            <c:numRef>
              <c:f>'[GasMixtureCalcs.xlsm]Temperature Study'!$CH$11:$CH$12</c:f>
              <c:numCache>
                <c:formatCode>General</c:formatCode>
                <c:ptCount val="2"/>
                <c:pt idx="0">
                  <c:v>0.1</c:v>
                </c:pt>
                <c:pt idx="1">
                  <c:v>0.1</c:v>
                </c:pt>
              </c:numCache>
            </c:numRef>
          </c:yVal>
          <c:smooth val="0"/>
        </c:ser>
        <c:dLbls>
          <c:showLegendKey val="0"/>
          <c:showVal val="0"/>
          <c:showCatName val="0"/>
          <c:showSerName val="0"/>
          <c:showPercent val="0"/>
          <c:showBubbleSize val="0"/>
        </c:dLbls>
        <c:axId val="165999104"/>
        <c:axId val="165999680"/>
      </c:scatterChart>
      <c:valAx>
        <c:axId val="165999104"/>
        <c:scaling>
          <c:orientation val="minMax"/>
          <c:max val="10"/>
          <c:min val="0"/>
        </c:scaling>
        <c:delete val="0"/>
        <c:axPos val="b"/>
        <c:title>
          <c:tx>
            <c:rich>
              <a:bodyPr/>
              <a:lstStyle/>
              <a:p>
                <a:pPr>
                  <a:defRPr sz="1200"/>
                </a:pPr>
                <a:r>
                  <a:rPr lang="en-US" sz="1200"/>
                  <a:t>Pore Size, nm</a:t>
                </a:r>
              </a:p>
            </c:rich>
          </c:tx>
          <c:overlay val="0"/>
        </c:title>
        <c:numFmt formatCode="0" sourceLinked="0"/>
        <c:majorTickMark val="out"/>
        <c:minorTickMark val="none"/>
        <c:tickLblPos val="nextTo"/>
        <c:txPr>
          <a:bodyPr/>
          <a:lstStyle/>
          <a:p>
            <a:pPr>
              <a:defRPr sz="1200"/>
            </a:pPr>
            <a:endParaRPr lang="en-US"/>
          </a:p>
        </c:txPr>
        <c:crossAx val="165999680"/>
        <c:crosses val="autoZero"/>
        <c:crossBetween val="midCat"/>
      </c:valAx>
      <c:valAx>
        <c:axId val="165999680"/>
        <c:scaling>
          <c:orientation val="minMax"/>
        </c:scaling>
        <c:delete val="0"/>
        <c:axPos val="l"/>
        <c:title>
          <c:tx>
            <c:rich>
              <a:bodyPr rot="-5400000" vert="horz"/>
              <a:lstStyle/>
              <a:p>
                <a:pPr>
                  <a:defRPr sz="1200"/>
                </a:pPr>
                <a:r>
                  <a:rPr lang="en-US" sz="1200"/>
                  <a:t>Composition, mole fraction</a:t>
                </a:r>
              </a:p>
            </c:rich>
          </c:tx>
          <c:overlay val="0"/>
        </c:title>
        <c:numFmt formatCode="0%" sourceLinked="0"/>
        <c:majorTickMark val="out"/>
        <c:minorTickMark val="none"/>
        <c:tickLblPos val="nextTo"/>
        <c:txPr>
          <a:bodyPr/>
          <a:lstStyle/>
          <a:p>
            <a:pPr>
              <a:defRPr sz="1200"/>
            </a:pPr>
            <a:endParaRPr lang="en-US"/>
          </a:p>
        </c:txPr>
        <c:crossAx val="165999104"/>
        <c:crosses val="autoZero"/>
        <c:crossBetween val="midCat"/>
      </c:valAx>
    </c:plotArea>
    <c:legend>
      <c:legendPos val="b"/>
      <c:layout>
        <c:manualLayout>
          <c:xMode val="edge"/>
          <c:yMode val="edge"/>
          <c:x val="6.9868813952603748E-2"/>
          <c:y val="0.91215872832072464"/>
          <c:w val="0.87233966678078279"/>
          <c:h val="8.3756304359013947E-2"/>
        </c:manualLayout>
      </c:layout>
      <c:overlay val="1"/>
      <c:txPr>
        <a:bodyPr/>
        <a:lstStyle/>
        <a:p>
          <a:pPr>
            <a:defRPr sz="1200"/>
          </a:pPr>
          <a:endParaRPr lang="en-US"/>
        </a:p>
      </c:txPr>
    </c:legend>
    <c:plotVisOnly val="1"/>
    <c:dispBlanksAs val="gap"/>
    <c:showDLblsOverMax val="0"/>
  </c:chart>
  <c:spPr>
    <a:noFill/>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[GasMixtureCalcs.xlsm]CNTL!$V$38</c:f>
              <c:strCache>
                <c:ptCount val="1"/>
                <c:pt idx="0">
                  <c:v>C1 Composition</c:v>
                </c:pt>
              </c:strCache>
            </c:strRef>
          </c:tx>
          <c:marker>
            <c:symbol val="none"/>
          </c:marker>
          <c:xVal>
            <c:numRef>
              <c:f>[GasMixtureCalcs.xlsm]CNTL!$L$39:$L$1040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[GasMixtureCalcs.xlsm]CNTL!$V$39:$V$1040</c:f>
              <c:numCache>
                <c:formatCode>General</c:formatCode>
                <c:ptCount val="100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3.6236922434068597E-4</c:v>
                </c:pt>
                <c:pt idx="22">
                  <c:v>3.6236922434068597E-4</c:v>
                </c:pt>
                <c:pt idx="23">
                  <c:v>3.6236922434068597E-4</c:v>
                </c:pt>
                <c:pt idx="24">
                  <c:v>3.6236922434068597E-4</c:v>
                </c:pt>
                <c:pt idx="25">
                  <c:v>3.6236922434068597E-4</c:v>
                </c:pt>
                <c:pt idx="26">
                  <c:v>3.6236922434068597E-4</c:v>
                </c:pt>
                <c:pt idx="27">
                  <c:v>3.6236922434068597E-4</c:v>
                </c:pt>
                <c:pt idx="28">
                  <c:v>3.6236922434068597E-4</c:v>
                </c:pt>
                <c:pt idx="29">
                  <c:v>3.6236922434068597E-4</c:v>
                </c:pt>
                <c:pt idx="30">
                  <c:v>3.6236922434068597E-4</c:v>
                </c:pt>
                <c:pt idx="31">
                  <c:v>3.6236922434068597E-4</c:v>
                </c:pt>
                <c:pt idx="32">
                  <c:v>3.6236922434068597E-4</c:v>
                </c:pt>
                <c:pt idx="33">
                  <c:v>3.6236922434068597E-4</c:v>
                </c:pt>
                <c:pt idx="34">
                  <c:v>3.6236922434068597E-4</c:v>
                </c:pt>
                <c:pt idx="35">
                  <c:v>3.6236922434068597E-4</c:v>
                </c:pt>
                <c:pt idx="36">
                  <c:v>3.6236922434068597E-4</c:v>
                </c:pt>
                <c:pt idx="37">
                  <c:v>3.6236922434068597E-4</c:v>
                </c:pt>
                <c:pt idx="38">
                  <c:v>3.6236922434068597E-4</c:v>
                </c:pt>
                <c:pt idx="39">
                  <c:v>3.6236922434068597E-4</c:v>
                </c:pt>
                <c:pt idx="40">
                  <c:v>3.6236922434068597E-4</c:v>
                </c:pt>
                <c:pt idx="41">
                  <c:v>3.6236922434068597E-4</c:v>
                </c:pt>
                <c:pt idx="42">
                  <c:v>3.6236922434068597E-4</c:v>
                </c:pt>
                <c:pt idx="43">
                  <c:v>3.6236922434068597E-4</c:v>
                </c:pt>
                <c:pt idx="44">
                  <c:v>3.6236922434068597E-4</c:v>
                </c:pt>
                <c:pt idx="45">
                  <c:v>3.6236922434068597E-4</c:v>
                </c:pt>
                <c:pt idx="46">
                  <c:v>3.6236922434068597E-4</c:v>
                </c:pt>
                <c:pt idx="47">
                  <c:v>3.6236922434068597E-4</c:v>
                </c:pt>
                <c:pt idx="48">
                  <c:v>3.6236922434068597E-4</c:v>
                </c:pt>
                <c:pt idx="49">
                  <c:v>3.6236922434068597E-4</c:v>
                </c:pt>
                <c:pt idx="50">
                  <c:v>3.6236922434068597E-4</c:v>
                </c:pt>
                <c:pt idx="51">
                  <c:v>3.6236922434068597E-4</c:v>
                </c:pt>
                <c:pt idx="52">
                  <c:v>3.6236922434068597E-4</c:v>
                </c:pt>
                <c:pt idx="53">
                  <c:v>3.6236922434068597E-4</c:v>
                </c:pt>
                <c:pt idx="54">
                  <c:v>3.6236922434068597E-4</c:v>
                </c:pt>
                <c:pt idx="55">
                  <c:v>3.6236922434068597E-4</c:v>
                </c:pt>
                <c:pt idx="56">
                  <c:v>3.6236922434068597E-4</c:v>
                </c:pt>
                <c:pt idx="57">
                  <c:v>3.6236922434068597E-4</c:v>
                </c:pt>
                <c:pt idx="58">
                  <c:v>3.6236922434068597E-4</c:v>
                </c:pt>
                <c:pt idx="59">
                  <c:v>3.6236922434068597E-4</c:v>
                </c:pt>
                <c:pt idx="60">
                  <c:v>3.6236922434068597E-4</c:v>
                </c:pt>
                <c:pt idx="61">
                  <c:v>3.6236922434068597E-4</c:v>
                </c:pt>
                <c:pt idx="62">
                  <c:v>3.6236922434068597E-4</c:v>
                </c:pt>
                <c:pt idx="63">
                  <c:v>3.6236922434068597E-4</c:v>
                </c:pt>
                <c:pt idx="64">
                  <c:v>3.6236922434068597E-4</c:v>
                </c:pt>
                <c:pt idx="65">
                  <c:v>3.6236922434068597E-4</c:v>
                </c:pt>
                <c:pt idx="66">
                  <c:v>3.6236922434068597E-4</c:v>
                </c:pt>
                <c:pt idx="67">
                  <c:v>3.6236922434068597E-4</c:v>
                </c:pt>
                <c:pt idx="68">
                  <c:v>3.6236922434068597E-4</c:v>
                </c:pt>
                <c:pt idx="69">
                  <c:v>3.6236922434068597E-4</c:v>
                </c:pt>
                <c:pt idx="70">
                  <c:v>3.6236922434068597E-4</c:v>
                </c:pt>
                <c:pt idx="71">
                  <c:v>5.2929632197449173E-4</c:v>
                </c:pt>
                <c:pt idx="72">
                  <c:v>7.5195480199674277E-4</c:v>
                </c:pt>
                <c:pt idx="73">
                  <c:v>1.0414091146853501E-3</c:v>
                </c:pt>
                <c:pt idx="74">
                  <c:v>1.4089430785364637E-3</c:v>
                </c:pt>
                <c:pt idx="75">
                  <c:v>1.8656742968090985E-3</c:v>
                </c:pt>
                <c:pt idx="76">
                  <c:v>2.4221774219469242E-3</c:v>
                </c:pt>
                <c:pt idx="77">
                  <c:v>3.088141047192744E-3</c:v>
                </c:pt>
                <c:pt idx="78">
                  <c:v>3.8720790639802109E-3</c:v>
                </c:pt>
                <c:pt idx="79">
                  <c:v>4.781109445725385E-3</c:v>
                </c:pt>
                <c:pt idx="80">
                  <c:v>5.8208064133484288E-3</c:v>
                </c:pt>
                <c:pt idx="81">
                  <c:v>6.9951254644803913E-3</c:v>
                </c:pt>
                <c:pt idx="82">
                  <c:v>8.3063955848677335E-3</c:v>
                </c:pt>
                <c:pt idx="83">
                  <c:v>9.7553693736891402E-3</c:v>
                </c:pt>
                <c:pt idx="84">
                  <c:v>1.1341319781326912E-2</c:v>
                </c:pt>
                <c:pt idx="85">
                  <c:v>1.3062171490570743E-2</c:v>
                </c:pt>
                <c:pt idx="86">
                  <c:v>1.4914655373110805E-2</c:v>
                </c:pt>
                <c:pt idx="87">
                  <c:v>1.6894475597206214E-2</c:v>
                </c:pt>
                <c:pt idx="88">
                  <c:v>1.8996479140157854E-2</c:v>
                </c:pt>
                <c:pt idx="89">
                  <c:v>2.1214829475063018E-2</c:v>
                </c:pt>
                <c:pt idx="90">
                  <c:v>2.3543155800167505E-2</c:v>
                </c:pt>
                <c:pt idx="91">
                  <c:v>2.5974706980428437E-2</c:v>
                </c:pt>
                <c:pt idx="92">
                  <c:v>2.8502481682526646E-2</c:v>
                </c:pt>
                <c:pt idx="93">
                  <c:v>3.1119344761184081E-2</c:v>
                </c:pt>
                <c:pt idx="94">
                  <c:v>3.3818127629757513E-2</c:v>
                </c:pt>
                <c:pt idx="95">
                  <c:v>3.6591713035648579E-2</c:v>
                </c:pt>
                <c:pt idx="96">
                  <c:v>3.9433105131466556E-2</c:v>
                </c:pt>
                <c:pt idx="97">
                  <c:v>4.2335486034363094E-2</c:v>
                </c:pt>
                <c:pt idx="98">
                  <c:v>4.5292260234002693E-2</c:v>
                </c:pt>
                <c:pt idx="99">
                  <c:v>4.8297088275030903E-2</c:v>
                </c:pt>
                <c:pt idx="100">
                  <c:v>5.1343911130493552E-2</c:v>
                </c:pt>
                <c:pt idx="101">
                  <c:v>5.4426966621182842E-2</c:v>
                </c:pt>
                <c:pt idx="102">
                  <c:v>5.7540799141011928E-2</c:v>
                </c:pt>
                <c:pt idx="103">
                  <c:v>6.0680263834214196E-2</c:v>
                </c:pt>
                <c:pt idx="104">
                  <c:v>6.384052624721169E-2</c:v>
                </c:pt>
                <c:pt idx="105">
                  <c:v>6.701705835397391E-2</c:v>
                </c:pt>
                <c:pt idx="106">
                  <c:v>7.020563173395257E-2</c:v>
                </c:pt>
                <c:pt idx="107">
                  <c:v>7.3402308569374713E-2</c:v>
                </c:pt>
                <c:pt idx="108">
                  <c:v>7.6603431026028582E-2</c:v>
                </c:pt>
                <c:pt idx="109">
                  <c:v>7.9805609489412843E-2</c:v>
                </c:pt>
                <c:pt idx="110">
                  <c:v>8.3005710046513553E-2</c:v>
                </c:pt>
                <c:pt idx="111">
                  <c:v>8.6200841532255462E-2</c:v>
                </c:pt>
                <c:pt idx="112">
                  <c:v>8.9388342398151785E-2</c:v>
                </c:pt>
                <c:pt idx="113">
                  <c:v>9.256576760813591E-2</c:v>
                </c:pt>
                <c:pt idx="114">
                  <c:v>9.5730875722044792E-2</c:v>
                </c:pt>
                <c:pt idx="115">
                  <c:v>9.8881616289893504E-2</c:v>
                </c:pt>
                <c:pt idx="116">
                  <c:v>0.10201611764899743</c:v>
                </c:pt>
                <c:pt idx="117">
                  <c:v>0.10513267519036157</c:v>
                </c:pt>
                <c:pt idx="118">
                  <c:v>0.10822974013979834</c:v>
                </c:pt>
                <c:pt idx="119">
                  <c:v>0.11130590888225453</c:v>
                </c:pt>
                <c:pt idx="120">
                  <c:v>0.11435991284420166</c:v>
                </c:pt>
                <c:pt idx="121">
                  <c:v>0.11739060893818788</c:v>
                </c:pt>
                <c:pt idx="122">
                  <c:v>0.12039697056520518</c:v>
                </c:pt>
                <c:pt idx="123">
                  <c:v>0.12337807916406668</c:v>
                </c:pt>
                <c:pt idx="124">
                  <c:v>0.12633311629215155</c:v>
                </c:pt>
                <c:pt idx="125">
                  <c:v>0.12926135621831611</c:v>
                </c:pt>
                <c:pt idx="126">
                  <c:v>0.1321621590063311</c:v>
                </c:pt>
                <c:pt idx="127">
                  <c:v>0.13503496406558188</c:v>
                </c:pt>
                <c:pt idx="128">
                  <c:v>0.13787928414487102</c:v>
                </c:pt>
                <c:pt idx="129">
                  <c:v>0.14069469974478024</c:v>
                </c:pt>
                <c:pt idx="130">
                  <c:v>0.14348085392411014</c:v>
                </c:pt>
                <c:pt idx="131">
                  <c:v>0.14623744747628742</c:v>
                </c:pt>
                <c:pt idx="132">
                  <c:v>0.14896423445226409</c:v>
                </c:pt>
                <c:pt idx="133">
                  <c:v>0.15166101800722503</c:v>
                </c:pt>
                <c:pt idx="134">
                  <c:v>0.15432764654935818</c:v>
                </c:pt>
                <c:pt idx="135">
                  <c:v>0.15696401016995223</c:v>
                </c:pt>
                <c:pt idx="136">
                  <c:v>0.15957003733515721</c:v>
                </c:pt>
                <c:pt idx="137">
                  <c:v>0.16214569182082436</c:v>
                </c:pt>
                <c:pt idx="138">
                  <c:v>0.16469096987293971</c:v>
                </c:pt>
                <c:pt idx="139">
                  <c:v>0.16720589757724183</c:v>
                </c:pt>
                <c:pt idx="140">
                  <c:v>0.1696905284226673</c:v>
                </c:pt>
                <c:pt idx="141">
                  <c:v>0.17214494104428887</c:v>
                </c:pt>
                <c:pt idx="142">
                  <c:v>0.17456923713238795</c:v>
                </c:pt>
                <c:pt idx="143">
                  <c:v>0.17696353949523669</c:v>
                </c:pt>
                <c:pt idx="144">
                  <c:v>0.17932799026406232</c:v>
                </c:pt>
                <c:pt idx="145">
                  <c:v>0.18166274922947906</c:v>
                </c:pt>
                <c:pt idx="146">
                  <c:v>0.18396799229949828</c:v>
                </c:pt>
                <c:pt idx="147">
                  <c:v>0.18624391006993138</c:v>
                </c:pt>
                <c:pt idx="148">
                  <c:v>0.18849070649872343</c:v>
                </c:pt>
                <c:pt idx="149">
                  <c:v>0.19070859767637494</c:v>
                </c:pt>
                <c:pt idx="150">
                  <c:v>0.19289781068523715</c:v>
                </c:pt>
                <c:pt idx="151">
                  <c:v>0.19505858254100156</c:v>
                </c:pt>
                <c:pt idx="152">
                  <c:v>0.19719115921024416</c:v>
                </c:pt>
                <c:pt idx="153">
                  <c:v>0.19929579469834249</c:v>
                </c:pt>
                <c:pt idx="154">
                  <c:v>0.20137274487897253</c:v>
                </c:pt>
                <c:pt idx="155">
                  <c:v>0.2034222883672884</c:v>
                </c:pt>
                <c:pt idx="156">
                  <c:v>0.20544469272341129</c:v>
                </c:pt>
                <c:pt idx="157">
                  <c:v>0.20744023622282989</c:v>
                </c:pt>
                <c:pt idx="158">
                  <c:v>0.20940920150566961</c:v>
                </c:pt>
                <c:pt idx="159">
                  <c:v>0.21135187499074048</c:v>
                </c:pt>
                <c:pt idx="160">
                  <c:v>0.21326854633064402</c:v>
                </c:pt>
                <c:pt idx="161">
                  <c:v>0.21515950790563029</c:v>
                </c:pt>
                <c:pt idx="162">
                  <c:v>0.21702505435286384</c:v>
                </c:pt>
                <c:pt idx="163">
                  <c:v>0.21886548212915538</c:v>
                </c:pt>
                <c:pt idx="164">
                  <c:v>0.22068108910461051</c:v>
                </c:pt>
                <c:pt idx="165">
                  <c:v>0.2224721741849735</c:v>
                </c:pt>
                <c:pt idx="166">
                  <c:v>0.22423903696080066</c:v>
                </c:pt>
                <c:pt idx="167">
                  <c:v>0.22598197738201511</c:v>
                </c:pt>
                <c:pt idx="168">
                  <c:v>0.2277012954550687</c:v>
                </c:pt>
                <c:pt idx="169">
                  <c:v>0.22939729096273218</c:v>
                </c:pt>
                <c:pt idx="170">
                  <c:v>0.23107026320358159</c:v>
                </c:pt>
                <c:pt idx="171">
                  <c:v>0.23272051075090494</c:v>
                </c:pt>
                <c:pt idx="172">
                  <c:v>0.23434833122911744</c:v>
                </c:pt>
                <c:pt idx="173">
                  <c:v>0.23595402110712024</c:v>
                </c:pt>
                <c:pt idx="174">
                  <c:v>0.23753787550682334</c:v>
                </c:pt>
                <c:pt idx="175">
                  <c:v>0.23910018802678273</c:v>
                </c:pt>
                <c:pt idx="176">
                  <c:v>0.24064125057900429</c:v>
                </c:pt>
                <c:pt idx="177">
                  <c:v>0.24216135323894522</c:v>
                </c:pt>
                <c:pt idx="178">
                  <c:v>0.24366078410719422</c:v>
                </c:pt>
                <c:pt idx="179">
                  <c:v>0.24513982918285518</c:v>
                </c:pt>
                <c:pt idx="180">
                  <c:v>0.24659877224705656</c:v>
                </c:pt>
                <c:pt idx="181">
                  <c:v>0.24803789475684868</c:v>
                </c:pt>
                <c:pt idx="182">
                  <c:v>0.24945747574795069</c:v>
                </c:pt>
                <c:pt idx="183">
                  <c:v>0.25085779174682121</c:v>
                </c:pt>
                <c:pt idx="184">
                  <c:v>0.25223911669031535</c:v>
                </c:pt>
                <c:pt idx="185">
                  <c:v>0.25360172185372248</c:v>
                </c:pt>
                <c:pt idx="186">
                  <c:v>0.25494587578567857</c:v>
                </c:pt>
                <c:pt idx="187">
                  <c:v>0.25627184424995625</c:v>
                </c:pt>
                <c:pt idx="188">
                  <c:v>0.25757989017383992</c:v>
                </c:pt>
                <c:pt idx="189">
                  <c:v>0.25887027360231973</c:v>
                </c:pt>
                <c:pt idx="190">
                  <c:v>0.26014325165811636</c:v>
                </c:pt>
                <c:pt idx="191">
                  <c:v>0.26139907850695115</c:v>
                </c:pt>
                <c:pt idx="192">
                  <c:v>0.26263800532788056</c:v>
                </c:pt>
                <c:pt idx="193">
                  <c:v>0.26386028028823555</c:v>
                </c:pt>
                <c:pt idx="194">
                  <c:v>0.26506614852291449</c:v>
                </c:pt>
                <c:pt idx="195">
                  <c:v>0.26625585211809727</c:v>
                </c:pt>
                <c:pt idx="196">
                  <c:v>0.26742963009848369</c:v>
                </c:pt>
                <c:pt idx="197">
                  <c:v>0.26858771841836454</c:v>
                </c:pt>
                <c:pt idx="198">
                  <c:v>0.26973034995603384</c:v>
                </c:pt>
                <c:pt idx="199">
                  <c:v>0.2708577545114445</c:v>
                </c:pt>
                <c:pt idx="200">
                  <c:v>0.27197015880669084</c:v>
                </c:pt>
                <c:pt idx="201">
                  <c:v>0.27306778648944796</c:v>
                </c:pt>
                <c:pt idx="202">
                  <c:v>0.27415085813893741</c:v>
                </c:pt>
                <c:pt idx="203">
                  <c:v>0.27521959127432216</c:v>
                </c:pt>
                <c:pt idx="204">
                  <c:v>0.27627420036525607</c:v>
                </c:pt>
                <c:pt idx="205">
                  <c:v>0.27731489684477961</c:v>
                </c:pt>
                <c:pt idx="206">
                  <c:v>0.27834188912388791</c:v>
                </c:pt>
                <c:pt idx="207">
                  <c:v>0.27935538260811393</c:v>
                </c:pt>
                <c:pt idx="208">
                  <c:v>0.28035557971572311</c:v>
                </c:pt>
                <c:pt idx="209">
                  <c:v>0.28134267989740275</c:v>
                </c:pt>
                <c:pt idx="210">
                  <c:v>0.28231687965751084</c:v>
                </c:pt>
                <c:pt idx="211">
                  <c:v>0.28327837257652294</c:v>
                </c:pt>
                <c:pt idx="212">
                  <c:v>0.28422734933476634</c:v>
                </c:pt>
                <c:pt idx="213">
                  <c:v>0.28516399773727519</c:v>
                </c:pt>
                <c:pt idx="214">
                  <c:v>0.28608850273956504</c:v>
                </c:pt>
                <c:pt idx="215">
                  <c:v>0.28700104647447666</c:v>
                </c:pt>
                <c:pt idx="216">
                  <c:v>0.28790180827977196</c:v>
                </c:pt>
                <c:pt idx="217">
                  <c:v>0.2887909647264687</c:v>
                </c:pt>
                <c:pt idx="218">
                  <c:v>0.28966868964795917</c:v>
                </c:pt>
                <c:pt idx="219">
                  <c:v>0.29053515416961878</c:v>
                </c:pt>
                <c:pt idx="220">
                  <c:v>0.29139052673903248</c:v>
                </c:pt>
                <c:pt idx="221">
                  <c:v>0.29223497315675739</c:v>
                </c:pt>
                <c:pt idx="222">
                  <c:v>0.29306865660730591</c:v>
                </c:pt>
                <c:pt idx="223">
                  <c:v>0.29389173769071791</c:v>
                </c:pt>
                <c:pt idx="224">
                  <c:v>0.29470437445431552</c:v>
                </c:pt>
                <c:pt idx="225">
                  <c:v>0.29550672242473169</c:v>
                </c:pt>
                <c:pt idx="226">
                  <c:v>0.29629893464011153</c:v>
                </c:pt>
                <c:pt idx="227">
                  <c:v>0.29708116168261678</c:v>
                </c:pt>
                <c:pt idx="228">
                  <c:v>0.29785355171086264</c:v>
                </c:pt>
                <c:pt idx="229">
                  <c:v>0.2986162504926097</c:v>
                </c:pt>
                <c:pt idx="230">
                  <c:v>0.29936940143737156</c:v>
                </c:pt>
                <c:pt idx="231">
                  <c:v>0.30011314562910252</c:v>
                </c:pt>
                <c:pt idx="232">
                  <c:v>0.30084762185884878</c:v>
                </c:pt>
                <c:pt idx="233">
                  <c:v>0.30157296665735983</c:v>
                </c:pt>
                <c:pt idx="234">
                  <c:v>0.3022893143276012</c:v>
                </c:pt>
                <c:pt idx="235">
                  <c:v>0.30299679697715154</c:v>
                </c:pt>
                <c:pt idx="236">
                  <c:v>0.30369554455052189</c:v>
                </c:pt>
                <c:pt idx="237">
                  <c:v>0.30438568486128698</c:v>
                </c:pt>
                <c:pt idx="238">
                  <c:v>0.30506734362395804</c:v>
                </c:pt>
                <c:pt idx="239">
                  <c:v>0.30574064448587063</c:v>
                </c:pt>
                <c:pt idx="240">
                  <c:v>0.30640570905866565</c:v>
                </c:pt>
                <c:pt idx="241">
                  <c:v>0.3070626569496025</c:v>
                </c:pt>
                <c:pt idx="242">
                  <c:v>0.30771160579267481</c:v>
                </c:pt>
                <c:pt idx="243">
                  <c:v>0.30835267127942562</c:v>
                </c:pt>
                <c:pt idx="244">
                  <c:v>0.30898596718947624</c:v>
                </c:pt>
                <c:pt idx="245">
                  <c:v>0.30961160542082877</c:v>
                </c:pt>
                <c:pt idx="246">
                  <c:v>0.31022969601976019</c:v>
                </c:pt>
                <c:pt idx="247">
                  <c:v>0.31084034721061682</c:v>
                </c:pt>
                <c:pt idx="248">
                  <c:v>0.31144366542508295</c:v>
                </c:pt>
                <c:pt idx="249">
                  <c:v>0.31203975533125439</c:v>
                </c:pt>
                <c:pt idx="250">
                  <c:v>0.31262871986230217</c:v>
                </c:pt>
                <c:pt idx="251">
                  <c:v>0.31321066024494876</c:v>
                </c:pt>
                <c:pt idx="252">
                  <c:v>0.31378567602742541</c:v>
                </c:pt>
                <c:pt idx="253">
                  <c:v>0.31435386510719743</c:v>
                </c:pt>
                <c:pt idx="254">
                  <c:v>0.31491532375833176</c:v>
                </c:pt>
                <c:pt idx="255">
                  <c:v>0.3154701466584694</c:v>
                </c:pt>
                <c:pt idx="256">
                  <c:v>0.31601842691549858</c:v>
                </c:pt>
                <c:pt idx="257">
                  <c:v>0.316560256093814</c:v>
                </c:pt>
                <c:pt idx="258">
                  <c:v>0.31709572424029836</c:v>
                </c:pt>
                <c:pt idx="259">
                  <c:v>0.31762491990983927</c:v>
                </c:pt>
                <c:pt idx="260">
                  <c:v>0.31814793019060172</c:v>
                </c:pt>
                <c:pt idx="261">
                  <c:v>0.31866484072881784</c:v>
                </c:pt>
                <c:pt idx="262">
                  <c:v>0.31917573575335911</c:v>
                </c:pt>
                <c:pt idx="263">
                  <c:v>0.31968069809979677</c:v>
                </c:pt>
                <c:pt idx="264">
                  <c:v>0.32017980923422201</c:v>
                </c:pt>
                <c:pt idx="265">
                  <c:v>0.32067314927665164</c:v>
                </c:pt>
                <c:pt idx="266">
                  <c:v>0.3211607970240844</c:v>
                </c:pt>
                <c:pt idx="267">
                  <c:v>0.3216428299732137</c:v>
                </c:pt>
                <c:pt idx="268">
                  <c:v>0.32211932434274682</c:v>
                </c:pt>
                <c:pt idx="269">
                  <c:v>0.32259035509547268</c:v>
                </c:pt>
                <c:pt idx="270">
                  <c:v>0.32305599595984108</c:v>
                </c:pt>
                <c:pt idx="271">
                  <c:v>0.32351631945130033</c:v>
                </c:pt>
                <c:pt idx="272">
                  <c:v>0.32397139689327525</c:v>
                </c:pt>
                <c:pt idx="273">
                  <c:v>0.32442129843773188</c:v>
                </c:pt>
                <c:pt idx="274">
                  <c:v>0.32486609308552078</c:v>
                </c:pt>
                <c:pt idx="275">
                  <c:v>0.32530584870628781</c:v>
                </c:pt>
                <c:pt idx="276">
                  <c:v>0.32574063205807763</c:v>
                </c:pt>
                <c:pt idx="277">
                  <c:v>0.32617050880666792</c:v>
                </c:pt>
                <c:pt idx="278">
                  <c:v>0.326595543544489</c:v>
                </c:pt>
                <c:pt idx="279">
                  <c:v>0.32701579980927653</c:v>
                </c:pt>
                <c:pt idx="280">
                  <c:v>0.32743134010239383</c:v>
                </c:pt>
                <c:pt idx="281">
                  <c:v>0.32784222590687173</c:v>
                </c:pt>
                <c:pt idx="282">
                  <c:v>0.32824851770504682</c:v>
                </c:pt>
                <c:pt idx="283">
                  <c:v>0.3286502749960179</c:v>
                </c:pt>
                <c:pt idx="284">
                  <c:v>0.32904755631270222</c:v>
                </c:pt>
                <c:pt idx="285">
                  <c:v>0.32944041923863454</c:v>
                </c:pt>
                <c:pt idx="286">
                  <c:v>0.32982892042450423</c:v>
                </c:pt>
                <c:pt idx="287">
                  <c:v>0.33021311560430255</c:v>
                </c:pt>
                <c:pt idx="288">
                  <c:v>0.33059305961129087</c:v>
                </c:pt>
                <c:pt idx="289">
                  <c:v>0.33096880639364545</c:v>
                </c:pt>
                <c:pt idx="290">
                  <c:v>0.33134040902979939</c:v>
                </c:pt>
                <c:pt idx="291">
                  <c:v>0.33170791974354363</c:v>
                </c:pt>
                <c:pt idx="292">
                  <c:v>0.3320713899188687</c:v>
                </c:pt>
                <c:pt idx="293">
                  <c:v>0.33243087011448563</c:v>
                </c:pt>
                <c:pt idx="294">
                  <c:v>0.33278641007814147</c:v>
                </c:pt>
                <c:pt idx="295">
                  <c:v>0.33313805876067876</c:v>
                </c:pt>
                <c:pt idx="296">
                  <c:v>0.33348586432976168</c:v>
                </c:pt>
                <c:pt idx="297">
                  <c:v>0.33382987418347232</c:v>
                </c:pt>
                <c:pt idx="298">
                  <c:v>0.33417013496356035</c:v>
                </c:pt>
                <c:pt idx="299">
                  <c:v>0.33450669256850807</c:v>
                </c:pt>
                <c:pt idx="300">
                  <c:v>0.33483959216634396</c:v>
                </c:pt>
                <c:pt idx="301">
                  <c:v>0.33516887820721941</c:v>
                </c:pt>
                <c:pt idx="302">
                  <c:v>0.33549459443574176</c:v>
                </c:pt>
                <c:pt idx="303">
                  <c:v>0.33581678390310493</c:v>
                </c:pt>
                <c:pt idx="304">
                  <c:v>0.33613548897900364</c:v>
                </c:pt>
                <c:pt idx="305">
                  <c:v>0.33645075136330505</c:v>
                </c:pt>
                <c:pt idx="306">
                  <c:v>0.3367626120975053</c:v>
                </c:pt>
                <c:pt idx="307">
                  <c:v>0.33707111157600517</c:v>
                </c:pt>
                <c:pt idx="308">
                  <c:v>0.33737628955715387</c:v>
                </c:pt>
                <c:pt idx="309">
                  <c:v>0.33767818517407816</c:v>
                </c:pt>
                <c:pt idx="310">
                  <c:v>0.33797683694536929</c:v>
                </c:pt>
                <c:pt idx="311">
                  <c:v>0.33827228278549704</c:v>
                </c:pt>
                <c:pt idx="312">
                  <c:v>0.3385645600150709</c:v>
                </c:pt>
                <c:pt idx="313">
                  <c:v>0.33885370537093112</c:v>
                </c:pt>
                <c:pt idx="314">
                  <c:v>0.33913975501600829</c:v>
                </c:pt>
                <c:pt idx="315">
                  <c:v>0.3394227445490331</c:v>
                </c:pt>
                <c:pt idx="316">
                  <c:v>0.33970270901405186</c:v>
                </c:pt>
                <c:pt idx="317">
                  <c:v>0.33997968290977504</c:v>
                </c:pt>
                <c:pt idx="318">
                  <c:v>0.34025370019874451</c:v>
                </c:pt>
                <c:pt idx="319">
                  <c:v>0.34052479431633054</c:v>
                </c:pt>
                <c:pt idx="320">
                  <c:v>0.34079299817957054</c:v>
                </c:pt>
                <c:pt idx="321">
                  <c:v>0.34105834419586145</c:v>
                </c:pt>
                <c:pt idx="322">
                  <c:v>0.34132086427141362</c:v>
                </c:pt>
                <c:pt idx="323">
                  <c:v>0.34158058981966832</c:v>
                </c:pt>
                <c:pt idx="324">
                  <c:v>0.3418375517694433</c:v>
                </c:pt>
                <c:pt idx="325">
                  <c:v>0.34209178057301715</c:v>
                </c:pt>
                <c:pt idx="326">
                  <c:v>0.34234330621400716</c:v>
                </c:pt>
                <c:pt idx="327">
                  <c:v>0.34259215821511629</c:v>
                </c:pt>
                <c:pt idx="328">
                  <c:v>0.34283836564574705</c:v>
                </c:pt>
                <c:pt idx="329">
                  <c:v>0.34308195712946582</c:v>
                </c:pt>
                <c:pt idx="330">
                  <c:v>0.34332296085134334</c:v>
                </c:pt>
                <c:pt idx="331">
                  <c:v>0.34356140456511985</c:v>
                </c:pt>
                <c:pt idx="332">
                  <c:v>0.34379731560029653</c:v>
                </c:pt>
                <c:pt idx="333">
                  <c:v>0.34403072086902986</c:v>
                </c:pt>
                <c:pt idx="334">
                  <c:v>0.34426164687296656</c:v>
                </c:pt>
                <c:pt idx="335">
                  <c:v>0.34449011970989296</c:v>
                </c:pt>
                <c:pt idx="336">
                  <c:v>0.34471616508029251</c:v>
                </c:pt>
                <c:pt idx="337">
                  <c:v>0.34493980829379894</c:v>
                </c:pt>
                <c:pt idx="338">
                  <c:v>0.34516107427545961</c:v>
                </c:pt>
                <c:pt idx="339">
                  <c:v>0.3453799875719894</c:v>
                </c:pt>
                <c:pt idx="340">
                  <c:v>0.34559657235779939</c:v>
                </c:pt>
                <c:pt idx="341">
                  <c:v>0.34581085244100707</c:v>
                </c:pt>
                <c:pt idx="342">
                  <c:v>0.34602285126926785</c:v>
                </c:pt>
                <c:pt idx="343">
                  <c:v>0.34623259193553746</c:v>
                </c:pt>
                <c:pt idx="344">
                  <c:v>0.34644009718371666</c:v>
                </c:pt>
                <c:pt idx="345">
                  <c:v>0.34664538941419815</c:v>
                </c:pt>
                <c:pt idx="346">
                  <c:v>0.34684849068929563</c:v>
                </c:pt>
                <c:pt idx="347">
                  <c:v>0.34704942273858941</c:v>
                </c:pt>
                <c:pt idx="348">
                  <c:v>0.34724820696416792</c:v>
                </c:pt>
                <c:pt idx="349">
                  <c:v>0.34744486444577316</c:v>
                </c:pt>
                <c:pt idx="350">
                  <c:v>0.34763941594585762</c:v>
                </c:pt>
                <c:pt idx="351">
                  <c:v>0.34783188191453124</c:v>
                </c:pt>
                <c:pt idx="352">
                  <c:v>0.34802228249443673</c:v>
                </c:pt>
                <c:pt idx="353">
                  <c:v>0.3482106375255351</c:v>
                </c:pt>
                <c:pt idx="354">
                  <c:v>0.34839696654978003</c:v>
                </c:pt>
                <c:pt idx="355">
                  <c:v>0.34858128881574402</c:v>
                </c:pt>
                <c:pt idx="356">
                  <c:v>0.34876362328312183</c:v>
                </c:pt>
                <c:pt idx="357">
                  <c:v>0.34894398862718923</c:v>
                </c:pt>
                <c:pt idx="358">
                  <c:v>0.34912240324313404</c:v>
                </c:pt>
                <c:pt idx="359">
                  <c:v>0.34929888525036873</c:v>
                </c:pt>
                <c:pt idx="360">
                  <c:v>0.34947345249670636</c:v>
                </c:pt>
                <c:pt idx="361">
                  <c:v>0.34964612256248656</c:v>
                </c:pt>
                <c:pt idx="362">
                  <c:v>0.34981691276464755</c:v>
                </c:pt>
                <c:pt idx="363">
                  <c:v>0.34998584016066953</c:v>
                </c:pt>
                <c:pt idx="364">
                  <c:v>0.35015292155250416</c:v>
                </c:pt>
                <c:pt idx="365">
                  <c:v>0.3503181734903994</c:v>
                </c:pt>
                <c:pt idx="366">
                  <c:v>0.35048161227665492</c:v>
                </c:pt>
                <c:pt idx="367">
                  <c:v>0.35064325396933127</c:v>
                </c:pt>
                <c:pt idx="368">
                  <c:v>0.35080311438586753</c:v>
                </c:pt>
                <c:pt idx="369">
                  <c:v>0.35096120910664241</c:v>
                </c:pt>
                <c:pt idx="370">
                  <c:v>0.35111755347848883</c:v>
                </c:pt>
                <c:pt idx="371">
                  <c:v>0.35127216261810251</c:v>
                </c:pt>
                <c:pt idx="372">
                  <c:v>0.35142505141544056</c:v>
                </c:pt>
                <c:pt idx="373">
                  <c:v>0.35157623453701214</c:v>
                </c:pt>
                <c:pt idx="374">
                  <c:v>0.35172572642914274</c:v>
                </c:pt>
                <c:pt idx="375">
                  <c:v>0.35187354132117316</c:v>
                </c:pt>
                <c:pt idx="376">
                  <c:v>0.35201969322856524</c:v>
                </c:pt>
                <c:pt idx="377">
                  <c:v>0.35216419595601844</c:v>
                </c:pt>
                <c:pt idx="378">
                  <c:v>0.35230706310046744</c:v>
                </c:pt>
                <c:pt idx="379">
                  <c:v>0.35244830805406324</c:v>
                </c:pt>
                <c:pt idx="380">
                  <c:v>0.35258794400708204</c:v>
                </c:pt>
                <c:pt idx="381">
                  <c:v>0.35272598395079163</c:v>
                </c:pt>
                <c:pt idx="382">
                  <c:v>0.35286244068025818</c:v>
                </c:pt>
                <c:pt idx="383">
                  <c:v>0.35299732679711687</c:v>
                </c:pt>
                <c:pt idx="384">
                  <c:v>0.35313065471226379</c:v>
                </c:pt>
                <c:pt idx="385">
                  <c:v>0.35326243664854495</c:v>
                </c:pt>
                <c:pt idx="386">
                  <c:v>0.35339268464334184</c:v>
                </c:pt>
                <c:pt idx="387">
                  <c:v>0.35352141055115888</c:v>
                </c:pt>
                <c:pt idx="388">
                  <c:v>0.35364862604612995</c:v>
                </c:pt>
                <c:pt idx="389">
                  <c:v>0.35377434262451279</c:v>
                </c:pt>
                <c:pt idx="390">
                  <c:v>0.35389857160709082</c:v>
                </c:pt>
                <c:pt idx="391">
                  <c:v>0.35402132414158705</c:v>
                </c:pt>
                <c:pt idx="392">
                  <c:v>0.35414261120499402</c:v>
                </c:pt>
                <c:pt idx="393">
                  <c:v>0.35426244360588138</c:v>
                </c:pt>
                <c:pt idx="394">
                  <c:v>0.35438083198665016</c:v>
                </c:pt>
                <c:pt idx="395">
                  <c:v>0.3544977868257484</c:v>
                </c:pt>
                <c:pt idx="396">
                  <c:v>0.35461331843986654</c:v>
                </c:pt>
                <c:pt idx="397">
                  <c:v>0.35472743698606185</c:v>
                </c:pt>
                <c:pt idx="398">
                  <c:v>0.35484015246386602</c:v>
                </c:pt>
                <c:pt idx="399">
                  <c:v>0.35495147471734773</c:v>
                </c:pt>
                <c:pt idx="400">
                  <c:v>0.3550614134371301</c:v>
                </c:pt>
                <c:pt idx="401">
                  <c:v>0.35516997816239393</c:v>
                </c:pt>
                <c:pt idx="402">
                  <c:v>0.35527717828282679</c:v>
                </c:pt>
                <c:pt idx="403">
                  <c:v>0.35538302304051711</c:v>
                </c:pt>
                <c:pt idx="404">
                  <c:v>0.35548752153187729</c:v>
                </c:pt>
                <c:pt idx="405">
                  <c:v>0.35559068270946337</c:v>
                </c:pt>
                <c:pt idx="406">
                  <c:v>0.35569251538379254</c:v>
                </c:pt>
                <c:pt idx="407">
                  <c:v>0.35579302822512893</c:v>
                </c:pt>
                <c:pt idx="408">
                  <c:v>0.35589222976523638</c:v>
                </c:pt>
                <c:pt idx="409">
                  <c:v>0.35599012839907662</c:v>
                </c:pt>
                <c:pt idx="410">
                  <c:v>0.35608673238652561</c:v>
                </c:pt>
                <c:pt idx="411">
                  <c:v>0.3561820498540032</c:v>
                </c:pt>
                <c:pt idx="412">
                  <c:v>0.35627608879609413</c:v>
                </c:pt>
                <c:pt idx="413">
                  <c:v>0.35636885707715454</c:v>
                </c:pt>
                <c:pt idx="414">
                  <c:v>0.35646036243287837</c:v>
                </c:pt>
                <c:pt idx="415">
                  <c:v>0.35655061247181613</c:v>
                </c:pt>
                <c:pt idx="416">
                  <c:v>0.35663961467689237</c:v>
                </c:pt>
                <c:pt idx="417">
                  <c:v>0.3567273764068869</c:v>
                </c:pt>
                <c:pt idx="418">
                  <c:v>0.35681390489787418</c:v>
                </c:pt>
                <c:pt idx="419">
                  <c:v>0.3568992072646554</c:v>
                </c:pt>
                <c:pt idx="420">
                  <c:v>0.35698329050215161</c:v>
                </c:pt>
                <c:pt idx="421">
                  <c:v>0.35706616148677256</c:v>
                </c:pt>
                <c:pt idx="422">
                  <c:v>0.35714782697776248</c:v>
                </c:pt>
                <c:pt idx="423">
                  <c:v>0.35722829361852027</c:v>
                </c:pt>
                <c:pt idx="424">
                  <c:v>0.35730756793788754</c:v>
                </c:pt>
                <c:pt idx="425">
                  <c:v>0.35738565635142211</c:v>
                </c:pt>
                <c:pt idx="426">
                  <c:v>0.35746256516263808</c:v>
                </c:pt>
                <c:pt idx="427">
                  <c:v>0.35753830056422903</c:v>
                </c:pt>
                <c:pt idx="428">
                  <c:v>0.35761286863925862</c:v>
                </c:pt>
                <c:pt idx="429">
                  <c:v>0.3576862753623436</c:v>
                </c:pt>
                <c:pt idx="430">
                  <c:v>0.35775852660078744</c:v>
                </c:pt>
                <c:pt idx="431">
                  <c:v>0.35782962811572899</c:v>
                </c:pt>
                <c:pt idx="432">
                  <c:v>0.35789958556321755</c:v>
                </c:pt>
                <c:pt idx="433">
                  <c:v>0.35796840449532752</c:v>
                </c:pt>
                <c:pt idx="434">
                  <c:v>0.35803609036119827</c:v>
                </c:pt>
                <c:pt idx="435">
                  <c:v>0.35810264850807777</c:v>
                </c:pt>
                <c:pt idx="436">
                  <c:v>0.35816808418234131</c:v>
                </c:pt>
                <c:pt idx="437">
                  <c:v>0.35823240253048921</c:v>
                </c:pt>
                <c:pt idx="438">
                  <c:v>0.3582956086001291</c:v>
                </c:pt>
                <c:pt idx="439">
                  <c:v>0.35835770734091432</c:v>
                </c:pt>
                <c:pt idx="440">
                  <c:v>0.3584187036055077</c:v>
                </c:pt>
                <c:pt idx="441">
                  <c:v>0.35847860215046468</c:v>
                </c:pt>
                <c:pt idx="442">
                  <c:v>0.35853740763716041</c:v>
                </c:pt>
                <c:pt idx="443">
                  <c:v>0.3585951246326568</c:v>
                </c:pt>
                <c:pt idx="444">
                  <c:v>0.3586517576105463</c:v>
                </c:pt>
                <c:pt idx="445">
                  <c:v>0.35870731095181274</c:v>
                </c:pt>
                <c:pt idx="446">
                  <c:v>0.35876178894564159</c:v>
                </c:pt>
                <c:pt idx="447">
                  <c:v>0.35881519579023219</c:v>
                </c:pt>
                <c:pt idx="448">
                  <c:v>0.35886753559356699</c:v>
                </c:pt>
                <c:pt idx="449">
                  <c:v>0.3589188123741921</c:v>
                </c:pt>
                <c:pt idx="450">
                  <c:v>0.35896903006195574</c:v>
                </c:pt>
                <c:pt idx="451">
                  <c:v>0.35901819249875944</c:v>
                </c:pt>
                <c:pt idx="452">
                  <c:v>0.35906630343923562</c:v>
                </c:pt>
                <c:pt idx="453">
                  <c:v>0.35911336655149334</c:v>
                </c:pt>
                <c:pt idx="454">
                  <c:v>0.35915938541775821</c:v>
                </c:pt>
                <c:pt idx="455">
                  <c:v>0.35920436353505014</c:v>
                </c:pt>
                <c:pt idx="456">
                  <c:v>0.35924830431583848</c:v>
                </c:pt>
                <c:pt idx="457">
                  <c:v>0.35929121108866513</c:v>
                </c:pt>
                <c:pt idx="458">
                  <c:v>0.35933308709875006</c:v>
                </c:pt>
                <c:pt idx="459">
                  <c:v>0.3593739355086118</c:v>
                </c:pt>
                <c:pt idx="460">
                  <c:v>0.35941375939863002</c:v>
                </c:pt>
                <c:pt idx="461">
                  <c:v>0.35945256176762397</c:v>
                </c:pt>
                <c:pt idx="462">
                  <c:v>0.35949034553339898</c:v>
                </c:pt>
                <c:pt idx="463">
                  <c:v>0.35952711353327793</c:v>
                </c:pt>
                <c:pt idx="464">
                  <c:v>0.35956286852464109</c:v>
                </c:pt>
                <c:pt idx="465">
                  <c:v>0.35959761318539896</c:v>
                </c:pt>
                <c:pt idx="466">
                  <c:v>0.35963135011451569</c:v>
                </c:pt>
                <c:pt idx="467">
                  <c:v>0.35966408183246679</c:v>
                </c:pt>
                <c:pt idx="468">
                  <c:v>0.35969581078170193</c:v>
                </c:pt>
                <c:pt idx="469">
                  <c:v>0.35972653932709614</c:v>
                </c:pt>
                <c:pt idx="470">
                  <c:v>0.35975626975637182</c:v>
                </c:pt>
                <c:pt idx="471">
                  <c:v>0.35978500428053106</c:v>
                </c:pt>
                <c:pt idx="472">
                  <c:v>0.35981274503424193</c:v>
                </c:pt>
                <c:pt idx="473">
                  <c:v>0.35983949407624566</c:v>
                </c:pt>
                <c:pt idx="474">
                  <c:v>0.35986525338971181</c:v>
                </c:pt>
                <c:pt idx="475">
                  <c:v>0.35989002488261013</c:v>
                </c:pt>
                <c:pt idx="476">
                  <c:v>0.3599138103880547</c:v>
                </c:pt>
                <c:pt idx="477">
                  <c:v>0.35993661166464463</c:v>
                </c:pt>
                <c:pt idx="478">
                  <c:v>0.35995842478112983</c:v>
                </c:pt>
                <c:pt idx="479">
                  <c:v>0.35997926309192535</c:v>
                </c:pt>
                <c:pt idx="480">
                  <c:v>0.35999912198099371</c:v>
                </c:pt>
                <c:pt idx="481">
                  <c:v>0.36001800291151204</c:v>
                </c:pt>
                <c:pt idx="482">
                  <c:v>0.36003590727433638</c:v>
                </c:pt>
                <c:pt idx="483">
                  <c:v>0.36005283638704505</c:v>
                </c:pt>
                <c:pt idx="484">
                  <c:v>0.36006879149506427</c:v>
                </c:pt>
                <c:pt idx="485">
                  <c:v>0.36008377377099104</c:v>
                </c:pt>
                <c:pt idx="486">
                  <c:v>0.36009778431553252</c:v>
                </c:pt>
                <c:pt idx="487">
                  <c:v>0.36011082415758261</c:v>
                </c:pt>
                <c:pt idx="488">
                  <c:v>0.36012289425407196</c:v>
                </c:pt>
                <c:pt idx="489">
                  <c:v>0.36013399549028197</c:v>
                </c:pt>
                <c:pt idx="490">
                  <c:v>0.36014412868044554</c:v>
                </c:pt>
                <c:pt idx="491">
                  <c:v>0.36015329456713052</c:v>
                </c:pt>
                <c:pt idx="492">
                  <c:v>0.36016149382203116</c:v>
                </c:pt>
                <c:pt idx="493">
                  <c:v>0.36016872704559488</c:v>
                </c:pt>
                <c:pt idx="494">
                  <c:v>0.3601749947674836</c:v>
                </c:pt>
                <c:pt idx="495">
                  <c:v>0.36018029744661989</c:v>
                </c:pt>
                <c:pt idx="496">
                  <c:v>0.36018463547112489</c:v>
                </c:pt>
                <c:pt idx="497">
                  <c:v>0.36018800915838445</c:v>
                </c:pt>
                <c:pt idx="498">
                  <c:v>0.36019041875525543</c:v>
                </c:pt>
                <c:pt idx="499">
                  <c:v>0.36019186443805251</c:v>
                </c:pt>
                <c:pt idx="500">
                  <c:v>0.36019234581816606</c:v>
                </c:pt>
                <c:pt idx="501">
                  <c:v>0.36019234581816606</c:v>
                </c:pt>
                <c:pt idx="502">
                  <c:v>0.36019186443805251</c:v>
                </c:pt>
                <c:pt idx="503">
                  <c:v>0.36019041875525543</c:v>
                </c:pt>
                <c:pt idx="504">
                  <c:v>0.36018800915838445</c:v>
                </c:pt>
                <c:pt idx="505">
                  <c:v>0.36018463547112489</c:v>
                </c:pt>
                <c:pt idx="506">
                  <c:v>0.36018029744661989</c:v>
                </c:pt>
                <c:pt idx="507">
                  <c:v>0.3601749947674836</c:v>
                </c:pt>
                <c:pt idx="508">
                  <c:v>0.36016872704559488</c:v>
                </c:pt>
                <c:pt idx="509">
                  <c:v>0.36016149382203116</c:v>
                </c:pt>
                <c:pt idx="510">
                  <c:v>0.36015329456713052</c:v>
                </c:pt>
                <c:pt idx="511">
                  <c:v>0.36014412868044554</c:v>
                </c:pt>
                <c:pt idx="512">
                  <c:v>0.36013399549028197</c:v>
                </c:pt>
                <c:pt idx="513">
                  <c:v>0.36012289425407196</c:v>
                </c:pt>
                <c:pt idx="514">
                  <c:v>0.36011082415758261</c:v>
                </c:pt>
                <c:pt idx="515">
                  <c:v>0.36009778431553252</c:v>
                </c:pt>
                <c:pt idx="516">
                  <c:v>0.36008377377099104</c:v>
                </c:pt>
                <c:pt idx="517">
                  <c:v>0.36006879149506427</c:v>
                </c:pt>
                <c:pt idx="518">
                  <c:v>0.36005283638704505</c:v>
                </c:pt>
                <c:pt idx="519">
                  <c:v>0.36003590727433638</c:v>
                </c:pt>
                <c:pt idx="520">
                  <c:v>0.36001800291151204</c:v>
                </c:pt>
                <c:pt idx="521">
                  <c:v>0.35999912198099371</c:v>
                </c:pt>
                <c:pt idx="522">
                  <c:v>0.35997926309192535</c:v>
                </c:pt>
                <c:pt idx="523">
                  <c:v>0.35995842478112983</c:v>
                </c:pt>
                <c:pt idx="524">
                  <c:v>0.35993661166464463</c:v>
                </c:pt>
                <c:pt idx="525">
                  <c:v>0.3599138103880547</c:v>
                </c:pt>
                <c:pt idx="526">
                  <c:v>0.35989002488261013</c:v>
                </c:pt>
                <c:pt idx="527">
                  <c:v>0.35986525338971181</c:v>
                </c:pt>
                <c:pt idx="528">
                  <c:v>0.35983949407624566</c:v>
                </c:pt>
                <c:pt idx="529">
                  <c:v>0.35981274503424193</c:v>
                </c:pt>
                <c:pt idx="530">
                  <c:v>0.35978500428053106</c:v>
                </c:pt>
                <c:pt idx="531">
                  <c:v>0.35975626975637182</c:v>
                </c:pt>
                <c:pt idx="532">
                  <c:v>0.35972653932709614</c:v>
                </c:pt>
                <c:pt idx="533">
                  <c:v>0.35969581078170193</c:v>
                </c:pt>
                <c:pt idx="534">
                  <c:v>0.35966408183246679</c:v>
                </c:pt>
                <c:pt idx="535">
                  <c:v>0.35963135011451569</c:v>
                </c:pt>
                <c:pt idx="536">
                  <c:v>0.35959761318539896</c:v>
                </c:pt>
                <c:pt idx="537">
                  <c:v>0.35956286852464109</c:v>
                </c:pt>
                <c:pt idx="538">
                  <c:v>0.35952711353327793</c:v>
                </c:pt>
                <c:pt idx="539">
                  <c:v>0.35949034553339898</c:v>
                </c:pt>
                <c:pt idx="540">
                  <c:v>0.35945256176762397</c:v>
                </c:pt>
                <c:pt idx="541">
                  <c:v>0.35941375939863002</c:v>
                </c:pt>
                <c:pt idx="542">
                  <c:v>0.3593739355086118</c:v>
                </c:pt>
                <c:pt idx="543">
                  <c:v>0.35933308709875006</c:v>
                </c:pt>
                <c:pt idx="544">
                  <c:v>0.35929121108866513</c:v>
                </c:pt>
                <c:pt idx="545">
                  <c:v>0.35924830431583848</c:v>
                </c:pt>
                <c:pt idx="546">
                  <c:v>0.35920436353505014</c:v>
                </c:pt>
                <c:pt idx="547">
                  <c:v>0.35915938541775821</c:v>
                </c:pt>
                <c:pt idx="548">
                  <c:v>0.35911336655149334</c:v>
                </c:pt>
                <c:pt idx="549">
                  <c:v>0.35906630343923562</c:v>
                </c:pt>
                <c:pt idx="550">
                  <c:v>0.35901819249875944</c:v>
                </c:pt>
                <c:pt idx="551">
                  <c:v>0.35896903006195574</c:v>
                </c:pt>
                <c:pt idx="552">
                  <c:v>0.3589188123741921</c:v>
                </c:pt>
                <c:pt idx="553">
                  <c:v>0.35886753559356699</c:v>
                </c:pt>
                <c:pt idx="554">
                  <c:v>0.35881519579023219</c:v>
                </c:pt>
                <c:pt idx="555">
                  <c:v>0.35876178894564159</c:v>
                </c:pt>
                <c:pt idx="556">
                  <c:v>0.35870731095181274</c:v>
                </c:pt>
                <c:pt idx="557">
                  <c:v>0.3586517576105463</c:v>
                </c:pt>
                <c:pt idx="558">
                  <c:v>0.3585951246326568</c:v>
                </c:pt>
                <c:pt idx="559">
                  <c:v>0.35853740763716041</c:v>
                </c:pt>
                <c:pt idx="560">
                  <c:v>0.35847860215046468</c:v>
                </c:pt>
                <c:pt idx="561">
                  <c:v>0.3584187036055077</c:v>
                </c:pt>
                <c:pt idx="562">
                  <c:v>0.35835770734091432</c:v>
                </c:pt>
                <c:pt idx="563">
                  <c:v>0.3582956086001291</c:v>
                </c:pt>
                <c:pt idx="564">
                  <c:v>0.35823240253048921</c:v>
                </c:pt>
                <c:pt idx="565">
                  <c:v>0.35816808418234131</c:v>
                </c:pt>
                <c:pt idx="566">
                  <c:v>0.35810264850807777</c:v>
                </c:pt>
                <c:pt idx="567">
                  <c:v>0.35803609036119827</c:v>
                </c:pt>
                <c:pt idx="568">
                  <c:v>0.35796840449532752</c:v>
                </c:pt>
                <c:pt idx="569">
                  <c:v>0.35789958556321755</c:v>
                </c:pt>
                <c:pt idx="570">
                  <c:v>0.35782962811572899</c:v>
                </c:pt>
                <c:pt idx="571">
                  <c:v>0.35775852660078744</c:v>
                </c:pt>
                <c:pt idx="572">
                  <c:v>0.3576862753623436</c:v>
                </c:pt>
                <c:pt idx="573">
                  <c:v>0.35761286863925862</c:v>
                </c:pt>
                <c:pt idx="574">
                  <c:v>0.35753830056422903</c:v>
                </c:pt>
                <c:pt idx="575">
                  <c:v>0.35746256516263808</c:v>
                </c:pt>
                <c:pt idx="576">
                  <c:v>0.35738565635142211</c:v>
                </c:pt>
                <c:pt idx="577">
                  <c:v>0.35730756793788754</c:v>
                </c:pt>
                <c:pt idx="578">
                  <c:v>0.35722829361852027</c:v>
                </c:pt>
                <c:pt idx="579">
                  <c:v>0.35714782697776248</c:v>
                </c:pt>
                <c:pt idx="580">
                  <c:v>0.35706616148677256</c:v>
                </c:pt>
                <c:pt idx="581">
                  <c:v>0.35698329050215161</c:v>
                </c:pt>
                <c:pt idx="582">
                  <c:v>0.3568992072646554</c:v>
                </c:pt>
                <c:pt idx="583">
                  <c:v>0.35681390489787418</c:v>
                </c:pt>
                <c:pt idx="584">
                  <c:v>0.3567273764068869</c:v>
                </c:pt>
                <c:pt idx="585">
                  <c:v>0.35663961467689237</c:v>
                </c:pt>
                <c:pt idx="586">
                  <c:v>0.35655061247181613</c:v>
                </c:pt>
                <c:pt idx="587">
                  <c:v>0.35646036243287837</c:v>
                </c:pt>
                <c:pt idx="588">
                  <c:v>0.35636885707715454</c:v>
                </c:pt>
                <c:pt idx="589">
                  <c:v>0.35627608879609413</c:v>
                </c:pt>
                <c:pt idx="590">
                  <c:v>0.3561820498540032</c:v>
                </c:pt>
                <c:pt idx="591">
                  <c:v>0.35608673238652561</c:v>
                </c:pt>
                <c:pt idx="592">
                  <c:v>0.35599012839907662</c:v>
                </c:pt>
                <c:pt idx="593">
                  <c:v>0.35589222976523638</c:v>
                </c:pt>
                <c:pt idx="594">
                  <c:v>0.35579302822512893</c:v>
                </c:pt>
                <c:pt idx="595">
                  <c:v>0.35569251538379254</c:v>
                </c:pt>
                <c:pt idx="596">
                  <c:v>0.35559068270946337</c:v>
                </c:pt>
                <c:pt idx="597">
                  <c:v>0.35548752153187729</c:v>
                </c:pt>
                <c:pt idx="598">
                  <c:v>0.35538302304051711</c:v>
                </c:pt>
                <c:pt idx="599">
                  <c:v>0.35527717828282679</c:v>
                </c:pt>
                <c:pt idx="600">
                  <c:v>0.35516997816239393</c:v>
                </c:pt>
                <c:pt idx="601">
                  <c:v>0.3550614134371301</c:v>
                </c:pt>
                <c:pt idx="602">
                  <c:v>0.35495147471734773</c:v>
                </c:pt>
                <c:pt idx="603">
                  <c:v>0.35484015246386602</c:v>
                </c:pt>
                <c:pt idx="604">
                  <c:v>0.35472743698606185</c:v>
                </c:pt>
                <c:pt idx="605">
                  <c:v>0.35461331843986654</c:v>
                </c:pt>
                <c:pt idx="606">
                  <c:v>0.3544977868257484</c:v>
                </c:pt>
                <c:pt idx="607">
                  <c:v>0.35438083198665016</c:v>
                </c:pt>
                <c:pt idx="608">
                  <c:v>0.35426244360588138</c:v>
                </c:pt>
                <c:pt idx="609">
                  <c:v>0.35414261120499402</c:v>
                </c:pt>
                <c:pt idx="610">
                  <c:v>0.35402132414158705</c:v>
                </c:pt>
                <c:pt idx="611">
                  <c:v>0.35389857160709082</c:v>
                </c:pt>
                <c:pt idx="612">
                  <c:v>0.35377434262451279</c:v>
                </c:pt>
                <c:pt idx="613">
                  <c:v>0.35364862604612995</c:v>
                </c:pt>
                <c:pt idx="614">
                  <c:v>0.35352141055115888</c:v>
                </c:pt>
                <c:pt idx="615">
                  <c:v>0.35339268464334184</c:v>
                </c:pt>
                <c:pt idx="616">
                  <c:v>0.35326243664854495</c:v>
                </c:pt>
                <c:pt idx="617">
                  <c:v>0.35313065471226379</c:v>
                </c:pt>
                <c:pt idx="618">
                  <c:v>0.35299732679711687</c:v>
                </c:pt>
                <c:pt idx="619">
                  <c:v>0.35286244068025818</c:v>
                </c:pt>
                <c:pt idx="620">
                  <c:v>0.35272598395079163</c:v>
                </c:pt>
                <c:pt idx="621">
                  <c:v>0.35258794400708204</c:v>
                </c:pt>
                <c:pt idx="622">
                  <c:v>0.35244830805406324</c:v>
                </c:pt>
                <c:pt idx="623">
                  <c:v>0.35230706310046744</c:v>
                </c:pt>
                <c:pt idx="624">
                  <c:v>0.35216419595601844</c:v>
                </c:pt>
                <c:pt idx="625">
                  <c:v>0.35201969322856524</c:v>
                </c:pt>
                <c:pt idx="626">
                  <c:v>0.35187354132117316</c:v>
                </c:pt>
                <c:pt idx="627">
                  <c:v>0.35172572642914274</c:v>
                </c:pt>
                <c:pt idx="628">
                  <c:v>0.35157623453701214</c:v>
                </c:pt>
                <c:pt idx="629">
                  <c:v>0.35142505141544056</c:v>
                </c:pt>
                <c:pt idx="630">
                  <c:v>0.35127216261810251</c:v>
                </c:pt>
                <c:pt idx="631">
                  <c:v>0.35111755347848883</c:v>
                </c:pt>
                <c:pt idx="632">
                  <c:v>0.35096120910664241</c:v>
                </c:pt>
                <c:pt idx="633">
                  <c:v>0.35080311438586753</c:v>
                </c:pt>
                <c:pt idx="634">
                  <c:v>0.35064325396933127</c:v>
                </c:pt>
                <c:pt idx="635">
                  <c:v>0.35048161227665492</c:v>
                </c:pt>
                <c:pt idx="636">
                  <c:v>0.3503181734903994</c:v>
                </c:pt>
                <c:pt idx="637">
                  <c:v>0.35015292155250416</c:v>
                </c:pt>
                <c:pt idx="638">
                  <c:v>0.34998584016066953</c:v>
                </c:pt>
                <c:pt idx="639">
                  <c:v>0.34981691276464755</c:v>
                </c:pt>
                <c:pt idx="640">
                  <c:v>0.34964612256248656</c:v>
                </c:pt>
                <c:pt idx="641">
                  <c:v>0.34947345249670636</c:v>
                </c:pt>
                <c:pt idx="642">
                  <c:v>0.34929888525036873</c:v>
                </c:pt>
                <c:pt idx="643">
                  <c:v>0.34912240324313404</c:v>
                </c:pt>
                <c:pt idx="644">
                  <c:v>0.34894398862718923</c:v>
                </c:pt>
                <c:pt idx="645">
                  <c:v>0.34876362328312183</c:v>
                </c:pt>
                <c:pt idx="646">
                  <c:v>0.34858128881574402</c:v>
                </c:pt>
                <c:pt idx="647">
                  <c:v>0.34839696654978003</c:v>
                </c:pt>
                <c:pt idx="648">
                  <c:v>0.3482106375255351</c:v>
                </c:pt>
                <c:pt idx="649">
                  <c:v>0.34802228249443673</c:v>
                </c:pt>
                <c:pt idx="650">
                  <c:v>0.34783188191453124</c:v>
                </c:pt>
                <c:pt idx="651">
                  <c:v>0.34763941594585762</c:v>
                </c:pt>
                <c:pt idx="652">
                  <c:v>0.34744486444577316</c:v>
                </c:pt>
                <c:pt idx="653">
                  <c:v>0.34724820696416792</c:v>
                </c:pt>
                <c:pt idx="654">
                  <c:v>0.34704942273858941</c:v>
                </c:pt>
                <c:pt idx="655">
                  <c:v>0.34684849068929563</c:v>
                </c:pt>
                <c:pt idx="656">
                  <c:v>0.34664538941419815</c:v>
                </c:pt>
                <c:pt idx="657">
                  <c:v>0.34644009718371666</c:v>
                </c:pt>
                <c:pt idx="658">
                  <c:v>0.34623259193553746</c:v>
                </c:pt>
                <c:pt idx="659">
                  <c:v>0.34602285126926785</c:v>
                </c:pt>
                <c:pt idx="660">
                  <c:v>0.34581085244100707</c:v>
                </c:pt>
                <c:pt idx="661">
                  <c:v>0.34559657235779939</c:v>
                </c:pt>
                <c:pt idx="662">
                  <c:v>0.3453799875719894</c:v>
                </c:pt>
                <c:pt idx="663">
                  <c:v>0.34516107427545961</c:v>
                </c:pt>
                <c:pt idx="664">
                  <c:v>0.34493980829379894</c:v>
                </c:pt>
                <c:pt idx="665">
                  <c:v>0.34471616508029251</c:v>
                </c:pt>
                <c:pt idx="666">
                  <c:v>0.34449011970989296</c:v>
                </c:pt>
                <c:pt idx="667">
                  <c:v>0.34426164687296656</c:v>
                </c:pt>
                <c:pt idx="668">
                  <c:v>0.34403072086902986</c:v>
                </c:pt>
                <c:pt idx="669">
                  <c:v>0.34379731560029653</c:v>
                </c:pt>
                <c:pt idx="670">
                  <c:v>0.34356140456511985</c:v>
                </c:pt>
                <c:pt idx="671">
                  <c:v>0.34332296085134334</c:v>
                </c:pt>
                <c:pt idx="672">
                  <c:v>0.34308195712946582</c:v>
                </c:pt>
                <c:pt idx="673">
                  <c:v>0.34283836564574705</c:v>
                </c:pt>
                <c:pt idx="674">
                  <c:v>0.34259215821511629</c:v>
                </c:pt>
                <c:pt idx="675">
                  <c:v>0.34234330621400716</c:v>
                </c:pt>
                <c:pt idx="676">
                  <c:v>0.34209178057301715</c:v>
                </c:pt>
                <c:pt idx="677">
                  <c:v>0.3418375517694433</c:v>
                </c:pt>
                <c:pt idx="678">
                  <c:v>0.34158058981966832</c:v>
                </c:pt>
                <c:pt idx="679">
                  <c:v>0.34132086427141362</c:v>
                </c:pt>
                <c:pt idx="680">
                  <c:v>0.34105834419586145</c:v>
                </c:pt>
                <c:pt idx="681">
                  <c:v>0.34079299817957054</c:v>
                </c:pt>
                <c:pt idx="682">
                  <c:v>0.34052479431633054</c:v>
                </c:pt>
                <c:pt idx="683">
                  <c:v>0.34025370019874451</c:v>
                </c:pt>
                <c:pt idx="684">
                  <c:v>0.33997968290977504</c:v>
                </c:pt>
                <c:pt idx="685">
                  <c:v>0.33970270901405186</c:v>
                </c:pt>
                <c:pt idx="686">
                  <c:v>0.3394227445490331</c:v>
                </c:pt>
                <c:pt idx="687">
                  <c:v>0.33913975501600829</c:v>
                </c:pt>
                <c:pt idx="688">
                  <c:v>0.33885370537093112</c:v>
                </c:pt>
                <c:pt idx="689">
                  <c:v>0.3385645600150709</c:v>
                </c:pt>
                <c:pt idx="690">
                  <c:v>0.33827228278549704</c:v>
                </c:pt>
                <c:pt idx="691">
                  <c:v>0.33797683694536929</c:v>
                </c:pt>
                <c:pt idx="692">
                  <c:v>0.33767818517407816</c:v>
                </c:pt>
                <c:pt idx="693">
                  <c:v>0.33737628955715387</c:v>
                </c:pt>
                <c:pt idx="694">
                  <c:v>0.33707111157600517</c:v>
                </c:pt>
                <c:pt idx="695">
                  <c:v>0.3367626120975053</c:v>
                </c:pt>
                <c:pt idx="696">
                  <c:v>0.33645075136330505</c:v>
                </c:pt>
                <c:pt idx="697">
                  <c:v>0.33613548897900364</c:v>
                </c:pt>
                <c:pt idx="698">
                  <c:v>0.33581678390310493</c:v>
                </c:pt>
                <c:pt idx="699">
                  <c:v>0.33549459443574176</c:v>
                </c:pt>
                <c:pt idx="700">
                  <c:v>0.33516887820721941</c:v>
                </c:pt>
                <c:pt idx="701">
                  <c:v>0.33483959216634396</c:v>
                </c:pt>
                <c:pt idx="702">
                  <c:v>0.33450669256850807</c:v>
                </c:pt>
                <c:pt idx="703">
                  <c:v>0.33417013496356035</c:v>
                </c:pt>
                <c:pt idx="704">
                  <c:v>0.33382987418347232</c:v>
                </c:pt>
                <c:pt idx="705">
                  <c:v>0.33348586432976168</c:v>
                </c:pt>
                <c:pt idx="706">
                  <c:v>0.33313805876067876</c:v>
                </c:pt>
                <c:pt idx="707">
                  <c:v>0.33278641007814147</c:v>
                </c:pt>
                <c:pt idx="708">
                  <c:v>0.33243087011448563</c:v>
                </c:pt>
                <c:pt idx="709">
                  <c:v>0.3320713899188687</c:v>
                </c:pt>
                <c:pt idx="710">
                  <c:v>0.33170791974354363</c:v>
                </c:pt>
                <c:pt idx="711">
                  <c:v>0.33134040902979939</c:v>
                </c:pt>
                <c:pt idx="712">
                  <c:v>0.33096880639364545</c:v>
                </c:pt>
                <c:pt idx="713">
                  <c:v>0.33059305961129087</c:v>
                </c:pt>
                <c:pt idx="714">
                  <c:v>0.33021311560430255</c:v>
                </c:pt>
                <c:pt idx="715">
                  <c:v>0.32982892042450423</c:v>
                </c:pt>
                <c:pt idx="716">
                  <c:v>0.32944041923863454</c:v>
                </c:pt>
                <c:pt idx="717">
                  <c:v>0.32904755631270222</c:v>
                </c:pt>
                <c:pt idx="718">
                  <c:v>0.3286502749960179</c:v>
                </c:pt>
                <c:pt idx="719">
                  <c:v>0.32824851770504682</c:v>
                </c:pt>
                <c:pt idx="720">
                  <c:v>0.32784222590687173</c:v>
                </c:pt>
                <c:pt idx="721">
                  <c:v>0.32743134010239383</c:v>
                </c:pt>
                <c:pt idx="722">
                  <c:v>0.32701579980927653</c:v>
                </c:pt>
                <c:pt idx="723">
                  <c:v>0.326595543544489</c:v>
                </c:pt>
                <c:pt idx="724">
                  <c:v>0.32617050880666792</c:v>
                </c:pt>
                <c:pt idx="725">
                  <c:v>0.32574063205807763</c:v>
                </c:pt>
                <c:pt idx="726">
                  <c:v>0.32530584870628781</c:v>
                </c:pt>
                <c:pt idx="727">
                  <c:v>0.32486609308552078</c:v>
                </c:pt>
                <c:pt idx="728">
                  <c:v>0.32442129843773188</c:v>
                </c:pt>
                <c:pt idx="729">
                  <c:v>0.32397139689327525</c:v>
                </c:pt>
                <c:pt idx="730">
                  <c:v>0.32351631945130033</c:v>
                </c:pt>
                <c:pt idx="731">
                  <c:v>0.32305599595984108</c:v>
                </c:pt>
                <c:pt idx="732">
                  <c:v>0.32259035509547268</c:v>
                </c:pt>
                <c:pt idx="733">
                  <c:v>0.32211932434274682</c:v>
                </c:pt>
                <c:pt idx="734">
                  <c:v>0.3216428299732137</c:v>
                </c:pt>
                <c:pt idx="735">
                  <c:v>0.3211607970240844</c:v>
                </c:pt>
                <c:pt idx="736">
                  <c:v>0.32067314927665164</c:v>
                </c:pt>
                <c:pt idx="737">
                  <c:v>0.32017980923422201</c:v>
                </c:pt>
                <c:pt idx="738">
                  <c:v>0.31968069809979677</c:v>
                </c:pt>
                <c:pt idx="739">
                  <c:v>0.31917573575335911</c:v>
                </c:pt>
                <c:pt idx="740">
                  <c:v>0.31866484072881784</c:v>
                </c:pt>
                <c:pt idx="741">
                  <c:v>0.31814793019060172</c:v>
                </c:pt>
                <c:pt idx="742">
                  <c:v>0.31762491990983927</c:v>
                </c:pt>
                <c:pt idx="743">
                  <c:v>0.31709572424029836</c:v>
                </c:pt>
                <c:pt idx="744">
                  <c:v>0.316560256093814</c:v>
                </c:pt>
                <c:pt idx="745">
                  <c:v>0.31601842691549858</c:v>
                </c:pt>
                <c:pt idx="746">
                  <c:v>0.3154701466584694</c:v>
                </c:pt>
                <c:pt idx="747">
                  <c:v>0.31491532375833176</c:v>
                </c:pt>
                <c:pt idx="748">
                  <c:v>0.31435386510719743</c:v>
                </c:pt>
                <c:pt idx="749">
                  <c:v>0.31378567602742541</c:v>
                </c:pt>
                <c:pt idx="750">
                  <c:v>0.31321066024494876</c:v>
                </c:pt>
                <c:pt idx="751">
                  <c:v>0.31262871986230217</c:v>
                </c:pt>
                <c:pt idx="752">
                  <c:v>0.31203975533125439</c:v>
                </c:pt>
                <c:pt idx="753">
                  <c:v>0.31144366542508295</c:v>
                </c:pt>
                <c:pt idx="754">
                  <c:v>0.31084034721061682</c:v>
                </c:pt>
                <c:pt idx="755">
                  <c:v>0.31022969601976019</c:v>
                </c:pt>
                <c:pt idx="756">
                  <c:v>0.30961160542082877</c:v>
                </c:pt>
                <c:pt idx="757">
                  <c:v>0.30898596718947624</c:v>
                </c:pt>
                <c:pt idx="758">
                  <c:v>0.30835267127942562</c:v>
                </c:pt>
                <c:pt idx="759">
                  <c:v>0.30771160579267481</c:v>
                </c:pt>
                <c:pt idx="760">
                  <c:v>0.3070626569496025</c:v>
                </c:pt>
                <c:pt idx="761">
                  <c:v>0.30640570905866565</c:v>
                </c:pt>
                <c:pt idx="762">
                  <c:v>0.30574064448587063</c:v>
                </c:pt>
                <c:pt idx="763">
                  <c:v>0.30506734362395804</c:v>
                </c:pt>
                <c:pt idx="764">
                  <c:v>0.30438568486128698</c:v>
                </c:pt>
                <c:pt idx="765">
                  <c:v>0.30369554455052189</c:v>
                </c:pt>
                <c:pt idx="766">
                  <c:v>0.30299679697715154</c:v>
                </c:pt>
                <c:pt idx="767">
                  <c:v>0.3022893143276012</c:v>
                </c:pt>
                <c:pt idx="768">
                  <c:v>0.30157296665735983</c:v>
                </c:pt>
                <c:pt idx="769">
                  <c:v>0.30084762185884878</c:v>
                </c:pt>
                <c:pt idx="770">
                  <c:v>0.30011314562910252</c:v>
                </c:pt>
                <c:pt idx="771">
                  <c:v>0.29936940143737156</c:v>
                </c:pt>
                <c:pt idx="772">
                  <c:v>0.2986162504926097</c:v>
                </c:pt>
                <c:pt idx="773">
                  <c:v>0.29785355171086264</c:v>
                </c:pt>
                <c:pt idx="774">
                  <c:v>0.29708116168261678</c:v>
                </c:pt>
                <c:pt idx="775">
                  <c:v>0.29629893464011153</c:v>
                </c:pt>
                <c:pt idx="776">
                  <c:v>0.29550672242473169</c:v>
                </c:pt>
                <c:pt idx="777">
                  <c:v>0.29470437445431552</c:v>
                </c:pt>
                <c:pt idx="778">
                  <c:v>0.29389173769071791</c:v>
                </c:pt>
                <c:pt idx="779">
                  <c:v>0.29306865660730591</c:v>
                </c:pt>
                <c:pt idx="780">
                  <c:v>0.29223497315675739</c:v>
                </c:pt>
                <c:pt idx="781">
                  <c:v>0.29139052673903248</c:v>
                </c:pt>
                <c:pt idx="782">
                  <c:v>0.29053515416961878</c:v>
                </c:pt>
                <c:pt idx="783">
                  <c:v>0.28966868964795917</c:v>
                </c:pt>
                <c:pt idx="784">
                  <c:v>0.2887909647264687</c:v>
                </c:pt>
                <c:pt idx="785">
                  <c:v>0.28790180827977196</c:v>
                </c:pt>
                <c:pt idx="786">
                  <c:v>0.28700104647447666</c:v>
                </c:pt>
                <c:pt idx="787">
                  <c:v>0.28608850273956504</c:v>
                </c:pt>
                <c:pt idx="788">
                  <c:v>0.28516399773727519</c:v>
                </c:pt>
                <c:pt idx="789">
                  <c:v>0.28422734933476634</c:v>
                </c:pt>
                <c:pt idx="790">
                  <c:v>0.28327837257652294</c:v>
                </c:pt>
                <c:pt idx="791">
                  <c:v>0.28231687965751084</c:v>
                </c:pt>
                <c:pt idx="792">
                  <c:v>0.28134267989740275</c:v>
                </c:pt>
                <c:pt idx="793">
                  <c:v>0.28035557971572311</c:v>
                </c:pt>
                <c:pt idx="794">
                  <c:v>0.27935538260811393</c:v>
                </c:pt>
                <c:pt idx="795">
                  <c:v>0.27834188912388791</c:v>
                </c:pt>
                <c:pt idx="796">
                  <c:v>0.27731489684477961</c:v>
                </c:pt>
                <c:pt idx="797">
                  <c:v>0.27627420036525607</c:v>
                </c:pt>
                <c:pt idx="798">
                  <c:v>0.27521959127432216</c:v>
                </c:pt>
                <c:pt idx="799">
                  <c:v>0.27415085813893741</c:v>
                </c:pt>
                <c:pt idx="800">
                  <c:v>0.27306778648944796</c:v>
                </c:pt>
                <c:pt idx="801">
                  <c:v>0.27197015880669084</c:v>
                </c:pt>
                <c:pt idx="802">
                  <c:v>0.2708577545114445</c:v>
                </c:pt>
                <c:pt idx="803">
                  <c:v>0.26973034995603384</c:v>
                </c:pt>
                <c:pt idx="804">
                  <c:v>0.26858771841836454</c:v>
                </c:pt>
                <c:pt idx="805">
                  <c:v>0.26742963009848369</c:v>
                </c:pt>
                <c:pt idx="806">
                  <c:v>0.26625585211809727</c:v>
                </c:pt>
                <c:pt idx="807">
                  <c:v>0.26506614852291449</c:v>
                </c:pt>
                <c:pt idx="808">
                  <c:v>0.26386028028823555</c:v>
                </c:pt>
                <c:pt idx="809">
                  <c:v>0.26263800532788056</c:v>
                </c:pt>
                <c:pt idx="810">
                  <c:v>0.26139907850695115</c:v>
                </c:pt>
                <c:pt idx="811">
                  <c:v>0.26014325165811636</c:v>
                </c:pt>
                <c:pt idx="812">
                  <c:v>0.25887027360231973</c:v>
                </c:pt>
                <c:pt idx="813">
                  <c:v>0.25757989017383992</c:v>
                </c:pt>
                <c:pt idx="814">
                  <c:v>0.25627184424995625</c:v>
                </c:pt>
                <c:pt idx="815">
                  <c:v>0.25494587578567857</c:v>
                </c:pt>
                <c:pt idx="816">
                  <c:v>0.25360172185372248</c:v>
                </c:pt>
                <c:pt idx="817">
                  <c:v>0.25223911669031535</c:v>
                </c:pt>
                <c:pt idx="818">
                  <c:v>0.25085779174682121</c:v>
                </c:pt>
                <c:pt idx="819">
                  <c:v>0.24945747574795069</c:v>
                </c:pt>
                <c:pt idx="820">
                  <c:v>0.24803789475684868</c:v>
                </c:pt>
                <c:pt idx="821">
                  <c:v>0.24659877224705656</c:v>
                </c:pt>
                <c:pt idx="822">
                  <c:v>0.24513982918285518</c:v>
                </c:pt>
                <c:pt idx="823">
                  <c:v>0.24366078410719422</c:v>
                </c:pt>
                <c:pt idx="824">
                  <c:v>0.24216135323894522</c:v>
                </c:pt>
                <c:pt idx="825">
                  <c:v>0.24064125057900429</c:v>
                </c:pt>
                <c:pt idx="826">
                  <c:v>0.23910018802678273</c:v>
                </c:pt>
                <c:pt idx="827">
                  <c:v>0.23753787550682334</c:v>
                </c:pt>
                <c:pt idx="828">
                  <c:v>0.23595402110712024</c:v>
                </c:pt>
                <c:pt idx="829">
                  <c:v>0.23434833122911744</c:v>
                </c:pt>
                <c:pt idx="830">
                  <c:v>0.23272051075090494</c:v>
                </c:pt>
                <c:pt idx="831">
                  <c:v>0.23107026320358159</c:v>
                </c:pt>
                <c:pt idx="832">
                  <c:v>0.22939729096273218</c:v>
                </c:pt>
                <c:pt idx="833">
                  <c:v>0.2277012954550687</c:v>
                </c:pt>
                <c:pt idx="834">
                  <c:v>0.22598197738201511</c:v>
                </c:pt>
                <c:pt idx="835">
                  <c:v>0.22423903696080066</c:v>
                </c:pt>
                <c:pt idx="836">
                  <c:v>0.2224721741849735</c:v>
                </c:pt>
                <c:pt idx="837">
                  <c:v>0.22068108910461051</c:v>
                </c:pt>
                <c:pt idx="838">
                  <c:v>0.21886548212915538</c:v>
                </c:pt>
                <c:pt idx="839">
                  <c:v>0.21702505435286384</c:v>
                </c:pt>
                <c:pt idx="840">
                  <c:v>0.21515950790563029</c:v>
                </c:pt>
                <c:pt idx="841">
                  <c:v>0.21326854633064402</c:v>
                </c:pt>
                <c:pt idx="842">
                  <c:v>0.21135187499074048</c:v>
                </c:pt>
                <c:pt idx="843">
                  <c:v>0.20940920150566961</c:v>
                </c:pt>
                <c:pt idx="844">
                  <c:v>0.20744023622282989</c:v>
                </c:pt>
                <c:pt idx="845">
                  <c:v>0.20544469272341129</c:v>
                </c:pt>
                <c:pt idx="846">
                  <c:v>0.2034222883672884</c:v>
                </c:pt>
                <c:pt idx="847">
                  <c:v>0.20137274487897253</c:v>
                </c:pt>
                <c:pt idx="848">
                  <c:v>0.19929579469834249</c:v>
                </c:pt>
                <c:pt idx="849">
                  <c:v>0.19719115921024416</c:v>
                </c:pt>
                <c:pt idx="850">
                  <c:v>0.19505858254100156</c:v>
                </c:pt>
                <c:pt idx="851">
                  <c:v>0.19289781068523715</c:v>
                </c:pt>
                <c:pt idx="852">
                  <c:v>0.19070859767637494</c:v>
                </c:pt>
                <c:pt idx="853">
                  <c:v>0.18849070649872343</c:v>
                </c:pt>
                <c:pt idx="854">
                  <c:v>0.18624391006993138</c:v>
                </c:pt>
                <c:pt idx="855">
                  <c:v>0.18396799229949828</c:v>
                </c:pt>
                <c:pt idx="856">
                  <c:v>0.18166274922947906</c:v>
                </c:pt>
                <c:pt idx="857">
                  <c:v>0.17932799026406232</c:v>
                </c:pt>
                <c:pt idx="858">
                  <c:v>0.17696353949523669</c:v>
                </c:pt>
                <c:pt idx="859">
                  <c:v>0.17456923713238795</c:v>
                </c:pt>
                <c:pt idx="860">
                  <c:v>0.17214494104428887</c:v>
                </c:pt>
                <c:pt idx="861">
                  <c:v>0.1696905284226673</c:v>
                </c:pt>
                <c:pt idx="862">
                  <c:v>0.16720589757724183</c:v>
                </c:pt>
                <c:pt idx="863">
                  <c:v>0.16469096987293971</c:v>
                </c:pt>
                <c:pt idx="864">
                  <c:v>0.16214569182082436</c:v>
                </c:pt>
                <c:pt idx="865">
                  <c:v>0.15957003733515721</c:v>
                </c:pt>
                <c:pt idx="866">
                  <c:v>0.15696401016995223</c:v>
                </c:pt>
                <c:pt idx="867">
                  <c:v>0.15432764654935818</c:v>
                </c:pt>
                <c:pt idx="868">
                  <c:v>0.15166101800722503</c:v>
                </c:pt>
                <c:pt idx="869">
                  <c:v>0.14896423445226409</c:v>
                </c:pt>
                <c:pt idx="870">
                  <c:v>0.14623744747628742</c:v>
                </c:pt>
                <c:pt idx="871">
                  <c:v>0.14348085392411014</c:v>
                </c:pt>
                <c:pt idx="872">
                  <c:v>0.14069469974478024</c:v>
                </c:pt>
                <c:pt idx="873">
                  <c:v>0.13787928414487102</c:v>
                </c:pt>
                <c:pt idx="874">
                  <c:v>0.13503496406558188</c:v>
                </c:pt>
                <c:pt idx="875">
                  <c:v>0.1321621590063311</c:v>
                </c:pt>
                <c:pt idx="876">
                  <c:v>0.12926135621831611</c:v>
                </c:pt>
                <c:pt idx="877">
                  <c:v>0.12633311629215155</c:v>
                </c:pt>
                <c:pt idx="878">
                  <c:v>0.12337807916406668</c:v>
                </c:pt>
                <c:pt idx="879">
                  <c:v>0.12039697056520518</c:v>
                </c:pt>
                <c:pt idx="880">
                  <c:v>0.11739060893818788</c:v>
                </c:pt>
                <c:pt idx="881">
                  <c:v>0.11435991284420166</c:v>
                </c:pt>
                <c:pt idx="882">
                  <c:v>0.11130590888225453</c:v>
                </c:pt>
                <c:pt idx="883">
                  <c:v>0.10822974013979834</c:v>
                </c:pt>
                <c:pt idx="884">
                  <c:v>0.10513267519036157</c:v>
                </c:pt>
                <c:pt idx="885">
                  <c:v>0.10201611764899743</c:v>
                </c:pt>
                <c:pt idx="886">
                  <c:v>9.8881616289893504E-2</c:v>
                </c:pt>
                <c:pt idx="887">
                  <c:v>9.5730875722044792E-2</c:v>
                </c:pt>
                <c:pt idx="888">
                  <c:v>9.256576760813591E-2</c:v>
                </c:pt>
                <c:pt idx="889">
                  <c:v>8.9388342398151785E-2</c:v>
                </c:pt>
                <c:pt idx="890">
                  <c:v>8.6200841532255462E-2</c:v>
                </c:pt>
                <c:pt idx="891">
                  <c:v>8.3005710046513553E-2</c:v>
                </c:pt>
                <c:pt idx="892">
                  <c:v>7.9805609489412843E-2</c:v>
                </c:pt>
                <c:pt idx="893">
                  <c:v>7.6603431026028582E-2</c:v>
                </c:pt>
                <c:pt idx="894">
                  <c:v>7.3402308569374713E-2</c:v>
                </c:pt>
                <c:pt idx="895">
                  <c:v>7.020563173395257E-2</c:v>
                </c:pt>
                <c:pt idx="896">
                  <c:v>6.701705835397391E-2</c:v>
                </c:pt>
                <c:pt idx="897">
                  <c:v>6.384052624721169E-2</c:v>
                </c:pt>
                <c:pt idx="898">
                  <c:v>6.0680263834214196E-2</c:v>
                </c:pt>
                <c:pt idx="899">
                  <c:v>5.7540799141011928E-2</c:v>
                </c:pt>
                <c:pt idx="900">
                  <c:v>5.4426966621182842E-2</c:v>
                </c:pt>
                <c:pt idx="901">
                  <c:v>5.1343911130493552E-2</c:v>
                </c:pt>
                <c:pt idx="902">
                  <c:v>4.8297088275030903E-2</c:v>
                </c:pt>
                <c:pt idx="903">
                  <c:v>4.5292260234002693E-2</c:v>
                </c:pt>
                <c:pt idx="904">
                  <c:v>4.2335486034363094E-2</c:v>
                </c:pt>
                <c:pt idx="905">
                  <c:v>3.9433105131466556E-2</c:v>
                </c:pt>
                <c:pt idx="906">
                  <c:v>3.6591713035648579E-2</c:v>
                </c:pt>
                <c:pt idx="907">
                  <c:v>3.3818127629757513E-2</c:v>
                </c:pt>
                <c:pt idx="908">
                  <c:v>3.1119344761184081E-2</c:v>
                </c:pt>
                <c:pt idx="909">
                  <c:v>2.8502481682526646E-2</c:v>
                </c:pt>
                <c:pt idx="910">
                  <c:v>2.5974706980428437E-2</c:v>
                </c:pt>
                <c:pt idx="911">
                  <c:v>2.3543155800167505E-2</c:v>
                </c:pt>
                <c:pt idx="912">
                  <c:v>2.1214829475063018E-2</c:v>
                </c:pt>
                <c:pt idx="913">
                  <c:v>1.8996479140157854E-2</c:v>
                </c:pt>
                <c:pt idx="914">
                  <c:v>1.6894475597206214E-2</c:v>
                </c:pt>
                <c:pt idx="915">
                  <c:v>1.4914655373110805E-2</c:v>
                </c:pt>
                <c:pt idx="916">
                  <c:v>1.3062171490570743E-2</c:v>
                </c:pt>
                <c:pt idx="917">
                  <c:v>1.1341319781326912E-2</c:v>
                </c:pt>
                <c:pt idx="918">
                  <c:v>9.7553693736891402E-3</c:v>
                </c:pt>
                <c:pt idx="919">
                  <c:v>8.3063955848677335E-3</c:v>
                </c:pt>
                <c:pt idx="920">
                  <c:v>6.9951254644803913E-3</c:v>
                </c:pt>
                <c:pt idx="921">
                  <c:v>5.8208064133484288E-3</c:v>
                </c:pt>
                <c:pt idx="922">
                  <c:v>4.781109445725385E-3</c:v>
                </c:pt>
                <c:pt idx="923">
                  <c:v>3.8720790639802109E-3</c:v>
                </c:pt>
                <c:pt idx="924">
                  <c:v>3.088141047192744E-3</c:v>
                </c:pt>
                <c:pt idx="925">
                  <c:v>2.4221774219469242E-3</c:v>
                </c:pt>
                <c:pt idx="926">
                  <c:v>1.8656742968090985E-3</c:v>
                </c:pt>
                <c:pt idx="927">
                  <c:v>1.4089430785364637E-3</c:v>
                </c:pt>
                <c:pt idx="928">
                  <c:v>1.0414091146853501E-3</c:v>
                </c:pt>
                <c:pt idx="929">
                  <c:v>7.5195480199674277E-4</c:v>
                </c:pt>
                <c:pt idx="930">
                  <c:v>5.2929632197449173E-4</c:v>
                </c:pt>
                <c:pt idx="931">
                  <c:v>3.6236922434068597E-4</c:v>
                </c:pt>
                <c:pt idx="932">
                  <c:v>3.6236922434068597E-4</c:v>
                </c:pt>
                <c:pt idx="933">
                  <c:v>3.6236922434068597E-4</c:v>
                </c:pt>
                <c:pt idx="934">
                  <c:v>3.6236922434068597E-4</c:v>
                </c:pt>
                <c:pt idx="935">
                  <c:v>3.6236922434068597E-4</c:v>
                </c:pt>
                <c:pt idx="936">
                  <c:v>3.6236922434068597E-4</c:v>
                </c:pt>
                <c:pt idx="937">
                  <c:v>3.6236922434068597E-4</c:v>
                </c:pt>
                <c:pt idx="938">
                  <c:v>3.6236922434068597E-4</c:v>
                </c:pt>
                <c:pt idx="939">
                  <c:v>3.6236922434068597E-4</c:v>
                </c:pt>
                <c:pt idx="940">
                  <c:v>3.6236922434068597E-4</c:v>
                </c:pt>
                <c:pt idx="941">
                  <c:v>3.6236922434068597E-4</c:v>
                </c:pt>
                <c:pt idx="942">
                  <c:v>3.6236922434068597E-4</c:v>
                </c:pt>
                <c:pt idx="943">
                  <c:v>3.6236922434068597E-4</c:v>
                </c:pt>
                <c:pt idx="944">
                  <c:v>3.6236922434068597E-4</c:v>
                </c:pt>
                <c:pt idx="945">
                  <c:v>3.6236922434068597E-4</c:v>
                </c:pt>
                <c:pt idx="946">
                  <c:v>3.6236922434068597E-4</c:v>
                </c:pt>
                <c:pt idx="947">
                  <c:v>3.6236922434068597E-4</c:v>
                </c:pt>
                <c:pt idx="948">
                  <c:v>3.6236922434068597E-4</c:v>
                </c:pt>
                <c:pt idx="949">
                  <c:v>3.6236922434068597E-4</c:v>
                </c:pt>
                <c:pt idx="950">
                  <c:v>3.6236922434068597E-4</c:v>
                </c:pt>
                <c:pt idx="951">
                  <c:v>3.6236922434068597E-4</c:v>
                </c:pt>
                <c:pt idx="952">
                  <c:v>3.6236922434068597E-4</c:v>
                </c:pt>
                <c:pt idx="953">
                  <c:v>3.6236922434068597E-4</c:v>
                </c:pt>
                <c:pt idx="954">
                  <c:v>3.6236922434068597E-4</c:v>
                </c:pt>
                <c:pt idx="955">
                  <c:v>3.6236922434068597E-4</c:v>
                </c:pt>
                <c:pt idx="956">
                  <c:v>3.6236922434068597E-4</c:v>
                </c:pt>
                <c:pt idx="957">
                  <c:v>3.6236922434068597E-4</c:v>
                </c:pt>
                <c:pt idx="958">
                  <c:v>3.6236922434068597E-4</c:v>
                </c:pt>
                <c:pt idx="959">
                  <c:v>3.6236922434068597E-4</c:v>
                </c:pt>
                <c:pt idx="960">
                  <c:v>3.6236922434068597E-4</c:v>
                </c:pt>
                <c:pt idx="961">
                  <c:v>3.6236922434068597E-4</c:v>
                </c:pt>
                <c:pt idx="962">
                  <c:v>3.6236922434068597E-4</c:v>
                </c:pt>
                <c:pt idx="963">
                  <c:v>3.6236922434068597E-4</c:v>
                </c:pt>
                <c:pt idx="964">
                  <c:v>3.6236922434068597E-4</c:v>
                </c:pt>
                <c:pt idx="965">
                  <c:v>3.6236922434068597E-4</c:v>
                </c:pt>
                <c:pt idx="966">
                  <c:v>3.6236922434068597E-4</c:v>
                </c:pt>
                <c:pt idx="967">
                  <c:v>3.6236922434068597E-4</c:v>
                </c:pt>
                <c:pt idx="968">
                  <c:v>3.6236922434068597E-4</c:v>
                </c:pt>
                <c:pt idx="969">
                  <c:v>3.6236922434068597E-4</c:v>
                </c:pt>
                <c:pt idx="970">
                  <c:v>3.6236922434068597E-4</c:v>
                </c:pt>
                <c:pt idx="971">
                  <c:v>3.6236922434068597E-4</c:v>
                </c:pt>
                <c:pt idx="972">
                  <c:v>3.6236922434068597E-4</c:v>
                </c:pt>
                <c:pt idx="973">
                  <c:v>3.6236922434068597E-4</c:v>
                </c:pt>
                <c:pt idx="974">
                  <c:v>3.6236922434068597E-4</c:v>
                </c:pt>
                <c:pt idx="975">
                  <c:v>3.6236922434068597E-4</c:v>
                </c:pt>
                <c:pt idx="976">
                  <c:v>3.6236922434068597E-4</c:v>
                </c:pt>
                <c:pt idx="977">
                  <c:v>3.6236922434068597E-4</c:v>
                </c:pt>
                <c:pt idx="978">
                  <c:v>3.6236922434068597E-4</c:v>
                </c:pt>
                <c:pt idx="979">
                  <c:v>3.6236922434068597E-4</c:v>
                </c:pt>
                <c:pt idx="980">
                  <c:v>3.6236922434068597E-4</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numCache>
            </c:numRef>
          </c:yVal>
          <c:smooth val="0"/>
        </c:ser>
        <c:ser>
          <c:idx val="1"/>
          <c:order val="1"/>
          <c:tx>
            <c:strRef>
              <c:f>[GasMixtureCalcs.xlsm]CNTL!$W$38</c:f>
              <c:strCache>
                <c:ptCount val="1"/>
                <c:pt idx="0">
                  <c:v>C2 Composition</c:v>
                </c:pt>
              </c:strCache>
            </c:strRef>
          </c:tx>
          <c:spPr>
            <a:ln>
              <a:solidFill>
                <a:srgbClr val="FF0000"/>
              </a:solidFill>
            </a:ln>
          </c:spPr>
          <c:marker>
            <c:symbol val="none"/>
          </c:marker>
          <c:xVal>
            <c:numRef>
              <c:f>[GasMixtureCalcs.xlsm]CNTL!$L$39:$L$1040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[GasMixtureCalcs.xlsm]CNTL!$W$39:$W$1040</c:f>
              <c:numCache>
                <c:formatCode>General</c:formatCode>
                <c:ptCount val="100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1.1404664780200482E-3</c:v>
                </c:pt>
                <c:pt idx="22">
                  <c:v>1.1404664780200482E-3</c:v>
                </c:pt>
                <c:pt idx="23">
                  <c:v>1.1404664780200482E-3</c:v>
                </c:pt>
                <c:pt idx="24">
                  <c:v>1.1404664780200482E-3</c:v>
                </c:pt>
                <c:pt idx="25">
                  <c:v>1.1404664780200482E-3</c:v>
                </c:pt>
                <c:pt idx="26">
                  <c:v>1.1404664780200482E-3</c:v>
                </c:pt>
                <c:pt idx="27">
                  <c:v>1.1404664780200482E-3</c:v>
                </c:pt>
                <c:pt idx="28">
                  <c:v>1.1404664780200482E-3</c:v>
                </c:pt>
                <c:pt idx="29">
                  <c:v>1.1404664780200482E-3</c:v>
                </c:pt>
                <c:pt idx="30">
                  <c:v>1.1404664780200482E-3</c:v>
                </c:pt>
                <c:pt idx="31">
                  <c:v>1.1404664780200482E-3</c:v>
                </c:pt>
                <c:pt idx="32">
                  <c:v>1.1404664780200482E-3</c:v>
                </c:pt>
                <c:pt idx="33">
                  <c:v>1.1404664780200482E-3</c:v>
                </c:pt>
                <c:pt idx="34">
                  <c:v>1.1404664780200482E-3</c:v>
                </c:pt>
                <c:pt idx="35">
                  <c:v>1.1404664780200482E-3</c:v>
                </c:pt>
                <c:pt idx="36">
                  <c:v>1.1404664780200482E-3</c:v>
                </c:pt>
                <c:pt idx="37">
                  <c:v>1.1404664780200482E-3</c:v>
                </c:pt>
                <c:pt idx="38">
                  <c:v>1.1404664780200482E-3</c:v>
                </c:pt>
                <c:pt idx="39">
                  <c:v>1.1404664780200482E-3</c:v>
                </c:pt>
                <c:pt idx="40">
                  <c:v>1.1404664780200482E-3</c:v>
                </c:pt>
                <c:pt idx="41">
                  <c:v>1.1404664780200482E-3</c:v>
                </c:pt>
                <c:pt idx="42">
                  <c:v>1.1404664780200482E-3</c:v>
                </c:pt>
                <c:pt idx="43">
                  <c:v>1.1404664780200482E-3</c:v>
                </c:pt>
                <c:pt idx="44">
                  <c:v>1.1404664780200482E-3</c:v>
                </c:pt>
                <c:pt idx="45">
                  <c:v>1.1404664780200482E-3</c:v>
                </c:pt>
                <c:pt idx="46">
                  <c:v>1.1404664780200482E-3</c:v>
                </c:pt>
                <c:pt idx="47">
                  <c:v>1.1404664780200482E-3</c:v>
                </c:pt>
                <c:pt idx="48">
                  <c:v>1.1404664780200482E-3</c:v>
                </c:pt>
                <c:pt idx="49">
                  <c:v>1.1404664780200482E-3</c:v>
                </c:pt>
                <c:pt idx="50">
                  <c:v>1.1404664780200482E-3</c:v>
                </c:pt>
                <c:pt idx="51">
                  <c:v>1.1404664780200482E-3</c:v>
                </c:pt>
                <c:pt idx="52">
                  <c:v>1.1404664780200482E-3</c:v>
                </c:pt>
                <c:pt idx="53">
                  <c:v>1.1404664780200482E-3</c:v>
                </c:pt>
                <c:pt idx="54">
                  <c:v>1.1404664780200482E-3</c:v>
                </c:pt>
                <c:pt idx="55">
                  <c:v>1.1404664780200482E-3</c:v>
                </c:pt>
                <c:pt idx="56">
                  <c:v>1.1404664780200482E-3</c:v>
                </c:pt>
                <c:pt idx="57">
                  <c:v>1.1404664780200482E-3</c:v>
                </c:pt>
                <c:pt idx="58">
                  <c:v>1.1404664780200482E-3</c:v>
                </c:pt>
                <c:pt idx="59">
                  <c:v>1.1404664780200482E-3</c:v>
                </c:pt>
                <c:pt idx="60">
                  <c:v>1.1404664780200482E-3</c:v>
                </c:pt>
                <c:pt idx="61">
                  <c:v>1.1404664780200482E-3</c:v>
                </c:pt>
                <c:pt idx="62">
                  <c:v>1.1404664780200482E-3</c:v>
                </c:pt>
                <c:pt idx="63">
                  <c:v>1.1404664780200482E-3</c:v>
                </c:pt>
                <c:pt idx="64">
                  <c:v>1.1404664780200482E-3</c:v>
                </c:pt>
                <c:pt idx="65">
                  <c:v>1.1404664780200482E-3</c:v>
                </c:pt>
                <c:pt idx="66">
                  <c:v>1.1404664780200482E-3</c:v>
                </c:pt>
                <c:pt idx="67">
                  <c:v>1.1404664780200482E-3</c:v>
                </c:pt>
                <c:pt idx="68">
                  <c:v>1.1404664780200482E-3</c:v>
                </c:pt>
                <c:pt idx="69">
                  <c:v>1.1404664780200482E-3</c:v>
                </c:pt>
                <c:pt idx="70">
                  <c:v>1.1404664780200482E-3</c:v>
                </c:pt>
                <c:pt idx="71">
                  <c:v>1.5600570545390424E-3</c:v>
                </c:pt>
                <c:pt idx="72">
                  <c:v>2.0849126975821578E-3</c:v>
                </c:pt>
                <c:pt idx="73">
                  <c:v>2.7274174153210378E-3</c:v>
                </c:pt>
                <c:pt idx="74">
                  <c:v>3.4985452924368699E-3</c:v>
                </c:pt>
                <c:pt idx="75">
                  <c:v>4.4074439734675007E-3</c:v>
                </c:pt>
                <c:pt idx="76">
                  <c:v>5.4611260549406772E-3</c:v>
                </c:pt>
                <c:pt idx="77">
                  <c:v>6.6642769525488083E-3</c:v>
                </c:pt>
                <c:pt idx="78">
                  <c:v>8.0191803867074429E-3</c:v>
                </c:pt>
                <c:pt idx="79">
                  <c:v>9.5257518933390198E-3</c:v>
                </c:pt>
                <c:pt idx="80">
                  <c:v>1.1181664629205208E-2</c:v>
                </c:pt>
                <c:pt idx="81">
                  <c:v>1.2982547898831963E-2</c:v>
                </c:pt>
                <c:pt idx="82">
                  <c:v>1.4922237463697965E-2</c:v>
                </c:pt>
                <c:pt idx="83">
                  <c:v>1.6993057347549745E-2</c:v>
                </c:pt>
                <c:pt idx="84">
                  <c:v>1.9186114933355276E-2</c:v>
                </c:pt>
                <c:pt idx="85">
                  <c:v>2.1491594100396302E-2</c:v>
                </c:pt>
                <c:pt idx="86">
                  <c:v>2.3899034478226257E-2</c:v>
                </c:pt>
                <c:pt idx="87">
                  <c:v>2.6397588214020322E-2</c:v>
                </c:pt>
                <c:pt idx="88">
                  <c:v>2.8976247087718114E-2</c:v>
                </c:pt>
                <c:pt idx="89">
                  <c:v>3.1624047192713438E-2</c:v>
                </c:pt>
                <c:pt idx="90">
                  <c:v>3.4330223454427676E-2</c:v>
                </c:pt>
                <c:pt idx="91">
                  <c:v>3.7084352867145551E-2</c:v>
                </c:pt>
                <c:pt idx="92">
                  <c:v>3.9876457795804836E-2</c:v>
                </c:pt>
                <c:pt idx="93">
                  <c:v>4.2697085143805907E-2</c:v>
                </c:pt>
                <c:pt idx="94">
                  <c:v>4.5537362045346683E-2</c:v>
                </c:pt>
                <c:pt idx="95">
                  <c:v>4.8389031279654958E-2</c:v>
                </c:pt>
                <c:pt idx="96">
                  <c:v>5.1244469568695841E-2</c:v>
                </c:pt>
                <c:pt idx="97">
                  <c:v>5.4096691754199046E-2</c:v>
                </c:pt>
                <c:pt idx="98">
                  <c:v>5.6939343602709039E-2</c:v>
                </c:pt>
                <c:pt idx="99">
                  <c:v>5.9766685694932493E-2</c:v>
                </c:pt>
                <c:pt idx="100">
                  <c:v>6.257357054613899E-2</c:v>
                </c:pt>
                <c:pt idx="101">
                  <c:v>6.5355414796981107E-2</c:v>
                </c:pt>
                <c:pt idx="102">
                  <c:v>6.8108168022253113E-2</c:v>
                </c:pt>
                <c:pt idx="103">
                  <c:v>7.0828279436685557E-2</c:v>
                </c:pt>
                <c:pt idx="104">
                  <c:v>7.3512663536430697E-2</c:v>
                </c:pt>
                <c:pt idx="105">
                  <c:v>7.6158665503642392E-2</c:v>
                </c:pt>
                <c:pt idx="106">
                  <c:v>7.8764027019616545E-2</c:v>
                </c:pt>
                <c:pt idx="107">
                  <c:v>8.1326852977364611E-2</c:v>
                </c:pt>
                <c:pt idx="108">
                  <c:v>8.3845579455268784E-2</c:v>
                </c:pt>
                <c:pt idx="109">
                  <c:v>8.6318943206876206E-2</c:v>
                </c:pt>
                <c:pt idx="110">
                  <c:v>8.8745952835110012E-2</c:v>
                </c:pt>
                <c:pt idx="111">
                  <c:v>9.1125861749615886E-2</c:v>
                </c:pt>
                <c:pt idx="112">
                  <c:v>9.3458142951024004E-2</c:v>
                </c:pt>
                <c:pt idx="113">
                  <c:v>9.5742465643266106E-2</c:v>
                </c:pt>
                <c:pt idx="114">
                  <c:v>9.7978673642672529E-2</c:v>
                </c:pt>
                <c:pt idx="115">
                  <c:v>0.10016676552861284</c:v>
                </c:pt>
                <c:pt idx="116">
                  <c:v>0.10230687646328734</c:v>
                </c:pt>
                <c:pt idx="117">
                  <c:v>0.10439926159665668</c:v>
                </c:pt>
                <c:pt idx="118">
                  <c:v>0.10644428096524484</c:v>
                </c:pt>
                <c:pt idx="119">
                  <c:v>0.10844238578974788</c:v>
                </c:pt>
                <c:pt idx="120">
                  <c:v>0.11039410607520063</c:v>
                </c:pt>
                <c:pt idx="121">
                  <c:v>0.11230003941834554</c:v>
                </c:pt>
                <c:pt idx="122">
                  <c:v>0.11416084092917451</c:v>
                </c:pt>
                <c:pt idx="123">
                  <c:v>0.11597721417705976</c:v>
                </c:pt>
                <c:pt idx="124">
                  <c:v>0.11774990307606777</c:v>
                </c:pt>
                <c:pt idx="125">
                  <c:v>0.11947968462868995</c:v>
                </c:pt>
                <c:pt idx="126">
                  <c:v>0.12116736245216532</c:v>
                </c:pt>
                <c:pt idx="127">
                  <c:v>0.12281376101659168</c:v>
                </c:pt>
                <c:pt idx="128">
                  <c:v>0.12441972052906362</c:v>
                </c:pt>
                <c:pt idx="129">
                  <c:v>0.12598609240300063</c:v>
                </c:pt>
                <c:pt idx="130">
                  <c:v>0.12751373525660115</c:v>
                </c:pt>
                <c:pt idx="131">
                  <c:v>0.12900351138891772</c:v>
                </c:pt>
                <c:pt idx="132">
                  <c:v>0.13045628368637827</c:v>
                </c:pt>
                <c:pt idx="133">
                  <c:v>0.13187291291664166</c:v>
                </c:pt>
                <c:pt idx="134">
                  <c:v>0.13325425537048588</c:v>
                </c:pt>
                <c:pt idx="135">
                  <c:v>0.13460116081596626</c:v>
                </c:pt>
                <c:pt idx="136">
                  <c:v>0.13591447073236759</c:v>
                </c:pt>
                <c:pt idx="137">
                  <c:v>0.13719501679449167</c:v>
                </c:pt>
                <c:pt idx="138">
                  <c:v>0.13844361958061646</c:v>
                </c:pt>
                <c:pt idx="139">
                  <c:v>0.13966108748001094</c:v>
                </c:pt>
                <c:pt idx="140">
                  <c:v>0.14084821577822879</c:v>
                </c:pt>
                <c:pt idx="141">
                  <c:v>0.1420057859005385</c:v>
                </c:pt>
                <c:pt idx="142">
                  <c:v>0.14313456479578479</c:v>
                </c:pt>
                <c:pt idx="143">
                  <c:v>0.14423530444475335</c:v>
                </c:pt>
                <c:pt idx="144">
                  <c:v>0.14530874147870884</c:v>
                </c:pt>
                <c:pt idx="145">
                  <c:v>0.14635559689522853</c:v>
                </c:pt>
                <c:pt idx="146">
                  <c:v>0.1473765758597837</c:v>
                </c:pt>
                <c:pt idx="147">
                  <c:v>0.14837236758269964</c:v>
                </c:pt>
                <c:pt idx="148">
                  <c:v>0.14934364526221369</c:v>
                </c:pt>
                <c:pt idx="149">
                  <c:v>0.15029106608531209</c:v>
                </c:pt>
                <c:pt idx="150">
                  <c:v>0.15121527127891715</c:v>
                </c:pt>
                <c:pt idx="151">
                  <c:v>0.15211688620477307</c:v>
                </c:pt>
                <c:pt idx="152">
                  <c:v>0.1529965204921023</c:v>
                </c:pt>
                <c:pt idx="153">
                  <c:v>0.15385476820273561</c:v>
                </c:pt>
                <c:pt idx="154">
                  <c:v>0.1546922070192519</c:v>
                </c:pt>
                <c:pt idx="155">
                  <c:v>0.15550940256561718</c:v>
                </c:pt>
                <c:pt idx="156">
                  <c:v>0.15630690235134356</c:v>
                </c:pt>
                <c:pt idx="157">
                  <c:v>0.15708524031588991</c:v>
                </c:pt>
                <c:pt idx="158">
                  <c:v>0.15784493599594893</c:v>
                </c:pt>
                <c:pt idx="159">
                  <c:v>0.15858649480298609</c:v>
                </c:pt>
                <c:pt idx="160">
                  <c:v>0.15931040830909973</c:v>
                </c:pt>
                <c:pt idx="161">
                  <c:v>0.16001715453979329</c:v>
                </c:pt>
                <c:pt idx="162">
                  <c:v>0.16070719827142577</c:v>
                </c:pt>
                <c:pt idx="163">
                  <c:v>0.16138099133203082</c:v>
                </c:pt>
                <c:pt idx="164">
                  <c:v>0.16203897290390115</c:v>
                </c:pt>
                <c:pt idx="165">
                  <c:v>0.16268156982700804</c:v>
                </c:pt>
                <c:pt idx="166">
                  <c:v>0.16330919690187251</c:v>
                </c:pt>
                <c:pt idx="167">
                  <c:v>0.16392225719132653</c:v>
                </c:pt>
                <c:pt idx="168">
                  <c:v>0.16452114231998274</c:v>
                </c:pt>
                <c:pt idx="169">
                  <c:v>0.16510623277110936</c:v>
                </c:pt>
                <c:pt idx="170">
                  <c:v>0.16567789817999112</c:v>
                </c:pt>
                <c:pt idx="171">
                  <c:v>0.16623649762360174</c:v>
                </c:pt>
                <c:pt idx="172">
                  <c:v>0.16678237990574357</c:v>
                </c:pt>
                <c:pt idx="173">
                  <c:v>0.16731588383783561</c:v>
                </c:pt>
                <c:pt idx="174">
                  <c:v>0.16783733851445079</c:v>
                </c:pt>
                <c:pt idx="175">
                  <c:v>0.16834706358399626</c:v>
                </c:pt>
                <c:pt idx="176">
                  <c:v>0.16884536951375037</c:v>
                </c:pt>
                <c:pt idx="177">
                  <c:v>0.16933255784952841</c:v>
                </c:pt>
                <c:pt idx="178">
                  <c:v>0.16980892146962576</c:v>
                </c:pt>
                <c:pt idx="179">
                  <c:v>0.17027474483314128</c:v>
                </c:pt>
                <c:pt idx="180">
                  <c:v>0.17073030422240465</c:v>
                </c:pt>
                <c:pt idx="181">
                  <c:v>0.17117586797973733</c:v>
                </c:pt>
                <c:pt idx="182">
                  <c:v>0.17161169673823465</c:v>
                </c:pt>
                <c:pt idx="183">
                  <c:v>0.17203804364698616</c:v>
                </c:pt>
                <c:pt idx="184">
                  <c:v>0.17245515459025171</c:v>
                </c:pt>
                <c:pt idx="185">
                  <c:v>0.17286326840122668</c:v>
                </c:pt>
                <c:pt idx="186">
                  <c:v>0.17326261706986273</c:v>
                </c:pt>
                <c:pt idx="187">
                  <c:v>0.17365342594532457</c:v>
                </c:pt>
                <c:pt idx="188">
                  <c:v>0.17403591393275517</c:v>
                </c:pt>
                <c:pt idx="189">
                  <c:v>0.17441029368474686</c:v>
                </c:pt>
                <c:pt idx="190">
                  <c:v>0.17477677178735498</c:v>
                </c:pt>
                <c:pt idx="191">
                  <c:v>0.17513554894097597</c:v>
                </c:pt>
                <c:pt idx="192">
                  <c:v>0.17548682013599443</c:v>
                </c:pt>
                <c:pt idx="193">
                  <c:v>0.17583077482343432</c:v>
                </c:pt>
                <c:pt idx="194">
                  <c:v>0.17616759708069249</c:v>
                </c:pt>
                <c:pt idx="195">
                  <c:v>0.17649746577238068</c:v>
                </c:pt>
                <c:pt idx="196">
                  <c:v>0.17682055470654537</c:v>
                </c:pt>
                <c:pt idx="197">
                  <c:v>0.17713703278620085</c:v>
                </c:pt>
                <c:pt idx="198">
                  <c:v>0.17744706415642814</c:v>
                </c:pt>
                <c:pt idx="199">
                  <c:v>0.17775080834708842</c:v>
                </c:pt>
                <c:pt idx="200">
                  <c:v>0.17804842041120975</c:v>
                </c:pt>
                <c:pt idx="201">
                  <c:v>0.17834005105930115</c:v>
                </c:pt>
                <c:pt idx="202">
                  <c:v>0.17862584678956467</c:v>
                </c:pt>
                <c:pt idx="203">
                  <c:v>0.17890595001419626</c:v>
                </c:pt>
                <c:pt idx="204">
                  <c:v>0.17918049918179357</c:v>
                </c:pt>
                <c:pt idx="205">
                  <c:v>0.17944962889614391</c:v>
                </c:pt>
                <c:pt idx="206">
                  <c:v>0.17971347003127977</c:v>
                </c:pt>
                <c:pt idx="207">
                  <c:v>0.1799721498430899</c:v>
                </c:pt>
                <c:pt idx="208">
                  <c:v>0.18022579207747555</c:v>
                </c:pt>
                <c:pt idx="209">
                  <c:v>0.18047451707519241</c:v>
                </c:pt>
                <c:pt idx="210">
                  <c:v>0.18071844187346245</c:v>
                </c:pt>
                <c:pt idx="211">
                  <c:v>0.18095768030448486</c:v>
                </c:pt>
                <c:pt idx="212">
                  <c:v>0.18119234309084614</c:v>
                </c:pt>
                <c:pt idx="213">
                  <c:v>0.18142253793807195</c:v>
                </c:pt>
                <c:pt idx="214">
                  <c:v>0.18164836962422162</c:v>
                </c:pt>
                <c:pt idx="215">
                  <c:v>0.18186994008679255</c:v>
                </c:pt>
                <c:pt idx="216">
                  <c:v>0.18208734850688515</c:v>
                </c:pt>
                <c:pt idx="217">
                  <c:v>0.18230069139077018</c:v>
                </c:pt>
                <c:pt idx="218">
                  <c:v>0.18251006264895678</c:v>
                </c:pt>
                <c:pt idx="219">
                  <c:v>0.18271555367275363</c:v>
                </c:pt>
                <c:pt idx="220">
                  <c:v>0.18291725340849405</c:v>
                </c:pt>
                <c:pt idx="221">
                  <c:v>0.18311524842948326</c:v>
                </c:pt>
                <c:pt idx="222">
                  <c:v>0.18330962300564163</c:v>
                </c:pt>
                <c:pt idx="223">
                  <c:v>0.18350045917105051</c:v>
                </c:pt>
                <c:pt idx="224">
                  <c:v>0.18368783678939157</c:v>
                </c:pt>
                <c:pt idx="225">
                  <c:v>0.18387183361732132</c:v>
                </c:pt>
                <c:pt idx="226">
                  <c:v>0.18405252536593222</c:v>
                </c:pt>
                <c:pt idx="227">
                  <c:v>0.1842299857602849</c:v>
                </c:pt>
                <c:pt idx="228">
                  <c:v>0.18440428659708261</c:v>
                </c:pt>
                <c:pt idx="229">
                  <c:v>0.18457549780059351</c:v>
                </c:pt>
                <c:pt idx="230">
                  <c:v>0.18474368747682662</c:v>
                </c:pt>
                <c:pt idx="231">
                  <c:v>0.18490892196602404</c:v>
                </c:pt>
                <c:pt idx="232">
                  <c:v>0.18507126589355355</c:v>
                </c:pt>
                <c:pt idx="233">
                  <c:v>0.18523078221921502</c:v>
                </c:pt>
                <c:pt idx="234">
                  <c:v>0.18538753228503427</c:v>
                </c:pt>
                <c:pt idx="235">
                  <c:v>0.18554157586158673</c:v>
                </c:pt>
                <c:pt idx="236">
                  <c:v>0.18569297119288711</c:v>
                </c:pt>
                <c:pt idx="237">
                  <c:v>0.18584177503991534</c:v>
                </c:pt>
                <c:pt idx="238">
                  <c:v>0.18598804272277625</c:v>
                </c:pt>
                <c:pt idx="239">
                  <c:v>0.18613182816161639</c:v>
                </c:pt>
                <c:pt idx="240">
                  <c:v>0.18627318391623313</c:v>
                </c:pt>
                <c:pt idx="241">
                  <c:v>0.18641216122451332</c:v>
                </c:pt>
                <c:pt idx="242">
                  <c:v>0.18654881003967597</c:v>
                </c:pt>
                <c:pt idx="243">
                  <c:v>0.18668317906639384</c:v>
                </c:pt>
                <c:pt idx="244">
                  <c:v>0.18681531579579344</c:v>
                </c:pt>
                <c:pt idx="245">
                  <c:v>0.18694526653942412</c:v>
                </c:pt>
                <c:pt idx="246">
                  <c:v>0.18707307646214605</c:v>
                </c:pt>
                <c:pt idx="247">
                  <c:v>0.1871987896140879</c:v>
                </c:pt>
                <c:pt idx="248">
                  <c:v>0.18732244896157235</c:v>
                </c:pt>
                <c:pt idx="249">
                  <c:v>0.18744409641714679</c:v>
                </c:pt>
                <c:pt idx="250">
                  <c:v>0.187563772868686</c:v>
                </c:pt>
                <c:pt idx="251">
                  <c:v>0.18768151820764067</c:v>
                </c:pt>
                <c:pt idx="252">
                  <c:v>0.18779737135641972</c:v>
                </c:pt>
                <c:pt idx="253">
                  <c:v>0.18791137029494656</c:v>
                </c:pt>
                <c:pt idx="254">
                  <c:v>0.1880235520864379</c:v>
                </c:pt>
                <c:pt idx="255">
                  <c:v>0.18813395290239571</c:v>
                </c:pt>
                <c:pt idx="256">
                  <c:v>0.18824260804686088</c:v>
                </c:pt>
                <c:pt idx="257">
                  <c:v>0.18834955197993977</c:v>
                </c:pt>
                <c:pt idx="258">
                  <c:v>0.18845481834063771</c:v>
                </c:pt>
                <c:pt idx="259">
                  <c:v>0.18855843996900062</c:v>
                </c:pt>
                <c:pt idx="260">
                  <c:v>0.18866044892762571</c:v>
                </c:pt>
                <c:pt idx="261">
                  <c:v>0.18876087652249796</c:v>
                </c:pt>
                <c:pt idx="262">
                  <c:v>0.18885975332325783</c:v>
                </c:pt>
                <c:pt idx="263">
                  <c:v>0.18895710918283173</c:v>
                </c:pt>
                <c:pt idx="264">
                  <c:v>0.18905297325651058</c:v>
                </c:pt>
                <c:pt idx="265">
                  <c:v>0.18914737402045326</c:v>
                </c:pt>
                <c:pt idx="266">
                  <c:v>0.18924033928966411</c:v>
                </c:pt>
                <c:pt idx="267">
                  <c:v>0.18933189623543123</c:v>
                </c:pt>
                <c:pt idx="268">
                  <c:v>0.18942207140225872</c:v>
                </c:pt>
                <c:pt idx="269">
                  <c:v>0.18951089072432287</c:v>
                </c:pt>
                <c:pt idx="270">
                  <c:v>0.18959837954142156</c:v>
                </c:pt>
                <c:pt idx="271">
                  <c:v>0.18968456261448843</c:v>
                </c:pt>
                <c:pt idx="272">
                  <c:v>0.18976946414064955</c:v>
                </c:pt>
                <c:pt idx="273">
                  <c:v>0.18985310776783373</c:v>
                </c:pt>
                <c:pt idx="274">
                  <c:v>0.18993551660898819</c:v>
                </c:pt>
                <c:pt idx="275">
                  <c:v>0.19001671325586278</c:v>
                </c:pt>
                <c:pt idx="276">
                  <c:v>0.19009671979240733</c:v>
                </c:pt>
                <c:pt idx="277">
                  <c:v>0.19017555780779757</c:v>
                </c:pt>
                <c:pt idx="278">
                  <c:v>0.1902532484090721</c:v>
                </c:pt>
                <c:pt idx="279">
                  <c:v>0.19032981223341586</c:v>
                </c:pt>
                <c:pt idx="280">
                  <c:v>0.19040526946010211</c:v>
                </c:pt>
                <c:pt idx="281">
                  <c:v>0.19047963982209529</c:v>
                </c:pt>
                <c:pt idx="282">
                  <c:v>0.19055294261730904</c:v>
                </c:pt>
                <c:pt idx="283">
                  <c:v>0.19062519671957492</c:v>
                </c:pt>
                <c:pt idx="284">
                  <c:v>0.19069642058927894</c:v>
                </c:pt>
                <c:pt idx="285">
                  <c:v>0.19076663228371316</c:v>
                </c:pt>
                <c:pt idx="286">
                  <c:v>0.19083584946713861</c:v>
                </c:pt>
                <c:pt idx="287">
                  <c:v>0.19090408942055243</c:v>
                </c:pt>
                <c:pt idx="288">
                  <c:v>0.19097136905120266</c:v>
                </c:pt>
                <c:pt idx="289">
                  <c:v>0.1910377049018287</c:v>
                </c:pt>
                <c:pt idx="290">
                  <c:v>0.19110311315964282</c:v>
                </c:pt>
                <c:pt idx="291">
                  <c:v>0.19116760966507401</c:v>
                </c:pt>
                <c:pt idx="292">
                  <c:v>0.19123120992026146</c:v>
                </c:pt>
                <c:pt idx="293">
                  <c:v>0.19129392909731791</c:v>
                </c:pt>
                <c:pt idx="294">
                  <c:v>0.19135578204636677</c:v>
                </c:pt>
                <c:pt idx="295">
                  <c:v>0.1914167833033642</c:v>
                </c:pt>
                <c:pt idx="296">
                  <c:v>0.1914769470976915</c:v>
                </c:pt>
                <c:pt idx="297">
                  <c:v>0.19153628735956618</c:v>
                </c:pt>
                <c:pt idx="298">
                  <c:v>0.19159481772722564</c:v>
                </c:pt>
                <c:pt idx="299">
                  <c:v>0.19165255155393651</c:v>
                </c:pt>
                <c:pt idx="300">
                  <c:v>0.1917095019148034</c:v>
                </c:pt>
                <c:pt idx="301">
                  <c:v>0.19176568161340096</c:v>
                </c:pt>
                <c:pt idx="302">
                  <c:v>0.19182110318821816</c:v>
                </c:pt>
                <c:pt idx="303">
                  <c:v>0.191875778918941</c:v>
                </c:pt>
                <c:pt idx="304">
                  <c:v>0.19192972083256266</c:v>
                </c:pt>
                <c:pt idx="305">
                  <c:v>0.19198294070932825</c:v>
                </c:pt>
                <c:pt idx="306">
                  <c:v>0.19203545008852452</c:v>
                </c:pt>
                <c:pt idx="307">
                  <c:v>0.19208726027411391</c:v>
                </c:pt>
                <c:pt idx="308">
                  <c:v>0.19213838234022521</c:v>
                </c:pt>
                <c:pt idx="309">
                  <c:v>0.192188827136486</c:v>
                </c:pt>
                <c:pt idx="310">
                  <c:v>0.19223860529323508</c:v>
                </c:pt>
                <c:pt idx="311">
                  <c:v>0.19228772722657836</c:v>
                </c:pt>
                <c:pt idx="312">
                  <c:v>0.19233620314332053</c:v>
                </c:pt>
                <c:pt idx="313">
                  <c:v>0.19238404304577325</c:v>
                </c:pt>
                <c:pt idx="314">
                  <c:v>0.19243125673642897</c:v>
                </c:pt>
                <c:pt idx="315">
                  <c:v>0.19247785382251684</c:v>
                </c:pt>
                <c:pt idx="316">
                  <c:v>0.19252384372044259</c:v>
                </c:pt>
                <c:pt idx="317">
                  <c:v>0.19256923566011083</c:v>
                </c:pt>
                <c:pt idx="318">
                  <c:v>0.19261403868913793</c:v>
                </c:pt>
                <c:pt idx="319">
                  <c:v>0.19265826167695274</c:v>
                </c:pt>
                <c:pt idx="320">
                  <c:v>0.19270191331879763</c:v>
                </c:pt>
                <c:pt idx="321">
                  <c:v>0.19274500213962692</c:v>
                </c:pt>
                <c:pt idx="322">
                  <c:v>0.19278753649789554</c:v>
                </c:pt>
                <c:pt idx="323">
                  <c:v>0.19282952458926608</c:v>
                </c:pt>
                <c:pt idx="324">
                  <c:v>0.1928709744502127</c:v>
                </c:pt>
                <c:pt idx="325">
                  <c:v>0.19291189396153519</c:v>
                </c:pt>
                <c:pt idx="326">
                  <c:v>0.19295229085178689</c:v>
                </c:pt>
                <c:pt idx="327">
                  <c:v>0.19299217270061048</c:v>
                </c:pt>
                <c:pt idx="328">
                  <c:v>0.1930315469419982</c:v>
                </c:pt>
                <c:pt idx="329">
                  <c:v>0.19307042086746184</c:v>
                </c:pt>
                <c:pt idx="330">
                  <c:v>0.1931088016291328</c:v>
                </c:pt>
                <c:pt idx="331">
                  <c:v>0.19314669624277434</c:v>
                </c:pt>
                <c:pt idx="332">
                  <c:v>0.19318411159072846</c:v>
                </c:pt>
                <c:pt idx="333">
                  <c:v>0.1932210544247816</c:v>
                </c:pt>
                <c:pt idx="334">
                  <c:v>0.19325753136896764</c:v>
                </c:pt>
                <c:pt idx="335">
                  <c:v>0.19329354892229406</c:v>
                </c:pt>
                <c:pt idx="336">
                  <c:v>0.19332911346140519</c:v>
                </c:pt>
                <c:pt idx="337">
                  <c:v>0.19336423124318181</c:v>
                </c:pt>
                <c:pt idx="338">
                  <c:v>0.19339890840726942</c:v>
                </c:pt>
                <c:pt idx="339">
                  <c:v>0.19343315097855635</c:v>
                </c:pt>
                <c:pt idx="340">
                  <c:v>0.1934669648695781</c:v>
                </c:pt>
                <c:pt idx="341">
                  <c:v>0.19350035588287634</c:v>
                </c:pt>
                <c:pt idx="342">
                  <c:v>0.19353332971329068</c:v>
                </c:pt>
                <c:pt idx="343">
                  <c:v>0.19356589195019938</c:v>
                </c:pt>
                <c:pt idx="344">
                  <c:v>0.19359804807970699</c:v>
                </c:pt>
                <c:pt idx="345">
                  <c:v>0.193629803486777</c:v>
                </c:pt>
                <c:pt idx="346">
                  <c:v>0.19366116345731407</c:v>
                </c:pt>
                <c:pt idx="347">
                  <c:v>0.19369213318019604</c:v>
                </c:pt>
                <c:pt idx="348">
                  <c:v>0.19372271774925909</c:v>
                </c:pt>
                <c:pt idx="349">
                  <c:v>0.1937529221652326</c:v>
                </c:pt>
                <c:pt idx="350">
                  <c:v>0.19378275133763226</c:v>
                </c:pt>
                <c:pt idx="351">
                  <c:v>0.19381221008660293</c:v>
                </c:pt>
                <c:pt idx="352">
                  <c:v>0.19384130314472264</c:v>
                </c:pt>
                <c:pt idx="353">
                  <c:v>0.1938700351587623</c:v>
                </c:pt>
                <c:pt idx="354">
                  <c:v>0.1938984106914019</c:v>
                </c:pt>
                <c:pt idx="355">
                  <c:v>0.19392643422291073</c:v>
                </c:pt>
                <c:pt idx="356">
                  <c:v>0.19395411015278399</c:v>
                </c:pt>
                <c:pt idx="357">
                  <c:v>0.19398144280134499</c:v>
                </c:pt>
                <c:pt idx="358">
                  <c:v>0.19400843641130441</c:v>
                </c:pt>
                <c:pt idx="359">
                  <c:v>0.19403509514929104</c:v>
                </c:pt>
                <c:pt idx="360">
                  <c:v>0.19406142310734073</c:v>
                </c:pt>
                <c:pt idx="361">
                  <c:v>0.19408742430435058</c:v>
                </c:pt>
                <c:pt idx="362">
                  <c:v>0.19411310268750814</c:v>
                </c:pt>
                <c:pt idx="363">
                  <c:v>0.19413846213367406</c:v>
                </c:pt>
                <c:pt idx="364">
                  <c:v>0.19416350645074476</c:v>
                </c:pt>
                <c:pt idx="365">
                  <c:v>0.19418823937897875</c:v>
                </c:pt>
                <c:pt idx="366">
                  <c:v>0.19421266459229092</c:v>
                </c:pt>
                <c:pt idx="367">
                  <c:v>0.19423678569952246</c:v>
                </c:pt>
                <c:pt idx="368">
                  <c:v>0.19426060624567612</c:v>
                </c:pt>
                <c:pt idx="369">
                  <c:v>0.19428412971312642</c:v>
                </c:pt>
                <c:pt idx="370">
                  <c:v>0.19430735952280434</c:v>
                </c:pt>
                <c:pt idx="371">
                  <c:v>0.19433029903534904</c:v>
                </c:pt>
                <c:pt idx="372">
                  <c:v>0.19435295155224017</c:v>
                </c:pt>
                <c:pt idx="373">
                  <c:v>0.19437532031690008</c:v>
                </c:pt>
                <c:pt idx="374">
                  <c:v>0.19439740851577292</c:v>
                </c:pt>
                <c:pt idx="375">
                  <c:v>0.19441921927938138</c:v>
                </c:pt>
                <c:pt idx="376">
                  <c:v>0.19444075568335317</c:v>
                </c:pt>
                <c:pt idx="377">
                  <c:v>0.19446202074943389</c:v>
                </c:pt>
                <c:pt idx="378">
                  <c:v>0.19448301744646904</c:v>
                </c:pt>
                <c:pt idx="379">
                  <c:v>0.1945037486913693</c:v>
                </c:pt>
                <c:pt idx="380">
                  <c:v>0.19452421735005082</c:v>
                </c:pt>
                <c:pt idx="381">
                  <c:v>0.19454442623835796</c:v>
                </c:pt>
                <c:pt idx="382">
                  <c:v>0.19456437812296165</c:v>
                </c:pt>
                <c:pt idx="383">
                  <c:v>0.19458407572224209</c:v>
                </c:pt>
                <c:pt idx="384">
                  <c:v>0.19460352170714765</c:v>
                </c:pt>
                <c:pt idx="385">
                  <c:v>0.19462271870203962</c:v>
                </c:pt>
                <c:pt idx="386">
                  <c:v>0.19464166928551208</c:v>
                </c:pt>
                <c:pt idx="387">
                  <c:v>0.19466037599120073</c:v>
                </c:pt>
                <c:pt idx="388">
                  <c:v>0.19467884130856711</c:v>
                </c:pt>
                <c:pt idx="389">
                  <c:v>0.19469706768367256</c:v>
                </c:pt>
                <c:pt idx="390">
                  <c:v>0.19471505751992776</c:v>
                </c:pt>
                <c:pt idx="391">
                  <c:v>0.19473281317883234</c:v>
                </c:pt>
                <c:pt idx="392">
                  <c:v>0.19475033698069427</c:v>
                </c:pt>
                <c:pt idx="393">
                  <c:v>0.19476763120533591</c:v>
                </c:pt>
                <c:pt idx="394">
                  <c:v>0.19478469809278254</c:v>
                </c:pt>
                <c:pt idx="395">
                  <c:v>0.19480153984393583</c:v>
                </c:pt>
                <c:pt idx="396">
                  <c:v>0.19481815862123755</c:v>
                </c:pt>
                <c:pt idx="397">
                  <c:v>0.19483455654931123</c:v>
                </c:pt>
                <c:pt idx="398">
                  <c:v>0.19485073571559502</c:v>
                </c:pt>
                <c:pt idx="399">
                  <c:v>0.19486669817096014</c:v>
                </c:pt>
                <c:pt idx="400">
                  <c:v>0.1948824459303129</c:v>
                </c:pt>
                <c:pt idx="401">
                  <c:v>0.19489798097318872</c:v>
                </c:pt>
                <c:pt idx="402">
                  <c:v>0.19491330524432957</c:v>
                </c:pt>
                <c:pt idx="403">
                  <c:v>0.19492842065424715</c:v>
                </c:pt>
                <c:pt idx="404">
                  <c:v>0.19494332907978115</c:v>
                </c:pt>
                <c:pt idx="405">
                  <c:v>0.19495803236463802</c:v>
                </c:pt>
                <c:pt idx="406">
                  <c:v>0.19497253231992021</c:v>
                </c:pt>
                <c:pt idx="407">
                  <c:v>0.19498683072464593</c:v>
                </c:pt>
                <c:pt idx="408">
                  <c:v>0.19500092932625662</c:v>
                </c:pt>
                <c:pt idx="409">
                  <c:v>0.19501482984111104</c:v>
                </c:pt>
                <c:pt idx="410">
                  <c:v>0.19502853395497399</c:v>
                </c:pt>
                <c:pt idx="411">
                  <c:v>0.19504204332348893</c:v>
                </c:pt>
                <c:pt idx="412">
                  <c:v>0.19505535957264217</c:v>
                </c:pt>
                <c:pt idx="413">
                  <c:v>0.19506848429921853</c:v>
                </c:pt>
                <c:pt idx="414">
                  <c:v>0.19508141907124729</c:v>
                </c:pt>
                <c:pt idx="415">
                  <c:v>0.19509416542843447</c:v>
                </c:pt>
                <c:pt idx="416">
                  <c:v>0.19510672488258987</c:v>
                </c:pt>
                <c:pt idx="417">
                  <c:v>0.19511909891804505</c:v>
                </c:pt>
                <c:pt idx="418">
                  <c:v>0.19513128899205712</c:v>
                </c:pt>
                <c:pt idx="419">
                  <c:v>0.19514329653521001</c:v>
                </c:pt>
                <c:pt idx="420">
                  <c:v>0.1951551229518039</c:v>
                </c:pt>
                <c:pt idx="421">
                  <c:v>0.19516676962023463</c:v>
                </c:pt>
                <c:pt idx="422">
                  <c:v>0.19517823789336852</c:v>
                </c:pt>
                <c:pt idx="423">
                  <c:v>0.19518952909890674</c:v>
                </c:pt>
                <c:pt idx="424">
                  <c:v>0.19520064453974129</c:v>
                </c:pt>
                <c:pt idx="425">
                  <c:v>0.1952115854943044</c:v>
                </c:pt>
                <c:pt idx="426">
                  <c:v>0.19522235321690964</c:v>
                </c:pt>
                <c:pt idx="427">
                  <c:v>0.19523294893808568</c:v>
                </c:pt>
                <c:pt idx="428">
                  <c:v>0.19524337386490173</c:v>
                </c:pt>
                <c:pt idx="429">
                  <c:v>0.19525362918128875</c:v>
                </c:pt>
                <c:pt idx="430">
                  <c:v>0.1952637160483475</c:v>
                </c:pt>
                <c:pt idx="431">
                  <c:v>0.1952736356046581</c:v>
                </c:pt>
                <c:pt idx="432">
                  <c:v>0.19528338896657307</c:v>
                </c:pt>
                <c:pt idx="433">
                  <c:v>0.19529297722851346</c:v>
                </c:pt>
                <c:pt idx="434">
                  <c:v>0.19530240146325051</c:v>
                </c:pt>
                <c:pt idx="435">
                  <c:v>0.19531166272218492</c:v>
                </c:pt>
                <c:pt idx="436">
                  <c:v>0.19532076203561832</c:v>
                </c:pt>
                <c:pt idx="437">
                  <c:v>0.19532970041301956</c:v>
                </c:pt>
                <c:pt idx="438">
                  <c:v>0.19533847884328467</c:v>
                </c:pt>
                <c:pt idx="439">
                  <c:v>0.1953470982949885</c:v>
                </c:pt>
                <c:pt idx="440">
                  <c:v>0.19535555971663537</c:v>
                </c:pt>
                <c:pt idx="441">
                  <c:v>0.19536386403689748</c:v>
                </c:pt>
                <c:pt idx="442">
                  <c:v>0.19537201216485381</c:v>
                </c:pt>
                <c:pt idx="443">
                  <c:v>0.19538000499022079</c:v>
                </c:pt>
                <c:pt idx="444">
                  <c:v>0.19538784338357393</c:v>
                </c:pt>
                <c:pt idx="445">
                  <c:v>0.19539552819657136</c:v>
                </c:pt>
                <c:pt idx="446">
                  <c:v>0.19540306026216664</c:v>
                </c:pt>
                <c:pt idx="447">
                  <c:v>0.19541044039481803</c:v>
                </c:pt>
                <c:pt idx="448">
                  <c:v>0.19541766939069166</c:v>
                </c:pt>
                <c:pt idx="449">
                  <c:v>0.19542474802786181</c:v>
                </c:pt>
                <c:pt idx="450">
                  <c:v>0.19543167706650325</c:v>
                </c:pt>
                <c:pt idx="451">
                  <c:v>0.19543845724908282</c:v>
                </c:pt>
                <c:pt idx="452">
                  <c:v>0.19544508930053905</c:v>
                </c:pt>
                <c:pt idx="453">
                  <c:v>0.19545157392846788</c:v>
                </c:pt>
                <c:pt idx="454">
                  <c:v>0.195457911823292</c:v>
                </c:pt>
                <c:pt idx="455">
                  <c:v>0.19546410365843289</c:v>
                </c:pt>
                <c:pt idx="456">
                  <c:v>0.19547015009047755</c:v>
                </c:pt>
                <c:pt idx="457">
                  <c:v>0.19547605175933869</c:v>
                </c:pt>
                <c:pt idx="458">
                  <c:v>0.1954818092884098</c:v>
                </c:pt>
                <c:pt idx="459">
                  <c:v>0.19548742328472124</c:v>
                </c:pt>
                <c:pt idx="460">
                  <c:v>0.19549289433908518</c:v>
                </c:pt>
                <c:pt idx="461">
                  <c:v>0.19549822302624087</c:v>
                </c:pt>
                <c:pt idx="462">
                  <c:v>0.19550340990499412</c:v>
                </c:pt>
                <c:pt idx="463">
                  <c:v>0.19550845551835169</c:v>
                </c:pt>
                <c:pt idx="464">
                  <c:v>0.19551336039365608</c:v>
                </c:pt>
                <c:pt idx="465">
                  <c:v>0.19551812504270813</c:v>
                </c:pt>
                <c:pt idx="466">
                  <c:v>0.19552274996189503</c:v>
                </c:pt>
                <c:pt idx="467">
                  <c:v>0.19552723563230762</c:v>
                </c:pt>
                <c:pt idx="468">
                  <c:v>0.19553158251985661</c:v>
                </c:pt>
                <c:pt idx="469">
                  <c:v>0.19553579107538463</c:v>
                </c:pt>
                <c:pt idx="470">
                  <c:v>0.19553986173477367</c:v>
                </c:pt>
                <c:pt idx="471">
                  <c:v>0.19554379491905097</c:v>
                </c:pt>
                <c:pt idx="472">
                  <c:v>0.19554759103448788</c:v>
                </c:pt>
                <c:pt idx="473">
                  <c:v>0.19555125047269911</c:v>
                </c:pt>
                <c:pt idx="474">
                  <c:v>0.19555477361073373</c:v>
                </c:pt>
                <c:pt idx="475">
                  <c:v>0.19555816081116606</c:v>
                </c:pt>
                <c:pt idx="476">
                  <c:v>0.19556141242218228</c:v>
                </c:pt>
                <c:pt idx="477">
                  <c:v>0.1955645287776637</c:v>
                </c:pt>
                <c:pt idx="478">
                  <c:v>0.19556750971671608</c:v>
                </c:pt>
                <c:pt idx="479">
                  <c:v>0.19557035654979549</c:v>
                </c:pt>
                <c:pt idx="480">
                  <c:v>0.19557306904182331</c:v>
                </c:pt>
                <c:pt idx="481">
                  <c:v>0.19557564747016573</c:v>
                </c:pt>
                <c:pt idx="482">
                  <c:v>0.19557809209834534</c:v>
                </c:pt>
                <c:pt idx="483">
                  <c:v>0.19558040317591957</c:v>
                </c:pt>
                <c:pt idx="484">
                  <c:v>0.19558258093870767</c:v>
                </c:pt>
                <c:pt idx="485">
                  <c:v>0.19558462560867554</c:v>
                </c:pt>
                <c:pt idx="486">
                  <c:v>0.19558653739411352</c:v>
                </c:pt>
                <c:pt idx="487">
                  <c:v>0.19558831648967456</c:v>
                </c:pt>
                <c:pt idx="488">
                  <c:v>0.19558996307635057</c:v>
                </c:pt>
                <c:pt idx="489">
                  <c:v>0.19559147732154308</c:v>
                </c:pt>
                <c:pt idx="490">
                  <c:v>0.1955928593791845</c:v>
                </c:pt>
                <c:pt idx="491">
                  <c:v>0.19559410938963001</c:v>
                </c:pt>
                <c:pt idx="492">
                  <c:v>0.19559522747981456</c:v>
                </c:pt>
                <c:pt idx="493">
                  <c:v>0.19559621376319727</c:v>
                </c:pt>
                <c:pt idx="494">
                  <c:v>0.19559706833985052</c:v>
                </c:pt>
                <c:pt idx="495">
                  <c:v>0.19559779129645297</c:v>
                </c:pt>
                <c:pt idx="496">
                  <c:v>0.19559838270631738</c:v>
                </c:pt>
                <c:pt idx="497">
                  <c:v>0.19559884262938518</c:v>
                </c:pt>
                <c:pt idx="498">
                  <c:v>0.19559917111227856</c:v>
                </c:pt>
                <c:pt idx="499">
                  <c:v>0.19559936818828777</c:v>
                </c:pt>
                <c:pt idx="500">
                  <c:v>0.19559943383406575</c:v>
                </c:pt>
                <c:pt idx="501">
                  <c:v>0.19559943383406575</c:v>
                </c:pt>
                <c:pt idx="502">
                  <c:v>0.19559936818828777</c:v>
                </c:pt>
                <c:pt idx="503">
                  <c:v>0.19559917111227856</c:v>
                </c:pt>
                <c:pt idx="504">
                  <c:v>0.19559884262938518</c:v>
                </c:pt>
                <c:pt idx="505">
                  <c:v>0.19559838270631738</c:v>
                </c:pt>
                <c:pt idx="506">
                  <c:v>0.19559779129645297</c:v>
                </c:pt>
                <c:pt idx="507">
                  <c:v>0.19559706833985052</c:v>
                </c:pt>
                <c:pt idx="508">
                  <c:v>0.19559621376319727</c:v>
                </c:pt>
                <c:pt idx="509">
                  <c:v>0.19559522747981456</c:v>
                </c:pt>
                <c:pt idx="510">
                  <c:v>0.19559410938963001</c:v>
                </c:pt>
                <c:pt idx="511">
                  <c:v>0.1955928593791845</c:v>
                </c:pt>
                <c:pt idx="512">
                  <c:v>0.19559147732154308</c:v>
                </c:pt>
                <c:pt idx="513">
                  <c:v>0.19558996307635057</c:v>
                </c:pt>
                <c:pt idx="514">
                  <c:v>0.19558831648967456</c:v>
                </c:pt>
                <c:pt idx="515">
                  <c:v>0.19558653739411352</c:v>
                </c:pt>
                <c:pt idx="516">
                  <c:v>0.19558462560867554</c:v>
                </c:pt>
                <c:pt idx="517">
                  <c:v>0.19558258093870767</c:v>
                </c:pt>
                <c:pt idx="518">
                  <c:v>0.19558040317591957</c:v>
                </c:pt>
                <c:pt idx="519">
                  <c:v>0.19557809209834534</c:v>
                </c:pt>
                <c:pt idx="520">
                  <c:v>0.19557564747016573</c:v>
                </c:pt>
                <c:pt idx="521">
                  <c:v>0.19557306904182331</c:v>
                </c:pt>
                <c:pt idx="522">
                  <c:v>0.19557035654979549</c:v>
                </c:pt>
                <c:pt idx="523">
                  <c:v>0.19556750971671608</c:v>
                </c:pt>
                <c:pt idx="524">
                  <c:v>0.1955645287776637</c:v>
                </c:pt>
                <c:pt idx="525">
                  <c:v>0.19556141242218228</c:v>
                </c:pt>
                <c:pt idx="526">
                  <c:v>0.19555816081116606</c:v>
                </c:pt>
                <c:pt idx="527">
                  <c:v>0.19555477361073373</c:v>
                </c:pt>
                <c:pt idx="528">
                  <c:v>0.19555125047269911</c:v>
                </c:pt>
                <c:pt idx="529">
                  <c:v>0.19554759103448788</c:v>
                </c:pt>
                <c:pt idx="530">
                  <c:v>0.19554379491905097</c:v>
                </c:pt>
                <c:pt idx="531">
                  <c:v>0.19553986173477367</c:v>
                </c:pt>
                <c:pt idx="532">
                  <c:v>0.19553579107538463</c:v>
                </c:pt>
                <c:pt idx="533">
                  <c:v>0.19553158251985661</c:v>
                </c:pt>
                <c:pt idx="534">
                  <c:v>0.19552723563230762</c:v>
                </c:pt>
                <c:pt idx="535">
                  <c:v>0.19552274996189503</c:v>
                </c:pt>
                <c:pt idx="536">
                  <c:v>0.19551812504270813</c:v>
                </c:pt>
                <c:pt idx="537">
                  <c:v>0.19551336039365608</c:v>
                </c:pt>
                <c:pt idx="538">
                  <c:v>0.19550845551835169</c:v>
                </c:pt>
                <c:pt idx="539">
                  <c:v>0.19550340990499412</c:v>
                </c:pt>
                <c:pt idx="540">
                  <c:v>0.19549822302624087</c:v>
                </c:pt>
                <c:pt idx="541">
                  <c:v>0.19549289433908518</c:v>
                </c:pt>
                <c:pt idx="542">
                  <c:v>0.19548742328472124</c:v>
                </c:pt>
                <c:pt idx="543">
                  <c:v>0.1954818092884098</c:v>
                </c:pt>
                <c:pt idx="544">
                  <c:v>0.19547605175933869</c:v>
                </c:pt>
                <c:pt idx="545">
                  <c:v>0.19547015009047755</c:v>
                </c:pt>
                <c:pt idx="546">
                  <c:v>0.19546410365843289</c:v>
                </c:pt>
                <c:pt idx="547">
                  <c:v>0.195457911823292</c:v>
                </c:pt>
                <c:pt idx="548">
                  <c:v>0.19545157392846788</c:v>
                </c:pt>
                <c:pt idx="549">
                  <c:v>0.19544508930053905</c:v>
                </c:pt>
                <c:pt idx="550">
                  <c:v>0.19543845724908282</c:v>
                </c:pt>
                <c:pt idx="551">
                  <c:v>0.19543167706650325</c:v>
                </c:pt>
                <c:pt idx="552">
                  <c:v>0.19542474802786181</c:v>
                </c:pt>
                <c:pt idx="553">
                  <c:v>0.19541766939069166</c:v>
                </c:pt>
                <c:pt idx="554">
                  <c:v>0.19541044039481803</c:v>
                </c:pt>
                <c:pt idx="555">
                  <c:v>0.19540306026216664</c:v>
                </c:pt>
                <c:pt idx="556">
                  <c:v>0.19539552819657136</c:v>
                </c:pt>
                <c:pt idx="557">
                  <c:v>0.19538784338357393</c:v>
                </c:pt>
                <c:pt idx="558">
                  <c:v>0.19538000499022079</c:v>
                </c:pt>
                <c:pt idx="559">
                  <c:v>0.19537201216485381</c:v>
                </c:pt>
                <c:pt idx="560">
                  <c:v>0.19536386403689748</c:v>
                </c:pt>
                <c:pt idx="561">
                  <c:v>0.19535555971663537</c:v>
                </c:pt>
                <c:pt idx="562">
                  <c:v>0.1953470982949885</c:v>
                </c:pt>
                <c:pt idx="563">
                  <c:v>0.19533847884328467</c:v>
                </c:pt>
                <c:pt idx="564">
                  <c:v>0.19532970041301956</c:v>
                </c:pt>
                <c:pt idx="565">
                  <c:v>0.19532076203561832</c:v>
                </c:pt>
                <c:pt idx="566">
                  <c:v>0.19531166272218492</c:v>
                </c:pt>
                <c:pt idx="567">
                  <c:v>0.19530240146325051</c:v>
                </c:pt>
                <c:pt idx="568">
                  <c:v>0.19529297722851346</c:v>
                </c:pt>
                <c:pt idx="569">
                  <c:v>0.19528338896657307</c:v>
                </c:pt>
                <c:pt idx="570">
                  <c:v>0.1952736356046581</c:v>
                </c:pt>
                <c:pt idx="571">
                  <c:v>0.1952637160483475</c:v>
                </c:pt>
                <c:pt idx="572">
                  <c:v>0.19525362918128875</c:v>
                </c:pt>
                <c:pt idx="573">
                  <c:v>0.19524337386490173</c:v>
                </c:pt>
                <c:pt idx="574">
                  <c:v>0.19523294893808568</c:v>
                </c:pt>
                <c:pt idx="575">
                  <c:v>0.19522235321690964</c:v>
                </c:pt>
                <c:pt idx="576">
                  <c:v>0.1952115854943044</c:v>
                </c:pt>
                <c:pt idx="577">
                  <c:v>0.19520064453974129</c:v>
                </c:pt>
                <c:pt idx="578">
                  <c:v>0.19518952909890674</c:v>
                </c:pt>
                <c:pt idx="579">
                  <c:v>0.19517823789336852</c:v>
                </c:pt>
                <c:pt idx="580">
                  <c:v>0.19516676962023463</c:v>
                </c:pt>
                <c:pt idx="581">
                  <c:v>0.1951551229518039</c:v>
                </c:pt>
                <c:pt idx="582">
                  <c:v>0.19514329653521001</c:v>
                </c:pt>
                <c:pt idx="583">
                  <c:v>0.19513128899205712</c:v>
                </c:pt>
                <c:pt idx="584">
                  <c:v>0.19511909891804505</c:v>
                </c:pt>
                <c:pt idx="585">
                  <c:v>0.19510672488258987</c:v>
                </c:pt>
                <c:pt idx="586">
                  <c:v>0.19509416542843447</c:v>
                </c:pt>
                <c:pt idx="587">
                  <c:v>0.19508141907124729</c:v>
                </c:pt>
                <c:pt idx="588">
                  <c:v>0.19506848429921853</c:v>
                </c:pt>
                <c:pt idx="589">
                  <c:v>0.19505535957264217</c:v>
                </c:pt>
                <c:pt idx="590">
                  <c:v>0.19504204332348893</c:v>
                </c:pt>
                <c:pt idx="591">
                  <c:v>0.19502853395497399</c:v>
                </c:pt>
                <c:pt idx="592">
                  <c:v>0.19501482984111104</c:v>
                </c:pt>
                <c:pt idx="593">
                  <c:v>0.19500092932625662</c:v>
                </c:pt>
                <c:pt idx="594">
                  <c:v>0.19498683072464593</c:v>
                </c:pt>
                <c:pt idx="595">
                  <c:v>0.19497253231992021</c:v>
                </c:pt>
                <c:pt idx="596">
                  <c:v>0.19495803236463802</c:v>
                </c:pt>
                <c:pt idx="597">
                  <c:v>0.19494332907978115</c:v>
                </c:pt>
                <c:pt idx="598">
                  <c:v>0.19492842065424715</c:v>
                </c:pt>
                <c:pt idx="599">
                  <c:v>0.19491330524432957</c:v>
                </c:pt>
                <c:pt idx="600">
                  <c:v>0.19489798097318872</c:v>
                </c:pt>
                <c:pt idx="601">
                  <c:v>0.1948824459303129</c:v>
                </c:pt>
                <c:pt idx="602">
                  <c:v>0.19486669817096014</c:v>
                </c:pt>
                <c:pt idx="603">
                  <c:v>0.19485073571559502</c:v>
                </c:pt>
                <c:pt idx="604">
                  <c:v>0.19483455654931123</c:v>
                </c:pt>
                <c:pt idx="605">
                  <c:v>0.19481815862123755</c:v>
                </c:pt>
                <c:pt idx="606">
                  <c:v>0.19480153984393583</c:v>
                </c:pt>
                <c:pt idx="607">
                  <c:v>0.19478469809278254</c:v>
                </c:pt>
                <c:pt idx="608">
                  <c:v>0.19476763120533591</c:v>
                </c:pt>
                <c:pt idx="609">
                  <c:v>0.19475033698069427</c:v>
                </c:pt>
                <c:pt idx="610">
                  <c:v>0.19473281317883234</c:v>
                </c:pt>
                <c:pt idx="611">
                  <c:v>0.19471505751992776</c:v>
                </c:pt>
                <c:pt idx="612">
                  <c:v>0.19469706768367256</c:v>
                </c:pt>
                <c:pt idx="613">
                  <c:v>0.19467884130856711</c:v>
                </c:pt>
                <c:pt idx="614">
                  <c:v>0.19466037599120073</c:v>
                </c:pt>
                <c:pt idx="615">
                  <c:v>0.19464166928551208</c:v>
                </c:pt>
                <c:pt idx="616">
                  <c:v>0.19462271870203962</c:v>
                </c:pt>
                <c:pt idx="617">
                  <c:v>0.19460352170714765</c:v>
                </c:pt>
                <c:pt idx="618">
                  <c:v>0.19458407572224209</c:v>
                </c:pt>
                <c:pt idx="619">
                  <c:v>0.19456437812296165</c:v>
                </c:pt>
                <c:pt idx="620">
                  <c:v>0.19454442623835796</c:v>
                </c:pt>
                <c:pt idx="621">
                  <c:v>0.19452421735005082</c:v>
                </c:pt>
                <c:pt idx="622">
                  <c:v>0.1945037486913693</c:v>
                </c:pt>
                <c:pt idx="623">
                  <c:v>0.19448301744646904</c:v>
                </c:pt>
                <c:pt idx="624">
                  <c:v>0.19446202074943389</c:v>
                </c:pt>
                <c:pt idx="625">
                  <c:v>0.19444075568335317</c:v>
                </c:pt>
                <c:pt idx="626">
                  <c:v>0.19441921927938138</c:v>
                </c:pt>
                <c:pt idx="627">
                  <c:v>0.19439740851577292</c:v>
                </c:pt>
                <c:pt idx="628">
                  <c:v>0.19437532031690008</c:v>
                </c:pt>
                <c:pt idx="629">
                  <c:v>0.19435295155224017</c:v>
                </c:pt>
                <c:pt idx="630">
                  <c:v>0.19433029903534904</c:v>
                </c:pt>
                <c:pt idx="631">
                  <c:v>0.19430735952280434</c:v>
                </c:pt>
                <c:pt idx="632">
                  <c:v>0.19428412971312642</c:v>
                </c:pt>
                <c:pt idx="633">
                  <c:v>0.19426060624567612</c:v>
                </c:pt>
                <c:pt idx="634">
                  <c:v>0.19423678569952246</c:v>
                </c:pt>
                <c:pt idx="635">
                  <c:v>0.19421266459229092</c:v>
                </c:pt>
                <c:pt idx="636">
                  <c:v>0.19418823937897875</c:v>
                </c:pt>
                <c:pt idx="637">
                  <c:v>0.19416350645074476</c:v>
                </c:pt>
                <c:pt idx="638">
                  <c:v>0.19413846213367406</c:v>
                </c:pt>
                <c:pt idx="639">
                  <c:v>0.19411310268750814</c:v>
                </c:pt>
                <c:pt idx="640">
                  <c:v>0.19408742430435058</c:v>
                </c:pt>
                <c:pt idx="641">
                  <c:v>0.19406142310734073</c:v>
                </c:pt>
                <c:pt idx="642">
                  <c:v>0.19403509514929104</c:v>
                </c:pt>
                <c:pt idx="643">
                  <c:v>0.19400843641130441</c:v>
                </c:pt>
                <c:pt idx="644">
                  <c:v>0.19398144280134499</c:v>
                </c:pt>
                <c:pt idx="645">
                  <c:v>0.19395411015278399</c:v>
                </c:pt>
                <c:pt idx="646">
                  <c:v>0.19392643422291073</c:v>
                </c:pt>
                <c:pt idx="647">
                  <c:v>0.1938984106914019</c:v>
                </c:pt>
                <c:pt idx="648">
                  <c:v>0.1938700351587623</c:v>
                </c:pt>
                <c:pt idx="649">
                  <c:v>0.19384130314472264</c:v>
                </c:pt>
                <c:pt idx="650">
                  <c:v>0.19381221008660293</c:v>
                </c:pt>
                <c:pt idx="651">
                  <c:v>0.19378275133763226</c:v>
                </c:pt>
                <c:pt idx="652">
                  <c:v>0.1937529221652326</c:v>
                </c:pt>
                <c:pt idx="653">
                  <c:v>0.19372271774925909</c:v>
                </c:pt>
                <c:pt idx="654">
                  <c:v>0.19369213318019604</c:v>
                </c:pt>
                <c:pt idx="655">
                  <c:v>0.19366116345731407</c:v>
                </c:pt>
                <c:pt idx="656">
                  <c:v>0.193629803486777</c:v>
                </c:pt>
                <c:pt idx="657">
                  <c:v>0.19359804807970699</c:v>
                </c:pt>
                <c:pt idx="658">
                  <c:v>0.19356589195019938</c:v>
                </c:pt>
                <c:pt idx="659">
                  <c:v>0.19353332971329068</c:v>
                </c:pt>
                <c:pt idx="660">
                  <c:v>0.19350035588287634</c:v>
                </c:pt>
                <c:pt idx="661">
                  <c:v>0.1934669648695781</c:v>
                </c:pt>
                <c:pt idx="662">
                  <c:v>0.19343315097855635</c:v>
                </c:pt>
                <c:pt idx="663">
                  <c:v>0.19339890840726942</c:v>
                </c:pt>
                <c:pt idx="664">
                  <c:v>0.19336423124318181</c:v>
                </c:pt>
                <c:pt idx="665">
                  <c:v>0.19332911346140519</c:v>
                </c:pt>
                <c:pt idx="666">
                  <c:v>0.19329354892229406</c:v>
                </c:pt>
                <c:pt idx="667">
                  <c:v>0.19325753136896764</c:v>
                </c:pt>
                <c:pt idx="668">
                  <c:v>0.1932210544247816</c:v>
                </c:pt>
                <c:pt idx="669">
                  <c:v>0.19318411159072846</c:v>
                </c:pt>
                <c:pt idx="670">
                  <c:v>0.19314669624277434</c:v>
                </c:pt>
                <c:pt idx="671">
                  <c:v>0.1931088016291328</c:v>
                </c:pt>
                <c:pt idx="672">
                  <c:v>0.19307042086746184</c:v>
                </c:pt>
                <c:pt idx="673">
                  <c:v>0.1930315469419982</c:v>
                </c:pt>
                <c:pt idx="674">
                  <c:v>0.19299217270061048</c:v>
                </c:pt>
                <c:pt idx="675">
                  <c:v>0.19295229085178689</c:v>
                </c:pt>
                <c:pt idx="676">
                  <c:v>0.19291189396153519</c:v>
                </c:pt>
                <c:pt idx="677">
                  <c:v>0.1928709744502127</c:v>
                </c:pt>
                <c:pt idx="678">
                  <c:v>0.19282952458926608</c:v>
                </c:pt>
                <c:pt idx="679">
                  <c:v>0.19278753649789554</c:v>
                </c:pt>
                <c:pt idx="680">
                  <c:v>0.19274500213962692</c:v>
                </c:pt>
                <c:pt idx="681">
                  <c:v>0.19270191331879763</c:v>
                </c:pt>
                <c:pt idx="682">
                  <c:v>0.19265826167695274</c:v>
                </c:pt>
                <c:pt idx="683">
                  <c:v>0.19261403868913793</c:v>
                </c:pt>
                <c:pt idx="684">
                  <c:v>0.19256923566011083</c:v>
                </c:pt>
                <c:pt idx="685">
                  <c:v>0.19252384372044259</c:v>
                </c:pt>
                <c:pt idx="686">
                  <c:v>0.19247785382251684</c:v>
                </c:pt>
                <c:pt idx="687">
                  <c:v>0.19243125673642897</c:v>
                </c:pt>
                <c:pt idx="688">
                  <c:v>0.19238404304577325</c:v>
                </c:pt>
                <c:pt idx="689">
                  <c:v>0.19233620314332053</c:v>
                </c:pt>
                <c:pt idx="690">
                  <c:v>0.19228772722657836</c:v>
                </c:pt>
                <c:pt idx="691">
                  <c:v>0.19223860529323508</c:v>
                </c:pt>
                <c:pt idx="692">
                  <c:v>0.192188827136486</c:v>
                </c:pt>
                <c:pt idx="693">
                  <c:v>0.19213838234022521</c:v>
                </c:pt>
                <c:pt idx="694">
                  <c:v>0.19208726027411391</c:v>
                </c:pt>
                <c:pt idx="695">
                  <c:v>0.19203545008852452</c:v>
                </c:pt>
                <c:pt idx="696">
                  <c:v>0.19198294070932825</c:v>
                </c:pt>
                <c:pt idx="697">
                  <c:v>0.19192972083256266</c:v>
                </c:pt>
                <c:pt idx="698">
                  <c:v>0.191875778918941</c:v>
                </c:pt>
                <c:pt idx="699">
                  <c:v>0.19182110318821816</c:v>
                </c:pt>
                <c:pt idx="700">
                  <c:v>0.19176568161340096</c:v>
                </c:pt>
                <c:pt idx="701">
                  <c:v>0.1917095019148034</c:v>
                </c:pt>
                <c:pt idx="702">
                  <c:v>0.19165255155393651</c:v>
                </c:pt>
                <c:pt idx="703">
                  <c:v>0.19159481772722564</c:v>
                </c:pt>
                <c:pt idx="704">
                  <c:v>0.19153628735956618</c:v>
                </c:pt>
                <c:pt idx="705">
                  <c:v>0.1914769470976915</c:v>
                </c:pt>
                <c:pt idx="706">
                  <c:v>0.1914167833033642</c:v>
                </c:pt>
                <c:pt idx="707">
                  <c:v>0.19135578204636677</c:v>
                </c:pt>
                <c:pt idx="708">
                  <c:v>0.19129392909731791</c:v>
                </c:pt>
                <c:pt idx="709">
                  <c:v>0.19123120992026146</c:v>
                </c:pt>
                <c:pt idx="710">
                  <c:v>0.19116760966507401</c:v>
                </c:pt>
                <c:pt idx="711">
                  <c:v>0.19110311315964282</c:v>
                </c:pt>
                <c:pt idx="712">
                  <c:v>0.1910377049018287</c:v>
                </c:pt>
                <c:pt idx="713">
                  <c:v>0.19097136905120266</c:v>
                </c:pt>
                <c:pt idx="714">
                  <c:v>0.19090408942055243</c:v>
                </c:pt>
                <c:pt idx="715">
                  <c:v>0.19083584946713861</c:v>
                </c:pt>
                <c:pt idx="716">
                  <c:v>0.19076663228371316</c:v>
                </c:pt>
                <c:pt idx="717">
                  <c:v>0.19069642058927894</c:v>
                </c:pt>
                <c:pt idx="718">
                  <c:v>0.19062519671957492</c:v>
                </c:pt>
                <c:pt idx="719">
                  <c:v>0.19055294261730904</c:v>
                </c:pt>
                <c:pt idx="720">
                  <c:v>0.19047963982209529</c:v>
                </c:pt>
                <c:pt idx="721">
                  <c:v>0.19040526946010211</c:v>
                </c:pt>
                <c:pt idx="722">
                  <c:v>0.19032981223341586</c:v>
                </c:pt>
                <c:pt idx="723">
                  <c:v>0.1902532484090721</c:v>
                </c:pt>
                <c:pt idx="724">
                  <c:v>0.19017555780779757</c:v>
                </c:pt>
                <c:pt idx="725">
                  <c:v>0.19009671979240733</c:v>
                </c:pt>
                <c:pt idx="726">
                  <c:v>0.19001671325586278</c:v>
                </c:pt>
                <c:pt idx="727">
                  <c:v>0.18993551660898819</c:v>
                </c:pt>
                <c:pt idx="728">
                  <c:v>0.18985310776783373</c:v>
                </c:pt>
                <c:pt idx="729">
                  <c:v>0.18976946414064955</c:v>
                </c:pt>
                <c:pt idx="730">
                  <c:v>0.18968456261448843</c:v>
                </c:pt>
                <c:pt idx="731">
                  <c:v>0.18959837954142156</c:v>
                </c:pt>
                <c:pt idx="732">
                  <c:v>0.18951089072432287</c:v>
                </c:pt>
                <c:pt idx="733">
                  <c:v>0.18942207140225872</c:v>
                </c:pt>
                <c:pt idx="734">
                  <c:v>0.18933189623543123</c:v>
                </c:pt>
                <c:pt idx="735">
                  <c:v>0.18924033928966411</c:v>
                </c:pt>
                <c:pt idx="736">
                  <c:v>0.18914737402045326</c:v>
                </c:pt>
                <c:pt idx="737">
                  <c:v>0.18905297325651058</c:v>
                </c:pt>
                <c:pt idx="738">
                  <c:v>0.18895710918283173</c:v>
                </c:pt>
                <c:pt idx="739">
                  <c:v>0.18885975332325783</c:v>
                </c:pt>
                <c:pt idx="740">
                  <c:v>0.18876087652249796</c:v>
                </c:pt>
                <c:pt idx="741">
                  <c:v>0.18866044892762571</c:v>
                </c:pt>
                <c:pt idx="742">
                  <c:v>0.18855843996900062</c:v>
                </c:pt>
                <c:pt idx="743">
                  <c:v>0.18845481834063771</c:v>
                </c:pt>
                <c:pt idx="744">
                  <c:v>0.18834955197993977</c:v>
                </c:pt>
                <c:pt idx="745">
                  <c:v>0.18824260804686088</c:v>
                </c:pt>
                <c:pt idx="746">
                  <c:v>0.18813395290239571</c:v>
                </c:pt>
                <c:pt idx="747">
                  <c:v>0.1880235520864379</c:v>
                </c:pt>
                <c:pt idx="748">
                  <c:v>0.18791137029494656</c:v>
                </c:pt>
                <c:pt idx="749">
                  <c:v>0.18779737135641972</c:v>
                </c:pt>
                <c:pt idx="750">
                  <c:v>0.18768151820764067</c:v>
                </c:pt>
                <c:pt idx="751">
                  <c:v>0.187563772868686</c:v>
                </c:pt>
                <c:pt idx="752">
                  <c:v>0.18744409641714679</c:v>
                </c:pt>
                <c:pt idx="753">
                  <c:v>0.18732244896157235</c:v>
                </c:pt>
                <c:pt idx="754">
                  <c:v>0.1871987896140879</c:v>
                </c:pt>
                <c:pt idx="755">
                  <c:v>0.18707307646214605</c:v>
                </c:pt>
                <c:pt idx="756">
                  <c:v>0.18694526653942412</c:v>
                </c:pt>
                <c:pt idx="757">
                  <c:v>0.18681531579579344</c:v>
                </c:pt>
                <c:pt idx="758">
                  <c:v>0.18668317906639384</c:v>
                </c:pt>
                <c:pt idx="759">
                  <c:v>0.18654881003967597</c:v>
                </c:pt>
                <c:pt idx="760">
                  <c:v>0.18641216122451332</c:v>
                </c:pt>
                <c:pt idx="761">
                  <c:v>0.18627318391623313</c:v>
                </c:pt>
                <c:pt idx="762">
                  <c:v>0.18613182816161639</c:v>
                </c:pt>
                <c:pt idx="763">
                  <c:v>0.18598804272277625</c:v>
                </c:pt>
                <c:pt idx="764">
                  <c:v>0.18584177503991534</c:v>
                </c:pt>
                <c:pt idx="765">
                  <c:v>0.18569297119288711</c:v>
                </c:pt>
                <c:pt idx="766">
                  <c:v>0.18554157586158673</c:v>
                </c:pt>
                <c:pt idx="767">
                  <c:v>0.18538753228503427</c:v>
                </c:pt>
                <c:pt idx="768">
                  <c:v>0.18523078221921502</c:v>
                </c:pt>
                <c:pt idx="769">
                  <c:v>0.18507126589355355</c:v>
                </c:pt>
                <c:pt idx="770">
                  <c:v>0.18490892196602404</c:v>
                </c:pt>
                <c:pt idx="771">
                  <c:v>0.18474368747682662</c:v>
                </c:pt>
                <c:pt idx="772">
                  <c:v>0.18457549780059351</c:v>
                </c:pt>
                <c:pt idx="773">
                  <c:v>0.18440428659708261</c:v>
                </c:pt>
                <c:pt idx="774">
                  <c:v>0.1842299857602849</c:v>
                </c:pt>
                <c:pt idx="775">
                  <c:v>0.18405252536593222</c:v>
                </c:pt>
                <c:pt idx="776">
                  <c:v>0.18387183361732132</c:v>
                </c:pt>
                <c:pt idx="777">
                  <c:v>0.18368783678939157</c:v>
                </c:pt>
                <c:pt idx="778">
                  <c:v>0.18350045917105051</c:v>
                </c:pt>
                <c:pt idx="779">
                  <c:v>0.18330962300564163</c:v>
                </c:pt>
                <c:pt idx="780">
                  <c:v>0.18311524842948326</c:v>
                </c:pt>
                <c:pt idx="781">
                  <c:v>0.18291725340849405</c:v>
                </c:pt>
                <c:pt idx="782">
                  <c:v>0.18271555367275363</c:v>
                </c:pt>
                <c:pt idx="783">
                  <c:v>0.18251006264895678</c:v>
                </c:pt>
                <c:pt idx="784">
                  <c:v>0.18230069139077018</c:v>
                </c:pt>
                <c:pt idx="785">
                  <c:v>0.18208734850688515</c:v>
                </c:pt>
                <c:pt idx="786">
                  <c:v>0.18186994008679255</c:v>
                </c:pt>
                <c:pt idx="787">
                  <c:v>0.18164836962422162</c:v>
                </c:pt>
                <c:pt idx="788">
                  <c:v>0.18142253793807195</c:v>
                </c:pt>
                <c:pt idx="789">
                  <c:v>0.18119234309084614</c:v>
                </c:pt>
                <c:pt idx="790">
                  <c:v>0.18095768030448486</c:v>
                </c:pt>
                <c:pt idx="791">
                  <c:v>0.18071844187346245</c:v>
                </c:pt>
                <c:pt idx="792">
                  <c:v>0.18047451707519241</c:v>
                </c:pt>
                <c:pt idx="793">
                  <c:v>0.18022579207747555</c:v>
                </c:pt>
                <c:pt idx="794">
                  <c:v>0.1799721498430899</c:v>
                </c:pt>
                <c:pt idx="795">
                  <c:v>0.17971347003127977</c:v>
                </c:pt>
                <c:pt idx="796">
                  <c:v>0.17944962889614391</c:v>
                </c:pt>
                <c:pt idx="797">
                  <c:v>0.17918049918179357</c:v>
                </c:pt>
                <c:pt idx="798">
                  <c:v>0.17890595001419626</c:v>
                </c:pt>
                <c:pt idx="799">
                  <c:v>0.17862584678956467</c:v>
                </c:pt>
                <c:pt idx="800">
                  <c:v>0.17834005105930115</c:v>
                </c:pt>
                <c:pt idx="801">
                  <c:v>0.17804842041120975</c:v>
                </c:pt>
                <c:pt idx="802">
                  <c:v>0.17775080834708842</c:v>
                </c:pt>
                <c:pt idx="803">
                  <c:v>0.17744706415642814</c:v>
                </c:pt>
                <c:pt idx="804">
                  <c:v>0.17713703278620085</c:v>
                </c:pt>
                <c:pt idx="805">
                  <c:v>0.17682055470654537</c:v>
                </c:pt>
                <c:pt idx="806">
                  <c:v>0.17649746577238068</c:v>
                </c:pt>
                <c:pt idx="807">
                  <c:v>0.17616759708069249</c:v>
                </c:pt>
                <c:pt idx="808">
                  <c:v>0.17583077482343432</c:v>
                </c:pt>
                <c:pt idx="809">
                  <c:v>0.17548682013599443</c:v>
                </c:pt>
                <c:pt idx="810">
                  <c:v>0.17513554894097597</c:v>
                </c:pt>
                <c:pt idx="811">
                  <c:v>0.17477677178735498</c:v>
                </c:pt>
                <c:pt idx="812">
                  <c:v>0.17441029368474686</c:v>
                </c:pt>
                <c:pt idx="813">
                  <c:v>0.17403591393275517</c:v>
                </c:pt>
                <c:pt idx="814">
                  <c:v>0.17365342594532457</c:v>
                </c:pt>
                <c:pt idx="815">
                  <c:v>0.17326261706986273</c:v>
                </c:pt>
                <c:pt idx="816">
                  <c:v>0.17286326840122668</c:v>
                </c:pt>
                <c:pt idx="817">
                  <c:v>0.17245515459025171</c:v>
                </c:pt>
                <c:pt idx="818">
                  <c:v>0.17203804364698616</c:v>
                </c:pt>
                <c:pt idx="819">
                  <c:v>0.17161169673823465</c:v>
                </c:pt>
                <c:pt idx="820">
                  <c:v>0.17117586797973733</c:v>
                </c:pt>
                <c:pt idx="821">
                  <c:v>0.17073030422240465</c:v>
                </c:pt>
                <c:pt idx="822">
                  <c:v>0.17027474483314128</c:v>
                </c:pt>
                <c:pt idx="823">
                  <c:v>0.16980892146962576</c:v>
                </c:pt>
                <c:pt idx="824">
                  <c:v>0.16933255784952841</c:v>
                </c:pt>
                <c:pt idx="825">
                  <c:v>0.16884536951375037</c:v>
                </c:pt>
                <c:pt idx="826">
                  <c:v>0.16834706358399626</c:v>
                </c:pt>
                <c:pt idx="827">
                  <c:v>0.16783733851445079</c:v>
                </c:pt>
                <c:pt idx="828">
                  <c:v>0.16731588383783561</c:v>
                </c:pt>
                <c:pt idx="829">
                  <c:v>0.16678237990574357</c:v>
                </c:pt>
                <c:pt idx="830">
                  <c:v>0.16623649762360174</c:v>
                </c:pt>
                <c:pt idx="831">
                  <c:v>0.16567789817999112</c:v>
                </c:pt>
                <c:pt idx="832">
                  <c:v>0.16510623277110936</c:v>
                </c:pt>
                <c:pt idx="833">
                  <c:v>0.16452114231998274</c:v>
                </c:pt>
                <c:pt idx="834">
                  <c:v>0.16392225719132653</c:v>
                </c:pt>
                <c:pt idx="835">
                  <c:v>0.16330919690187251</c:v>
                </c:pt>
                <c:pt idx="836">
                  <c:v>0.16268156982700804</c:v>
                </c:pt>
                <c:pt idx="837">
                  <c:v>0.16203897290390115</c:v>
                </c:pt>
                <c:pt idx="838">
                  <c:v>0.16138099133203082</c:v>
                </c:pt>
                <c:pt idx="839">
                  <c:v>0.16070719827142577</c:v>
                </c:pt>
                <c:pt idx="840">
                  <c:v>0.16001715453979329</c:v>
                </c:pt>
                <c:pt idx="841">
                  <c:v>0.15931040830909973</c:v>
                </c:pt>
                <c:pt idx="842">
                  <c:v>0.15858649480298609</c:v>
                </c:pt>
                <c:pt idx="843">
                  <c:v>0.15784493599594893</c:v>
                </c:pt>
                <c:pt idx="844">
                  <c:v>0.15708524031588991</c:v>
                </c:pt>
                <c:pt idx="845">
                  <c:v>0.15630690235134356</c:v>
                </c:pt>
                <c:pt idx="846">
                  <c:v>0.15550940256561718</c:v>
                </c:pt>
                <c:pt idx="847">
                  <c:v>0.1546922070192519</c:v>
                </c:pt>
                <c:pt idx="848">
                  <c:v>0.15385476820273561</c:v>
                </c:pt>
                <c:pt idx="849">
                  <c:v>0.1529965204921023</c:v>
                </c:pt>
                <c:pt idx="850">
                  <c:v>0.15211688620477307</c:v>
                </c:pt>
                <c:pt idx="851">
                  <c:v>0.15121527127891715</c:v>
                </c:pt>
                <c:pt idx="852">
                  <c:v>0.15029106608531209</c:v>
                </c:pt>
                <c:pt idx="853">
                  <c:v>0.14934364526221369</c:v>
                </c:pt>
                <c:pt idx="854">
                  <c:v>0.14837236758269964</c:v>
                </c:pt>
                <c:pt idx="855">
                  <c:v>0.1473765758597837</c:v>
                </c:pt>
                <c:pt idx="856">
                  <c:v>0.14635559689522853</c:v>
                </c:pt>
                <c:pt idx="857">
                  <c:v>0.14530874147870884</c:v>
                </c:pt>
                <c:pt idx="858">
                  <c:v>0.14423530444475335</c:v>
                </c:pt>
                <c:pt idx="859">
                  <c:v>0.14313456479578479</c:v>
                </c:pt>
                <c:pt idx="860">
                  <c:v>0.1420057859005385</c:v>
                </c:pt>
                <c:pt idx="861">
                  <c:v>0.14084821577822879</c:v>
                </c:pt>
                <c:pt idx="862">
                  <c:v>0.13966108748001094</c:v>
                </c:pt>
                <c:pt idx="863">
                  <c:v>0.13844361958061646</c:v>
                </c:pt>
                <c:pt idx="864">
                  <c:v>0.13719501679449167</c:v>
                </c:pt>
                <c:pt idx="865">
                  <c:v>0.13591447073236759</c:v>
                </c:pt>
                <c:pt idx="866">
                  <c:v>0.13460116081596626</c:v>
                </c:pt>
                <c:pt idx="867">
                  <c:v>0.13325425537048588</c:v>
                </c:pt>
                <c:pt idx="868">
                  <c:v>0.13187291291664166</c:v>
                </c:pt>
                <c:pt idx="869">
                  <c:v>0.13045628368637827</c:v>
                </c:pt>
                <c:pt idx="870">
                  <c:v>0.12900351138891772</c:v>
                </c:pt>
                <c:pt idx="871">
                  <c:v>0.12751373525660115</c:v>
                </c:pt>
                <c:pt idx="872">
                  <c:v>0.12598609240300063</c:v>
                </c:pt>
                <c:pt idx="873">
                  <c:v>0.12441972052906362</c:v>
                </c:pt>
                <c:pt idx="874">
                  <c:v>0.12281376101659168</c:v>
                </c:pt>
                <c:pt idx="875">
                  <c:v>0.12116736245216532</c:v>
                </c:pt>
                <c:pt idx="876">
                  <c:v>0.11947968462868995</c:v>
                </c:pt>
                <c:pt idx="877">
                  <c:v>0.11774990307606777</c:v>
                </c:pt>
                <c:pt idx="878">
                  <c:v>0.11597721417705976</c:v>
                </c:pt>
                <c:pt idx="879">
                  <c:v>0.11416084092917451</c:v>
                </c:pt>
                <c:pt idx="880">
                  <c:v>0.11230003941834554</c:v>
                </c:pt>
                <c:pt idx="881">
                  <c:v>0.11039410607520063</c:v>
                </c:pt>
                <c:pt idx="882">
                  <c:v>0.10844238578974788</c:v>
                </c:pt>
                <c:pt idx="883">
                  <c:v>0.10644428096524484</c:v>
                </c:pt>
                <c:pt idx="884">
                  <c:v>0.10439926159665668</c:v>
                </c:pt>
                <c:pt idx="885">
                  <c:v>0.10230687646328734</c:v>
                </c:pt>
                <c:pt idx="886">
                  <c:v>0.10016676552861284</c:v>
                </c:pt>
                <c:pt idx="887">
                  <c:v>9.7978673642672529E-2</c:v>
                </c:pt>
                <c:pt idx="888">
                  <c:v>9.5742465643266106E-2</c:v>
                </c:pt>
                <c:pt idx="889">
                  <c:v>9.3458142951024004E-2</c:v>
                </c:pt>
                <c:pt idx="890">
                  <c:v>9.1125861749615886E-2</c:v>
                </c:pt>
                <c:pt idx="891">
                  <c:v>8.8745952835110012E-2</c:v>
                </c:pt>
                <c:pt idx="892">
                  <c:v>8.6318943206876206E-2</c:v>
                </c:pt>
                <c:pt idx="893">
                  <c:v>8.3845579455268784E-2</c:v>
                </c:pt>
                <c:pt idx="894">
                  <c:v>8.1326852977364611E-2</c:v>
                </c:pt>
                <c:pt idx="895">
                  <c:v>7.8764027019616545E-2</c:v>
                </c:pt>
                <c:pt idx="896">
                  <c:v>7.6158665503642392E-2</c:v>
                </c:pt>
                <c:pt idx="897">
                  <c:v>7.3512663536430697E-2</c:v>
                </c:pt>
                <c:pt idx="898">
                  <c:v>7.0828279436685557E-2</c:v>
                </c:pt>
                <c:pt idx="899">
                  <c:v>6.8108168022253113E-2</c:v>
                </c:pt>
                <c:pt idx="900">
                  <c:v>6.5355414796981107E-2</c:v>
                </c:pt>
                <c:pt idx="901">
                  <c:v>6.257357054613899E-2</c:v>
                </c:pt>
                <c:pt idx="902">
                  <c:v>5.9766685694932493E-2</c:v>
                </c:pt>
                <c:pt idx="903">
                  <c:v>5.6939343602709039E-2</c:v>
                </c:pt>
                <c:pt idx="904">
                  <c:v>5.4096691754199046E-2</c:v>
                </c:pt>
                <c:pt idx="905">
                  <c:v>5.1244469568695841E-2</c:v>
                </c:pt>
                <c:pt idx="906">
                  <c:v>4.8389031279654958E-2</c:v>
                </c:pt>
                <c:pt idx="907">
                  <c:v>4.5537362045346683E-2</c:v>
                </c:pt>
                <c:pt idx="908">
                  <c:v>4.2697085143805907E-2</c:v>
                </c:pt>
                <c:pt idx="909">
                  <c:v>3.9876457795804836E-2</c:v>
                </c:pt>
                <c:pt idx="910">
                  <c:v>3.7084352867145551E-2</c:v>
                </c:pt>
                <c:pt idx="911">
                  <c:v>3.4330223454427676E-2</c:v>
                </c:pt>
                <c:pt idx="912">
                  <c:v>3.1624047192713438E-2</c:v>
                </c:pt>
                <c:pt idx="913">
                  <c:v>2.8976247087718114E-2</c:v>
                </c:pt>
                <c:pt idx="914">
                  <c:v>2.6397588214020322E-2</c:v>
                </c:pt>
                <c:pt idx="915">
                  <c:v>2.3899034478226257E-2</c:v>
                </c:pt>
                <c:pt idx="916">
                  <c:v>2.1491594100396302E-2</c:v>
                </c:pt>
                <c:pt idx="917">
                  <c:v>1.9186114933355276E-2</c:v>
                </c:pt>
                <c:pt idx="918">
                  <c:v>1.6993057347549745E-2</c:v>
                </c:pt>
                <c:pt idx="919">
                  <c:v>1.4922237463697965E-2</c:v>
                </c:pt>
                <c:pt idx="920">
                  <c:v>1.2982547898831963E-2</c:v>
                </c:pt>
                <c:pt idx="921">
                  <c:v>1.1181664629205208E-2</c:v>
                </c:pt>
                <c:pt idx="922">
                  <c:v>9.5257518933390198E-3</c:v>
                </c:pt>
                <c:pt idx="923">
                  <c:v>8.0191803867074429E-3</c:v>
                </c:pt>
                <c:pt idx="924">
                  <c:v>6.6642769525488083E-3</c:v>
                </c:pt>
                <c:pt idx="925">
                  <c:v>5.4611260549406772E-3</c:v>
                </c:pt>
                <c:pt idx="926">
                  <c:v>4.4074439734675007E-3</c:v>
                </c:pt>
                <c:pt idx="927">
                  <c:v>3.4985452924368699E-3</c:v>
                </c:pt>
                <c:pt idx="928">
                  <c:v>2.7274174153210378E-3</c:v>
                </c:pt>
                <c:pt idx="929">
                  <c:v>2.0849126975821578E-3</c:v>
                </c:pt>
                <c:pt idx="930">
                  <c:v>1.5600570545390424E-3</c:v>
                </c:pt>
                <c:pt idx="931">
                  <c:v>1.1404664780200482E-3</c:v>
                </c:pt>
                <c:pt idx="932">
                  <c:v>1.1404664780200482E-3</c:v>
                </c:pt>
                <c:pt idx="933">
                  <c:v>1.1404664780200482E-3</c:v>
                </c:pt>
                <c:pt idx="934">
                  <c:v>1.1404664780200482E-3</c:v>
                </c:pt>
                <c:pt idx="935">
                  <c:v>1.1404664780200482E-3</c:v>
                </c:pt>
                <c:pt idx="936">
                  <c:v>1.1404664780200482E-3</c:v>
                </c:pt>
                <c:pt idx="937">
                  <c:v>1.1404664780200482E-3</c:v>
                </c:pt>
                <c:pt idx="938">
                  <c:v>1.1404664780200482E-3</c:v>
                </c:pt>
                <c:pt idx="939">
                  <c:v>1.1404664780200482E-3</c:v>
                </c:pt>
                <c:pt idx="940">
                  <c:v>1.1404664780200482E-3</c:v>
                </c:pt>
                <c:pt idx="941">
                  <c:v>1.1404664780200482E-3</c:v>
                </c:pt>
                <c:pt idx="942">
                  <c:v>1.1404664780200482E-3</c:v>
                </c:pt>
                <c:pt idx="943">
                  <c:v>1.1404664780200482E-3</c:v>
                </c:pt>
                <c:pt idx="944">
                  <c:v>1.1404664780200482E-3</c:v>
                </c:pt>
                <c:pt idx="945">
                  <c:v>1.1404664780200482E-3</c:v>
                </c:pt>
                <c:pt idx="946">
                  <c:v>1.1404664780200482E-3</c:v>
                </c:pt>
                <c:pt idx="947">
                  <c:v>1.1404664780200482E-3</c:v>
                </c:pt>
                <c:pt idx="948">
                  <c:v>1.1404664780200482E-3</c:v>
                </c:pt>
                <c:pt idx="949">
                  <c:v>1.1404664780200482E-3</c:v>
                </c:pt>
                <c:pt idx="950">
                  <c:v>1.1404664780200482E-3</c:v>
                </c:pt>
                <c:pt idx="951">
                  <c:v>1.1404664780200482E-3</c:v>
                </c:pt>
                <c:pt idx="952">
                  <c:v>1.1404664780200482E-3</c:v>
                </c:pt>
                <c:pt idx="953">
                  <c:v>1.1404664780200482E-3</c:v>
                </c:pt>
                <c:pt idx="954">
                  <c:v>1.1404664780200482E-3</c:v>
                </c:pt>
                <c:pt idx="955">
                  <c:v>1.1404664780200482E-3</c:v>
                </c:pt>
                <c:pt idx="956">
                  <c:v>1.1404664780200482E-3</c:v>
                </c:pt>
                <c:pt idx="957">
                  <c:v>1.1404664780200482E-3</c:v>
                </c:pt>
                <c:pt idx="958">
                  <c:v>1.1404664780200482E-3</c:v>
                </c:pt>
                <c:pt idx="959">
                  <c:v>1.1404664780200482E-3</c:v>
                </c:pt>
                <c:pt idx="960">
                  <c:v>1.1404664780200482E-3</c:v>
                </c:pt>
                <c:pt idx="961">
                  <c:v>1.1404664780200482E-3</c:v>
                </c:pt>
                <c:pt idx="962">
                  <c:v>1.1404664780200482E-3</c:v>
                </c:pt>
                <c:pt idx="963">
                  <c:v>1.1404664780200482E-3</c:v>
                </c:pt>
                <c:pt idx="964">
                  <c:v>1.1404664780200482E-3</c:v>
                </c:pt>
                <c:pt idx="965">
                  <c:v>1.1404664780200482E-3</c:v>
                </c:pt>
                <c:pt idx="966">
                  <c:v>1.1404664780200482E-3</c:v>
                </c:pt>
                <c:pt idx="967">
                  <c:v>1.1404664780200482E-3</c:v>
                </c:pt>
                <c:pt idx="968">
                  <c:v>1.1404664780200482E-3</c:v>
                </c:pt>
                <c:pt idx="969">
                  <c:v>1.1404664780200482E-3</c:v>
                </c:pt>
                <c:pt idx="970">
                  <c:v>1.1404664780200482E-3</c:v>
                </c:pt>
                <c:pt idx="971">
                  <c:v>1.1404664780200482E-3</c:v>
                </c:pt>
                <c:pt idx="972">
                  <c:v>1.1404664780200482E-3</c:v>
                </c:pt>
                <c:pt idx="973">
                  <c:v>1.1404664780200482E-3</c:v>
                </c:pt>
                <c:pt idx="974">
                  <c:v>1.1404664780200482E-3</c:v>
                </c:pt>
                <c:pt idx="975">
                  <c:v>1.1404664780200482E-3</c:v>
                </c:pt>
                <c:pt idx="976">
                  <c:v>1.1404664780200482E-3</c:v>
                </c:pt>
                <c:pt idx="977">
                  <c:v>1.1404664780200482E-3</c:v>
                </c:pt>
                <c:pt idx="978">
                  <c:v>1.1404664780200482E-3</c:v>
                </c:pt>
                <c:pt idx="979">
                  <c:v>1.1404664780200482E-3</c:v>
                </c:pt>
                <c:pt idx="980">
                  <c:v>1.1404664780200482E-3</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numCache>
            </c:numRef>
          </c:yVal>
          <c:smooth val="0"/>
        </c:ser>
        <c:ser>
          <c:idx val="2"/>
          <c:order val="2"/>
          <c:tx>
            <c:strRef>
              <c:f>[GasMixtureCalcs.xlsm]CNTL!$X$38</c:f>
              <c:strCache>
                <c:ptCount val="1"/>
                <c:pt idx="0">
                  <c:v>C3 Composition</c:v>
                </c:pt>
              </c:strCache>
            </c:strRef>
          </c:tx>
          <c:marker>
            <c:symbol val="none"/>
          </c:marker>
          <c:xVal>
            <c:numRef>
              <c:f>[GasMixtureCalcs.xlsm]CNTL!$L$39:$L$1040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[GasMixtureCalcs.xlsm]CNTL!$X$39:$X$1040</c:f>
              <c:numCache>
                <c:formatCode>General</c:formatCode>
                <c:ptCount val="100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4.3896616729803177E-3</c:v>
                </c:pt>
                <c:pt idx="22">
                  <c:v>4.3896616729803177E-3</c:v>
                </c:pt>
                <c:pt idx="23">
                  <c:v>4.3896616729803177E-3</c:v>
                </c:pt>
                <c:pt idx="24">
                  <c:v>4.3896616729803177E-3</c:v>
                </c:pt>
                <c:pt idx="25">
                  <c:v>4.3896616729803177E-3</c:v>
                </c:pt>
                <c:pt idx="26">
                  <c:v>4.3896616729803177E-3</c:v>
                </c:pt>
                <c:pt idx="27">
                  <c:v>4.3896616729803177E-3</c:v>
                </c:pt>
                <c:pt idx="28">
                  <c:v>4.3896616729803177E-3</c:v>
                </c:pt>
                <c:pt idx="29">
                  <c:v>4.3896616729803177E-3</c:v>
                </c:pt>
                <c:pt idx="30">
                  <c:v>4.3896616729803177E-3</c:v>
                </c:pt>
                <c:pt idx="31">
                  <c:v>4.3896616729803177E-3</c:v>
                </c:pt>
                <c:pt idx="32">
                  <c:v>4.3896616729803177E-3</c:v>
                </c:pt>
                <c:pt idx="33">
                  <c:v>4.3896616729803177E-3</c:v>
                </c:pt>
                <c:pt idx="34">
                  <c:v>4.3896616729803177E-3</c:v>
                </c:pt>
                <c:pt idx="35">
                  <c:v>4.3896616729803177E-3</c:v>
                </c:pt>
                <c:pt idx="36">
                  <c:v>4.3896616729803177E-3</c:v>
                </c:pt>
                <c:pt idx="37">
                  <c:v>4.3896616729803177E-3</c:v>
                </c:pt>
                <c:pt idx="38">
                  <c:v>4.3896616729803177E-3</c:v>
                </c:pt>
                <c:pt idx="39">
                  <c:v>4.3896616729803177E-3</c:v>
                </c:pt>
                <c:pt idx="40">
                  <c:v>4.3896616729803177E-3</c:v>
                </c:pt>
                <c:pt idx="41">
                  <c:v>4.3896616729803177E-3</c:v>
                </c:pt>
                <c:pt idx="42">
                  <c:v>4.3896616729803177E-3</c:v>
                </c:pt>
                <c:pt idx="43">
                  <c:v>4.3896616729803177E-3</c:v>
                </c:pt>
                <c:pt idx="44">
                  <c:v>4.3896616729803177E-3</c:v>
                </c:pt>
                <c:pt idx="45">
                  <c:v>4.3896616729803177E-3</c:v>
                </c:pt>
                <c:pt idx="46">
                  <c:v>4.3896616729803177E-3</c:v>
                </c:pt>
                <c:pt idx="47">
                  <c:v>4.3896616729803177E-3</c:v>
                </c:pt>
                <c:pt idx="48">
                  <c:v>4.3896616729803177E-3</c:v>
                </c:pt>
                <c:pt idx="49">
                  <c:v>4.3896616729803177E-3</c:v>
                </c:pt>
                <c:pt idx="50">
                  <c:v>4.3896616729803177E-3</c:v>
                </c:pt>
                <c:pt idx="51">
                  <c:v>4.3896616729803177E-3</c:v>
                </c:pt>
                <c:pt idx="52">
                  <c:v>4.3896616729803177E-3</c:v>
                </c:pt>
                <c:pt idx="53">
                  <c:v>4.3896616729803177E-3</c:v>
                </c:pt>
                <c:pt idx="54">
                  <c:v>4.3896616729803177E-3</c:v>
                </c:pt>
                <c:pt idx="55">
                  <c:v>4.3896616729803177E-3</c:v>
                </c:pt>
                <c:pt idx="56">
                  <c:v>4.3896616729803177E-3</c:v>
                </c:pt>
                <c:pt idx="57">
                  <c:v>4.3896616729803177E-3</c:v>
                </c:pt>
                <c:pt idx="58">
                  <c:v>4.3896616729803177E-3</c:v>
                </c:pt>
                <c:pt idx="59">
                  <c:v>4.3896616729803177E-3</c:v>
                </c:pt>
                <c:pt idx="60">
                  <c:v>4.3896616729803177E-3</c:v>
                </c:pt>
                <c:pt idx="61">
                  <c:v>4.3896616729803177E-3</c:v>
                </c:pt>
                <c:pt idx="62">
                  <c:v>4.3896616729803177E-3</c:v>
                </c:pt>
                <c:pt idx="63">
                  <c:v>4.3896616729803177E-3</c:v>
                </c:pt>
                <c:pt idx="64">
                  <c:v>4.3896616729803177E-3</c:v>
                </c:pt>
                <c:pt idx="65">
                  <c:v>4.3896616729803177E-3</c:v>
                </c:pt>
                <c:pt idx="66">
                  <c:v>4.3896616729803177E-3</c:v>
                </c:pt>
                <c:pt idx="67">
                  <c:v>4.3896616729803177E-3</c:v>
                </c:pt>
                <c:pt idx="68">
                  <c:v>4.3896616729803177E-3</c:v>
                </c:pt>
                <c:pt idx="69">
                  <c:v>4.3896616729803177E-3</c:v>
                </c:pt>
                <c:pt idx="70">
                  <c:v>4.3896616729803177E-3</c:v>
                </c:pt>
                <c:pt idx="71">
                  <c:v>5.5062220733446002E-3</c:v>
                </c:pt>
                <c:pt idx="72">
                  <c:v>6.7874877197489176E-3</c:v>
                </c:pt>
                <c:pt idx="73">
                  <c:v>8.2341113891932667E-3</c:v>
                </c:pt>
                <c:pt idx="74">
                  <c:v>9.8433695798704219E-3</c:v>
                </c:pt>
                <c:pt idx="75">
                  <c:v>1.16093867376315E-2</c:v>
                </c:pt>
                <c:pt idx="76">
                  <c:v>1.3523485534394248E-2</c:v>
                </c:pt>
                <c:pt idx="77">
                  <c:v>1.5574621019189591E-2</c:v>
                </c:pt>
                <c:pt idx="78">
                  <c:v>1.7749864620150595E-2</c:v>
                </c:pt>
                <c:pt idx="79">
                  <c:v>2.0034903682643206E-2</c:v>
                </c:pt>
                <c:pt idx="80">
                  <c:v>2.2414528468646895E-2</c:v>
                </c:pt>
                <c:pt idx="81">
                  <c:v>2.4873084875244644E-2</c:v>
                </c:pt>
                <c:pt idx="82">
                  <c:v>2.7394877668312376E-2</c:v>
                </c:pt>
                <c:pt idx="83">
                  <c:v>2.9964515145734089E-2</c:v>
                </c:pt>
                <c:pt idx="84">
                  <c:v>3.2567191402656681E-2</c:v>
                </c:pt>
                <c:pt idx="85">
                  <c:v>3.5188906582097369E-2</c:v>
                </c:pt>
                <c:pt idx="86">
                  <c:v>3.7816628610601977E-2</c:v>
                </c:pt>
                <c:pt idx="87">
                  <c:v>4.0438402011853308E-2</c:v>
                </c:pt>
                <c:pt idx="88">
                  <c:v>4.3043409071962052E-2</c:v>
                </c:pt>
                <c:pt idx="89">
                  <c:v>4.5622000358397807E-2</c:v>
                </c:pt>
                <c:pt idx="90">
                  <c:v>4.8165676043448145E-2</c:v>
                </c:pt>
                <c:pt idx="91">
                  <c:v>5.0667061645828383E-2</c:v>
                </c:pt>
                <c:pt idx="92">
                  <c:v>5.3119854679329649E-2</c:v>
                </c:pt>
                <c:pt idx="93">
                  <c:v>5.5518760498373232E-2</c:v>
                </c:pt>
                <c:pt idx="94">
                  <c:v>5.7859419545481711E-2</c:v>
                </c:pt>
                <c:pt idx="95">
                  <c:v>6.0138329764399034E-2</c:v>
                </c:pt>
                <c:pt idx="96">
                  <c:v>6.2352767191200476E-2</c:v>
                </c:pt>
                <c:pt idx="97">
                  <c:v>6.4500707062497123E-2</c:v>
                </c:pt>
                <c:pt idx="98">
                  <c:v>6.658074719575352E-2</c:v>
                </c:pt>
                <c:pt idx="99">
                  <c:v>6.8592034903237578E-2</c:v>
                </c:pt>
                <c:pt idx="100">
                  <c:v>7.0534198293772887E-2</c:v>
                </c:pt>
                <c:pt idx="101">
                  <c:v>7.2407282488629959E-2</c:v>
                </c:pt>
                <c:pt idx="102">
                  <c:v>7.4211691019426415E-2</c:v>
                </c:pt>
                <c:pt idx="103">
                  <c:v>7.5948132477619459E-2</c:v>
                </c:pt>
                <c:pt idx="104">
                  <c:v>7.7617572337252846E-2</c:v>
                </c:pt>
                <c:pt idx="105">
                  <c:v>7.9221189765975156E-2</c:v>
                </c:pt>
                <c:pt idx="106">
                  <c:v>8.076033916633546E-2</c:v>
                </c:pt>
                <c:pt idx="107">
                  <c:v>8.2236516142571658E-2</c:v>
                </c:pt>
                <c:pt idx="108">
                  <c:v>8.3651327562032848E-2</c:v>
                </c:pt>
                <c:pt idx="109">
                  <c:v>8.5006465369833681E-2</c:v>
                </c:pt>
                <c:pt idx="110">
                  <c:v>8.6303683816325569E-2</c:v>
                </c:pt>
                <c:pt idx="111">
                  <c:v>8.7544779766356579E-2</c:v>
                </c:pt>
                <c:pt idx="112">
                  <c:v>8.8731575774318991E-2</c:v>
                </c:pt>
                <c:pt idx="113">
                  <c:v>8.9865905627822998E-2</c:v>
                </c:pt>
                <c:pt idx="114">
                  <c:v>9.0949602083757172E-2</c:v>
                </c:pt>
                <c:pt idx="115">
                  <c:v>9.1984486542507751E-2</c:v>
                </c:pt>
                <c:pt idx="116">
                  <c:v>9.2972360428231357E-2</c:v>
                </c:pt>
                <c:pt idx="117">
                  <c:v>9.3914998064748761E-2</c:v>
                </c:pt>
                <c:pt idx="118">
                  <c:v>9.4814140857416906E-2</c:v>
                </c:pt>
                <c:pt idx="119">
                  <c:v>9.5671492610971687E-2</c:v>
                </c:pt>
                <c:pt idx="120">
                  <c:v>9.6488715831616459E-2</c:v>
                </c:pt>
                <c:pt idx="121">
                  <c:v>9.7267428878536136E-2</c:v>
                </c:pt>
                <c:pt idx="122">
                  <c:v>9.800920384546162E-2</c:v>
                </c:pt>
                <c:pt idx="123">
                  <c:v>9.8715565066958846E-2</c:v>
                </c:pt>
                <c:pt idx="124">
                  <c:v>9.9387988156806703E-2</c:v>
                </c:pt>
                <c:pt idx="125">
                  <c:v>0.10002789949722762</c:v>
                </c:pt>
                <c:pt idx="126">
                  <c:v>0.10063667610794716</c:v>
                </c:pt>
                <c:pt idx="127">
                  <c:v>0.10121564583314108</c:v>
                </c:pt>
                <c:pt idx="128">
                  <c:v>0.10176608779241716</c:v>
                </c:pt>
                <c:pt idx="129">
                  <c:v>0.10228923304911942</c:v>
                </c:pt>
                <c:pt idx="130">
                  <c:v>0.10278626545556532</c:v>
                </c:pt>
                <c:pt idx="131">
                  <c:v>0.1032583226403774</c:v>
                </c:pt>
                <c:pt idx="132">
                  <c:v>0.10370649710796392</c:v>
                </c:pt>
                <c:pt idx="133">
                  <c:v>0.10413183742447403</c:v>
                </c:pt>
                <c:pt idx="134">
                  <c:v>0.1045353494683085</c:v>
                </c:pt>
                <c:pt idx="135">
                  <c:v>0.10491799772652405</c:v>
                </c:pt>
                <c:pt idx="136">
                  <c:v>0.10528070662132716</c:v>
                </c:pt>
                <c:pt idx="137">
                  <c:v>0.10562436185332151</c:v>
                </c:pt>
                <c:pt idx="138">
                  <c:v>0.1059498117503232</c:v>
                </c:pt>
                <c:pt idx="139">
                  <c:v>0.10625786861242111</c:v>
                </c:pt>
                <c:pt idx="140">
                  <c:v>0.10654931004556221</c:v>
                </c:pt>
                <c:pt idx="141">
                  <c:v>0.10682488027733275</c:v>
                </c:pt>
                <c:pt idx="142">
                  <c:v>0.10708529144979566</c:v>
                </c:pt>
                <c:pt idx="143">
                  <c:v>0.10733122488527064</c:v>
                </c:pt>
                <c:pt idx="144">
                  <c:v>0.10756333232181876</c:v>
                </c:pt>
                <c:pt idx="145">
                  <c:v>0.10778223711594126</c:v>
                </c:pt>
                <c:pt idx="146">
                  <c:v>0.10798853541064109</c:v>
                </c:pt>
                <c:pt idx="147">
                  <c:v>0.10818279726753174</c:v>
                </c:pt>
                <c:pt idx="148">
                  <c:v>0.10836556776213736</c:v>
                </c:pt>
                <c:pt idx="149">
                  <c:v>0.10853736804190998</c:v>
                </c:pt>
                <c:pt idx="150">
                  <c:v>0.10869869634680979</c:v>
                </c:pt>
                <c:pt idx="151">
                  <c:v>0.10885002899255973</c:v>
                </c:pt>
                <c:pt idx="152">
                  <c:v>0.10899182131690839</c:v>
                </c:pt>
                <c:pt idx="153">
                  <c:v>0.10912450858941047</c:v>
                </c:pt>
                <c:pt idx="154">
                  <c:v>0.1092485072247819</c:v>
                </c:pt>
                <c:pt idx="155">
                  <c:v>0.10936421424812105</c:v>
                </c:pt>
                <c:pt idx="156">
                  <c:v>0.10947201018473854</c:v>
                </c:pt>
                <c:pt idx="157">
                  <c:v>0.10957225842488261</c:v>
                </c:pt>
                <c:pt idx="158">
                  <c:v>0.10966530631879709</c:v>
                </c:pt>
                <c:pt idx="159">
                  <c:v>0.10975148588464603</c:v>
                </c:pt>
                <c:pt idx="160">
                  <c:v>0.10983111448620347</c:v>
                </c:pt>
                <c:pt idx="161">
                  <c:v>0.10990449548143733</c:v>
                </c:pt>
                <c:pt idx="162">
                  <c:v>0.1099719188429045</c:v>
                </c:pt>
                <c:pt idx="163">
                  <c:v>0.11003366175113585</c:v>
                </c:pt>
                <c:pt idx="164">
                  <c:v>0.110089989162035</c:v>
                </c:pt>
                <c:pt idx="165">
                  <c:v>0.11014115434916821</c:v>
                </c:pt>
                <c:pt idx="166">
                  <c:v>0.11018739942222364</c:v>
                </c:pt>
                <c:pt idx="167">
                  <c:v>0.11022895582236866</c:v>
                </c:pt>
                <c:pt idx="168">
                  <c:v>0.11026604479555903</c:v>
                </c:pt>
                <c:pt idx="169">
                  <c:v>0.11029887784475165</c:v>
                </c:pt>
                <c:pt idx="170">
                  <c:v>0.11032765716194838</c:v>
                </c:pt>
                <c:pt idx="171">
                  <c:v>0.11035257604078505</c:v>
                </c:pt>
                <c:pt idx="172">
                  <c:v>0.11037381927072269</c:v>
                </c:pt>
                <c:pt idx="173">
                  <c:v>0.11039156351350031</c:v>
                </c:pt>
                <c:pt idx="174">
                  <c:v>0.1104059776626673</c:v>
                </c:pt>
                <c:pt idx="175">
                  <c:v>0.11041722318698488</c:v>
                </c:pt>
                <c:pt idx="176">
                  <c:v>0.11042545445834431</c:v>
                </c:pt>
                <c:pt idx="177">
                  <c:v>0.11043081906503154</c:v>
                </c:pt>
                <c:pt idx="178">
                  <c:v>0.11043345811079304</c:v>
                </c:pt>
                <c:pt idx="179">
                  <c:v>0.11043350650054357</c:v>
                </c:pt>
                <c:pt idx="180">
                  <c:v>0.11043109321319819</c:v>
                </c:pt>
                <c:pt idx="181">
                  <c:v>0.11042634156224912</c:v>
                </c:pt>
                <c:pt idx="182">
                  <c:v>0.11041936944466242</c:v>
                </c:pt>
                <c:pt idx="183">
                  <c:v>0.11041028957861906</c:v>
                </c:pt>
                <c:pt idx="184">
                  <c:v>0.11039920973054476</c:v>
                </c:pt>
                <c:pt idx="185">
                  <c:v>0.1103862329320332</c:v>
                </c:pt>
                <c:pt idx="186">
                  <c:v>0.11037145768703963</c:v>
                </c:pt>
                <c:pt idx="187">
                  <c:v>0.11035497816979492</c:v>
                </c:pt>
                <c:pt idx="188">
                  <c:v>0.11033688441389604</c:v>
                </c:pt>
                <c:pt idx="189">
                  <c:v>0.11031726249298457</c:v>
                </c:pt>
                <c:pt idx="190">
                  <c:v>0.11029619469333402</c:v>
                </c:pt>
                <c:pt idx="191">
                  <c:v>0.11027375967875204</c:v>
                </c:pt>
                <c:pt idx="192">
                  <c:v>0.11025003264820593</c:v>
                </c:pt>
                <c:pt idx="193">
                  <c:v>0.11022508548637312</c:v>
                </c:pt>
                <c:pt idx="194">
                  <c:v>0.11019898690758829</c:v>
                </c:pt>
                <c:pt idx="195">
                  <c:v>0.11017180259333439</c:v>
                </c:pt>
                <c:pt idx="196">
                  <c:v>0.1101435953237254</c:v>
                </c:pt>
                <c:pt idx="197">
                  <c:v>0.11011442510312869</c:v>
                </c:pt>
                <c:pt idx="198">
                  <c:v>0.1100843492802529</c:v>
                </c:pt>
                <c:pt idx="199">
                  <c:v>0.1100534226629676</c:v>
                </c:pt>
                <c:pt idx="200">
                  <c:v>0.1100216976280135</c:v>
                </c:pt>
                <c:pt idx="201">
                  <c:v>0.1099892242259535</c:v>
                </c:pt>
                <c:pt idx="202">
                  <c:v>0.10995605028145497</c:v>
                </c:pt>
                <c:pt idx="203">
                  <c:v>0.10992222148922082</c:v>
                </c:pt>
                <c:pt idx="204">
                  <c:v>0.10988778150568672</c:v>
                </c:pt>
                <c:pt idx="205">
                  <c:v>0.10985277203671685</c:v>
                </c:pt>
                <c:pt idx="206">
                  <c:v>0.10981723292147672</c:v>
                </c:pt>
                <c:pt idx="207">
                  <c:v>0.10978120221262251</c:v>
                </c:pt>
                <c:pt idx="208">
                  <c:v>0.1097447162530182</c:v>
                </c:pt>
                <c:pt idx="209">
                  <c:v>0.10970780974910353</c:v>
                </c:pt>
                <c:pt idx="210">
                  <c:v>0.10967051584106922</c:v>
                </c:pt>
                <c:pt idx="211">
                  <c:v>0.10963286616998619</c:v>
                </c:pt>
                <c:pt idx="212">
                  <c:v>0.1095948909420312</c:v>
                </c:pt>
                <c:pt idx="213">
                  <c:v>0.10955661898990786</c:v>
                </c:pt>
                <c:pt idx="214">
                  <c:v>0.10951807783164559</c:v>
                </c:pt>
                <c:pt idx="215">
                  <c:v>0.10947929372681926</c:v>
                </c:pt>
                <c:pt idx="216">
                  <c:v>0.10944029173036647</c:v>
                </c:pt>
                <c:pt idx="217">
                  <c:v>0.10940109574408495</c:v>
                </c:pt>
                <c:pt idx="218">
                  <c:v>0.10936172856588806</c:v>
                </c:pt>
                <c:pt idx="219">
                  <c:v>0.10932221193697125</c:v>
                </c:pt>
                <c:pt idx="220">
                  <c:v>0.10928256658694226</c:v>
                </c:pt>
                <c:pt idx="221">
                  <c:v>0.10924281227699639</c:v>
                </c:pt>
                <c:pt idx="222">
                  <c:v>0.10920296784126725</c:v>
                </c:pt>
                <c:pt idx="223">
                  <c:v>0.10916305122639408</c:v>
                </c:pt>
                <c:pt idx="224">
                  <c:v>0.10912307952939669</c:v>
                </c:pt>
                <c:pt idx="225">
                  <c:v>0.10908306903393013</c:v>
                </c:pt>
                <c:pt idx="226">
                  <c:v>0.10904303524500465</c:v>
                </c:pt>
                <c:pt idx="227">
                  <c:v>0.10900299292220973</c:v>
                </c:pt>
                <c:pt idx="228">
                  <c:v>0.10896295611153024</c:v>
                </c:pt>
                <c:pt idx="229">
                  <c:v>0.1089229381758096</c:v>
                </c:pt>
                <c:pt idx="230">
                  <c:v>0.1088829518239217</c:v>
                </c:pt>
                <c:pt idx="231">
                  <c:v>0.10884300913869324</c:v>
                </c:pt>
                <c:pt idx="232">
                  <c:v>0.10880312160365402</c:v>
                </c:pt>
                <c:pt idx="233">
                  <c:v>0.10876330012864964</c:v>
                </c:pt>
                <c:pt idx="234">
                  <c:v>0.10872355507436296</c:v>
                </c:pt>
                <c:pt idx="235">
                  <c:v>0.10868389627581125</c:v>
                </c:pt>
                <c:pt idx="236">
                  <c:v>0.10864433306484561</c:v>
                </c:pt>
                <c:pt idx="237">
                  <c:v>0.10860487429169062</c:v>
                </c:pt>
                <c:pt idx="238">
                  <c:v>0.1085655283455996</c:v>
                </c:pt>
                <c:pt idx="239">
                  <c:v>0.10852630317461118</c:v>
                </c:pt>
                <c:pt idx="240">
                  <c:v>0.1084872063044945</c:v>
                </c:pt>
                <c:pt idx="241">
                  <c:v>0.10844824485689833</c:v>
                </c:pt>
                <c:pt idx="242">
                  <c:v>0.10840942556671677</c:v>
                </c:pt>
                <c:pt idx="243">
                  <c:v>0.10837075479875208</c:v>
                </c:pt>
                <c:pt idx="244">
                  <c:v>0.10833223856366361</c:v>
                </c:pt>
                <c:pt idx="245">
                  <c:v>0.10829388253324911</c:v>
                </c:pt>
                <c:pt idx="246">
                  <c:v>0.10825569205509231</c:v>
                </c:pt>
                <c:pt idx="247">
                  <c:v>0.10821767216659017</c:v>
                </c:pt>
                <c:pt idx="248">
                  <c:v>0.10817982760840009</c:v>
                </c:pt>
                <c:pt idx="249">
                  <c:v>0.10814216283732471</c:v>
                </c:pt>
                <c:pt idx="250">
                  <c:v>0.10810468203864983</c:v>
                </c:pt>
                <c:pt idx="251">
                  <c:v>0.10806738913798161</c:v>
                </c:pt>
                <c:pt idx="252">
                  <c:v>0.10803028781257748</c:v>
                </c:pt>
                <c:pt idx="253">
                  <c:v>0.1079933815022141</c:v>
                </c:pt>
                <c:pt idx="254">
                  <c:v>0.10795667341959567</c:v>
                </c:pt>
                <c:pt idx="255">
                  <c:v>0.10792016656033597</c:v>
                </c:pt>
                <c:pt idx="256">
                  <c:v>0.10788386371251873</c:v>
                </c:pt>
                <c:pt idx="257">
                  <c:v>0.10784776746586446</c:v>
                </c:pt>
                <c:pt idx="258">
                  <c:v>0.10781188022051431</c:v>
                </c:pt>
                <c:pt idx="259">
                  <c:v>0.10777620419545116</c:v>
                </c:pt>
                <c:pt idx="260">
                  <c:v>0.10774074143656878</c:v>
                </c:pt>
                <c:pt idx="261">
                  <c:v>0.10770549382440708</c:v>
                </c:pt>
                <c:pt idx="262">
                  <c:v>0.10767046308156948</c:v>
                </c:pt>
                <c:pt idx="263">
                  <c:v>0.10763565077982427</c:v>
                </c:pt>
                <c:pt idx="264">
                  <c:v>0.10760105834692188</c:v>
                </c:pt>
                <c:pt idx="265">
                  <c:v>0.10756668707312148</c:v>
                </c:pt>
                <c:pt idx="266">
                  <c:v>0.10753253811745238</c:v>
                </c:pt>
                <c:pt idx="267">
                  <c:v>0.10749861251371269</c:v>
                </c:pt>
                <c:pt idx="268">
                  <c:v>0.10746491117622145</c:v>
                </c:pt>
                <c:pt idx="269">
                  <c:v>0.10743143490533003</c:v>
                </c:pt>
                <c:pt idx="270">
                  <c:v>0.1073981843927076</c:v>
                </c:pt>
                <c:pt idx="271">
                  <c:v>0.10736516022640973</c:v>
                </c:pt>
                <c:pt idx="272">
                  <c:v>0.10733236289572853</c:v>
                </c:pt>
                <c:pt idx="273">
                  <c:v>0.10729979279585326</c:v>
                </c:pt>
                <c:pt idx="274">
                  <c:v>0.10726745023232802</c:v>
                </c:pt>
                <c:pt idx="275">
                  <c:v>0.10723533542533037</c:v>
                </c:pt>
                <c:pt idx="276">
                  <c:v>0.10720344851377268</c:v>
                </c:pt>
                <c:pt idx="277">
                  <c:v>0.10717178955922696</c:v>
                </c:pt>
                <c:pt idx="278">
                  <c:v>0.10714035854969765</c:v>
                </c:pt>
                <c:pt idx="279">
                  <c:v>0.10710915540322757</c:v>
                </c:pt>
                <c:pt idx="280">
                  <c:v>0.10707817997136046</c:v>
                </c:pt>
                <c:pt idx="281">
                  <c:v>0.10704743204245594</c:v>
                </c:pt>
                <c:pt idx="282">
                  <c:v>0.10701691134487211</c:v>
                </c:pt>
                <c:pt idx="283">
                  <c:v>0.10698661755000873</c:v>
                </c:pt>
                <c:pt idx="284">
                  <c:v>0.10695655027522787</c:v>
                </c:pt>
                <c:pt idx="285">
                  <c:v>0.10692670908665498</c:v>
                </c:pt>
                <c:pt idx="286">
                  <c:v>0.10689709350185636</c:v>
                </c:pt>
                <c:pt idx="287">
                  <c:v>0.10686770299241206</c:v>
                </c:pt>
                <c:pt idx="288">
                  <c:v>0.10683853698637824</c:v>
                </c:pt>
                <c:pt idx="289">
                  <c:v>0.10680959487064469</c:v>
                </c:pt>
                <c:pt idx="290">
                  <c:v>0.10678087599319876</c:v>
                </c:pt>
                <c:pt idx="291">
                  <c:v>0.10675237966528837</c:v>
                </c:pt>
                <c:pt idx="292">
                  <c:v>0.10672410516349883</c:v>
                </c:pt>
                <c:pt idx="293">
                  <c:v>0.1066960517317417</c:v>
                </c:pt>
                <c:pt idx="294">
                  <c:v>0.1066682185831566</c:v>
                </c:pt>
                <c:pt idx="295">
                  <c:v>0.10664060490193744</c:v>
                </c:pt>
                <c:pt idx="296">
                  <c:v>0.10661320984507953</c:v>
                </c:pt>
                <c:pt idx="297">
                  <c:v>0.10658603254405065</c:v>
                </c:pt>
                <c:pt idx="298">
                  <c:v>0.10655907210639649</c:v>
                </c:pt>
                <c:pt idx="299">
                  <c:v>0.10653232761727185</c:v>
                </c:pt>
                <c:pt idx="300">
                  <c:v>0.10650579814091195</c:v>
                </c:pt>
                <c:pt idx="301">
                  <c:v>0.10647948272203622</c:v>
                </c:pt>
                <c:pt idx="302">
                  <c:v>0.10645338038719861</c:v>
                </c:pt>
                <c:pt idx="303">
                  <c:v>0.1064274901460726</c:v>
                </c:pt>
                <c:pt idx="304">
                  <c:v>0.10640181099268568</c:v>
                </c:pt>
                <c:pt idx="305">
                  <c:v>0.10637634190659905</c:v>
                </c:pt>
                <c:pt idx="306">
                  <c:v>0.1063510818540381</c:v>
                </c:pt>
                <c:pt idx="307">
                  <c:v>0.10632602978897147</c:v>
                </c:pt>
                <c:pt idx="308">
                  <c:v>0.1063011846541435</c:v>
                </c:pt>
                <c:pt idx="309">
                  <c:v>0.10627654538206702</c:v>
                </c:pt>
                <c:pt idx="310">
                  <c:v>0.10625211089596101</c:v>
                </c:pt>
                <c:pt idx="311">
                  <c:v>0.10622788011066048</c:v>
                </c:pt>
                <c:pt idx="312">
                  <c:v>0.10620385193347844</c:v>
                </c:pt>
                <c:pt idx="313">
                  <c:v>0.10618002526502963</c:v>
                </c:pt>
                <c:pt idx="314">
                  <c:v>0.1061563990000218</c:v>
                </c:pt>
                <c:pt idx="315">
                  <c:v>0.10613297202800849</c:v>
                </c:pt>
                <c:pt idx="316">
                  <c:v>0.10610974323410814</c:v>
                </c:pt>
                <c:pt idx="317">
                  <c:v>0.10608671149969356</c:v>
                </c:pt>
                <c:pt idx="318">
                  <c:v>0.10606387570304597</c:v>
                </c:pt>
                <c:pt idx="319">
                  <c:v>0.10604123471998424</c:v>
                </c:pt>
                <c:pt idx="320">
                  <c:v>0.10601878742446132</c:v>
                </c:pt>
                <c:pt idx="321">
                  <c:v>0.10599653268913328</c:v>
                </c:pt>
                <c:pt idx="322">
                  <c:v>0.10597446938590767</c:v>
                </c:pt>
                <c:pt idx="323">
                  <c:v>0.10595259638645756</c:v>
                </c:pt>
                <c:pt idx="324">
                  <c:v>0.10593091256272005</c:v>
                </c:pt>
                <c:pt idx="325">
                  <c:v>0.10590941678736425</c:v>
                </c:pt>
                <c:pt idx="326">
                  <c:v>0.10588810793424212</c:v>
                </c:pt>
                <c:pt idx="327">
                  <c:v>0.10586698487881571</c:v>
                </c:pt>
                <c:pt idx="328">
                  <c:v>0.10584604649856386</c:v>
                </c:pt>
                <c:pt idx="329">
                  <c:v>0.1058252916733697</c:v>
                </c:pt>
                <c:pt idx="330">
                  <c:v>0.10580471928588639</c:v>
                </c:pt>
                <c:pt idx="331">
                  <c:v>0.10578432822189154</c:v>
                </c:pt>
                <c:pt idx="332">
                  <c:v>0.10576411737061557</c:v>
                </c:pt>
                <c:pt idx="333">
                  <c:v>0.10574408562506102</c:v>
                </c:pt>
                <c:pt idx="334">
                  <c:v>0.105724231882299</c:v>
                </c:pt>
                <c:pt idx="335">
                  <c:v>0.10570455504375695</c:v>
                </c:pt>
                <c:pt idx="336">
                  <c:v>0.10568505401548617</c:v>
                </c:pt>
                <c:pt idx="337">
                  <c:v>0.10566572770841721</c:v>
                </c:pt>
                <c:pt idx="338">
                  <c:v>0.10564657503860482</c:v>
                </c:pt>
                <c:pt idx="339">
                  <c:v>0.10562759492745248</c:v>
                </c:pt>
                <c:pt idx="340">
                  <c:v>0.1056087863019331</c:v>
                </c:pt>
                <c:pt idx="341">
                  <c:v>0.10559014809479048</c:v>
                </c:pt>
                <c:pt idx="342">
                  <c:v>0.10557167924473437</c:v>
                </c:pt>
                <c:pt idx="343">
                  <c:v>0.10555337869662197</c:v>
                </c:pt>
                <c:pt idx="344">
                  <c:v>0.10553524540162973</c:v>
                </c:pt>
                <c:pt idx="345">
                  <c:v>0.1055172783174138</c:v>
                </c:pt>
                <c:pt idx="346">
                  <c:v>0.10549947640826324</c:v>
                </c:pt>
                <c:pt idx="347">
                  <c:v>0.10548183864524278</c:v>
                </c:pt>
                <c:pt idx="348">
                  <c:v>0.10546436400632497</c:v>
                </c:pt>
                <c:pt idx="349">
                  <c:v>0.10544705147651673</c:v>
                </c:pt>
                <c:pt idx="350">
                  <c:v>0.10542990004797556</c:v>
                </c:pt>
                <c:pt idx="351">
                  <c:v>0.10541290872012017</c:v>
                </c:pt>
                <c:pt idx="352">
                  <c:v>0.10539607649973071</c:v>
                </c:pt>
                <c:pt idx="353">
                  <c:v>0.10537940240104422</c:v>
                </c:pt>
                <c:pt idx="354">
                  <c:v>0.10536288544584303</c:v>
                </c:pt>
                <c:pt idx="355">
                  <c:v>0.10534652466353465</c:v>
                </c:pt>
                <c:pt idx="356">
                  <c:v>0.10533031909122841</c:v>
                </c:pt>
                <c:pt idx="357">
                  <c:v>0.10531426777380255</c:v>
                </c:pt>
                <c:pt idx="358">
                  <c:v>0.10529836976397047</c:v>
                </c:pt>
                <c:pt idx="359">
                  <c:v>0.10528262412233508</c:v>
                </c:pt>
                <c:pt idx="360">
                  <c:v>0.10526702991744409</c:v>
                </c:pt>
                <c:pt idx="361">
                  <c:v>0.10525158622583701</c:v>
                </c:pt>
                <c:pt idx="362">
                  <c:v>0.10523629213208639</c:v>
                </c:pt>
                <c:pt idx="363">
                  <c:v>0.10522114672883888</c:v>
                </c:pt>
                <c:pt idx="364">
                  <c:v>0.10520614911684641</c:v>
                </c:pt>
                <c:pt idx="365">
                  <c:v>0.10519129840499766</c:v>
                </c:pt>
                <c:pt idx="366">
                  <c:v>0.10517659371034317</c:v>
                </c:pt>
                <c:pt idx="367">
                  <c:v>0.1051620341581173</c:v>
                </c:pt>
                <c:pt idx="368">
                  <c:v>0.1051476188817564</c:v>
                </c:pt>
                <c:pt idx="369">
                  <c:v>0.10513334702291474</c:v>
                </c:pt>
                <c:pt idx="370">
                  <c:v>0.10511921773147444</c:v>
                </c:pt>
                <c:pt idx="371">
                  <c:v>0.1051052301655556</c:v>
                </c:pt>
                <c:pt idx="372">
                  <c:v>0.10509138349152039</c:v>
                </c:pt>
                <c:pt idx="373">
                  <c:v>0.10507767688397694</c:v>
                </c:pt>
                <c:pt idx="374">
                  <c:v>0.10506410952577838</c:v>
                </c:pt>
                <c:pt idx="375">
                  <c:v>0.10505068060801978</c:v>
                </c:pt>
                <c:pt idx="376">
                  <c:v>0.10503738933003559</c:v>
                </c:pt>
                <c:pt idx="377">
                  <c:v>0.10502423489938909</c:v>
                </c:pt>
                <c:pt idx="378">
                  <c:v>0.1050112165318647</c:v>
                </c:pt>
                <c:pt idx="379">
                  <c:v>0.10499833345145582</c:v>
                </c:pt>
                <c:pt idx="380">
                  <c:v>0.10498558489035113</c:v>
                </c:pt>
                <c:pt idx="381">
                  <c:v>0.10497297008891916</c:v>
                </c:pt>
                <c:pt idx="382">
                  <c:v>0.10496048829569118</c:v>
                </c:pt>
                <c:pt idx="383">
                  <c:v>0.10494813876734137</c:v>
                </c:pt>
                <c:pt idx="384">
                  <c:v>0.10493592076866788</c:v>
                </c:pt>
                <c:pt idx="385">
                  <c:v>0.10492383357256836</c:v>
                </c:pt>
                <c:pt idx="386">
                  <c:v>0.10491187646001897</c:v>
                </c:pt>
                <c:pt idx="387">
                  <c:v>0.10490004872004811</c:v>
                </c:pt>
                <c:pt idx="388">
                  <c:v>0.10488834964971104</c:v>
                </c:pt>
                <c:pt idx="389">
                  <c:v>0.10487677855406083</c:v>
                </c:pt>
                <c:pt idx="390">
                  <c:v>0.10486533474612354</c:v>
                </c:pt>
                <c:pt idx="391">
                  <c:v>0.10485401754686549</c:v>
                </c:pt>
                <c:pt idx="392">
                  <c:v>0.1048428262851641</c:v>
                </c:pt>
                <c:pt idx="393">
                  <c:v>0.10483176029777722</c:v>
                </c:pt>
                <c:pt idx="394">
                  <c:v>0.10482081892930981</c:v>
                </c:pt>
                <c:pt idx="395">
                  <c:v>0.10481000153218299</c:v>
                </c:pt>
                <c:pt idx="396">
                  <c:v>0.10479930746659784</c:v>
                </c:pt>
                <c:pt idx="397">
                  <c:v>0.10478873610050315</c:v>
                </c:pt>
                <c:pt idx="398">
                  <c:v>0.10477828680955954</c:v>
                </c:pt>
                <c:pt idx="399">
                  <c:v>0.10476795897710417</c:v>
                </c:pt>
                <c:pt idx="400">
                  <c:v>0.10475775199411541</c:v>
                </c:pt>
                <c:pt idx="401">
                  <c:v>0.10474766525917546</c:v>
                </c:pt>
                <c:pt idx="402">
                  <c:v>0.10473769817843291</c:v>
                </c:pt>
                <c:pt idx="403">
                  <c:v>0.10472785016556851</c:v>
                </c:pt>
                <c:pt idx="404">
                  <c:v>0.1047181206417533</c:v>
                </c:pt>
                <c:pt idx="405">
                  <c:v>0.10470850903561336</c:v>
                </c:pt>
                <c:pt idx="406">
                  <c:v>0.10469901478319141</c:v>
                </c:pt>
                <c:pt idx="407">
                  <c:v>0.10468963732790772</c:v>
                </c:pt>
                <c:pt idx="408">
                  <c:v>0.10468037612052131</c:v>
                </c:pt>
                <c:pt idx="409">
                  <c:v>0.10467123061909293</c:v>
                </c:pt>
                <c:pt idx="410">
                  <c:v>0.10466220028894287</c:v>
                </c:pt>
                <c:pt idx="411">
                  <c:v>0.10465328460261453</c:v>
                </c:pt>
                <c:pt idx="412">
                  <c:v>0.10464448303983533</c:v>
                </c:pt>
                <c:pt idx="413">
                  <c:v>0.10463579508747647</c:v>
                </c:pt>
                <c:pt idx="414">
                  <c:v>0.10462722023951347</c:v>
                </c:pt>
                <c:pt idx="415">
                  <c:v>0.10461875799698857</c:v>
                </c:pt>
                <c:pt idx="416">
                  <c:v>0.10461040786797036</c:v>
                </c:pt>
                <c:pt idx="417">
                  <c:v>0.10460216936751507</c:v>
                </c:pt>
                <c:pt idx="418">
                  <c:v>0.10459404201762762</c:v>
                </c:pt>
                <c:pt idx="419">
                  <c:v>0.10458602534722282</c:v>
                </c:pt>
                <c:pt idx="420">
                  <c:v>0.10457811889208639</c:v>
                </c:pt>
                <c:pt idx="421">
                  <c:v>0.10457032219483681</c:v>
                </c:pt>
                <c:pt idx="422">
                  <c:v>0.10456263480488662</c:v>
                </c:pt>
                <c:pt idx="423">
                  <c:v>0.10455505627840359</c:v>
                </c:pt>
                <c:pt idx="424">
                  <c:v>0.10454758617827377</c:v>
                </c:pt>
                <c:pt idx="425">
                  <c:v>0.10454022407406269</c:v>
                </c:pt>
                <c:pt idx="426">
                  <c:v>0.10453296954197858</c:v>
                </c:pt>
                <c:pt idx="427">
                  <c:v>0.10452582216483393</c:v>
                </c:pt>
                <c:pt idx="428">
                  <c:v>0.10451878153200998</c:v>
                </c:pt>
                <c:pt idx="429">
                  <c:v>0.10451184723941785</c:v>
                </c:pt>
                <c:pt idx="430">
                  <c:v>0.10450501888946435</c:v>
                </c:pt>
                <c:pt idx="431">
                  <c:v>0.10449829609101328</c:v>
                </c:pt>
                <c:pt idx="432">
                  <c:v>0.10449167845935235</c:v>
                </c:pt>
                <c:pt idx="433">
                  <c:v>0.10448516561615481</c:v>
                </c:pt>
                <c:pt idx="434">
                  <c:v>0.10447875718944558</c:v>
                </c:pt>
                <c:pt idx="435">
                  <c:v>0.10447245281356717</c:v>
                </c:pt>
                <c:pt idx="436">
                  <c:v>0.10446625212914354</c:v>
                </c:pt>
                <c:pt idx="437">
                  <c:v>0.10446015478304724</c:v>
                </c:pt>
                <c:pt idx="438">
                  <c:v>0.10445416042836435</c:v>
                </c:pt>
                <c:pt idx="439">
                  <c:v>0.10444826872436319</c:v>
                </c:pt>
                <c:pt idx="440">
                  <c:v>0.1044424793364585</c:v>
                </c:pt>
                <c:pt idx="441">
                  <c:v>0.10443679193618209</c:v>
                </c:pt>
                <c:pt idx="442">
                  <c:v>0.10443120620114833</c:v>
                </c:pt>
                <c:pt idx="443">
                  <c:v>0.10442572181502238</c:v>
                </c:pt>
                <c:pt idx="444">
                  <c:v>0.10442033846749155</c:v>
                </c:pt>
                <c:pt idx="445">
                  <c:v>0.10441505585423171</c:v>
                </c:pt>
                <c:pt idx="446">
                  <c:v>0.10440987367687787</c:v>
                </c:pt>
                <c:pt idx="447">
                  <c:v>0.10440479164299402</c:v>
                </c:pt>
                <c:pt idx="448">
                  <c:v>0.10439980946604453</c:v>
                </c:pt>
                <c:pt idx="449">
                  <c:v>0.10439492686536414</c:v>
                </c:pt>
                <c:pt idx="450">
                  <c:v>0.10439014356613022</c:v>
                </c:pt>
                <c:pt idx="451">
                  <c:v>0.10438545929933309</c:v>
                </c:pt>
                <c:pt idx="452">
                  <c:v>0.10438087380175172</c:v>
                </c:pt>
                <c:pt idx="453">
                  <c:v>0.10437638681592236</c:v>
                </c:pt>
                <c:pt idx="454">
                  <c:v>0.10437199809011556</c:v>
                </c:pt>
                <c:pt idx="455">
                  <c:v>0.10436770737830836</c:v>
                </c:pt>
                <c:pt idx="456">
                  <c:v>0.10436351444015876</c:v>
                </c:pt>
                <c:pt idx="457">
                  <c:v>0.10435941904098087</c:v>
                </c:pt>
                <c:pt idx="458">
                  <c:v>0.1043554209517208</c:v>
                </c:pt>
                <c:pt idx="459">
                  <c:v>0.10435151994893122</c:v>
                </c:pt>
                <c:pt idx="460">
                  <c:v>0.10434771581474943</c:v>
                </c:pt>
                <c:pt idx="461">
                  <c:v>0.104344008336873</c:v>
                </c:pt>
                <c:pt idx="462">
                  <c:v>0.10434039730853771</c:v>
                </c:pt>
                <c:pt idx="463">
                  <c:v>0.10433688252849657</c:v>
                </c:pt>
                <c:pt idx="464">
                  <c:v>0.10433346380099556</c:v>
                </c:pt>
                <c:pt idx="465">
                  <c:v>0.10433014093575674</c:v>
                </c:pt>
                <c:pt idx="466">
                  <c:v>0.10432691374795387</c:v>
                </c:pt>
                <c:pt idx="467">
                  <c:v>0.10432378205819502</c:v>
                </c:pt>
                <c:pt idx="468">
                  <c:v>0.10432074569250235</c:v>
                </c:pt>
                <c:pt idx="469">
                  <c:v>0.1043178044822933</c:v>
                </c:pt>
                <c:pt idx="470">
                  <c:v>0.104314958264363</c:v>
                </c:pt>
                <c:pt idx="471">
                  <c:v>0.1043122068808652</c:v>
                </c:pt>
                <c:pt idx="472">
                  <c:v>0.10430955017929679</c:v>
                </c:pt>
                <c:pt idx="473">
                  <c:v>0.1043069880124793</c:v>
                </c:pt>
                <c:pt idx="474">
                  <c:v>0.10430452023854472</c:v>
                </c:pt>
                <c:pt idx="475">
                  <c:v>0.10430214672091877</c:v>
                </c:pt>
                <c:pt idx="476">
                  <c:v>0.10429986732830668</c:v>
                </c:pt>
                <c:pt idx="477">
                  <c:v>0.10429768193467732</c:v>
                </c:pt>
                <c:pt idx="478">
                  <c:v>0.10429559108740077</c:v>
                </c:pt>
                <c:pt idx="479">
                  <c:v>0.10429359327363501</c:v>
                </c:pt>
                <c:pt idx="480">
                  <c:v>0.10429168911514312</c:v>
                </c:pt>
                <c:pt idx="481">
                  <c:v>0.10428987850687392</c:v>
                </c:pt>
                <c:pt idx="482">
                  <c:v>0.10428816134887521</c:v>
                </c:pt>
                <c:pt idx="483">
                  <c:v>0.10428653754644622</c:v>
                </c:pt>
                <c:pt idx="484">
                  <c:v>0.10428500701001837</c:v>
                </c:pt>
                <c:pt idx="485">
                  <c:v>0.10428356965524532</c:v>
                </c:pt>
                <c:pt idx="486">
                  <c:v>0.10428222540292095</c:v>
                </c:pt>
                <c:pt idx="487">
                  <c:v>0.10428097417895547</c:v>
                </c:pt>
                <c:pt idx="488">
                  <c:v>0.10427981591445093</c:v>
                </c:pt>
                <c:pt idx="489">
                  <c:v>0.10427875054563847</c:v>
                </c:pt>
                <c:pt idx="490">
                  <c:v>0.10427777801383982</c:v>
                </c:pt>
                <c:pt idx="491">
                  <c:v>0.10427689826554483</c:v>
                </c:pt>
                <c:pt idx="492">
                  <c:v>0.10427611125232909</c:v>
                </c:pt>
                <c:pt idx="493">
                  <c:v>0.1042754169308993</c:v>
                </c:pt>
                <c:pt idx="494">
                  <c:v>0.10427481526306086</c:v>
                </c:pt>
                <c:pt idx="495">
                  <c:v>0.10427430621570818</c:v>
                </c:pt>
                <c:pt idx="496">
                  <c:v>0.10427388976084334</c:v>
                </c:pt>
                <c:pt idx="497">
                  <c:v>0.10427356587557218</c:v>
                </c:pt>
                <c:pt idx="498">
                  <c:v>0.1042733345420814</c:v>
                </c:pt>
                <c:pt idx="499">
                  <c:v>0.10427319574764791</c:v>
                </c:pt>
                <c:pt idx="500">
                  <c:v>0.10427314954146079</c:v>
                </c:pt>
                <c:pt idx="501">
                  <c:v>0.10427314954146079</c:v>
                </c:pt>
                <c:pt idx="502">
                  <c:v>0.10427319574764791</c:v>
                </c:pt>
                <c:pt idx="503">
                  <c:v>0.1042733345420814</c:v>
                </c:pt>
                <c:pt idx="504">
                  <c:v>0.10427356587557218</c:v>
                </c:pt>
                <c:pt idx="505">
                  <c:v>0.10427388976084334</c:v>
                </c:pt>
                <c:pt idx="506">
                  <c:v>0.10427430621570818</c:v>
                </c:pt>
                <c:pt idx="507">
                  <c:v>0.10427481526306086</c:v>
                </c:pt>
                <c:pt idx="508">
                  <c:v>0.1042754169308993</c:v>
                </c:pt>
                <c:pt idx="509">
                  <c:v>0.10427611125232909</c:v>
                </c:pt>
                <c:pt idx="510">
                  <c:v>0.10427689826554483</c:v>
                </c:pt>
                <c:pt idx="511">
                  <c:v>0.10427777801383982</c:v>
                </c:pt>
                <c:pt idx="512">
                  <c:v>0.10427875054563847</c:v>
                </c:pt>
                <c:pt idx="513">
                  <c:v>0.10427981591445093</c:v>
                </c:pt>
                <c:pt idx="514">
                  <c:v>0.10428097417895547</c:v>
                </c:pt>
                <c:pt idx="515">
                  <c:v>0.10428222540292095</c:v>
                </c:pt>
                <c:pt idx="516">
                  <c:v>0.10428356965524532</c:v>
                </c:pt>
                <c:pt idx="517">
                  <c:v>0.10428500701001837</c:v>
                </c:pt>
                <c:pt idx="518">
                  <c:v>0.10428653754644622</c:v>
                </c:pt>
                <c:pt idx="519">
                  <c:v>0.10428816134887521</c:v>
                </c:pt>
                <c:pt idx="520">
                  <c:v>0.10428987850687392</c:v>
                </c:pt>
                <c:pt idx="521">
                  <c:v>0.10429168911514312</c:v>
                </c:pt>
                <c:pt idx="522">
                  <c:v>0.10429359327363501</c:v>
                </c:pt>
                <c:pt idx="523">
                  <c:v>0.10429559108740077</c:v>
                </c:pt>
                <c:pt idx="524">
                  <c:v>0.10429768193467732</c:v>
                </c:pt>
                <c:pt idx="525">
                  <c:v>0.10429986732830668</c:v>
                </c:pt>
                <c:pt idx="526">
                  <c:v>0.10430214672091877</c:v>
                </c:pt>
                <c:pt idx="527">
                  <c:v>0.10430452023854472</c:v>
                </c:pt>
                <c:pt idx="528">
                  <c:v>0.1043069880124793</c:v>
                </c:pt>
                <c:pt idx="529">
                  <c:v>0.10430955017929679</c:v>
                </c:pt>
                <c:pt idx="530">
                  <c:v>0.1043122068808652</c:v>
                </c:pt>
                <c:pt idx="531">
                  <c:v>0.104314958264363</c:v>
                </c:pt>
                <c:pt idx="532">
                  <c:v>0.1043178044822933</c:v>
                </c:pt>
                <c:pt idx="533">
                  <c:v>0.10432074569250235</c:v>
                </c:pt>
                <c:pt idx="534">
                  <c:v>0.10432378205819502</c:v>
                </c:pt>
                <c:pt idx="535">
                  <c:v>0.10432691374795387</c:v>
                </c:pt>
                <c:pt idx="536">
                  <c:v>0.10433014093575674</c:v>
                </c:pt>
                <c:pt idx="537">
                  <c:v>0.10433346380099556</c:v>
                </c:pt>
                <c:pt idx="538">
                  <c:v>0.10433688252849657</c:v>
                </c:pt>
                <c:pt idx="539">
                  <c:v>0.10434039730853771</c:v>
                </c:pt>
                <c:pt idx="540">
                  <c:v>0.104344008336873</c:v>
                </c:pt>
                <c:pt idx="541">
                  <c:v>0.10434771581474943</c:v>
                </c:pt>
                <c:pt idx="542">
                  <c:v>0.10435151994893122</c:v>
                </c:pt>
                <c:pt idx="543">
                  <c:v>0.1043554209517208</c:v>
                </c:pt>
                <c:pt idx="544">
                  <c:v>0.10435941904098087</c:v>
                </c:pt>
                <c:pt idx="545">
                  <c:v>0.10436351444015876</c:v>
                </c:pt>
                <c:pt idx="546">
                  <c:v>0.10436770737830836</c:v>
                </c:pt>
                <c:pt idx="547">
                  <c:v>0.10437199809011556</c:v>
                </c:pt>
                <c:pt idx="548">
                  <c:v>0.10437638681592236</c:v>
                </c:pt>
                <c:pt idx="549">
                  <c:v>0.10438087380175172</c:v>
                </c:pt>
                <c:pt idx="550">
                  <c:v>0.10438545929933309</c:v>
                </c:pt>
                <c:pt idx="551">
                  <c:v>0.10439014356613022</c:v>
                </c:pt>
                <c:pt idx="552">
                  <c:v>0.10439492686536414</c:v>
                </c:pt>
                <c:pt idx="553">
                  <c:v>0.10439980946604453</c:v>
                </c:pt>
                <c:pt idx="554">
                  <c:v>0.10440479164299402</c:v>
                </c:pt>
                <c:pt idx="555">
                  <c:v>0.10440987367687787</c:v>
                </c:pt>
                <c:pt idx="556">
                  <c:v>0.10441505585423171</c:v>
                </c:pt>
                <c:pt idx="557">
                  <c:v>0.10442033846749155</c:v>
                </c:pt>
                <c:pt idx="558">
                  <c:v>0.10442572181502238</c:v>
                </c:pt>
                <c:pt idx="559">
                  <c:v>0.10443120620114833</c:v>
                </c:pt>
                <c:pt idx="560">
                  <c:v>0.10443679193618209</c:v>
                </c:pt>
                <c:pt idx="561">
                  <c:v>0.1044424793364585</c:v>
                </c:pt>
                <c:pt idx="562">
                  <c:v>0.10444826872436319</c:v>
                </c:pt>
                <c:pt idx="563">
                  <c:v>0.10445416042836435</c:v>
                </c:pt>
                <c:pt idx="564">
                  <c:v>0.10446015478304724</c:v>
                </c:pt>
                <c:pt idx="565">
                  <c:v>0.10446625212914354</c:v>
                </c:pt>
                <c:pt idx="566">
                  <c:v>0.10447245281356717</c:v>
                </c:pt>
                <c:pt idx="567">
                  <c:v>0.10447875718944558</c:v>
                </c:pt>
                <c:pt idx="568">
                  <c:v>0.10448516561615481</c:v>
                </c:pt>
                <c:pt idx="569">
                  <c:v>0.10449167845935235</c:v>
                </c:pt>
                <c:pt idx="570">
                  <c:v>0.10449829609101328</c:v>
                </c:pt>
                <c:pt idx="571">
                  <c:v>0.10450501888946435</c:v>
                </c:pt>
                <c:pt idx="572">
                  <c:v>0.10451184723941785</c:v>
                </c:pt>
                <c:pt idx="573">
                  <c:v>0.10451878153200998</c:v>
                </c:pt>
                <c:pt idx="574">
                  <c:v>0.10452582216483393</c:v>
                </c:pt>
                <c:pt idx="575">
                  <c:v>0.10453296954197858</c:v>
                </c:pt>
                <c:pt idx="576">
                  <c:v>0.10454022407406269</c:v>
                </c:pt>
                <c:pt idx="577">
                  <c:v>0.10454758617827377</c:v>
                </c:pt>
                <c:pt idx="578">
                  <c:v>0.10455505627840359</c:v>
                </c:pt>
                <c:pt idx="579">
                  <c:v>0.10456263480488662</c:v>
                </c:pt>
                <c:pt idx="580">
                  <c:v>0.10457032219483681</c:v>
                </c:pt>
                <c:pt idx="581">
                  <c:v>0.10457811889208639</c:v>
                </c:pt>
                <c:pt idx="582">
                  <c:v>0.10458602534722282</c:v>
                </c:pt>
                <c:pt idx="583">
                  <c:v>0.10459404201762762</c:v>
                </c:pt>
                <c:pt idx="584">
                  <c:v>0.10460216936751507</c:v>
                </c:pt>
                <c:pt idx="585">
                  <c:v>0.10461040786797036</c:v>
                </c:pt>
                <c:pt idx="586">
                  <c:v>0.10461875799698857</c:v>
                </c:pt>
                <c:pt idx="587">
                  <c:v>0.10462722023951347</c:v>
                </c:pt>
                <c:pt idx="588">
                  <c:v>0.10463579508747647</c:v>
                </c:pt>
                <c:pt idx="589">
                  <c:v>0.10464448303983533</c:v>
                </c:pt>
                <c:pt idx="590">
                  <c:v>0.10465328460261453</c:v>
                </c:pt>
                <c:pt idx="591">
                  <c:v>0.10466220028894287</c:v>
                </c:pt>
                <c:pt idx="592">
                  <c:v>0.10467123061909293</c:v>
                </c:pt>
                <c:pt idx="593">
                  <c:v>0.10468037612052131</c:v>
                </c:pt>
                <c:pt idx="594">
                  <c:v>0.10468963732790772</c:v>
                </c:pt>
                <c:pt idx="595">
                  <c:v>0.10469901478319141</c:v>
                </c:pt>
                <c:pt idx="596">
                  <c:v>0.10470850903561336</c:v>
                </c:pt>
                <c:pt idx="597">
                  <c:v>0.1047181206417533</c:v>
                </c:pt>
                <c:pt idx="598">
                  <c:v>0.10472785016556851</c:v>
                </c:pt>
                <c:pt idx="599">
                  <c:v>0.10473769817843291</c:v>
                </c:pt>
                <c:pt idx="600">
                  <c:v>0.10474766525917546</c:v>
                </c:pt>
                <c:pt idx="601">
                  <c:v>0.10475775199411541</c:v>
                </c:pt>
                <c:pt idx="602">
                  <c:v>0.10476795897710417</c:v>
                </c:pt>
                <c:pt idx="603">
                  <c:v>0.10477828680955954</c:v>
                </c:pt>
                <c:pt idx="604">
                  <c:v>0.10478873610050315</c:v>
                </c:pt>
                <c:pt idx="605">
                  <c:v>0.10479930746659784</c:v>
                </c:pt>
                <c:pt idx="606">
                  <c:v>0.10481000153218299</c:v>
                </c:pt>
                <c:pt idx="607">
                  <c:v>0.10482081892930981</c:v>
                </c:pt>
                <c:pt idx="608">
                  <c:v>0.10483176029777722</c:v>
                </c:pt>
                <c:pt idx="609">
                  <c:v>0.1048428262851641</c:v>
                </c:pt>
                <c:pt idx="610">
                  <c:v>0.10485401754686549</c:v>
                </c:pt>
                <c:pt idx="611">
                  <c:v>0.10486533474612354</c:v>
                </c:pt>
                <c:pt idx="612">
                  <c:v>0.10487677855406083</c:v>
                </c:pt>
                <c:pt idx="613">
                  <c:v>0.10488834964971104</c:v>
                </c:pt>
                <c:pt idx="614">
                  <c:v>0.10490004872004811</c:v>
                </c:pt>
                <c:pt idx="615">
                  <c:v>0.10491187646001897</c:v>
                </c:pt>
                <c:pt idx="616">
                  <c:v>0.10492383357256836</c:v>
                </c:pt>
                <c:pt idx="617">
                  <c:v>0.10493592076866788</c:v>
                </c:pt>
                <c:pt idx="618">
                  <c:v>0.10494813876734137</c:v>
                </c:pt>
                <c:pt idx="619">
                  <c:v>0.10496048829569118</c:v>
                </c:pt>
                <c:pt idx="620">
                  <c:v>0.10497297008891916</c:v>
                </c:pt>
                <c:pt idx="621">
                  <c:v>0.10498558489035113</c:v>
                </c:pt>
                <c:pt idx="622">
                  <c:v>0.10499833345145582</c:v>
                </c:pt>
                <c:pt idx="623">
                  <c:v>0.1050112165318647</c:v>
                </c:pt>
                <c:pt idx="624">
                  <c:v>0.10502423489938909</c:v>
                </c:pt>
                <c:pt idx="625">
                  <c:v>0.10503738933003559</c:v>
                </c:pt>
                <c:pt idx="626">
                  <c:v>0.10505068060801978</c:v>
                </c:pt>
                <c:pt idx="627">
                  <c:v>0.10506410952577838</c:v>
                </c:pt>
                <c:pt idx="628">
                  <c:v>0.10507767688397694</c:v>
                </c:pt>
                <c:pt idx="629">
                  <c:v>0.10509138349152039</c:v>
                </c:pt>
                <c:pt idx="630">
                  <c:v>0.1051052301655556</c:v>
                </c:pt>
                <c:pt idx="631">
                  <c:v>0.10511921773147444</c:v>
                </c:pt>
                <c:pt idx="632">
                  <c:v>0.10513334702291474</c:v>
                </c:pt>
                <c:pt idx="633">
                  <c:v>0.1051476188817564</c:v>
                </c:pt>
                <c:pt idx="634">
                  <c:v>0.1051620341581173</c:v>
                </c:pt>
                <c:pt idx="635">
                  <c:v>0.10517659371034317</c:v>
                </c:pt>
                <c:pt idx="636">
                  <c:v>0.10519129840499766</c:v>
                </c:pt>
                <c:pt idx="637">
                  <c:v>0.10520614911684641</c:v>
                </c:pt>
                <c:pt idx="638">
                  <c:v>0.10522114672883888</c:v>
                </c:pt>
                <c:pt idx="639">
                  <c:v>0.10523629213208639</c:v>
                </c:pt>
                <c:pt idx="640">
                  <c:v>0.10525158622583701</c:v>
                </c:pt>
                <c:pt idx="641">
                  <c:v>0.10526702991744409</c:v>
                </c:pt>
                <c:pt idx="642">
                  <c:v>0.10528262412233508</c:v>
                </c:pt>
                <c:pt idx="643">
                  <c:v>0.10529836976397047</c:v>
                </c:pt>
                <c:pt idx="644">
                  <c:v>0.10531426777380255</c:v>
                </c:pt>
                <c:pt idx="645">
                  <c:v>0.10533031909122841</c:v>
                </c:pt>
                <c:pt idx="646">
                  <c:v>0.10534652466353465</c:v>
                </c:pt>
                <c:pt idx="647">
                  <c:v>0.10536288544584303</c:v>
                </c:pt>
                <c:pt idx="648">
                  <c:v>0.10537940240104422</c:v>
                </c:pt>
                <c:pt idx="649">
                  <c:v>0.10539607649973071</c:v>
                </c:pt>
                <c:pt idx="650">
                  <c:v>0.10541290872012017</c:v>
                </c:pt>
                <c:pt idx="651">
                  <c:v>0.10542990004797556</c:v>
                </c:pt>
                <c:pt idx="652">
                  <c:v>0.10544705147651673</c:v>
                </c:pt>
                <c:pt idx="653">
                  <c:v>0.10546436400632497</c:v>
                </c:pt>
                <c:pt idx="654">
                  <c:v>0.10548183864524278</c:v>
                </c:pt>
                <c:pt idx="655">
                  <c:v>0.10549947640826324</c:v>
                </c:pt>
                <c:pt idx="656">
                  <c:v>0.1055172783174138</c:v>
                </c:pt>
                <c:pt idx="657">
                  <c:v>0.10553524540162973</c:v>
                </c:pt>
                <c:pt idx="658">
                  <c:v>0.10555337869662197</c:v>
                </c:pt>
                <c:pt idx="659">
                  <c:v>0.10557167924473437</c:v>
                </c:pt>
                <c:pt idx="660">
                  <c:v>0.10559014809479048</c:v>
                </c:pt>
                <c:pt idx="661">
                  <c:v>0.1056087863019331</c:v>
                </c:pt>
                <c:pt idx="662">
                  <c:v>0.10562759492745248</c:v>
                </c:pt>
                <c:pt idx="663">
                  <c:v>0.10564657503860482</c:v>
                </c:pt>
                <c:pt idx="664">
                  <c:v>0.10566572770841721</c:v>
                </c:pt>
                <c:pt idx="665">
                  <c:v>0.10568505401548617</c:v>
                </c:pt>
                <c:pt idx="666">
                  <c:v>0.10570455504375695</c:v>
                </c:pt>
                <c:pt idx="667">
                  <c:v>0.105724231882299</c:v>
                </c:pt>
                <c:pt idx="668">
                  <c:v>0.10574408562506102</c:v>
                </c:pt>
                <c:pt idx="669">
                  <c:v>0.10576411737061557</c:v>
                </c:pt>
                <c:pt idx="670">
                  <c:v>0.10578432822189154</c:v>
                </c:pt>
                <c:pt idx="671">
                  <c:v>0.10580471928588639</c:v>
                </c:pt>
                <c:pt idx="672">
                  <c:v>0.1058252916733697</c:v>
                </c:pt>
                <c:pt idx="673">
                  <c:v>0.10584604649856386</c:v>
                </c:pt>
                <c:pt idx="674">
                  <c:v>0.10586698487881571</c:v>
                </c:pt>
                <c:pt idx="675">
                  <c:v>0.10588810793424212</c:v>
                </c:pt>
                <c:pt idx="676">
                  <c:v>0.10590941678736425</c:v>
                </c:pt>
                <c:pt idx="677">
                  <c:v>0.10593091256272005</c:v>
                </c:pt>
                <c:pt idx="678">
                  <c:v>0.10595259638645756</c:v>
                </c:pt>
                <c:pt idx="679">
                  <c:v>0.10597446938590767</c:v>
                </c:pt>
                <c:pt idx="680">
                  <c:v>0.10599653268913328</c:v>
                </c:pt>
                <c:pt idx="681">
                  <c:v>0.10601878742446132</c:v>
                </c:pt>
                <c:pt idx="682">
                  <c:v>0.10604123471998424</c:v>
                </c:pt>
                <c:pt idx="683">
                  <c:v>0.10606387570304597</c:v>
                </c:pt>
                <c:pt idx="684">
                  <c:v>0.10608671149969356</c:v>
                </c:pt>
                <c:pt idx="685">
                  <c:v>0.10610974323410814</c:v>
                </c:pt>
                <c:pt idx="686">
                  <c:v>0.10613297202800849</c:v>
                </c:pt>
                <c:pt idx="687">
                  <c:v>0.1061563990000218</c:v>
                </c:pt>
                <c:pt idx="688">
                  <c:v>0.10618002526502963</c:v>
                </c:pt>
                <c:pt idx="689">
                  <c:v>0.10620385193347844</c:v>
                </c:pt>
                <c:pt idx="690">
                  <c:v>0.10622788011066048</c:v>
                </c:pt>
                <c:pt idx="691">
                  <c:v>0.10625211089596101</c:v>
                </c:pt>
                <c:pt idx="692">
                  <c:v>0.10627654538206702</c:v>
                </c:pt>
                <c:pt idx="693">
                  <c:v>0.1063011846541435</c:v>
                </c:pt>
                <c:pt idx="694">
                  <c:v>0.10632602978897147</c:v>
                </c:pt>
                <c:pt idx="695">
                  <c:v>0.1063510818540381</c:v>
                </c:pt>
                <c:pt idx="696">
                  <c:v>0.10637634190659905</c:v>
                </c:pt>
                <c:pt idx="697">
                  <c:v>0.10640181099268568</c:v>
                </c:pt>
                <c:pt idx="698">
                  <c:v>0.1064274901460726</c:v>
                </c:pt>
                <c:pt idx="699">
                  <c:v>0.10645338038719861</c:v>
                </c:pt>
                <c:pt idx="700">
                  <c:v>0.10647948272203622</c:v>
                </c:pt>
                <c:pt idx="701">
                  <c:v>0.10650579814091195</c:v>
                </c:pt>
                <c:pt idx="702">
                  <c:v>0.10653232761727185</c:v>
                </c:pt>
                <c:pt idx="703">
                  <c:v>0.10655907210639649</c:v>
                </c:pt>
                <c:pt idx="704">
                  <c:v>0.10658603254405065</c:v>
                </c:pt>
                <c:pt idx="705">
                  <c:v>0.10661320984507953</c:v>
                </c:pt>
                <c:pt idx="706">
                  <c:v>0.10664060490193744</c:v>
                </c:pt>
                <c:pt idx="707">
                  <c:v>0.1066682185831566</c:v>
                </c:pt>
                <c:pt idx="708">
                  <c:v>0.1066960517317417</c:v>
                </c:pt>
                <c:pt idx="709">
                  <c:v>0.10672410516349883</c:v>
                </c:pt>
                <c:pt idx="710">
                  <c:v>0.10675237966528837</c:v>
                </c:pt>
                <c:pt idx="711">
                  <c:v>0.10678087599319876</c:v>
                </c:pt>
                <c:pt idx="712">
                  <c:v>0.10680959487064469</c:v>
                </c:pt>
                <c:pt idx="713">
                  <c:v>0.10683853698637824</c:v>
                </c:pt>
                <c:pt idx="714">
                  <c:v>0.10686770299241206</c:v>
                </c:pt>
                <c:pt idx="715">
                  <c:v>0.10689709350185636</c:v>
                </c:pt>
                <c:pt idx="716">
                  <c:v>0.10692670908665498</c:v>
                </c:pt>
                <c:pt idx="717">
                  <c:v>0.10695655027522787</c:v>
                </c:pt>
                <c:pt idx="718">
                  <c:v>0.10698661755000873</c:v>
                </c:pt>
                <c:pt idx="719">
                  <c:v>0.10701691134487211</c:v>
                </c:pt>
                <c:pt idx="720">
                  <c:v>0.10704743204245594</c:v>
                </c:pt>
                <c:pt idx="721">
                  <c:v>0.10707817997136046</c:v>
                </c:pt>
                <c:pt idx="722">
                  <c:v>0.10710915540322757</c:v>
                </c:pt>
                <c:pt idx="723">
                  <c:v>0.10714035854969765</c:v>
                </c:pt>
                <c:pt idx="724">
                  <c:v>0.10717178955922696</c:v>
                </c:pt>
                <c:pt idx="725">
                  <c:v>0.10720344851377268</c:v>
                </c:pt>
                <c:pt idx="726">
                  <c:v>0.10723533542533037</c:v>
                </c:pt>
                <c:pt idx="727">
                  <c:v>0.10726745023232802</c:v>
                </c:pt>
                <c:pt idx="728">
                  <c:v>0.10729979279585326</c:v>
                </c:pt>
                <c:pt idx="729">
                  <c:v>0.10733236289572853</c:v>
                </c:pt>
                <c:pt idx="730">
                  <c:v>0.10736516022640973</c:v>
                </c:pt>
                <c:pt idx="731">
                  <c:v>0.1073981843927076</c:v>
                </c:pt>
                <c:pt idx="732">
                  <c:v>0.10743143490533003</c:v>
                </c:pt>
                <c:pt idx="733">
                  <c:v>0.10746491117622145</c:v>
                </c:pt>
                <c:pt idx="734">
                  <c:v>0.10749861251371269</c:v>
                </c:pt>
                <c:pt idx="735">
                  <c:v>0.10753253811745238</c:v>
                </c:pt>
                <c:pt idx="736">
                  <c:v>0.10756668707312148</c:v>
                </c:pt>
                <c:pt idx="737">
                  <c:v>0.10760105834692188</c:v>
                </c:pt>
                <c:pt idx="738">
                  <c:v>0.10763565077982427</c:v>
                </c:pt>
                <c:pt idx="739">
                  <c:v>0.10767046308156948</c:v>
                </c:pt>
                <c:pt idx="740">
                  <c:v>0.10770549382440708</c:v>
                </c:pt>
                <c:pt idx="741">
                  <c:v>0.10774074143656878</c:v>
                </c:pt>
                <c:pt idx="742">
                  <c:v>0.10777620419545116</c:v>
                </c:pt>
                <c:pt idx="743">
                  <c:v>0.10781188022051431</c:v>
                </c:pt>
                <c:pt idx="744">
                  <c:v>0.10784776746586446</c:v>
                </c:pt>
                <c:pt idx="745">
                  <c:v>0.10788386371251873</c:v>
                </c:pt>
                <c:pt idx="746">
                  <c:v>0.10792016656033597</c:v>
                </c:pt>
                <c:pt idx="747">
                  <c:v>0.10795667341959567</c:v>
                </c:pt>
                <c:pt idx="748">
                  <c:v>0.1079933815022141</c:v>
                </c:pt>
                <c:pt idx="749">
                  <c:v>0.10803028781257748</c:v>
                </c:pt>
                <c:pt idx="750">
                  <c:v>0.10806738913798161</c:v>
                </c:pt>
                <c:pt idx="751">
                  <c:v>0.10810468203864983</c:v>
                </c:pt>
                <c:pt idx="752">
                  <c:v>0.10814216283732471</c:v>
                </c:pt>
                <c:pt idx="753">
                  <c:v>0.10817982760840009</c:v>
                </c:pt>
                <c:pt idx="754">
                  <c:v>0.10821767216659017</c:v>
                </c:pt>
                <c:pt idx="755">
                  <c:v>0.10825569205509231</c:v>
                </c:pt>
                <c:pt idx="756">
                  <c:v>0.10829388253324911</c:v>
                </c:pt>
                <c:pt idx="757">
                  <c:v>0.10833223856366361</c:v>
                </c:pt>
                <c:pt idx="758">
                  <c:v>0.10837075479875208</c:v>
                </c:pt>
                <c:pt idx="759">
                  <c:v>0.10840942556671677</c:v>
                </c:pt>
                <c:pt idx="760">
                  <c:v>0.10844824485689833</c:v>
                </c:pt>
                <c:pt idx="761">
                  <c:v>0.1084872063044945</c:v>
                </c:pt>
                <c:pt idx="762">
                  <c:v>0.10852630317461118</c:v>
                </c:pt>
                <c:pt idx="763">
                  <c:v>0.1085655283455996</c:v>
                </c:pt>
                <c:pt idx="764">
                  <c:v>0.10860487429169062</c:v>
                </c:pt>
                <c:pt idx="765">
                  <c:v>0.10864433306484561</c:v>
                </c:pt>
                <c:pt idx="766">
                  <c:v>0.10868389627581125</c:v>
                </c:pt>
                <c:pt idx="767">
                  <c:v>0.10872355507436296</c:v>
                </c:pt>
                <c:pt idx="768">
                  <c:v>0.10876330012864964</c:v>
                </c:pt>
                <c:pt idx="769">
                  <c:v>0.10880312160365402</c:v>
                </c:pt>
                <c:pt idx="770">
                  <c:v>0.10884300913869324</c:v>
                </c:pt>
                <c:pt idx="771">
                  <c:v>0.1088829518239217</c:v>
                </c:pt>
                <c:pt idx="772">
                  <c:v>0.1089229381758096</c:v>
                </c:pt>
                <c:pt idx="773">
                  <c:v>0.10896295611153024</c:v>
                </c:pt>
                <c:pt idx="774">
                  <c:v>0.10900299292220973</c:v>
                </c:pt>
                <c:pt idx="775">
                  <c:v>0.10904303524500465</c:v>
                </c:pt>
                <c:pt idx="776">
                  <c:v>0.10908306903393013</c:v>
                </c:pt>
                <c:pt idx="777">
                  <c:v>0.10912307952939669</c:v>
                </c:pt>
                <c:pt idx="778">
                  <c:v>0.10916305122639408</c:v>
                </c:pt>
                <c:pt idx="779">
                  <c:v>0.10920296784126725</c:v>
                </c:pt>
                <c:pt idx="780">
                  <c:v>0.10924281227699639</c:v>
                </c:pt>
                <c:pt idx="781">
                  <c:v>0.10928256658694226</c:v>
                </c:pt>
                <c:pt idx="782">
                  <c:v>0.10932221193697125</c:v>
                </c:pt>
                <c:pt idx="783">
                  <c:v>0.10936172856588806</c:v>
                </c:pt>
                <c:pt idx="784">
                  <c:v>0.10940109574408495</c:v>
                </c:pt>
                <c:pt idx="785">
                  <c:v>0.10944029173036647</c:v>
                </c:pt>
                <c:pt idx="786">
                  <c:v>0.10947929372681926</c:v>
                </c:pt>
                <c:pt idx="787">
                  <c:v>0.10951807783164559</c:v>
                </c:pt>
                <c:pt idx="788">
                  <c:v>0.10955661898990786</c:v>
                </c:pt>
                <c:pt idx="789">
                  <c:v>0.1095948909420312</c:v>
                </c:pt>
                <c:pt idx="790">
                  <c:v>0.10963286616998619</c:v>
                </c:pt>
                <c:pt idx="791">
                  <c:v>0.10967051584106922</c:v>
                </c:pt>
                <c:pt idx="792">
                  <c:v>0.10970780974910353</c:v>
                </c:pt>
                <c:pt idx="793">
                  <c:v>0.1097447162530182</c:v>
                </c:pt>
                <c:pt idx="794">
                  <c:v>0.10978120221262251</c:v>
                </c:pt>
                <c:pt idx="795">
                  <c:v>0.10981723292147672</c:v>
                </c:pt>
                <c:pt idx="796">
                  <c:v>0.10985277203671685</c:v>
                </c:pt>
                <c:pt idx="797">
                  <c:v>0.10988778150568672</c:v>
                </c:pt>
                <c:pt idx="798">
                  <c:v>0.10992222148922082</c:v>
                </c:pt>
                <c:pt idx="799">
                  <c:v>0.10995605028145497</c:v>
                </c:pt>
                <c:pt idx="800">
                  <c:v>0.1099892242259535</c:v>
                </c:pt>
                <c:pt idx="801">
                  <c:v>0.1100216976280135</c:v>
                </c:pt>
                <c:pt idx="802">
                  <c:v>0.1100534226629676</c:v>
                </c:pt>
                <c:pt idx="803">
                  <c:v>0.1100843492802529</c:v>
                </c:pt>
                <c:pt idx="804">
                  <c:v>0.11011442510312869</c:v>
                </c:pt>
                <c:pt idx="805">
                  <c:v>0.1101435953237254</c:v>
                </c:pt>
                <c:pt idx="806">
                  <c:v>0.11017180259333439</c:v>
                </c:pt>
                <c:pt idx="807">
                  <c:v>0.11019898690758829</c:v>
                </c:pt>
                <c:pt idx="808">
                  <c:v>0.11022508548637312</c:v>
                </c:pt>
                <c:pt idx="809">
                  <c:v>0.11025003264820593</c:v>
                </c:pt>
                <c:pt idx="810">
                  <c:v>0.11027375967875204</c:v>
                </c:pt>
                <c:pt idx="811">
                  <c:v>0.11029619469333402</c:v>
                </c:pt>
                <c:pt idx="812">
                  <c:v>0.11031726249298457</c:v>
                </c:pt>
                <c:pt idx="813">
                  <c:v>0.11033688441389604</c:v>
                </c:pt>
                <c:pt idx="814">
                  <c:v>0.11035497816979492</c:v>
                </c:pt>
                <c:pt idx="815">
                  <c:v>0.11037145768703963</c:v>
                </c:pt>
                <c:pt idx="816">
                  <c:v>0.1103862329320332</c:v>
                </c:pt>
                <c:pt idx="817">
                  <c:v>0.11039920973054476</c:v>
                </c:pt>
                <c:pt idx="818">
                  <c:v>0.11041028957861906</c:v>
                </c:pt>
                <c:pt idx="819">
                  <c:v>0.11041936944466242</c:v>
                </c:pt>
                <c:pt idx="820">
                  <c:v>0.11042634156224912</c:v>
                </c:pt>
                <c:pt idx="821">
                  <c:v>0.11043109321319819</c:v>
                </c:pt>
                <c:pt idx="822">
                  <c:v>0.11043350650054357</c:v>
                </c:pt>
                <c:pt idx="823">
                  <c:v>0.11043345811079304</c:v>
                </c:pt>
                <c:pt idx="824">
                  <c:v>0.11043081906503154</c:v>
                </c:pt>
                <c:pt idx="825">
                  <c:v>0.11042545445834431</c:v>
                </c:pt>
                <c:pt idx="826">
                  <c:v>0.11041722318698488</c:v>
                </c:pt>
                <c:pt idx="827">
                  <c:v>0.1104059776626673</c:v>
                </c:pt>
                <c:pt idx="828">
                  <c:v>0.11039156351350031</c:v>
                </c:pt>
                <c:pt idx="829">
                  <c:v>0.11037381927072269</c:v>
                </c:pt>
                <c:pt idx="830">
                  <c:v>0.11035257604078505</c:v>
                </c:pt>
                <c:pt idx="831">
                  <c:v>0.11032765716194838</c:v>
                </c:pt>
                <c:pt idx="832">
                  <c:v>0.11029887784475165</c:v>
                </c:pt>
                <c:pt idx="833">
                  <c:v>0.11026604479555903</c:v>
                </c:pt>
                <c:pt idx="834">
                  <c:v>0.11022895582236866</c:v>
                </c:pt>
                <c:pt idx="835">
                  <c:v>0.11018739942222364</c:v>
                </c:pt>
                <c:pt idx="836">
                  <c:v>0.11014115434916821</c:v>
                </c:pt>
                <c:pt idx="837">
                  <c:v>0.110089989162035</c:v>
                </c:pt>
                <c:pt idx="838">
                  <c:v>0.11003366175113585</c:v>
                </c:pt>
                <c:pt idx="839">
                  <c:v>0.1099719188429045</c:v>
                </c:pt>
                <c:pt idx="840">
                  <c:v>0.10990449548143733</c:v>
                </c:pt>
                <c:pt idx="841">
                  <c:v>0.10983111448620347</c:v>
                </c:pt>
                <c:pt idx="842">
                  <c:v>0.10975148588464603</c:v>
                </c:pt>
                <c:pt idx="843">
                  <c:v>0.10966530631879709</c:v>
                </c:pt>
                <c:pt idx="844">
                  <c:v>0.10957225842488261</c:v>
                </c:pt>
                <c:pt idx="845">
                  <c:v>0.10947201018473854</c:v>
                </c:pt>
                <c:pt idx="846">
                  <c:v>0.10936421424812105</c:v>
                </c:pt>
                <c:pt idx="847">
                  <c:v>0.1092485072247819</c:v>
                </c:pt>
                <c:pt idx="848">
                  <c:v>0.10912450858941047</c:v>
                </c:pt>
                <c:pt idx="849">
                  <c:v>0.10899182131690839</c:v>
                </c:pt>
                <c:pt idx="850">
                  <c:v>0.10885002899255973</c:v>
                </c:pt>
                <c:pt idx="851">
                  <c:v>0.10869869634680979</c:v>
                </c:pt>
                <c:pt idx="852">
                  <c:v>0.10853736804190998</c:v>
                </c:pt>
                <c:pt idx="853">
                  <c:v>0.10836556776213736</c:v>
                </c:pt>
                <c:pt idx="854">
                  <c:v>0.10818279726753174</c:v>
                </c:pt>
                <c:pt idx="855">
                  <c:v>0.10798853541064109</c:v>
                </c:pt>
                <c:pt idx="856">
                  <c:v>0.10778223711594126</c:v>
                </c:pt>
                <c:pt idx="857">
                  <c:v>0.10756333232181876</c:v>
                </c:pt>
                <c:pt idx="858">
                  <c:v>0.10733122488527064</c:v>
                </c:pt>
                <c:pt idx="859">
                  <c:v>0.10708529144979566</c:v>
                </c:pt>
                <c:pt idx="860">
                  <c:v>0.10682488027733275</c:v>
                </c:pt>
                <c:pt idx="861">
                  <c:v>0.10654931004556221</c:v>
                </c:pt>
                <c:pt idx="862">
                  <c:v>0.10625786861242111</c:v>
                </c:pt>
                <c:pt idx="863">
                  <c:v>0.1059498117503232</c:v>
                </c:pt>
                <c:pt idx="864">
                  <c:v>0.10562436185332151</c:v>
                </c:pt>
                <c:pt idx="865">
                  <c:v>0.10528070662132716</c:v>
                </c:pt>
                <c:pt idx="866">
                  <c:v>0.10491799772652405</c:v>
                </c:pt>
                <c:pt idx="867">
                  <c:v>0.1045353494683085</c:v>
                </c:pt>
                <c:pt idx="868">
                  <c:v>0.10413183742447403</c:v>
                </c:pt>
                <c:pt idx="869">
                  <c:v>0.10370649710796392</c:v>
                </c:pt>
                <c:pt idx="870">
                  <c:v>0.1032583226403774</c:v>
                </c:pt>
                <c:pt idx="871">
                  <c:v>0.10278626545556532</c:v>
                </c:pt>
                <c:pt idx="872">
                  <c:v>0.10228923304911942</c:v>
                </c:pt>
                <c:pt idx="873">
                  <c:v>0.10176608779241716</c:v>
                </c:pt>
                <c:pt idx="874">
                  <c:v>0.10121564583314108</c:v>
                </c:pt>
                <c:pt idx="875">
                  <c:v>0.10063667610794716</c:v>
                </c:pt>
                <c:pt idx="876">
                  <c:v>0.10002789949722762</c:v>
                </c:pt>
                <c:pt idx="877">
                  <c:v>9.9387988156806703E-2</c:v>
                </c:pt>
                <c:pt idx="878">
                  <c:v>9.8715565066958846E-2</c:v>
                </c:pt>
                <c:pt idx="879">
                  <c:v>9.800920384546162E-2</c:v>
                </c:pt>
                <c:pt idx="880">
                  <c:v>9.7267428878536136E-2</c:v>
                </c:pt>
                <c:pt idx="881">
                  <c:v>9.6488715831616459E-2</c:v>
                </c:pt>
                <c:pt idx="882">
                  <c:v>9.5671492610971687E-2</c:v>
                </c:pt>
                <c:pt idx="883">
                  <c:v>9.4814140857416906E-2</c:v>
                </c:pt>
                <c:pt idx="884">
                  <c:v>9.3914998064748761E-2</c:v>
                </c:pt>
                <c:pt idx="885">
                  <c:v>9.2972360428231357E-2</c:v>
                </c:pt>
                <c:pt idx="886">
                  <c:v>9.1984486542507751E-2</c:v>
                </c:pt>
                <c:pt idx="887">
                  <c:v>9.0949602083757172E-2</c:v>
                </c:pt>
                <c:pt idx="888">
                  <c:v>8.9865905627822998E-2</c:v>
                </c:pt>
                <c:pt idx="889">
                  <c:v>8.8731575774318991E-2</c:v>
                </c:pt>
                <c:pt idx="890">
                  <c:v>8.7544779766356579E-2</c:v>
                </c:pt>
                <c:pt idx="891">
                  <c:v>8.6303683816325569E-2</c:v>
                </c:pt>
                <c:pt idx="892">
                  <c:v>8.5006465369833681E-2</c:v>
                </c:pt>
                <c:pt idx="893">
                  <c:v>8.3651327562032848E-2</c:v>
                </c:pt>
                <c:pt idx="894">
                  <c:v>8.2236516142571658E-2</c:v>
                </c:pt>
                <c:pt idx="895">
                  <c:v>8.076033916633546E-2</c:v>
                </c:pt>
                <c:pt idx="896">
                  <c:v>7.9221189765975156E-2</c:v>
                </c:pt>
                <c:pt idx="897">
                  <c:v>7.7617572337252846E-2</c:v>
                </c:pt>
                <c:pt idx="898">
                  <c:v>7.5948132477619459E-2</c:v>
                </c:pt>
                <c:pt idx="899">
                  <c:v>7.4211691019426415E-2</c:v>
                </c:pt>
                <c:pt idx="900">
                  <c:v>7.2407282488629959E-2</c:v>
                </c:pt>
                <c:pt idx="901">
                  <c:v>7.0534198293772887E-2</c:v>
                </c:pt>
                <c:pt idx="902">
                  <c:v>6.8592034903237578E-2</c:v>
                </c:pt>
                <c:pt idx="903">
                  <c:v>6.658074719575352E-2</c:v>
                </c:pt>
                <c:pt idx="904">
                  <c:v>6.4500707062497123E-2</c:v>
                </c:pt>
                <c:pt idx="905">
                  <c:v>6.2352767191200476E-2</c:v>
                </c:pt>
                <c:pt idx="906">
                  <c:v>6.0138329764399034E-2</c:v>
                </c:pt>
                <c:pt idx="907">
                  <c:v>5.7859419545481711E-2</c:v>
                </c:pt>
                <c:pt idx="908">
                  <c:v>5.5518760498373232E-2</c:v>
                </c:pt>
                <c:pt idx="909">
                  <c:v>5.3119854679329649E-2</c:v>
                </c:pt>
                <c:pt idx="910">
                  <c:v>5.0667061645828383E-2</c:v>
                </c:pt>
                <c:pt idx="911">
                  <c:v>4.8165676043448145E-2</c:v>
                </c:pt>
                <c:pt idx="912">
                  <c:v>4.5622000358397807E-2</c:v>
                </c:pt>
                <c:pt idx="913">
                  <c:v>4.3043409071962052E-2</c:v>
                </c:pt>
                <c:pt idx="914">
                  <c:v>4.0438402011853308E-2</c:v>
                </c:pt>
                <c:pt idx="915">
                  <c:v>3.7816628610601977E-2</c:v>
                </c:pt>
                <c:pt idx="916">
                  <c:v>3.5188906582097369E-2</c:v>
                </c:pt>
                <c:pt idx="917">
                  <c:v>3.2567191402656681E-2</c:v>
                </c:pt>
                <c:pt idx="918">
                  <c:v>2.9964515145734089E-2</c:v>
                </c:pt>
                <c:pt idx="919">
                  <c:v>2.7394877668312376E-2</c:v>
                </c:pt>
                <c:pt idx="920">
                  <c:v>2.4873084875244644E-2</c:v>
                </c:pt>
                <c:pt idx="921">
                  <c:v>2.2414528468646895E-2</c:v>
                </c:pt>
                <c:pt idx="922">
                  <c:v>2.0034903682643206E-2</c:v>
                </c:pt>
                <c:pt idx="923">
                  <c:v>1.7749864620150595E-2</c:v>
                </c:pt>
                <c:pt idx="924">
                  <c:v>1.5574621019189591E-2</c:v>
                </c:pt>
                <c:pt idx="925">
                  <c:v>1.3523485534394248E-2</c:v>
                </c:pt>
                <c:pt idx="926">
                  <c:v>1.16093867376315E-2</c:v>
                </c:pt>
                <c:pt idx="927">
                  <c:v>9.8433695798704219E-3</c:v>
                </c:pt>
                <c:pt idx="928">
                  <c:v>8.2341113891932667E-3</c:v>
                </c:pt>
                <c:pt idx="929">
                  <c:v>6.7874877197489176E-3</c:v>
                </c:pt>
                <c:pt idx="930">
                  <c:v>5.5062220733446002E-3</c:v>
                </c:pt>
                <c:pt idx="931">
                  <c:v>4.3896616729803177E-3</c:v>
                </c:pt>
                <c:pt idx="932">
                  <c:v>4.3896616729803177E-3</c:v>
                </c:pt>
                <c:pt idx="933">
                  <c:v>4.3896616729803177E-3</c:v>
                </c:pt>
                <c:pt idx="934">
                  <c:v>4.3896616729803177E-3</c:v>
                </c:pt>
                <c:pt idx="935">
                  <c:v>4.3896616729803177E-3</c:v>
                </c:pt>
                <c:pt idx="936">
                  <c:v>4.3896616729803177E-3</c:v>
                </c:pt>
                <c:pt idx="937">
                  <c:v>4.3896616729803177E-3</c:v>
                </c:pt>
                <c:pt idx="938">
                  <c:v>4.3896616729803177E-3</c:v>
                </c:pt>
                <c:pt idx="939">
                  <c:v>4.3896616729803177E-3</c:v>
                </c:pt>
                <c:pt idx="940">
                  <c:v>4.3896616729803177E-3</c:v>
                </c:pt>
                <c:pt idx="941">
                  <c:v>4.3896616729803177E-3</c:v>
                </c:pt>
                <c:pt idx="942">
                  <c:v>4.3896616729803177E-3</c:v>
                </c:pt>
                <c:pt idx="943">
                  <c:v>4.3896616729803177E-3</c:v>
                </c:pt>
                <c:pt idx="944">
                  <c:v>4.3896616729803177E-3</c:v>
                </c:pt>
                <c:pt idx="945">
                  <c:v>4.3896616729803177E-3</c:v>
                </c:pt>
                <c:pt idx="946">
                  <c:v>4.3896616729803177E-3</c:v>
                </c:pt>
                <c:pt idx="947">
                  <c:v>4.3896616729803177E-3</c:v>
                </c:pt>
                <c:pt idx="948">
                  <c:v>4.3896616729803177E-3</c:v>
                </c:pt>
                <c:pt idx="949">
                  <c:v>4.3896616729803177E-3</c:v>
                </c:pt>
                <c:pt idx="950">
                  <c:v>4.3896616729803177E-3</c:v>
                </c:pt>
                <c:pt idx="951">
                  <c:v>4.3896616729803177E-3</c:v>
                </c:pt>
                <c:pt idx="952">
                  <c:v>4.3896616729803177E-3</c:v>
                </c:pt>
                <c:pt idx="953">
                  <c:v>4.3896616729803177E-3</c:v>
                </c:pt>
                <c:pt idx="954">
                  <c:v>4.3896616729803177E-3</c:v>
                </c:pt>
                <c:pt idx="955">
                  <c:v>4.3896616729803177E-3</c:v>
                </c:pt>
                <c:pt idx="956">
                  <c:v>4.3896616729803177E-3</c:v>
                </c:pt>
                <c:pt idx="957">
                  <c:v>4.3896616729803177E-3</c:v>
                </c:pt>
                <c:pt idx="958">
                  <c:v>4.3896616729803177E-3</c:v>
                </c:pt>
                <c:pt idx="959">
                  <c:v>4.3896616729803177E-3</c:v>
                </c:pt>
                <c:pt idx="960">
                  <c:v>4.3896616729803177E-3</c:v>
                </c:pt>
                <c:pt idx="961">
                  <c:v>4.3896616729803177E-3</c:v>
                </c:pt>
                <c:pt idx="962">
                  <c:v>4.3896616729803177E-3</c:v>
                </c:pt>
                <c:pt idx="963">
                  <c:v>4.3896616729803177E-3</c:v>
                </c:pt>
                <c:pt idx="964">
                  <c:v>4.3896616729803177E-3</c:v>
                </c:pt>
                <c:pt idx="965">
                  <c:v>4.3896616729803177E-3</c:v>
                </c:pt>
                <c:pt idx="966">
                  <c:v>4.3896616729803177E-3</c:v>
                </c:pt>
                <c:pt idx="967">
                  <c:v>4.3896616729803177E-3</c:v>
                </c:pt>
                <c:pt idx="968">
                  <c:v>4.3896616729803177E-3</c:v>
                </c:pt>
                <c:pt idx="969">
                  <c:v>4.3896616729803177E-3</c:v>
                </c:pt>
                <c:pt idx="970">
                  <c:v>4.3896616729803177E-3</c:v>
                </c:pt>
                <c:pt idx="971">
                  <c:v>4.3896616729803177E-3</c:v>
                </c:pt>
                <c:pt idx="972">
                  <c:v>4.3896616729803177E-3</c:v>
                </c:pt>
                <c:pt idx="973">
                  <c:v>4.3896616729803177E-3</c:v>
                </c:pt>
                <c:pt idx="974">
                  <c:v>4.3896616729803177E-3</c:v>
                </c:pt>
                <c:pt idx="975">
                  <c:v>4.3896616729803177E-3</c:v>
                </c:pt>
                <c:pt idx="976">
                  <c:v>4.3896616729803177E-3</c:v>
                </c:pt>
                <c:pt idx="977">
                  <c:v>4.3896616729803177E-3</c:v>
                </c:pt>
                <c:pt idx="978">
                  <c:v>4.3896616729803177E-3</c:v>
                </c:pt>
                <c:pt idx="979">
                  <c:v>4.3896616729803177E-3</c:v>
                </c:pt>
                <c:pt idx="980">
                  <c:v>4.3896616729803177E-3</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numCache>
            </c:numRef>
          </c:yVal>
          <c:smooth val="0"/>
        </c:ser>
        <c:ser>
          <c:idx val="3"/>
          <c:order val="3"/>
          <c:tx>
            <c:strRef>
              <c:f>[GasMixtureCalcs.xlsm]CNTL!$Y$38</c:f>
              <c:strCache>
                <c:ptCount val="1"/>
                <c:pt idx="0">
                  <c:v>C4 Composition</c:v>
                </c:pt>
              </c:strCache>
            </c:strRef>
          </c:tx>
          <c:marker>
            <c:symbol val="none"/>
          </c:marker>
          <c:xVal>
            <c:numRef>
              <c:f>[GasMixtureCalcs.xlsm]CNTL!$L$39:$L$1040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[GasMixtureCalcs.xlsm]CNTL!$Y$60:$Y$1019</c:f>
              <c:numCache>
                <c:formatCode>General</c:formatCode>
                <c:ptCount val="960"/>
                <c:pt idx="0">
                  <c:v>0.12468158945988682</c:v>
                </c:pt>
                <c:pt idx="1">
                  <c:v>0.12468158945988682</c:v>
                </c:pt>
                <c:pt idx="2">
                  <c:v>0.12468158945988682</c:v>
                </c:pt>
                <c:pt idx="3">
                  <c:v>0.12468158945988682</c:v>
                </c:pt>
                <c:pt idx="4">
                  <c:v>0.12468158945988682</c:v>
                </c:pt>
                <c:pt idx="5">
                  <c:v>0.12468158945988682</c:v>
                </c:pt>
                <c:pt idx="6">
                  <c:v>0.12468158945988682</c:v>
                </c:pt>
                <c:pt idx="7">
                  <c:v>0.12468158945988682</c:v>
                </c:pt>
                <c:pt idx="8">
                  <c:v>0.12468158945988682</c:v>
                </c:pt>
                <c:pt idx="9">
                  <c:v>0.12468158945988682</c:v>
                </c:pt>
                <c:pt idx="10">
                  <c:v>0.12468158945988682</c:v>
                </c:pt>
                <c:pt idx="11">
                  <c:v>0.12468158945988682</c:v>
                </c:pt>
                <c:pt idx="12">
                  <c:v>0.12468158945988682</c:v>
                </c:pt>
                <c:pt idx="13">
                  <c:v>0.12468158945988682</c:v>
                </c:pt>
                <c:pt idx="14">
                  <c:v>0.12468158945988682</c:v>
                </c:pt>
                <c:pt idx="15">
                  <c:v>0.12468158945988682</c:v>
                </c:pt>
                <c:pt idx="16">
                  <c:v>0.12468158945988682</c:v>
                </c:pt>
                <c:pt idx="17">
                  <c:v>0.12468158945988682</c:v>
                </c:pt>
                <c:pt idx="18">
                  <c:v>0.12468158945988682</c:v>
                </c:pt>
                <c:pt idx="19">
                  <c:v>0.12468158945988682</c:v>
                </c:pt>
                <c:pt idx="20">
                  <c:v>0.12468158945988682</c:v>
                </c:pt>
                <c:pt idx="21">
                  <c:v>0.12468158945988682</c:v>
                </c:pt>
                <c:pt idx="22">
                  <c:v>0.12468158945988682</c:v>
                </c:pt>
                <c:pt idx="23">
                  <c:v>0.12468158945988682</c:v>
                </c:pt>
                <c:pt idx="24">
                  <c:v>0.12468158945988682</c:v>
                </c:pt>
                <c:pt idx="25">
                  <c:v>0.12468158945988682</c:v>
                </c:pt>
                <c:pt idx="26">
                  <c:v>0.12468158945988682</c:v>
                </c:pt>
                <c:pt idx="27">
                  <c:v>0.12468158945988682</c:v>
                </c:pt>
                <c:pt idx="28">
                  <c:v>0.12468158945988682</c:v>
                </c:pt>
                <c:pt idx="29">
                  <c:v>0.12468158945988682</c:v>
                </c:pt>
                <c:pt idx="30">
                  <c:v>0.12468158945988682</c:v>
                </c:pt>
                <c:pt idx="31">
                  <c:v>0.12468158945988682</c:v>
                </c:pt>
                <c:pt idx="32">
                  <c:v>0.12468158945988682</c:v>
                </c:pt>
                <c:pt idx="33">
                  <c:v>0.12468158945988682</c:v>
                </c:pt>
                <c:pt idx="34">
                  <c:v>0.12468158945988682</c:v>
                </c:pt>
                <c:pt idx="35">
                  <c:v>0.12468158945988682</c:v>
                </c:pt>
                <c:pt idx="36">
                  <c:v>0.12468158945988682</c:v>
                </c:pt>
                <c:pt idx="37">
                  <c:v>0.12468158945988682</c:v>
                </c:pt>
                <c:pt idx="38">
                  <c:v>0.12468158945988682</c:v>
                </c:pt>
                <c:pt idx="39">
                  <c:v>0.12468158945988682</c:v>
                </c:pt>
                <c:pt idx="40">
                  <c:v>0.12468158945988682</c:v>
                </c:pt>
                <c:pt idx="41">
                  <c:v>0.12468158945988682</c:v>
                </c:pt>
                <c:pt idx="42">
                  <c:v>0.12468158945988682</c:v>
                </c:pt>
                <c:pt idx="43">
                  <c:v>0.12468158945988682</c:v>
                </c:pt>
                <c:pt idx="44">
                  <c:v>0.12468158945988682</c:v>
                </c:pt>
                <c:pt idx="45">
                  <c:v>0.12468158945988682</c:v>
                </c:pt>
                <c:pt idx="46">
                  <c:v>0.12468158945988682</c:v>
                </c:pt>
                <c:pt idx="47">
                  <c:v>0.12468158945988682</c:v>
                </c:pt>
                <c:pt idx="48">
                  <c:v>0.12468158945988682</c:v>
                </c:pt>
                <c:pt idx="49">
                  <c:v>0.12468158945988682</c:v>
                </c:pt>
                <c:pt idx="50">
                  <c:v>0.13821563603948772</c:v>
                </c:pt>
                <c:pt idx="51">
                  <c:v>0.15185236225313459</c:v>
                </c:pt>
                <c:pt idx="52">
                  <c:v>0.16546841855874703</c:v>
                </c:pt>
                <c:pt idx="53">
                  <c:v>0.17895002651894928</c:v>
                </c:pt>
                <c:pt idx="54">
                  <c:v>0.19219482771067745</c:v>
                </c:pt>
                <c:pt idx="55">
                  <c:v>0.20511307095787329</c:v>
                </c:pt>
                <c:pt idx="56">
                  <c:v>0.21762815545243935</c:v>
                </c:pt>
                <c:pt idx="57">
                  <c:v>0.22967666047294319</c:v>
                </c:pt>
                <c:pt idx="58">
                  <c:v>0.24120795247072213</c:v>
                </c:pt>
                <c:pt idx="59">
                  <c:v>0.25218347028970051</c:v>
                </c:pt>
                <c:pt idx="60">
                  <c:v>0.26257578143389365</c:v>
                </c:pt>
                <c:pt idx="61">
                  <c:v>0.27236749161441404</c:v>
                </c:pt>
                <c:pt idx="62">
                  <c:v>0.28155007754599004</c:v>
                </c:pt>
                <c:pt idx="63">
                  <c:v>0.29012270001331469</c:v>
                </c:pt>
                <c:pt idx="64">
                  <c:v>0.29809104165114003</c:v>
                </c:pt>
                <c:pt idx="65">
                  <c:v>0.30546620228802751</c:v>
                </c:pt>
                <c:pt idx="66">
                  <c:v>0.31226367449925901</c:v>
                </c:pt>
                <c:pt idx="67">
                  <c:v>0.31850241002258606</c:v>
                </c:pt>
                <c:pt idx="68">
                  <c:v>0.32420400565003532</c:v>
                </c:pt>
                <c:pt idx="69">
                  <c:v>0.32939195215850131</c:v>
                </c:pt>
                <c:pt idx="70">
                  <c:v>0.33409102741836294</c:v>
                </c:pt>
                <c:pt idx="71">
                  <c:v>0.33832675982116328</c:v>
                </c:pt>
                <c:pt idx="72">
                  <c:v>0.34212498505947547</c:v>
                </c:pt>
                <c:pt idx="73">
                  <c:v>0.34551148226965828</c:v>
                </c:pt>
                <c:pt idx="74">
                  <c:v>0.34851168079329919</c:v>
                </c:pt>
                <c:pt idx="75">
                  <c:v>0.35115042882414049</c:v>
                </c:pt>
                <c:pt idx="76">
                  <c:v>0.35345181554037075</c:v>
                </c:pt>
                <c:pt idx="77">
                  <c:v>0.35543903886453243</c:v>
                </c:pt>
                <c:pt idx="78">
                  <c:v>0.35713431166684734</c:v>
                </c:pt>
                <c:pt idx="79">
                  <c:v>0.35855879995955486</c:v>
                </c:pt>
                <c:pt idx="80">
                  <c:v>0.35973258737726227</c:v>
                </c:pt>
                <c:pt idx="81">
                  <c:v>0.36067466096489592</c:v>
                </c:pt>
                <c:pt idx="82">
                  <c:v>0.36140291398132141</c:v>
                </c:pt>
                <c:pt idx="83">
                  <c:v>0.36193416205727363</c:v>
                </c:pt>
                <c:pt idx="84">
                  <c:v>0.36228416961661825</c:v>
                </c:pt>
                <c:pt idx="85">
                  <c:v>0.36246768397604229</c:v>
                </c:pt>
                <c:pt idx="86">
                  <c:v>0.36249847498272769</c:v>
                </c:pt>
                <c:pt idx="87">
                  <c:v>0.36238937843479035</c:v>
                </c:pt>
                <c:pt idx="88">
                  <c:v>0.36215234185982326</c:v>
                </c:pt>
                <c:pt idx="89">
                  <c:v>0.36179847150856637</c:v>
                </c:pt>
                <c:pt idx="90">
                  <c:v>0.36133807965786596</c:v>
                </c:pt>
                <c:pt idx="91">
                  <c:v>0.36078073151612017</c:v>
                </c:pt>
                <c:pt idx="92">
                  <c:v>0.36013529118934356</c:v>
                </c:pt>
                <c:pt idx="93">
                  <c:v>0.35940996630229427</c:v>
                </c:pt>
                <c:pt idx="94">
                  <c:v>0.35861235098045069</c:v>
                </c:pt>
                <c:pt idx="95">
                  <c:v>0.35774946698902704</c:v>
                </c:pt>
                <c:pt idx="96">
                  <c:v>0.35682780289802091</c:v>
                </c:pt>
                <c:pt idx="97">
                  <c:v>0.35585335120013517</c:v>
                </c:pt>
                <c:pt idx="98">
                  <c:v>0.35483164335408529</c:v>
                </c:pt>
                <c:pt idx="99">
                  <c:v>0.35376778276126786</c:v>
                </c:pt>
                <c:pt idx="100">
                  <c:v>0.35266647571079823</c:v>
                </c:pt>
                <c:pt idx="101">
                  <c:v>0.35153206034822709</c:v>
                </c:pt>
                <c:pt idx="102">
                  <c:v>0.3503685337379322</c:v>
                </c:pt>
                <c:pt idx="103">
                  <c:v>0.34917957709943209</c:v>
                </c:pt>
                <c:pt idx="104">
                  <c:v>0.34796857930454289</c:v>
                </c:pt>
                <c:pt idx="105">
                  <c:v>0.34673865872613963</c:v>
                </c:pt>
                <c:pt idx="106">
                  <c:v>0.34549268353092344</c:v>
                </c:pt>
                <c:pt idx="107">
                  <c:v>0.34423329050849155</c:v>
                </c:pt>
                <c:pt idx="108">
                  <c:v>0.34296290252761918</c:v>
                </c:pt>
                <c:pt idx="109">
                  <c:v>0.34168374470828633</c:v>
                </c:pt>
                <c:pt idx="110">
                  <c:v>0.34039785939490363</c:v>
                </c:pt>
                <c:pt idx="111">
                  <c:v>0.33910712001260246</c:v>
                </c:pt>
                <c:pt idx="112">
                  <c:v>0.33781324388457995</c:v>
                </c:pt>
                <c:pt idx="113">
                  <c:v>0.33651780408436688</c:v>
                </c:pt>
                <c:pt idx="114">
                  <c:v>0.33522224039275417</c:v>
                </c:pt>
                <c:pt idx="115">
                  <c:v>0.33392786942490366</c:v>
                </c:pt>
                <c:pt idx="116">
                  <c:v>0.33263589398908522</c:v>
                </c:pt>
                <c:pt idx="117">
                  <c:v>0.33134741173445187</c:v>
                </c:pt>
                <c:pt idx="118">
                  <c:v>0.33006342314141895</c:v>
                </c:pt>
                <c:pt idx="119">
                  <c:v>0.32878483890447946</c:v>
                </c:pt>
                <c:pt idx="120">
                  <c:v>0.32751248675379047</c:v>
                </c:pt>
                <c:pt idx="121">
                  <c:v>0.32624711775849896</c:v>
                </c:pt>
                <c:pt idx="122">
                  <c:v>0.32498941215163546</c:v>
                </c:pt>
                <c:pt idx="123">
                  <c:v>0.32373998471343984</c:v>
                </c:pt>
                <c:pt idx="124">
                  <c:v>0.32249938974721504</c:v>
                </c:pt>
                <c:pt idx="125">
                  <c:v>0.32126812567920388</c:v>
                </c:pt>
                <c:pt idx="126">
                  <c:v>0.32004663931158228</c:v>
                </c:pt>
                <c:pt idx="127">
                  <c:v>0.3188353297554109</c:v>
                </c:pt>
                <c:pt idx="128">
                  <c:v>0.31763455206830049</c:v>
                </c:pt>
                <c:pt idx="129">
                  <c:v>0.31644462061962397</c:v>
                </c:pt>
                <c:pt idx="130">
                  <c:v>0.31526581220431288</c:v>
                </c:pt>
                <c:pt idx="131">
                  <c:v>0.31409836892462295</c:v>
                </c:pt>
                <c:pt idx="132">
                  <c:v>0.31294250085773495</c:v>
                </c:pt>
                <c:pt idx="133">
                  <c:v>0.31179839142136556</c:v>
                </c:pt>
                <c:pt idx="134">
                  <c:v>0.31066618787482342</c:v>
                </c:pt>
                <c:pt idx="135">
                  <c:v>0.30954602143799803</c:v>
                </c:pt>
                <c:pt idx="136">
                  <c:v>0.30843799702814378</c:v>
                </c:pt>
                <c:pt idx="137">
                  <c:v>0.30734219819538355</c:v>
                </c:pt>
                <c:pt idx="138">
                  <c:v>0.30625868880863716</c:v>
                </c:pt>
                <c:pt idx="139">
                  <c:v>0.30518751461864418</c:v>
                </c:pt>
                <c:pt idx="140">
                  <c:v>0.30412870470712811</c:v>
                </c:pt>
                <c:pt idx="141">
                  <c:v>0.30308227283080902</c:v>
                </c:pt>
                <c:pt idx="142">
                  <c:v>0.30204821866800785</c:v>
                </c:pt>
                <c:pt idx="143">
                  <c:v>0.3010265289751371</c:v>
                </c:pt>
                <c:pt idx="144">
                  <c:v>0.3000171786598349</c:v>
                </c:pt>
                <c:pt idx="145">
                  <c:v>0.29902013177662329</c:v>
                </c:pt>
                <c:pt idx="146">
                  <c:v>0.29803534245091756</c:v>
                </c:pt>
                <c:pt idx="147">
                  <c:v>0.29706275573698238</c:v>
                </c:pt>
                <c:pt idx="148">
                  <c:v>0.2961023084138556</c:v>
                </c:pt>
                <c:pt idx="149">
                  <c:v>0.2951539297245015</c:v>
                </c:pt>
                <c:pt idx="150">
                  <c:v>0.2942175420618629</c:v>
                </c:pt>
                <c:pt idx="151">
                  <c:v>0.29329306160586083</c:v>
                </c:pt>
                <c:pt idx="152">
                  <c:v>0.29238039891447903</c:v>
                </c:pt>
                <c:pt idx="153">
                  <c:v>0.29147945947290427</c:v>
                </c:pt>
                <c:pt idx="154">
                  <c:v>0.29059014420269125</c:v>
                </c:pt>
                <c:pt idx="155">
                  <c:v>0.28971234993491335</c:v>
                </c:pt>
                <c:pt idx="156">
                  <c:v>0.28884596984880612</c:v>
                </c:pt>
                <c:pt idx="157">
                  <c:v>0.28799089387919258</c:v>
                </c:pt>
                <c:pt idx="158">
                  <c:v>0.28714700909412422</c:v>
                </c:pt>
                <c:pt idx="159">
                  <c:v>0.28631420004532254</c:v>
                </c:pt>
                <c:pt idx="160">
                  <c:v>0.28549234909309712</c:v>
                </c:pt>
                <c:pt idx="161">
                  <c:v>0.28468133670762014</c:v>
                </c:pt>
                <c:pt idx="162">
                  <c:v>0.28388104174791523</c:v>
                </c:pt>
                <c:pt idx="163">
                  <c:v>0.28309134172062644</c:v>
                </c:pt>
                <c:pt idx="164">
                  <c:v>0.28231211301918496</c:v>
                </c:pt>
                <c:pt idx="165">
                  <c:v>0.28154323114545821</c:v>
                </c:pt>
                <c:pt idx="166">
                  <c:v>0.28078457091466108</c:v>
                </c:pt>
                <c:pt idx="167">
                  <c:v>0.28003600664476114</c:v>
                </c:pt>
                <c:pt idx="168">
                  <c:v>0.27929741233140287</c:v>
                </c:pt>
                <c:pt idx="169">
                  <c:v>0.2785686618094026</c:v>
                </c:pt>
                <c:pt idx="170">
                  <c:v>0.27784962890166132</c:v>
                </c:pt>
                <c:pt idx="171">
                  <c:v>0.27714018755635927</c:v>
                </c:pt>
                <c:pt idx="172">
                  <c:v>0.27644021197324548</c:v>
                </c:pt>
                <c:pt idx="173">
                  <c:v>0.275749576719721</c:v>
                </c:pt>
                <c:pt idx="174">
                  <c:v>0.27506815683742114</c:v>
                </c:pt>
                <c:pt idx="175">
                  <c:v>0.27439582793992867</c:v>
                </c:pt>
                <c:pt idx="176">
                  <c:v>0.2737324663022635</c:v>
                </c:pt>
                <c:pt idx="177">
                  <c:v>0.27307794894261689</c:v>
                </c:pt>
                <c:pt idx="178">
                  <c:v>0.27243215369686452</c:v>
                </c:pt>
                <c:pt idx="179">
                  <c:v>0.27179495928654029</c:v>
                </c:pt>
                <c:pt idx="180">
                  <c:v>0.27116624538034184</c:v>
                </c:pt>
                <c:pt idx="181">
                  <c:v>0.27054589264996221</c:v>
                </c:pt>
                <c:pt idx="182">
                  <c:v>0.26993378282039787</c:v>
                </c:pt>
                <c:pt idx="183">
                  <c:v>0.26932979871533252</c:v>
                </c:pt>
                <c:pt idx="184">
                  <c:v>0.26873382429759135</c:v>
                </c:pt>
                <c:pt idx="185">
                  <c:v>0.26814574470543917</c:v>
                </c:pt>
                <c:pt idx="186">
                  <c:v>0.26756544628459988</c:v>
                </c:pt>
                <c:pt idx="187">
                  <c:v>0.26699281661655805</c:v>
                </c:pt>
                <c:pt idx="188">
                  <c:v>0.26642774454333434</c:v>
                </c:pt>
                <c:pt idx="189">
                  <c:v>0.26587012018889478</c:v>
                </c:pt>
                <c:pt idx="190">
                  <c:v>0.26531983497756051</c:v>
                </c:pt>
                <c:pt idx="191">
                  <c:v>0.2647767816495315</c:v>
                </c:pt>
                <c:pt idx="192">
                  <c:v>0.26424085427377758</c:v>
                </c:pt>
                <c:pt idx="193">
                  <c:v>0.26371194825850008</c:v>
                </c:pt>
                <c:pt idx="194">
                  <c:v>0.26318996035926084</c:v>
                </c:pt>
                <c:pt idx="195">
                  <c:v>0.26267478868503519</c:v>
                </c:pt>
                <c:pt idx="196">
                  <c:v>0.26216633270234313</c:v>
                </c:pt>
                <c:pt idx="197">
                  <c:v>0.26166449323747354</c:v>
                </c:pt>
                <c:pt idx="198">
                  <c:v>0.26116917247714705</c:v>
                </c:pt>
                <c:pt idx="199">
                  <c:v>0.26068027396758298</c:v>
                </c:pt>
                <c:pt idx="200">
                  <c:v>0.2601977026120747</c:v>
                </c:pt>
                <c:pt idx="201">
                  <c:v>0.25972136466741663</c:v>
                </c:pt>
                <c:pt idx="202">
                  <c:v>0.25925116773894441</c:v>
                </c:pt>
                <c:pt idx="203">
                  <c:v>0.25878702077455545</c:v>
                </c:pt>
                <c:pt idx="204">
                  <c:v>0.25832883405772233</c:v>
                </c:pt>
                <c:pt idx="205">
                  <c:v>0.25787651919954813</c:v>
                </c:pt>
                <c:pt idx="206">
                  <c:v>0.25742998912991283</c:v>
                </c:pt>
                <c:pt idx="207">
                  <c:v>0.25698915808797029</c:v>
                </c:pt>
                <c:pt idx="208">
                  <c:v>0.25655394161180262</c:v>
                </c:pt>
                <c:pt idx="209">
                  <c:v>0.2561242565275178</c:v>
                </c:pt>
                <c:pt idx="210">
                  <c:v>0.25570002093774852</c:v>
                </c:pt>
                <c:pt idx="211">
                  <c:v>0.25528115420960062</c:v>
                </c:pt>
                <c:pt idx="212">
                  <c:v>0.25486757696215351</c:v>
                </c:pt>
                <c:pt idx="213">
                  <c:v>0.25445921105353864</c:v>
                </c:pt>
                <c:pt idx="214">
                  <c:v>0.25405597956764819</c:v>
                </c:pt>
                <c:pt idx="215">
                  <c:v>0.25365780680048794</c:v>
                </c:pt>
                <c:pt idx="216">
                  <c:v>0.25326461824625779</c:v>
                </c:pt>
                <c:pt idx="217">
                  <c:v>0.25287634058323372</c:v>
                </c:pt>
                <c:pt idx="218">
                  <c:v>0.25249290165930027</c:v>
                </c:pt>
                <c:pt idx="219">
                  <c:v>0.25211423047742942</c:v>
                </c:pt>
                <c:pt idx="220">
                  <c:v>0.25174025718094867</c:v>
                </c:pt>
                <c:pt idx="221">
                  <c:v>0.25137091303868903</c:v>
                </c:pt>
                <c:pt idx="222">
                  <c:v>0.25100613043001335</c:v>
                </c:pt>
                <c:pt idx="223">
                  <c:v>0.25064584282982744</c:v>
                </c:pt>
                <c:pt idx="224">
                  <c:v>0.25028998479347236</c:v>
                </c:pt>
                <c:pt idx="225">
                  <c:v>0.24993849194166773</c:v>
                </c:pt>
                <c:pt idx="226">
                  <c:v>0.24959130094531926</c:v>
                </c:pt>
                <c:pt idx="227">
                  <c:v>0.24924834951046876</c:v>
                </c:pt>
                <c:pt idx="228">
                  <c:v>0.24890957636317357</c:v>
                </c:pt>
                <c:pt idx="229">
                  <c:v>0.24857492123449809</c:v>
                </c:pt>
                <c:pt idx="230">
                  <c:v>0.24824432484545397</c:v>
                </c:pt>
                <c:pt idx="231">
                  <c:v>0.24791772889212188</c:v>
                </c:pt>
                <c:pt idx="232">
                  <c:v>0.24759507603078279</c:v>
                </c:pt>
                <c:pt idx="233">
                  <c:v>0.24727630986314314</c:v>
                </c:pt>
                <c:pt idx="234">
                  <c:v>0.24696137492168505</c:v>
                </c:pt>
                <c:pt idx="235">
                  <c:v>0.2466502166550969</c:v>
                </c:pt>
                <c:pt idx="236">
                  <c:v>0.24634278141384627</c:v>
                </c:pt>
                <c:pt idx="237">
                  <c:v>0.24603901643583651</c:v>
                </c:pt>
                <c:pt idx="238">
                  <c:v>0.24573886983225326</c:v>
                </c:pt>
                <c:pt idx="239">
                  <c:v>0.245442290573477</c:v>
                </c:pt>
                <c:pt idx="240">
                  <c:v>0.24514922847521864</c:v>
                </c:pt>
                <c:pt idx="241">
                  <c:v>0.24485963418470788</c:v>
                </c:pt>
                <c:pt idx="242">
                  <c:v>0.24457345916713016</c:v>
                </c:pt>
                <c:pt idx="243">
                  <c:v>0.24429065569214459</c:v>
                </c:pt>
                <c:pt idx="244">
                  <c:v>0.24401117682059689</c:v>
                </c:pt>
                <c:pt idx="245">
                  <c:v>0.24373497639139269</c:v>
                </c:pt>
                <c:pt idx="246">
                  <c:v>0.24346200900851567</c:v>
                </c:pt>
                <c:pt idx="247">
                  <c:v>0.24319223002825729</c:v>
                </c:pt>
                <c:pt idx="248">
                  <c:v>0.24292559554653356</c:v>
                </c:pt>
                <c:pt idx="249">
                  <c:v>0.24266206238647572</c:v>
                </c:pt>
                <c:pt idx="250">
                  <c:v>0.24240158808610784</c:v>
                </c:pt>
                <c:pt idx="251">
                  <c:v>0.24214413088622672</c:v>
                </c:pt>
                <c:pt idx="252">
                  <c:v>0.2418896497184862</c:v>
                </c:pt>
                <c:pt idx="253">
                  <c:v>0.24163810419358658</c:v>
                </c:pt>
                <c:pt idx="254">
                  <c:v>0.24138945458969671</c:v>
                </c:pt>
                <c:pt idx="255">
                  <c:v>0.24114366184103694</c:v>
                </c:pt>
                <c:pt idx="256">
                  <c:v>0.24090068752659802</c:v>
                </c:pt>
                <c:pt idx="257">
                  <c:v>0.24066049385908295</c:v>
                </c:pt>
                <c:pt idx="258">
                  <c:v>0.24042304367399908</c:v>
                </c:pt>
                <c:pt idx="259">
                  <c:v>0.24018830041891678</c:v>
                </c:pt>
                <c:pt idx="260">
                  <c:v>0.23995622814288645</c:v>
                </c:pt>
                <c:pt idx="261">
                  <c:v>0.2397267914860825</c:v>
                </c:pt>
                <c:pt idx="262">
                  <c:v>0.23949995566953378</c:v>
                </c:pt>
                <c:pt idx="263">
                  <c:v>0.23927568648508635</c:v>
                </c:pt>
                <c:pt idx="264">
                  <c:v>0.239053950285503</c:v>
                </c:pt>
                <c:pt idx="265">
                  <c:v>0.23883471397471476</c:v>
                </c:pt>
                <c:pt idx="266">
                  <c:v>0.23861794499828332</c:v>
                </c:pt>
                <c:pt idx="267">
                  <c:v>0.23840361133397178</c:v>
                </c:pt>
                <c:pt idx="268">
                  <c:v>0.23819168148249389</c:v>
                </c:pt>
                <c:pt idx="269">
                  <c:v>0.23798212445843697</c:v>
                </c:pt>
                <c:pt idx="270">
                  <c:v>0.23777490978132099</c:v>
                </c:pt>
                <c:pt idx="271">
                  <c:v>0.23757000746680881</c:v>
                </c:pt>
                <c:pt idx="272">
                  <c:v>0.23736738801809754</c:v>
                </c:pt>
                <c:pt idx="273">
                  <c:v>0.23716702241742665</c:v>
                </c:pt>
                <c:pt idx="274">
                  <c:v>0.23696888211773665</c:v>
                </c:pt>
                <c:pt idx="275">
                  <c:v>0.23677293903452196</c:v>
                </c:pt>
                <c:pt idx="276">
                  <c:v>0.2365791655377541</c:v>
                </c:pt>
                <c:pt idx="277">
                  <c:v>0.23638753444401017</c:v>
                </c:pt>
                <c:pt idx="278">
                  <c:v>0.23619801900870641</c:v>
                </c:pt>
                <c:pt idx="279">
                  <c:v>0.23601059291848037</c:v>
                </c:pt>
                <c:pt idx="280">
                  <c:v>0.23582523028371097</c:v>
                </c:pt>
                <c:pt idx="281">
                  <c:v>0.23564190563118034</c:v>
                </c:pt>
                <c:pt idx="282">
                  <c:v>0.23546059389685423</c:v>
                </c:pt>
                <c:pt idx="283">
                  <c:v>0.23528127041879238</c:v>
                </c:pt>
                <c:pt idx="284">
                  <c:v>0.23510391093019795</c:v>
                </c:pt>
                <c:pt idx="285">
                  <c:v>0.23492849155259424</c:v>
                </c:pt>
                <c:pt idx="286">
                  <c:v>0.23475498878911397</c:v>
                </c:pt>
                <c:pt idx="287">
                  <c:v>0.23458337951791328</c:v>
                </c:pt>
                <c:pt idx="288">
                  <c:v>0.23441364098572631</c:v>
                </c:pt>
                <c:pt idx="289">
                  <c:v>0.23424575080149607</c:v>
                </c:pt>
                <c:pt idx="290">
                  <c:v>0.23407968693016745</c:v>
                </c:pt>
                <c:pt idx="291">
                  <c:v>0.2339154276865727</c:v>
                </c:pt>
                <c:pt idx="292">
                  <c:v>0.23375295172941823</c:v>
                </c:pt>
                <c:pt idx="293">
                  <c:v>0.23359223805540946</c:v>
                </c:pt>
                <c:pt idx="294">
                  <c:v>0.23343326599346004</c:v>
                </c:pt>
                <c:pt idx="295">
                  <c:v>0.23327601519902336</c:v>
                </c:pt>
                <c:pt idx="296">
                  <c:v>0.2331204656485184</c:v>
                </c:pt>
                <c:pt idx="297">
                  <c:v>0.23296659763386776</c:v>
                </c:pt>
                <c:pt idx="298">
                  <c:v>0.23281439175713378</c:v>
                </c:pt>
                <c:pt idx="299">
                  <c:v>0.23266382892525</c:v>
                </c:pt>
                <c:pt idx="300">
                  <c:v>0.23251489034484277</c:v>
                </c:pt>
                <c:pt idx="301">
                  <c:v>0.23236755751718993</c:v>
                </c:pt>
                <c:pt idx="302">
                  <c:v>0.23222181223320867</c:v>
                </c:pt>
                <c:pt idx="303">
                  <c:v>0.23207763656859676</c:v>
                </c:pt>
                <c:pt idx="304">
                  <c:v>0.23193501287901941</c:v>
                </c:pt>
                <c:pt idx="305">
                  <c:v>0.23179392379541575</c:v>
                </c:pt>
                <c:pt idx="306">
                  <c:v>0.2316543522193803</c:v>
                </c:pt>
                <c:pt idx="307">
                  <c:v>0.23151628131863028</c:v>
                </c:pt>
                <c:pt idx="308">
                  <c:v>0.23137969452256013</c:v>
                </c:pt>
                <c:pt idx="309">
                  <c:v>0.23124457551786851</c:v>
                </c:pt>
                <c:pt idx="310">
                  <c:v>0.23111090824429256</c:v>
                </c:pt>
                <c:pt idx="311">
                  <c:v>0.23097867689038482</c:v>
                </c:pt>
                <c:pt idx="312">
                  <c:v>0.23084786588941048</c:v>
                </c:pt>
                <c:pt idx="313">
                  <c:v>0.2307184599152779</c:v>
                </c:pt>
                <c:pt idx="314">
                  <c:v>0.23059044387858196</c:v>
                </c:pt>
                <c:pt idx="315">
                  <c:v>0.23046380292270116</c:v>
                </c:pt>
                <c:pt idx="316">
                  <c:v>0.23033852241996092</c:v>
                </c:pt>
                <c:pt idx="317">
                  <c:v>0.23021458796790287</c:v>
                </c:pt>
                <c:pt idx="318">
                  <c:v>0.23009198538557138</c:v>
                </c:pt>
                <c:pt idx="319">
                  <c:v>0.22997070070992376</c:v>
                </c:pt>
                <c:pt idx="320">
                  <c:v>0.22985072019226002</c:v>
                </c:pt>
                <c:pt idx="321">
                  <c:v>0.22973203029475456</c:v>
                </c:pt>
                <c:pt idx="322">
                  <c:v>0.22961461768703204</c:v>
                </c:pt>
                <c:pt idx="323">
                  <c:v>0.22949846924281339</c:v>
                </c:pt>
                <c:pt idx="324">
                  <c:v>0.22938357203662132</c:v>
                </c:pt>
                <c:pt idx="325">
                  <c:v>0.22926991334055277</c:v>
                </c:pt>
                <c:pt idx="326">
                  <c:v>0.22915748062110786</c:v>
                </c:pt>
                <c:pt idx="327">
                  <c:v>0.22904626153607394</c:v>
                </c:pt>
                <c:pt idx="328">
                  <c:v>0.22893624393147521</c:v>
                </c:pt>
                <c:pt idx="329">
                  <c:v>0.22882741583856819</c:v>
                </c:pt>
                <c:pt idx="330">
                  <c:v>0.22871976547090775</c:v>
                </c:pt>
                <c:pt idx="331">
                  <c:v>0.22861328122145427</c:v>
                </c:pt>
                <c:pt idx="332">
                  <c:v>0.22850795165973542</c:v>
                </c:pt>
                <c:pt idx="333">
                  <c:v>0.22840376552907513</c:v>
                </c:pt>
                <c:pt idx="334">
                  <c:v>0.22830071174384894</c:v>
                </c:pt>
                <c:pt idx="335">
                  <c:v>0.22819877938681593</c:v>
                </c:pt>
                <c:pt idx="336">
                  <c:v>0.22809795770647615</c:v>
                </c:pt>
                <c:pt idx="337">
                  <c:v>0.22799823611450454</c:v>
                </c:pt>
                <c:pt idx="338">
                  <c:v>0.22789960418319669</c:v>
                </c:pt>
                <c:pt idx="339">
                  <c:v>0.22780205164299491</c:v>
                </c:pt>
                <c:pt idx="340">
                  <c:v>0.22770556838004602</c:v>
                </c:pt>
                <c:pt idx="341">
                  <c:v>0.22761014443379057</c:v>
                </c:pt>
                <c:pt idx="342">
                  <c:v>0.2275157699946293</c:v>
                </c:pt>
                <c:pt idx="343">
                  <c:v>0.22742243540159807</c:v>
                </c:pt>
                <c:pt idx="344">
                  <c:v>0.22733013114010547</c:v>
                </c:pt>
                <c:pt idx="345">
                  <c:v>0.22723884783971093</c:v>
                </c:pt>
                <c:pt idx="346">
                  <c:v>0.22714857627193311</c:v>
                </c:pt>
                <c:pt idx="347">
                  <c:v>0.22705930734810986</c:v>
                </c:pt>
                <c:pt idx="348">
                  <c:v>0.22697103211729489</c:v>
                </c:pt>
                <c:pt idx="349">
                  <c:v>0.22688374176418033</c:v>
                </c:pt>
                <c:pt idx="350">
                  <c:v>0.22679742760708307</c:v>
                </c:pt>
                <c:pt idx="351">
                  <c:v>0.22671208109593857</c:v>
                </c:pt>
                <c:pt idx="352">
                  <c:v>0.22662769381035727</c:v>
                </c:pt>
                <c:pt idx="353">
                  <c:v>0.2265442574576966</c:v>
                </c:pt>
                <c:pt idx="354">
                  <c:v>0.22646176387117575</c:v>
                </c:pt>
                <c:pt idx="355">
                  <c:v>0.22638020500803993</c:v>
                </c:pt>
                <c:pt idx="356">
                  <c:v>0.22629957294772421</c:v>
                </c:pt>
                <c:pt idx="357">
                  <c:v>0.22621985989008503</c:v>
                </c:pt>
                <c:pt idx="358">
                  <c:v>0.22614105815364227</c:v>
                </c:pt>
                <c:pt idx="359">
                  <c:v>0.22606316017386455</c:v>
                </c:pt>
                <c:pt idx="360">
                  <c:v>0.22598615850147999</c:v>
                </c:pt>
                <c:pt idx="361">
                  <c:v>0.22591004580082263</c:v>
                </c:pt>
                <c:pt idx="362">
                  <c:v>0.22583481484820009</c:v>
                </c:pt>
                <c:pt idx="363">
                  <c:v>0.22576045853030777</c:v>
                </c:pt>
                <c:pt idx="364">
                  <c:v>0.22568696984264677</c:v>
                </c:pt>
                <c:pt idx="365">
                  <c:v>0.22561434188800081</c:v>
                </c:pt>
                <c:pt idx="366">
                  <c:v>0.22554256787491367</c:v>
                </c:pt>
                <c:pt idx="367">
                  <c:v>0.22547164111621448</c:v>
                </c:pt>
                <c:pt idx="368">
                  <c:v>0.22540155502755113</c:v>
                </c:pt>
                <c:pt idx="369">
                  <c:v>0.22533230312597535</c:v>
                </c:pt>
                <c:pt idx="370">
                  <c:v>0.22526387902852663</c:v>
                </c:pt>
                <c:pt idx="371">
                  <c:v>0.22519627645085988</c:v>
                </c:pt>
                <c:pt idx="372">
                  <c:v>0.2251294892058906</c:v>
                </c:pt>
                <c:pt idx="373">
                  <c:v>0.22506351120246995</c:v>
                </c:pt>
                <c:pt idx="374">
                  <c:v>0.22499833644408243</c:v>
                </c:pt>
                <c:pt idx="375">
                  <c:v>0.22493395902755822</c:v>
                </c:pt>
                <c:pt idx="376">
                  <c:v>0.22487037314182393</c:v>
                </c:pt>
                <c:pt idx="377">
                  <c:v>0.22480757306666624</c:v>
                </c:pt>
                <c:pt idx="378">
                  <c:v>0.22474555317152145</c:v>
                </c:pt>
                <c:pt idx="379">
                  <c:v>0.22468430791429081</c:v>
                </c:pt>
                <c:pt idx="380">
                  <c:v>0.22462383184016621</c:v>
                </c:pt>
                <c:pt idx="381">
                  <c:v>0.22456411958048611</c:v>
                </c:pt>
                <c:pt idx="382">
                  <c:v>0.22450516585162533</c:v>
                </c:pt>
                <c:pt idx="383">
                  <c:v>0.22444696545386789</c:v>
                </c:pt>
                <c:pt idx="384">
                  <c:v>0.22438951327033918</c:v>
                </c:pt>
                <c:pt idx="385">
                  <c:v>0.22433280426594193</c:v>
                </c:pt>
                <c:pt idx="386">
                  <c:v>0.22427683348630964</c:v>
                </c:pt>
                <c:pt idx="387">
                  <c:v>0.22422159605677947</c:v>
                </c:pt>
                <c:pt idx="388">
                  <c:v>0.22416708718139752</c:v>
                </c:pt>
                <c:pt idx="389">
                  <c:v>0.22411330214191549</c:v>
                </c:pt>
                <c:pt idx="390">
                  <c:v>0.22406023629683403</c:v>
                </c:pt>
                <c:pt idx="391">
                  <c:v>0.22400788508045563</c:v>
                </c:pt>
                <c:pt idx="392">
                  <c:v>0.22395624400194436</c:v>
                </c:pt>
                <c:pt idx="393">
                  <c:v>0.22390530864440933</c:v>
                </c:pt>
                <c:pt idx="394">
                  <c:v>0.22385507466401555</c:v>
                </c:pt>
                <c:pt idx="395">
                  <c:v>0.22380553778909792</c:v>
                </c:pt>
                <c:pt idx="396">
                  <c:v>0.22375669381929375</c:v>
                </c:pt>
                <c:pt idx="397">
                  <c:v>0.22370853862470177</c:v>
                </c:pt>
                <c:pt idx="398">
                  <c:v>0.22366106814504547</c:v>
                </c:pt>
                <c:pt idx="399">
                  <c:v>0.22361427838885889</c:v>
                </c:pt>
                <c:pt idx="400">
                  <c:v>0.22356816543268593</c:v>
                </c:pt>
                <c:pt idx="401">
                  <c:v>0.22352272542029611</c:v>
                </c:pt>
                <c:pt idx="402">
                  <c:v>0.223477954561911</c:v>
                </c:pt>
                <c:pt idx="403">
                  <c:v>0.22343384913345421</c:v>
                </c:pt>
                <c:pt idx="404">
                  <c:v>0.22339040547580752</c:v>
                </c:pt>
                <c:pt idx="405">
                  <c:v>0.22334761999408576</c:v>
                </c:pt>
                <c:pt idx="406">
                  <c:v>0.22330548915692464</c:v>
                </c:pt>
                <c:pt idx="407">
                  <c:v>0.22326400949578468</c:v>
                </c:pt>
                <c:pt idx="408">
                  <c:v>0.22322317760426186</c:v>
                </c:pt>
                <c:pt idx="409">
                  <c:v>0.22318299013742612</c:v>
                </c:pt>
                <c:pt idx="410">
                  <c:v>0.2231434438111515</c:v>
                </c:pt>
                <c:pt idx="411">
                  <c:v>0.22310453540148917</c:v>
                </c:pt>
                <c:pt idx="412">
                  <c:v>0.22306626174401778</c:v>
                </c:pt>
                <c:pt idx="413">
                  <c:v>0.22302861973323737</c:v>
                </c:pt>
                <c:pt idx="414">
                  <c:v>0.22299160632196025</c:v>
                </c:pt>
                <c:pt idx="415">
                  <c:v>0.22295521852071937</c:v>
                </c:pt>
                <c:pt idx="416">
                  <c:v>0.22291945339718461</c:v>
                </c:pt>
                <c:pt idx="417">
                  <c:v>0.22288430807559298</c:v>
                </c:pt>
                <c:pt idx="418">
                  <c:v>0.22284977973619988</c:v>
                </c:pt>
                <c:pt idx="419">
                  <c:v>0.22281586561471955</c:v>
                </c:pt>
                <c:pt idx="420">
                  <c:v>0.22278256300181012</c:v>
                </c:pt>
                <c:pt idx="421">
                  <c:v>0.22274986924253404</c:v>
                </c:pt>
                <c:pt idx="422">
                  <c:v>0.22271778173585341</c:v>
                </c:pt>
                <c:pt idx="423">
                  <c:v>0.22268629793413855</c:v>
                </c:pt>
                <c:pt idx="424">
                  <c:v>0.22265541534266811</c:v>
                </c:pt>
                <c:pt idx="425">
                  <c:v>0.22262513151915617</c:v>
                </c:pt>
                <c:pt idx="426">
                  <c:v>0.22259544407328191</c:v>
                </c:pt>
                <c:pt idx="427">
                  <c:v>0.22256635066623953</c:v>
                </c:pt>
                <c:pt idx="428">
                  <c:v>0.22253784901028664</c:v>
                </c:pt>
                <c:pt idx="429">
                  <c:v>0.22250993686831289</c:v>
                </c:pt>
                <c:pt idx="430">
                  <c:v>0.22248261205340561</c:v>
                </c:pt>
                <c:pt idx="431">
                  <c:v>0.22245587242845319</c:v>
                </c:pt>
                <c:pt idx="432">
                  <c:v>0.22242971590571398</c:v>
                </c:pt>
                <c:pt idx="433">
                  <c:v>0.22240414044644288</c:v>
                </c:pt>
                <c:pt idx="434">
                  <c:v>0.22237914406049819</c:v>
                </c:pt>
                <c:pt idx="435">
                  <c:v>0.22235472480596072</c:v>
                </c:pt>
                <c:pt idx="436">
                  <c:v>0.22233088078877186</c:v>
                </c:pt>
                <c:pt idx="437">
                  <c:v>0.22230761016238168</c:v>
                </c:pt>
                <c:pt idx="438">
                  <c:v>0.22228491112738907</c:v>
                </c:pt>
                <c:pt idx="439">
                  <c:v>0.22226278193121443</c:v>
                </c:pt>
                <c:pt idx="440">
                  <c:v>0.22224122086776402</c:v>
                </c:pt>
                <c:pt idx="441">
                  <c:v>0.22222022627711235</c:v>
                </c:pt>
                <c:pt idx="442">
                  <c:v>0.22219979654519437</c:v>
                </c:pt>
                <c:pt idx="443">
                  <c:v>0.22217993010349146</c:v>
                </c:pt>
                <c:pt idx="444">
                  <c:v>0.22216062542875711</c:v>
                </c:pt>
                <c:pt idx="445">
                  <c:v>0.2221418810427124</c:v>
                </c:pt>
                <c:pt idx="446">
                  <c:v>0.22212369551178254</c:v>
                </c:pt>
                <c:pt idx="447">
                  <c:v>0.22210606744682587</c:v>
                </c:pt>
                <c:pt idx="448">
                  <c:v>0.22208899550287362</c:v>
                </c:pt>
                <c:pt idx="449">
                  <c:v>0.22207247837888369</c:v>
                </c:pt>
                <c:pt idx="450">
                  <c:v>0.22205651481749225</c:v>
                </c:pt>
                <c:pt idx="451">
                  <c:v>0.22204110360478652</c:v>
                </c:pt>
                <c:pt idx="452">
                  <c:v>0.22202624357007103</c:v>
                </c:pt>
                <c:pt idx="453">
                  <c:v>0.22201193358566071</c:v>
                </c:pt>
                <c:pt idx="454">
                  <c:v>0.22199817256666513</c:v>
                </c:pt>
                <c:pt idx="455">
                  <c:v>0.221984959470789</c:v>
                </c:pt>
                <c:pt idx="456">
                  <c:v>0.22197229329813528</c:v>
                </c:pt>
                <c:pt idx="457">
                  <c:v>0.22196017613924363</c:v>
                </c:pt>
                <c:pt idx="458">
                  <c:v>0.22194860070376005</c:v>
                </c:pt>
                <c:pt idx="459">
                  <c:v>0.22193756945780557</c:v>
                </c:pt>
                <c:pt idx="460">
                  <c:v>0.22192708156952404</c:v>
                </c:pt>
                <c:pt idx="461">
                  <c:v>0.22191713624820655</c:v>
                </c:pt>
                <c:pt idx="462">
                  <c:v>0.221907732744824</c:v>
                </c:pt>
                <c:pt idx="463">
                  <c:v>0.22189887035138881</c:v>
                </c:pt>
                <c:pt idx="464">
                  <c:v>0.22189054840131395</c:v>
                </c:pt>
                <c:pt idx="465">
                  <c:v>0.22188276626889308</c:v>
                </c:pt>
                <c:pt idx="466">
                  <c:v>0.22187552336925193</c:v>
                </c:pt>
                <c:pt idx="467">
                  <c:v>0.22186881915845227</c:v>
                </c:pt>
                <c:pt idx="468">
                  <c:v>0.22186265313325426</c:v>
                </c:pt>
                <c:pt idx="469">
                  <c:v>0.22185702483084685</c:v>
                </c:pt>
                <c:pt idx="470">
                  <c:v>0.22185193382914403</c:v>
                </c:pt>
                <c:pt idx="471">
                  <c:v>0.22184737974634489</c:v>
                </c:pt>
                <c:pt idx="472">
                  <c:v>0.22184336224115275</c:v>
                </c:pt>
                <c:pt idx="473">
                  <c:v>0.22183988101250712</c:v>
                </c:pt>
                <c:pt idx="474">
                  <c:v>0.22183693579957381</c:v>
                </c:pt>
                <c:pt idx="475">
                  <c:v>0.22183452638173892</c:v>
                </c:pt>
                <c:pt idx="476">
                  <c:v>0.22183265257861143</c:v>
                </c:pt>
                <c:pt idx="477">
                  <c:v>0.22183131424987865</c:v>
                </c:pt>
                <c:pt idx="478">
                  <c:v>0.22183051129532913</c:v>
                </c:pt>
                <c:pt idx="479">
                  <c:v>0.22183024392171347</c:v>
                </c:pt>
                <c:pt idx="480">
                  <c:v>0.22183024392171347</c:v>
                </c:pt>
                <c:pt idx="481">
                  <c:v>0.22183051129532913</c:v>
                </c:pt>
                <c:pt idx="482">
                  <c:v>0.22183131424987865</c:v>
                </c:pt>
                <c:pt idx="483">
                  <c:v>0.22183265257861143</c:v>
                </c:pt>
                <c:pt idx="484">
                  <c:v>0.22183452638173892</c:v>
                </c:pt>
                <c:pt idx="485">
                  <c:v>0.22183693579957381</c:v>
                </c:pt>
                <c:pt idx="486">
                  <c:v>0.22183988101250712</c:v>
                </c:pt>
                <c:pt idx="487">
                  <c:v>0.22184336224115275</c:v>
                </c:pt>
                <c:pt idx="488">
                  <c:v>0.22184737974634489</c:v>
                </c:pt>
                <c:pt idx="489">
                  <c:v>0.22185193382914403</c:v>
                </c:pt>
                <c:pt idx="490">
                  <c:v>0.22185702483084685</c:v>
                </c:pt>
                <c:pt idx="491">
                  <c:v>0.22186265313325426</c:v>
                </c:pt>
                <c:pt idx="492">
                  <c:v>0.22186881915845227</c:v>
                </c:pt>
                <c:pt idx="493">
                  <c:v>0.22187552336925193</c:v>
                </c:pt>
                <c:pt idx="494">
                  <c:v>0.22188276626889308</c:v>
                </c:pt>
                <c:pt idx="495">
                  <c:v>0.22189054840131395</c:v>
                </c:pt>
                <c:pt idx="496">
                  <c:v>0.22189887035138881</c:v>
                </c:pt>
                <c:pt idx="497">
                  <c:v>0.221907732744824</c:v>
                </c:pt>
                <c:pt idx="498">
                  <c:v>0.22191713624820655</c:v>
                </c:pt>
                <c:pt idx="499">
                  <c:v>0.22192708156952404</c:v>
                </c:pt>
                <c:pt idx="500">
                  <c:v>0.22193756945780557</c:v>
                </c:pt>
                <c:pt idx="501">
                  <c:v>0.22194860070376005</c:v>
                </c:pt>
                <c:pt idx="502">
                  <c:v>0.22196017613924363</c:v>
                </c:pt>
                <c:pt idx="503">
                  <c:v>0.22197229329813528</c:v>
                </c:pt>
                <c:pt idx="504">
                  <c:v>0.221984959470789</c:v>
                </c:pt>
                <c:pt idx="505">
                  <c:v>0.22199817256666513</c:v>
                </c:pt>
                <c:pt idx="506">
                  <c:v>0.22201193358566071</c:v>
                </c:pt>
                <c:pt idx="507">
                  <c:v>0.22202624357007103</c:v>
                </c:pt>
                <c:pt idx="508">
                  <c:v>0.22204110360478652</c:v>
                </c:pt>
                <c:pt idx="509">
                  <c:v>0.22205651481749225</c:v>
                </c:pt>
                <c:pt idx="510">
                  <c:v>0.22207247837888369</c:v>
                </c:pt>
                <c:pt idx="511">
                  <c:v>0.22208899550287362</c:v>
                </c:pt>
                <c:pt idx="512">
                  <c:v>0.22210606744682587</c:v>
                </c:pt>
                <c:pt idx="513">
                  <c:v>0.22212369551178254</c:v>
                </c:pt>
                <c:pt idx="514">
                  <c:v>0.2221418810427124</c:v>
                </c:pt>
                <c:pt idx="515">
                  <c:v>0.22216062542875711</c:v>
                </c:pt>
                <c:pt idx="516">
                  <c:v>0.22217993010349146</c:v>
                </c:pt>
                <c:pt idx="517">
                  <c:v>0.22219979654519437</c:v>
                </c:pt>
                <c:pt idx="518">
                  <c:v>0.22222022627711235</c:v>
                </c:pt>
                <c:pt idx="519">
                  <c:v>0.22224122086776402</c:v>
                </c:pt>
                <c:pt idx="520">
                  <c:v>0.22226278193121443</c:v>
                </c:pt>
                <c:pt idx="521">
                  <c:v>0.22228491112738907</c:v>
                </c:pt>
                <c:pt idx="522">
                  <c:v>0.22230761016238168</c:v>
                </c:pt>
                <c:pt idx="523">
                  <c:v>0.22233088078877186</c:v>
                </c:pt>
                <c:pt idx="524">
                  <c:v>0.22235472480596072</c:v>
                </c:pt>
                <c:pt idx="525">
                  <c:v>0.22237914406049819</c:v>
                </c:pt>
                <c:pt idx="526">
                  <c:v>0.22240414044644288</c:v>
                </c:pt>
                <c:pt idx="527">
                  <c:v>0.22242971590571398</c:v>
                </c:pt>
                <c:pt idx="528">
                  <c:v>0.22245587242845319</c:v>
                </c:pt>
                <c:pt idx="529">
                  <c:v>0.22248261205340561</c:v>
                </c:pt>
                <c:pt idx="530">
                  <c:v>0.22250993686831289</c:v>
                </c:pt>
                <c:pt idx="531">
                  <c:v>0.22253784901028664</c:v>
                </c:pt>
                <c:pt idx="532">
                  <c:v>0.22256635066623953</c:v>
                </c:pt>
                <c:pt idx="533">
                  <c:v>0.22259544407328191</c:v>
                </c:pt>
                <c:pt idx="534">
                  <c:v>0.22262513151915617</c:v>
                </c:pt>
                <c:pt idx="535">
                  <c:v>0.22265541534266811</c:v>
                </c:pt>
                <c:pt idx="536">
                  <c:v>0.22268629793413855</c:v>
                </c:pt>
                <c:pt idx="537">
                  <c:v>0.22271778173585341</c:v>
                </c:pt>
                <c:pt idx="538">
                  <c:v>0.22274986924253404</c:v>
                </c:pt>
                <c:pt idx="539">
                  <c:v>0.22278256300181012</c:v>
                </c:pt>
                <c:pt idx="540">
                  <c:v>0.22281586561471955</c:v>
                </c:pt>
                <c:pt idx="541">
                  <c:v>0.22284977973619988</c:v>
                </c:pt>
                <c:pt idx="542">
                  <c:v>0.22288430807559298</c:v>
                </c:pt>
                <c:pt idx="543">
                  <c:v>0.22291945339718461</c:v>
                </c:pt>
                <c:pt idx="544">
                  <c:v>0.22295521852071937</c:v>
                </c:pt>
                <c:pt idx="545">
                  <c:v>0.22299160632196025</c:v>
                </c:pt>
                <c:pt idx="546">
                  <c:v>0.22302861973323737</c:v>
                </c:pt>
                <c:pt idx="547">
                  <c:v>0.22306626174401778</c:v>
                </c:pt>
                <c:pt idx="548">
                  <c:v>0.22310453540148917</c:v>
                </c:pt>
                <c:pt idx="549">
                  <c:v>0.2231434438111515</c:v>
                </c:pt>
                <c:pt idx="550">
                  <c:v>0.22318299013742612</c:v>
                </c:pt>
                <c:pt idx="551">
                  <c:v>0.22322317760426186</c:v>
                </c:pt>
                <c:pt idx="552">
                  <c:v>0.22326400949578468</c:v>
                </c:pt>
                <c:pt idx="553">
                  <c:v>0.22330548915692464</c:v>
                </c:pt>
                <c:pt idx="554">
                  <c:v>0.22334761999408576</c:v>
                </c:pt>
                <c:pt idx="555">
                  <c:v>0.22339040547580752</c:v>
                </c:pt>
                <c:pt idx="556">
                  <c:v>0.22343384913345421</c:v>
                </c:pt>
                <c:pt idx="557">
                  <c:v>0.223477954561911</c:v>
                </c:pt>
                <c:pt idx="558">
                  <c:v>0.22352272542029611</c:v>
                </c:pt>
                <c:pt idx="559">
                  <c:v>0.22356816543268593</c:v>
                </c:pt>
                <c:pt idx="560">
                  <c:v>0.22361427838885889</c:v>
                </c:pt>
                <c:pt idx="561">
                  <c:v>0.22366106814504547</c:v>
                </c:pt>
                <c:pt idx="562">
                  <c:v>0.22370853862470177</c:v>
                </c:pt>
                <c:pt idx="563">
                  <c:v>0.22375669381929375</c:v>
                </c:pt>
                <c:pt idx="564">
                  <c:v>0.22380553778909792</c:v>
                </c:pt>
                <c:pt idx="565">
                  <c:v>0.22385507466401555</c:v>
                </c:pt>
                <c:pt idx="566">
                  <c:v>0.22390530864440933</c:v>
                </c:pt>
                <c:pt idx="567">
                  <c:v>0.22395624400194436</c:v>
                </c:pt>
                <c:pt idx="568">
                  <c:v>0.22400788508045563</c:v>
                </c:pt>
                <c:pt idx="569">
                  <c:v>0.22406023629683403</c:v>
                </c:pt>
                <c:pt idx="570">
                  <c:v>0.22411330214191549</c:v>
                </c:pt>
                <c:pt idx="571">
                  <c:v>0.22416708718139752</c:v>
                </c:pt>
                <c:pt idx="572">
                  <c:v>0.22422159605677947</c:v>
                </c:pt>
                <c:pt idx="573">
                  <c:v>0.22427683348630964</c:v>
                </c:pt>
                <c:pt idx="574">
                  <c:v>0.22433280426594193</c:v>
                </c:pt>
                <c:pt idx="575">
                  <c:v>0.22438951327033918</c:v>
                </c:pt>
                <c:pt idx="576">
                  <c:v>0.22444696545386789</c:v>
                </c:pt>
                <c:pt idx="577">
                  <c:v>0.22450516585162533</c:v>
                </c:pt>
                <c:pt idx="578">
                  <c:v>0.22456411958048611</c:v>
                </c:pt>
                <c:pt idx="579">
                  <c:v>0.22462383184016621</c:v>
                </c:pt>
                <c:pt idx="580">
                  <c:v>0.22468430791429081</c:v>
                </c:pt>
                <c:pt idx="581">
                  <c:v>0.22474555317152145</c:v>
                </c:pt>
                <c:pt idx="582">
                  <c:v>0.22480757306666624</c:v>
                </c:pt>
                <c:pt idx="583">
                  <c:v>0.22487037314182393</c:v>
                </c:pt>
                <c:pt idx="584">
                  <c:v>0.22493395902755822</c:v>
                </c:pt>
                <c:pt idx="585">
                  <c:v>0.22499833644408243</c:v>
                </c:pt>
                <c:pt idx="586">
                  <c:v>0.22506351120246995</c:v>
                </c:pt>
                <c:pt idx="587">
                  <c:v>0.2251294892058906</c:v>
                </c:pt>
                <c:pt idx="588">
                  <c:v>0.22519627645085988</c:v>
                </c:pt>
                <c:pt idx="589">
                  <c:v>0.22526387902852663</c:v>
                </c:pt>
                <c:pt idx="590">
                  <c:v>0.22533230312597535</c:v>
                </c:pt>
                <c:pt idx="591">
                  <c:v>0.22540155502755113</c:v>
                </c:pt>
                <c:pt idx="592">
                  <c:v>0.22547164111621448</c:v>
                </c:pt>
                <c:pt idx="593">
                  <c:v>0.22554256787491367</c:v>
                </c:pt>
                <c:pt idx="594">
                  <c:v>0.22561434188800081</c:v>
                </c:pt>
                <c:pt idx="595">
                  <c:v>0.22568696984264677</c:v>
                </c:pt>
                <c:pt idx="596">
                  <c:v>0.22576045853030777</c:v>
                </c:pt>
                <c:pt idx="597">
                  <c:v>0.22583481484820009</c:v>
                </c:pt>
                <c:pt idx="598">
                  <c:v>0.22591004580082263</c:v>
                </c:pt>
                <c:pt idx="599">
                  <c:v>0.22598615850147999</c:v>
                </c:pt>
                <c:pt idx="600">
                  <c:v>0.22606316017386455</c:v>
                </c:pt>
                <c:pt idx="601">
                  <c:v>0.22614105815364227</c:v>
                </c:pt>
                <c:pt idx="602">
                  <c:v>0.22621985989008503</c:v>
                </c:pt>
                <c:pt idx="603">
                  <c:v>0.22629957294772421</c:v>
                </c:pt>
                <c:pt idx="604">
                  <c:v>0.22638020500803993</c:v>
                </c:pt>
                <c:pt idx="605">
                  <c:v>0.22646176387117575</c:v>
                </c:pt>
                <c:pt idx="606">
                  <c:v>0.2265442574576966</c:v>
                </c:pt>
                <c:pt idx="607">
                  <c:v>0.22662769381035727</c:v>
                </c:pt>
                <c:pt idx="608">
                  <c:v>0.22671208109593857</c:v>
                </c:pt>
                <c:pt idx="609">
                  <c:v>0.22679742760708307</c:v>
                </c:pt>
                <c:pt idx="610">
                  <c:v>0.22688374176418033</c:v>
                </c:pt>
                <c:pt idx="611">
                  <c:v>0.22697103211729489</c:v>
                </c:pt>
                <c:pt idx="612">
                  <c:v>0.22705930734810986</c:v>
                </c:pt>
                <c:pt idx="613">
                  <c:v>0.22714857627193311</c:v>
                </c:pt>
                <c:pt idx="614">
                  <c:v>0.22723884783971093</c:v>
                </c:pt>
                <c:pt idx="615">
                  <c:v>0.22733013114010547</c:v>
                </c:pt>
                <c:pt idx="616">
                  <c:v>0.22742243540159807</c:v>
                </c:pt>
                <c:pt idx="617">
                  <c:v>0.2275157699946293</c:v>
                </c:pt>
                <c:pt idx="618">
                  <c:v>0.22761014443379057</c:v>
                </c:pt>
                <c:pt idx="619">
                  <c:v>0.22770556838004602</c:v>
                </c:pt>
                <c:pt idx="620">
                  <c:v>0.22780205164299491</c:v>
                </c:pt>
                <c:pt idx="621">
                  <c:v>0.22789960418319669</c:v>
                </c:pt>
                <c:pt idx="622">
                  <c:v>0.22799823611450454</c:v>
                </c:pt>
                <c:pt idx="623">
                  <c:v>0.22809795770647615</c:v>
                </c:pt>
                <c:pt idx="624">
                  <c:v>0.22819877938681593</c:v>
                </c:pt>
                <c:pt idx="625">
                  <c:v>0.22830071174384894</c:v>
                </c:pt>
                <c:pt idx="626">
                  <c:v>0.22840376552907513</c:v>
                </c:pt>
                <c:pt idx="627">
                  <c:v>0.22850795165973542</c:v>
                </c:pt>
                <c:pt idx="628">
                  <c:v>0.22861328122145427</c:v>
                </c:pt>
                <c:pt idx="629">
                  <c:v>0.22871976547090775</c:v>
                </c:pt>
                <c:pt idx="630">
                  <c:v>0.22882741583856819</c:v>
                </c:pt>
                <c:pt idx="631">
                  <c:v>0.22893624393147521</c:v>
                </c:pt>
                <c:pt idx="632">
                  <c:v>0.22904626153607394</c:v>
                </c:pt>
                <c:pt idx="633">
                  <c:v>0.22915748062110786</c:v>
                </c:pt>
                <c:pt idx="634">
                  <c:v>0.22926991334055277</c:v>
                </c:pt>
                <c:pt idx="635">
                  <c:v>0.22938357203662132</c:v>
                </c:pt>
                <c:pt idx="636">
                  <c:v>0.22949846924281339</c:v>
                </c:pt>
                <c:pt idx="637">
                  <c:v>0.22961461768703204</c:v>
                </c:pt>
                <c:pt idx="638">
                  <c:v>0.22973203029475456</c:v>
                </c:pt>
                <c:pt idx="639">
                  <c:v>0.22985072019226002</c:v>
                </c:pt>
                <c:pt idx="640">
                  <c:v>0.22997070070992376</c:v>
                </c:pt>
                <c:pt idx="641">
                  <c:v>0.23009198538557138</c:v>
                </c:pt>
                <c:pt idx="642">
                  <c:v>0.23021458796790287</c:v>
                </c:pt>
                <c:pt idx="643">
                  <c:v>0.23033852241996092</c:v>
                </c:pt>
                <c:pt idx="644">
                  <c:v>0.23046380292270116</c:v>
                </c:pt>
                <c:pt idx="645">
                  <c:v>0.23059044387858196</c:v>
                </c:pt>
                <c:pt idx="646">
                  <c:v>0.2307184599152779</c:v>
                </c:pt>
                <c:pt idx="647">
                  <c:v>0.23084786588941048</c:v>
                </c:pt>
                <c:pt idx="648">
                  <c:v>0.23097867689038482</c:v>
                </c:pt>
                <c:pt idx="649">
                  <c:v>0.23111090824429256</c:v>
                </c:pt>
                <c:pt idx="650">
                  <c:v>0.23124457551786851</c:v>
                </c:pt>
                <c:pt idx="651">
                  <c:v>0.23137969452256013</c:v>
                </c:pt>
                <c:pt idx="652">
                  <c:v>0.23151628131863028</c:v>
                </c:pt>
                <c:pt idx="653">
                  <c:v>0.2316543522193803</c:v>
                </c:pt>
                <c:pt idx="654">
                  <c:v>0.23179392379541575</c:v>
                </c:pt>
                <c:pt idx="655">
                  <c:v>0.23193501287901941</c:v>
                </c:pt>
                <c:pt idx="656">
                  <c:v>0.23207763656859676</c:v>
                </c:pt>
                <c:pt idx="657">
                  <c:v>0.23222181223320867</c:v>
                </c:pt>
                <c:pt idx="658">
                  <c:v>0.23236755751718993</c:v>
                </c:pt>
                <c:pt idx="659">
                  <c:v>0.23251489034484277</c:v>
                </c:pt>
                <c:pt idx="660">
                  <c:v>0.23266382892525</c:v>
                </c:pt>
                <c:pt idx="661">
                  <c:v>0.23281439175713378</c:v>
                </c:pt>
                <c:pt idx="662">
                  <c:v>0.23296659763386776</c:v>
                </c:pt>
                <c:pt idx="663">
                  <c:v>0.2331204656485184</c:v>
                </c:pt>
                <c:pt idx="664">
                  <c:v>0.23327601519902336</c:v>
                </c:pt>
                <c:pt idx="665">
                  <c:v>0.23343326599346004</c:v>
                </c:pt>
                <c:pt idx="666">
                  <c:v>0.23359223805540946</c:v>
                </c:pt>
                <c:pt idx="667">
                  <c:v>0.23375295172941823</c:v>
                </c:pt>
                <c:pt idx="668">
                  <c:v>0.2339154276865727</c:v>
                </c:pt>
                <c:pt idx="669">
                  <c:v>0.23407968693016745</c:v>
                </c:pt>
                <c:pt idx="670">
                  <c:v>0.23424575080149607</c:v>
                </c:pt>
                <c:pt idx="671">
                  <c:v>0.23441364098572631</c:v>
                </c:pt>
                <c:pt idx="672">
                  <c:v>0.23458337951791328</c:v>
                </c:pt>
                <c:pt idx="673">
                  <c:v>0.23475498878911397</c:v>
                </c:pt>
                <c:pt idx="674">
                  <c:v>0.23492849155259424</c:v>
                </c:pt>
                <c:pt idx="675">
                  <c:v>0.23510391093019795</c:v>
                </c:pt>
                <c:pt idx="676">
                  <c:v>0.23528127041879238</c:v>
                </c:pt>
                <c:pt idx="677">
                  <c:v>0.23546059389685423</c:v>
                </c:pt>
                <c:pt idx="678">
                  <c:v>0.23564190563118034</c:v>
                </c:pt>
                <c:pt idx="679">
                  <c:v>0.23582523028371097</c:v>
                </c:pt>
                <c:pt idx="680">
                  <c:v>0.23601059291848037</c:v>
                </c:pt>
                <c:pt idx="681">
                  <c:v>0.23619801900870641</c:v>
                </c:pt>
                <c:pt idx="682">
                  <c:v>0.23638753444401017</c:v>
                </c:pt>
                <c:pt idx="683">
                  <c:v>0.2365791655377541</c:v>
                </c:pt>
                <c:pt idx="684">
                  <c:v>0.23677293903452196</c:v>
                </c:pt>
                <c:pt idx="685">
                  <c:v>0.23696888211773665</c:v>
                </c:pt>
                <c:pt idx="686">
                  <c:v>0.23716702241742665</c:v>
                </c:pt>
                <c:pt idx="687">
                  <c:v>0.23736738801809754</c:v>
                </c:pt>
                <c:pt idx="688">
                  <c:v>0.23757000746680881</c:v>
                </c:pt>
                <c:pt idx="689">
                  <c:v>0.23777490978132099</c:v>
                </c:pt>
                <c:pt idx="690">
                  <c:v>0.23798212445843697</c:v>
                </c:pt>
                <c:pt idx="691">
                  <c:v>0.23819168148249389</c:v>
                </c:pt>
                <c:pt idx="692">
                  <c:v>0.23840361133397178</c:v>
                </c:pt>
                <c:pt idx="693">
                  <c:v>0.23861794499828332</c:v>
                </c:pt>
                <c:pt idx="694">
                  <c:v>0.23883471397471476</c:v>
                </c:pt>
                <c:pt idx="695">
                  <c:v>0.239053950285503</c:v>
                </c:pt>
                <c:pt idx="696">
                  <c:v>0.23927568648508635</c:v>
                </c:pt>
                <c:pt idx="697">
                  <c:v>0.23949995566953378</c:v>
                </c:pt>
                <c:pt idx="698">
                  <c:v>0.2397267914860825</c:v>
                </c:pt>
                <c:pt idx="699">
                  <c:v>0.23995622814288645</c:v>
                </c:pt>
                <c:pt idx="700">
                  <c:v>0.24018830041891678</c:v>
                </c:pt>
                <c:pt idx="701">
                  <c:v>0.24042304367399908</c:v>
                </c:pt>
                <c:pt idx="702">
                  <c:v>0.24066049385908295</c:v>
                </c:pt>
                <c:pt idx="703">
                  <c:v>0.24090068752659802</c:v>
                </c:pt>
                <c:pt idx="704">
                  <c:v>0.24114366184103694</c:v>
                </c:pt>
                <c:pt idx="705">
                  <c:v>0.24138945458969671</c:v>
                </c:pt>
                <c:pt idx="706">
                  <c:v>0.24163810419358658</c:v>
                </c:pt>
                <c:pt idx="707">
                  <c:v>0.2418896497184862</c:v>
                </c:pt>
                <c:pt idx="708">
                  <c:v>0.24214413088622672</c:v>
                </c:pt>
                <c:pt idx="709">
                  <c:v>0.24240158808610784</c:v>
                </c:pt>
                <c:pt idx="710">
                  <c:v>0.24266206238647572</c:v>
                </c:pt>
                <c:pt idx="711">
                  <c:v>0.24292559554653356</c:v>
                </c:pt>
                <c:pt idx="712">
                  <c:v>0.24319223002825729</c:v>
                </c:pt>
                <c:pt idx="713">
                  <c:v>0.24346200900851567</c:v>
                </c:pt>
                <c:pt idx="714">
                  <c:v>0.24373497639139269</c:v>
                </c:pt>
                <c:pt idx="715">
                  <c:v>0.24401117682059689</c:v>
                </c:pt>
                <c:pt idx="716">
                  <c:v>0.24429065569214459</c:v>
                </c:pt>
                <c:pt idx="717">
                  <c:v>0.24457345916713016</c:v>
                </c:pt>
                <c:pt idx="718">
                  <c:v>0.24485963418470788</c:v>
                </c:pt>
                <c:pt idx="719">
                  <c:v>0.24514922847521864</c:v>
                </c:pt>
                <c:pt idx="720">
                  <c:v>0.245442290573477</c:v>
                </c:pt>
                <c:pt idx="721">
                  <c:v>0.24573886983225326</c:v>
                </c:pt>
                <c:pt idx="722">
                  <c:v>0.24603901643583651</c:v>
                </c:pt>
                <c:pt idx="723">
                  <c:v>0.24634278141384627</c:v>
                </c:pt>
                <c:pt idx="724">
                  <c:v>0.2466502166550969</c:v>
                </c:pt>
                <c:pt idx="725">
                  <c:v>0.24696137492168505</c:v>
                </c:pt>
                <c:pt idx="726">
                  <c:v>0.24727630986314314</c:v>
                </c:pt>
                <c:pt idx="727">
                  <c:v>0.24759507603078279</c:v>
                </c:pt>
                <c:pt idx="728">
                  <c:v>0.24791772889212188</c:v>
                </c:pt>
                <c:pt idx="729">
                  <c:v>0.24824432484545397</c:v>
                </c:pt>
                <c:pt idx="730">
                  <c:v>0.24857492123449809</c:v>
                </c:pt>
                <c:pt idx="731">
                  <c:v>0.24890957636317357</c:v>
                </c:pt>
                <c:pt idx="732">
                  <c:v>0.24924834951046876</c:v>
                </c:pt>
                <c:pt idx="733">
                  <c:v>0.24959130094531926</c:v>
                </c:pt>
                <c:pt idx="734">
                  <c:v>0.24993849194166773</c:v>
                </c:pt>
                <c:pt idx="735">
                  <c:v>0.25028998479347236</c:v>
                </c:pt>
                <c:pt idx="736">
                  <c:v>0.25064584282982744</c:v>
                </c:pt>
                <c:pt idx="737">
                  <c:v>0.25100613043001335</c:v>
                </c:pt>
                <c:pt idx="738">
                  <c:v>0.25137091303868903</c:v>
                </c:pt>
                <c:pt idx="739">
                  <c:v>0.25174025718094867</c:v>
                </c:pt>
                <c:pt idx="740">
                  <c:v>0.25211423047742942</c:v>
                </c:pt>
                <c:pt idx="741">
                  <c:v>0.25249290165930027</c:v>
                </c:pt>
                <c:pt idx="742">
                  <c:v>0.25287634058323372</c:v>
                </c:pt>
                <c:pt idx="743">
                  <c:v>0.25326461824625779</c:v>
                </c:pt>
                <c:pt idx="744">
                  <c:v>0.25365780680048794</c:v>
                </c:pt>
                <c:pt idx="745">
                  <c:v>0.25405597956764819</c:v>
                </c:pt>
                <c:pt idx="746">
                  <c:v>0.25445921105353864</c:v>
                </c:pt>
                <c:pt idx="747">
                  <c:v>0.25486757696215351</c:v>
                </c:pt>
                <c:pt idx="748">
                  <c:v>0.25528115420960062</c:v>
                </c:pt>
                <c:pt idx="749">
                  <c:v>0.25570002093774852</c:v>
                </c:pt>
                <c:pt idx="750">
                  <c:v>0.2561242565275178</c:v>
                </c:pt>
                <c:pt idx="751">
                  <c:v>0.25655394161180262</c:v>
                </c:pt>
                <c:pt idx="752">
                  <c:v>0.25698915808797029</c:v>
                </c:pt>
                <c:pt idx="753">
                  <c:v>0.25742998912991283</c:v>
                </c:pt>
                <c:pt idx="754">
                  <c:v>0.25787651919954813</c:v>
                </c:pt>
                <c:pt idx="755">
                  <c:v>0.25832883405772233</c:v>
                </c:pt>
                <c:pt idx="756">
                  <c:v>0.25878702077455545</c:v>
                </c:pt>
                <c:pt idx="757">
                  <c:v>0.25925116773894441</c:v>
                </c:pt>
                <c:pt idx="758">
                  <c:v>0.25972136466741663</c:v>
                </c:pt>
                <c:pt idx="759">
                  <c:v>0.2601977026120747</c:v>
                </c:pt>
                <c:pt idx="760">
                  <c:v>0.26068027396758298</c:v>
                </c:pt>
                <c:pt idx="761">
                  <c:v>0.26116917247714705</c:v>
                </c:pt>
                <c:pt idx="762">
                  <c:v>0.26166449323747354</c:v>
                </c:pt>
                <c:pt idx="763">
                  <c:v>0.26216633270234313</c:v>
                </c:pt>
                <c:pt idx="764">
                  <c:v>0.26267478868503519</c:v>
                </c:pt>
                <c:pt idx="765">
                  <c:v>0.26318996035926084</c:v>
                </c:pt>
                <c:pt idx="766">
                  <c:v>0.26371194825850008</c:v>
                </c:pt>
                <c:pt idx="767">
                  <c:v>0.26424085427377758</c:v>
                </c:pt>
                <c:pt idx="768">
                  <c:v>0.2647767816495315</c:v>
                </c:pt>
                <c:pt idx="769">
                  <c:v>0.26531983497756051</c:v>
                </c:pt>
                <c:pt idx="770">
                  <c:v>0.26587012018889478</c:v>
                </c:pt>
                <c:pt idx="771">
                  <c:v>0.26642774454333434</c:v>
                </c:pt>
                <c:pt idx="772">
                  <c:v>0.26699281661655805</c:v>
                </c:pt>
                <c:pt idx="773">
                  <c:v>0.26756544628459988</c:v>
                </c:pt>
                <c:pt idx="774">
                  <c:v>0.26814574470543917</c:v>
                </c:pt>
                <c:pt idx="775">
                  <c:v>0.26873382429759135</c:v>
                </c:pt>
                <c:pt idx="776">
                  <c:v>0.26932979871533252</c:v>
                </c:pt>
                <c:pt idx="777">
                  <c:v>0.26993378282039787</c:v>
                </c:pt>
                <c:pt idx="778">
                  <c:v>0.27054589264996221</c:v>
                </c:pt>
                <c:pt idx="779">
                  <c:v>0.27116624538034184</c:v>
                </c:pt>
                <c:pt idx="780">
                  <c:v>0.27179495928654029</c:v>
                </c:pt>
                <c:pt idx="781">
                  <c:v>0.27243215369686452</c:v>
                </c:pt>
                <c:pt idx="782">
                  <c:v>0.27307794894261689</c:v>
                </c:pt>
                <c:pt idx="783">
                  <c:v>0.2737324663022635</c:v>
                </c:pt>
                <c:pt idx="784">
                  <c:v>0.27439582793992867</c:v>
                </c:pt>
                <c:pt idx="785">
                  <c:v>0.27506815683742114</c:v>
                </c:pt>
                <c:pt idx="786">
                  <c:v>0.275749576719721</c:v>
                </c:pt>
                <c:pt idx="787">
                  <c:v>0.27644021197324548</c:v>
                </c:pt>
                <c:pt idx="788">
                  <c:v>0.27714018755635927</c:v>
                </c:pt>
                <c:pt idx="789">
                  <c:v>0.27784962890166132</c:v>
                </c:pt>
                <c:pt idx="790">
                  <c:v>0.2785686618094026</c:v>
                </c:pt>
                <c:pt idx="791">
                  <c:v>0.27929741233140287</c:v>
                </c:pt>
                <c:pt idx="792">
                  <c:v>0.28003600664476114</c:v>
                </c:pt>
                <c:pt idx="793">
                  <c:v>0.28078457091466108</c:v>
                </c:pt>
                <c:pt idx="794">
                  <c:v>0.28154323114545821</c:v>
                </c:pt>
                <c:pt idx="795">
                  <c:v>0.28231211301918496</c:v>
                </c:pt>
                <c:pt idx="796">
                  <c:v>0.28309134172062644</c:v>
                </c:pt>
                <c:pt idx="797">
                  <c:v>0.28388104174791523</c:v>
                </c:pt>
                <c:pt idx="798">
                  <c:v>0.28468133670762014</c:v>
                </c:pt>
                <c:pt idx="799">
                  <c:v>0.28549234909309712</c:v>
                </c:pt>
                <c:pt idx="800">
                  <c:v>0.28631420004532254</c:v>
                </c:pt>
                <c:pt idx="801">
                  <c:v>0.28714700909412422</c:v>
                </c:pt>
                <c:pt idx="802">
                  <c:v>0.28799089387919258</c:v>
                </c:pt>
                <c:pt idx="803">
                  <c:v>0.28884596984880612</c:v>
                </c:pt>
                <c:pt idx="804">
                  <c:v>0.28971234993491335</c:v>
                </c:pt>
                <c:pt idx="805">
                  <c:v>0.29059014420269125</c:v>
                </c:pt>
                <c:pt idx="806">
                  <c:v>0.29147945947290427</c:v>
                </c:pt>
                <c:pt idx="807">
                  <c:v>0.29238039891447903</c:v>
                </c:pt>
                <c:pt idx="808">
                  <c:v>0.29329306160586083</c:v>
                </c:pt>
                <c:pt idx="809">
                  <c:v>0.2942175420618629</c:v>
                </c:pt>
                <c:pt idx="810">
                  <c:v>0.2951539297245015</c:v>
                </c:pt>
                <c:pt idx="811">
                  <c:v>0.2961023084138556</c:v>
                </c:pt>
                <c:pt idx="812">
                  <c:v>0.29706275573698238</c:v>
                </c:pt>
                <c:pt idx="813">
                  <c:v>0.29803534245091756</c:v>
                </c:pt>
                <c:pt idx="814">
                  <c:v>0.29902013177662329</c:v>
                </c:pt>
                <c:pt idx="815">
                  <c:v>0.3000171786598349</c:v>
                </c:pt>
                <c:pt idx="816">
                  <c:v>0.3010265289751371</c:v>
                </c:pt>
                <c:pt idx="817">
                  <c:v>0.30204821866800785</c:v>
                </c:pt>
                <c:pt idx="818">
                  <c:v>0.30308227283080902</c:v>
                </c:pt>
                <c:pt idx="819">
                  <c:v>0.30412870470712811</c:v>
                </c:pt>
                <c:pt idx="820">
                  <c:v>0.30518751461864418</c:v>
                </c:pt>
                <c:pt idx="821">
                  <c:v>0.30625868880863716</c:v>
                </c:pt>
                <c:pt idx="822">
                  <c:v>0.30734219819538355</c:v>
                </c:pt>
                <c:pt idx="823">
                  <c:v>0.30843799702814378</c:v>
                </c:pt>
                <c:pt idx="824">
                  <c:v>0.30954602143799803</c:v>
                </c:pt>
                <c:pt idx="825">
                  <c:v>0.31066618787482342</c:v>
                </c:pt>
                <c:pt idx="826">
                  <c:v>0.31179839142136556</c:v>
                </c:pt>
                <c:pt idx="827">
                  <c:v>0.31294250085773495</c:v>
                </c:pt>
                <c:pt idx="828">
                  <c:v>0.31409836892462295</c:v>
                </c:pt>
                <c:pt idx="829">
                  <c:v>0.31526581220431288</c:v>
                </c:pt>
                <c:pt idx="830">
                  <c:v>0.31644462061962397</c:v>
                </c:pt>
                <c:pt idx="831">
                  <c:v>0.31763455206830049</c:v>
                </c:pt>
                <c:pt idx="832">
                  <c:v>0.3188353297554109</c:v>
                </c:pt>
                <c:pt idx="833">
                  <c:v>0.32004663931158228</c:v>
                </c:pt>
                <c:pt idx="834">
                  <c:v>0.32126812567920388</c:v>
                </c:pt>
                <c:pt idx="835">
                  <c:v>0.32249938974721504</c:v>
                </c:pt>
                <c:pt idx="836">
                  <c:v>0.32373998471343984</c:v>
                </c:pt>
                <c:pt idx="837">
                  <c:v>0.32498941215163546</c:v>
                </c:pt>
                <c:pt idx="838">
                  <c:v>0.32624711775849896</c:v>
                </c:pt>
                <c:pt idx="839">
                  <c:v>0.32751248675379047</c:v>
                </c:pt>
                <c:pt idx="840">
                  <c:v>0.32878483890447946</c:v>
                </c:pt>
                <c:pt idx="841">
                  <c:v>0.33006342314141895</c:v>
                </c:pt>
                <c:pt idx="842">
                  <c:v>0.33134741173445187</c:v>
                </c:pt>
                <c:pt idx="843">
                  <c:v>0.33263589398908522</c:v>
                </c:pt>
                <c:pt idx="844">
                  <c:v>0.33392786942490366</c:v>
                </c:pt>
                <c:pt idx="845">
                  <c:v>0.33522224039275417</c:v>
                </c:pt>
                <c:pt idx="846">
                  <c:v>0.33651780408436688</c:v>
                </c:pt>
                <c:pt idx="847">
                  <c:v>0.33781324388457995</c:v>
                </c:pt>
                <c:pt idx="848">
                  <c:v>0.33910712001260246</c:v>
                </c:pt>
                <c:pt idx="849">
                  <c:v>0.34039785939490363</c:v>
                </c:pt>
                <c:pt idx="850">
                  <c:v>0.34168374470828633</c:v>
                </c:pt>
                <c:pt idx="851">
                  <c:v>0.34296290252761918</c:v>
                </c:pt>
                <c:pt idx="852">
                  <c:v>0.34423329050849155</c:v>
                </c:pt>
                <c:pt idx="853">
                  <c:v>0.34549268353092344</c:v>
                </c:pt>
                <c:pt idx="854">
                  <c:v>0.34673865872613963</c:v>
                </c:pt>
                <c:pt idx="855">
                  <c:v>0.34796857930454289</c:v>
                </c:pt>
                <c:pt idx="856">
                  <c:v>0.34917957709943209</c:v>
                </c:pt>
                <c:pt idx="857">
                  <c:v>0.3503685337379322</c:v>
                </c:pt>
                <c:pt idx="858">
                  <c:v>0.35153206034822709</c:v>
                </c:pt>
                <c:pt idx="859">
                  <c:v>0.35266647571079823</c:v>
                </c:pt>
                <c:pt idx="860">
                  <c:v>0.35376778276126786</c:v>
                </c:pt>
                <c:pt idx="861">
                  <c:v>0.35483164335408529</c:v>
                </c:pt>
                <c:pt idx="862">
                  <c:v>0.35585335120013517</c:v>
                </c:pt>
                <c:pt idx="863">
                  <c:v>0.35682780289802091</c:v>
                </c:pt>
                <c:pt idx="864">
                  <c:v>0.35774946698902704</c:v>
                </c:pt>
                <c:pt idx="865">
                  <c:v>0.35861235098045069</c:v>
                </c:pt>
                <c:pt idx="866">
                  <c:v>0.35940996630229427</c:v>
                </c:pt>
                <c:pt idx="867">
                  <c:v>0.36013529118934356</c:v>
                </c:pt>
                <c:pt idx="868">
                  <c:v>0.36078073151612017</c:v>
                </c:pt>
                <c:pt idx="869">
                  <c:v>0.36133807965786596</c:v>
                </c:pt>
                <c:pt idx="870">
                  <c:v>0.36179847150856637</c:v>
                </c:pt>
                <c:pt idx="871">
                  <c:v>0.36215234185982326</c:v>
                </c:pt>
                <c:pt idx="872">
                  <c:v>0.36238937843479035</c:v>
                </c:pt>
                <c:pt idx="873">
                  <c:v>0.36249847498272769</c:v>
                </c:pt>
                <c:pt idx="874">
                  <c:v>0.36246768397604229</c:v>
                </c:pt>
                <c:pt idx="875">
                  <c:v>0.36228416961661825</c:v>
                </c:pt>
                <c:pt idx="876">
                  <c:v>0.36193416205727363</c:v>
                </c:pt>
                <c:pt idx="877">
                  <c:v>0.36140291398132141</c:v>
                </c:pt>
                <c:pt idx="878">
                  <c:v>0.36067466096489592</c:v>
                </c:pt>
                <c:pt idx="879">
                  <c:v>0.35973258737726227</c:v>
                </c:pt>
                <c:pt idx="880">
                  <c:v>0.35855879995955486</c:v>
                </c:pt>
                <c:pt idx="881">
                  <c:v>0.35713431166684734</c:v>
                </c:pt>
                <c:pt idx="882">
                  <c:v>0.35543903886453243</c:v>
                </c:pt>
                <c:pt idx="883">
                  <c:v>0.35345181554037075</c:v>
                </c:pt>
                <c:pt idx="884">
                  <c:v>0.35115042882414049</c:v>
                </c:pt>
                <c:pt idx="885">
                  <c:v>0.34851168079329919</c:v>
                </c:pt>
                <c:pt idx="886">
                  <c:v>0.34551148226965828</c:v>
                </c:pt>
                <c:pt idx="887">
                  <c:v>0.34212498505947547</c:v>
                </c:pt>
                <c:pt idx="888">
                  <c:v>0.33832675982116328</c:v>
                </c:pt>
                <c:pt idx="889">
                  <c:v>0.33409102741836294</c:v>
                </c:pt>
                <c:pt idx="890">
                  <c:v>0.32939195215850131</c:v>
                </c:pt>
                <c:pt idx="891">
                  <c:v>0.32420400565003532</c:v>
                </c:pt>
                <c:pt idx="892">
                  <c:v>0.31850241002258606</c:v>
                </c:pt>
                <c:pt idx="893">
                  <c:v>0.31226367449925901</c:v>
                </c:pt>
                <c:pt idx="894">
                  <c:v>0.30546620228802751</c:v>
                </c:pt>
                <c:pt idx="895">
                  <c:v>0.29809104165114003</c:v>
                </c:pt>
                <c:pt idx="896">
                  <c:v>0.29012270001331469</c:v>
                </c:pt>
                <c:pt idx="897">
                  <c:v>0.28155007754599004</c:v>
                </c:pt>
                <c:pt idx="898">
                  <c:v>0.27236749161441404</c:v>
                </c:pt>
                <c:pt idx="899">
                  <c:v>0.26257578143389365</c:v>
                </c:pt>
                <c:pt idx="900">
                  <c:v>0.25218347028970051</c:v>
                </c:pt>
                <c:pt idx="901">
                  <c:v>0.24120795247072213</c:v>
                </c:pt>
                <c:pt idx="902">
                  <c:v>0.22967666047294319</c:v>
                </c:pt>
                <c:pt idx="903">
                  <c:v>0.21762815545243935</c:v>
                </c:pt>
                <c:pt idx="904">
                  <c:v>0.20511307095787329</c:v>
                </c:pt>
                <c:pt idx="905">
                  <c:v>0.19219482771067745</c:v>
                </c:pt>
                <c:pt idx="906">
                  <c:v>0.17895002651894928</c:v>
                </c:pt>
                <c:pt idx="907">
                  <c:v>0.16546841855874703</c:v>
                </c:pt>
                <c:pt idx="908">
                  <c:v>0.15185236225313459</c:v>
                </c:pt>
                <c:pt idx="909">
                  <c:v>0.13821563603948772</c:v>
                </c:pt>
                <c:pt idx="910">
                  <c:v>0.12468158945988682</c:v>
                </c:pt>
                <c:pt idx="911">
                  <c:v>0.12468158945988682</c:v>
                </c:pt>
                <c:pt idx="912">
                  <c:v>0.12468158945988682</c:v>
                </c:pt>
                <c:pt idx="913">
                  <c:v>0.12468158945988682</c:v>
                </c:pt>
                <c:pt idx="914">
                  <c:v>0.12468158945988682</c:v>
                </c:pt>
                <c:pt idx="915">
                  <c:v>0.12468158945988682</c:v>
                </c:pt>
                <c:pt idx="916">
                  <c:v>0.12468158945988682</c:v>
                </c:pt>
                <c:pt idx="917">
                  <c:v>0.12468158945988682</c:v>
                </c:pt>
                <c:pt idx="918">
                  <c:v>0.12468158945988682</c:v>
                </c:pt>
                <c:pt idx="919">
                  <c:v>0.12468158945988682</c:v>
                </c:pt>
                <c:pt idx="920">
                  <c:v>0.12468158945988682</c:v>
                </c:pt>
                <c:pt idx="921">
                  <c:v>0.12468158945988682</c:v>
                </c:pt>
                <c:pt idx="922">
                  <c:v>0.12468158945988682</c:v>
                </c:pt>
                <c:pt idx="923">
                  <c:v>0.12468158945988682</c:v>
                </c:pt>
                <c:pt idx="924">
                  <c:v>0.12468158945988682</c:v>
                </c:pt>
                <c:pt idx="925">
                  <c:v>0.12468158945988682</c:v>
                </c:pt>
                <c:pt idx="926">
                  <c:v>0.12468158945988682</c:v>
                </c:pt>
                <c:pt idx="927">
                  <c:v>0.12468158945988682</c:v>
                </c:pt>
                <c:pt idx="928">
                  <c:v>0.12468158945988682</c:v>
                </c:pt>
                <c:pt idx="929">
                  <c:v>0.12468158945988682</c:v>
                </c:pt>
                <c:pt idx="930">
                  <c:v>0.12468158945988682</c:v>
                </c:pt>
                <c:pt idx="931">
                  <c:v>0.12468158945988682</c:v>
                </c:pt>
                <c:pt idx="932">
                  <c:v>0.12468158945988682</c:v>
                </c:pt>
                <c:pt idx="933">
                  <c:v>0.12468158945988682</c:v>
                </c:pt>
                <c:pt idx="934">
                  <c:v>0.12468158945988682</c:v>
                </c:pt>
                <c:pt idx="935">
                  <c:v>0.12468158945988682</c:v>
                </c:pt>
                <c:pt idx="936">
                  <c:v>0.12468158945988682</c:v>
                </c:pt>
                <c:pt idx="937">
                  <c:v>0.12468158945988682</c:v>
                </c:pt>
                <c:pt idx="938">
                  <c:v>0.12468158945988682</c:v>
                </c:pt>
                <c:pt idx="939">
                  <c:v>0.12468158945988682</c:v>
                </c:pt>
                <c:pt idx="940">
                  <c:v>0.12468158945988682</c:v>
                </c:pt>
                <c:pt idx="941">
                  <c:v>0.12468158945988682</c:v>
                </c:pt>
                <c:pt idx="942">
                  <c:v>0.12468158945988682</c:v>
                </c:pt>
                <c:pt idx="943">
                  <c:v>0.12468158945988682</c:v>
                </c:pt>
                <c:pt idx="944">
                  <c:v>0.12468158945988682</c:v>
                </c:pt>
                <c:pt idx="945">
                  <c:v>0.12468158945988682</c:v>
                </c:pt>
                <c:pt idx="946">
                  <c:v>0.12468158945988682</c:v>
                </c:pt>
                <c:pt idx="947">
                  <c:v>0.12468158945988682</c:v>
                </c:pt>
                <c:pt idx="948">
                  <c:v>0.12468158945988682</c:v>
                </c:pt>
                <c:pt idx="949">
                  <c:v>0.12468158945988682</c:v>
                </c:pt>
                <c:pt idx="950">
                  <c:v>0.12468158945988682</c:v>
                </c:pt>
                <c:pt idx="951">
                  <c:v>0.12468158945988682</c:v>
                </c:pt>
                <c:pt idx="952">
                  <c:v>0.12468158945988682</c:v>
                </c:pt>
                <c:pt idx="953">
                  <c:v>0.12468158945988682</c:v>
                </c:pt>
                <c:pt idx="954">
                  <c:v>0.12468158945988682</c:v>
                </c:pt>
                <c:pt idx="955">
                  <c:v>0.12468158945988682</c:v>
                </c:pt>
                <c:pt idx="956">
                  <c:v>0.12468158945988682</c:v>
                </c:pt>
                <c:pt idx="957">
                  <c:v>0.12468158945988682</c:v>
                </c:pt>
                <c:pt idx="958">
                  <c:v>0.12468158945988682</c:v>
                </c:pt>
                <c:pt idx="959">
                  <c:v>0.12468158945988682</c:v>
                </c:pt>
              </c:numCache>
            </c:numRef>
          </c:yVal>
          <c:smooth val="0"/>
        </c:ser>
        <c:ser>
          <c:idx val="4"/>
          <c:order val="4"/>
          <c:tx>
            <c:strRef>
              <c:f>[GasMixtureCalcs.xlsm]CNTL!$Z$38</c:f>
              <c:strCache>
                <c:ptCount val="1"/>
                <c:pt idx="0">
                  <c:v>C5 Composition</c:v>
                </c:pt>
              </c:strCache>
            </c:strRef>
          </c:tx>
          <c:spPr>
            <a:ln>
              <a:solidFill>
                <a:srgbClr val="002060"/>
              </a:solidFill>
            </a:ln>
          </c:spPr>
          <c:marker>
            <c:symbol val="none"/>
          </c:marker>
          <c:xVal>
            <c:numRef>
              <c:f>[GasMixtureCalcs.xlsm]CNTL!$L$39:$L$1040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[GasMixtureCalcs.xlsm]CNTL!$Z$60:$Z$1019</c:f>
              <c:numCache>
                <c:formatCode>General</c:formatCode>
                <c:ptCount val="960"/>
                <c:pt idx="0">
                  <c:v>0.86942591243879341</c:v>
                </c:pt>
                <c:pt idx="1">
                  <c:v>0.86942591243879341</c:v>
                </c:pt>
                <c:pt idx="2">
                  <c:v>0.86942591243879341</c:v>
                </c:pt>
                <c:pt idx="3">
                  <c:v>0.86942591243879341</c:v>
                </c:pt>
                <c:pt idx="4">
                  <c:v>0.86942591243879341</c:v>
                </c:pt>
                <c:pt idx="5">
                  <c:v>0.86942591243879341</c:v>
                </c:pt>
                <c:pt idx="6">
                  <c:v>0.86942591243879341</c:v>
                </c:pt>
                <c:pt idx="7">
                  <c:v>0.86942591243879341</c:v>
                </c:pt>
                <c:pt idx="8">
                  <c:v>0.86942591243879341</c:v>
                </c:pt>
                <c:pt idx="9">
                  <c:v>0.86942591243879341</c:v>
                </c:pt>
                <c:pt idx="10">
                  <c:v>0.86942591243879341</c:v>
                </c:pt>
                <c:pt idx="11">
                  <c:v>0.86942591243879341</c:v>
                </c:pt>
                <c:pt idx="12">
                  <c:v>0.86942591243879341</c:v>
                </c:pt>
                <c:pt idx="13">
                  <c:v>0.86942591243879341</c:v>
                </c:pt>
                <c:pt idx="14">
                  <c:v>0.86942591243879341</c:v>
                </c:pt>
                <c:pt idx="15">
                  <c:v>0.86942591243879341</c:v>
                </c:pt>
                <c:pt idx="16">
                  <c:v>0.86942591243879341</c:v>
                </c:pt>
                <c:pt idx="17">
                  <c:v>0.86942591243879341</c:v>
                </c:pt>
                <c:pt idx="18">
                  <c:v>0.86942591243879341</c:v>
                </c:pt>
                <c:pt idx="19">
                  <c:v>0.86942591243879341</c:v>
                </c:pt>
                <c:pt idx="20">
                  <c:v>0.86942591243879341</c:v>
                </c:pt>
                <c:pt idx="21">
                  <c:v>0.86942591243879341</c:v>
                </c:pt>
                <c:pt idx="22">
                  <c:v>0.86942591243879341</c:v>
                </c:pt>
                <c:pt idx="23">
                  <c:v>0.86942591243879341</c:v>
                </c:pt>
                <c:pt idx="24">
                  <c:v>0.86942591243879341</c:v>
                </c:pt>
                <c:pt idx="25">
                  <c:v>0.86942591243879341</c:v>
                </c:pt>
                <c:pt idx="26">
                  <c:v>0.86942591243879341</c:v>
                </c:pt>
                <c:pt idx="27">
                  <c:v>0.86942591243879341</c:v>
                </c:pt>
                <c:pt idx="28">
                  <c:v>0.86942591243879341</c:v>
                </c:pt>
                <c:pt idx="29">
                  <c:v>0.86942591243879341</c:v>
                </c:pt>
                <c:pt idx="30">
                  <c:v>0.86942591243879341</c:v>
                </c:pt>
                <c:pt idx="31">
                  <c:v>0.86942591243879341</c:v>
                </c:pt>
                <c:pt idx="32">
                  <c:v>0.86942591243879341</c:v>
                </c:pt>
                <c:pt idx="33">
                  <c:v>0.86942591243879341</c:v>
                </c:pt>
                <c:pt idx="34">
                  <c:v>0.86942591243879341</c:v>
                </c:pt>
                <c:pt idx="35">
                  <c:v>0.86942591243879341</c:v>
                </c:pt>
                <c:pt idx="36">
                  <c:v>0.86942591243879341</c:v>
                </c:pt>
                <c:pt idx="37">
                  <c:v>0.86942591243879341</c:v>
                </c:pt>
                <c:pt idx="38">
                  <c:v>0.86942591243879341</c:v>
                </c:pt>
                <c:pt idx="39">
                  <c:v>0.86942591243879341</c:v>
                </c:pt>
                <c:pt idx="40">
                  <c:v>0.86942591243879341</c:v>
                </c:pt>
                <c:pt idx="41">
                  <c:v>0.86942591243879341</c:v>
                </c:pt>
                <c:pt idx="42">
                  <c:v>0.86942591243879341</c:v>
                </c:pt>
                <c:pt idx="43">
                  <c:v>0.86942591243879341</c:v>
                </c:pt>
                <c:pt idx="44">
                  <c:v>0.86942591243879341</c:v>
                </c:pt>
                <c:pt idx="45">
                  <c:v>0.86942591243879341</c:v>
                </c:pt>
                <c:pt idx="46">
                  <c:v>0.86942591243879341</c:v>
                </c:pt>
                <c:pt idx="47">
                  <c:v>0.86942591243879341</c:v>
                </c:pt>
                <c:pt idx="48">
                  <c:v>0.86942591243879341</c:v>
                </c:pt>
                <c:pt idx="49">
                  <c:v>0.86942591243879341</c:v>
                </c:pt>
                <c:pt idx="50">
                  <c:v>0.85418878976903589</c:v>
                </c:pt>
                <c:pt idx="51">
                  <c:v>0.83852328253482455</c:v>
                </c:pt>
                <c:pt idx="52">
                  <c:v>0.82252863864759063</c:v>
                </c:pt>
                <c:pt idx="53">
                  <c:v>0.80629911548400901</c:v>
                </c:pt>
                <c:pt idx="54">
                  <c:v>0.78992266731026228</c:v>
                </c:pt>
                <c:pt idx="55">
                  <c:v>0.77348014002253318</c:v>
                </c:pt>
                <c:pt idx="56">
                  <c:v>0.75704480552825071</c:v>
                </c:pt>
                <c:pt idx="57">
                  <c:v>0.74068221545471202</c:v>
                </c:pt>
                <c:pt idx="58">
                  <c:v>0.72445028250774901</c:v>
                </c:pt>
                <c:pt idx="59">
                  <c:v>0.70839953019906332</c:v>
                </c:pt>
                <c:pt idx="60">
                  <c:v>0.69257346032753586</c:v>
                </c:pt>
                <c:pt idx="61">
                  <c:v>0.67700899766870815</c:v>
                </c:pt>
                <c:pt idx="62">
                  <c:v>0.66173698058703845</c:v>
                </c:pt>
                <c:pt idx="63">
                  <c:v>0.64678267386934629</c:v>
                </c:pt>
                <c:pt idx="64">
                  <c:v>0.6321662861757954</c:v>
                </c:pt>
                <c:pt idx="65">
                  <c:v>0.61790347925003364</c:v>
                </c:pt>
                <c:pt idx="66">
                  <c:v>0.60400585967766118</c:v>
                </c:pt>
                <c:pt idx="67">
                  <c:v>0.5904814546776187</c:v>
                </c:pt>
                <c:pt idx="68">
                  <c:v>0.57733511732378806</c:v>
                </c:pt>
                <c:pt idx="69">
                  <c:v>0.56456899254348625</c:v>
                </c:pt>
                <c:pt idx="70">
                  <c:v>0.55218285108823906</c:v>
                </c:pt>
                <c:pt idx="71">
                  <c:v>0.54017444602118236</c:v>
                </c:pt>
                <c:pt idx="72">
                  <c:v>0.52853982453714654</c:v>
                </c:pt>
                <c:pt idx="73">
                  <c:v>0.51727360850975701</c:v>
                </c:pt>
                <c:pt idx="74">
                  <c:v>0.506369245126993</c:v>
                </c:pt>
                <c:pt idx="75">
                  <c:v>0.49581922928449684</c:v>
                </c:pt>
                <c:pt idx="76">
                  <c:v>0.48561529960856842</c:v>
                </c:pt>
                <c:pt idx="77">
                  <c:v>0.47574861010300257</c:v>
                </c:pt>
                <c:pt idx="78">
                  <c:v>0.46620987945995057</c:v>
                </c:pt>
                <c:pt idx="79">
                  <c:v>0.45698952007003979</c:v>
                </c:pt>
                <c:pt idx="80">
                  <c:v>0.44807774871594425</c:v>
                </c:pt>
                <c:pt idx="81">
                  <c:v>0.43946468085241264</c:v>
                </c:pt>
                <c:pt idx="82">
                  <c:v>0.43114041027015909</c:v>
                </c:pt>
                <c:pt idx="83">
                  <c:v>0.42309507582183081</c:v>
                </c:pt>
                <c:pt idx="84">
                  <c:v>0.41531891675979099</c:v>
                </c:pt>
                <c:pt idx="85">
                  <c:v>0.40780231810405326</c:v>
                </c:pt>
                <c:pt idx="86">
                  <c:v>0.40053584732796138</c:v>
                </c:pt>
                <c:pt idx="87">
                  <c:v>0.3935102835218795</c:v>
                </c:pt>
                <c:pt idx="88">
                  <c:v>0.38671664007405393</c:v>
                </c:pt>
                <c:pt idx="89">
                  <c:v>0.38014618179348425</c:v>
                </c:pt>
                <c:pt idx="90">
                  <c:v>0.37379043729390615</c:v>
                </c:pt>
                <c:pt idx="91">
                  <c:v>0.36764120736038536</c:v>
                </c:pt>
                <c:pt idx="92">
                  <c:v>0.36169056993143167</c:v>
                </c:pt>
                <c:pt idx="93">
                  <c:v>0.3559308822492312</c:v>
                </c:pt>
                <c:pt idx="94">
                  <c:v>0.35035478065853531</c:v>
                </c:pt>
                <c:pt idx="95">
                  <c:v>0.34495517847045676</c:v>
                </c:pt>
                <c:pt idx="96">
                  <c:v>0.33972526225021216</c:v>
                </c:pt>
                <c:pt idx="97">
                  <c:v>0.33465848683740468</c:v>
                </c:pt>
                <c:pt idx="98">
                  <c:v>0.32974856936294067</c:v>
                </c:pt>
                <c:pt idx="99">
                  <c:v>0.32498948248771353</c:v>
                </c:pt>
                <c:pt idx="100">
                  <c:v>0.32037544705413223</c:v>
                </c:pt>
                <c:pt idx="101">
                  <c:v>0.31590092431193167</c:v>
                </c:pt>
                <c:pt idx="102">
                  <c:v>0.31156060785398243</c:v>
                </c:pt>
                <c:pt idx="103">
                  <c:v>0.30734941537554172</c:v>
                </c:pt>
                <c:pt idx="104">
                  <c:v>0.30326248035122344</c:v>
                </c:pt>
                <c:pt idx="105">
                  <c:v>0.29929514370741683</c:v>
                </c:pt>
                <c:pt idx="106">
                  <c:v>0.29544294555376199</c:v>
                </c:pt>
                <c:pt idx="107">
                  <c:v>0.29170161702515673</c:v>
                </c:pt>
                <c:pt idx="108">
                  <c:v>0.2880670722754804</c:v>
                </c:pt>
                <c:pt idx="109">
                  <c:v>0.28453540065543709</c:v>
                </c:pt>
                <c:pt idx="110">
                  <c:v>0.28110285909951377</c:v>
                </c:pt>
                <c:pt idx="111">
                  <c:v>0.27776586474079124</c:v>
                </c:pt>
                <c:pt idx="112">
                  <c:v>0.27452098776707923</c:v>
                </c:pt>
                <c:pt idx="113">
                  <c:v>0.27136494452748061</c:v>
                </c:pt>
                <c:pt idx="114">
                  <c:v>0.26829459089480329</c:v>
                </c:pt>
                <c:pt idx="115">
                  <c:v>0.26530691588624444</c:v>
                </c:pt>
                <c:pt idx="116">
                  <c:v>0.26239903554227734</c:v>
                </c:pt>
                <c:pt idx="117">
                  <c:v>0.25956818706166873</c:v>
                </c:pt>
                <c:pt idx="118">
                  <c:v>0.2568117231889071</c:v>
                </c:pt>
                <c:pt idx="119">
                  <c:v>0.25412710684906231</c:v>
                </c:pt>
                <c:pt idx="120">
                  <c:v>0.25151190602404938</c:v>
                </c:pt>
                <c:pt idx="121">
                  <c:v>0.24896378886353265</c:v>
                </c:pt>
                <c:pt idx="122">
                  <c:v>0.24648051902310392</c:v>
                </c:pt>
                <c:pt idx="123">
                  <c:v>0.24405995122197019</c:v>
                </c:pt>
                <c:pt idx="124">
                  <c:v>0.24170002701213614</c:v>
                </c:pt>
                <c:pt idx="125">
                  <c:v>0.23939877075087312</c:v>
                </c:pt>
                <c:pt idx="126">
                  <c:v>0.2371542857682549</c:v>
                </c:pt>
                <c:pt idx="127">
                  <c:v>0.23496475072151454</c:v>
                </c:pt>
                <c:pt idx="128">
                  <c:v>0.23282841612810257</c:v>
                </c:pt>
                <c:pt idx="129">
                  <c:v>0.23074360106941197</c:v>
                </c:pt>
                <c:pt idx="130">
                  <c:v>0.2287086900573527</c:v>
                </c:pt>
                <c:pt idx="131">
                  <c:v>0.2267221300561221</c:v>
                </c:pt>
                <c:pt idx="132">
                  <c:v>0.2247824276517765</c:v>
                </c:pt>
                <c:pt idx="133">
                  <c:v>0.22288814945561675</c:v>
                </c:pt>
                <c:pt idx="134">
                  <c:v>0.2210379069441599</c:v>
                </c:pt>
                <c:pt idx="135">
                  <c:v>0.21923037330249881</c:v>
                </c:pt>
                <c:pt idx="136">
                  <c:v>0.21746426800826441</c:v>
                </c:pt>
                <c:pt idx="137">
                  <c:v>0.21573835798420068</c:v>
                </c:pt>
                <c:pt idx="138">
                  <c:v>0.21405145551299823</c:v>
                </c:pt>
                <c:pt idx="139">
                  <c:v>0.21240241625541087</c:v>
                </c:pt>
                <c:pt idx="140">
                  <c:v>0.21079013736600485</c:v>
                </c:pt>
                <c:pt idx="141">
                  <c:v>0.20921355570198544</c:v>
                </c:pt>
                <c:pt idx="142">
                  <c:v>0.20767164611966135</c:v>
                </c:pt>
                <c:pt idx="143">
                  <c:v>0.2061634198543067</c:v>
                </c:pt>
                <c:pt idx="144">
                  <c:v>0.20468792297900781</c:v>
                </c:pt>
                <c:pt idx="145">
                  <c:v>0.20324423493847285</c:v>
                </c:pt>
                <c:pt idx="146">
                  <c:v>0.20183146715336991</c:v>
                </c:pt>
                <c:pt idx="147">
                  <c:v>0.20044876169240525</c:v>
                </c:pt>
                <c:pt idx="148">
                  <c:v>0.19909529000755147</c:v>
                </c:pt>
                <c:pt idx="149">
                  <c:v>0.19777025172998275</c:v>
                </c:pt>
                <c:pt idx="150">
                  <c:v>0.19647287352284942</c:v>
                </c:pt>
                <c:pt idx="151">
                  <c:v>0.19520240798855676</c:v>
                </c:pt>
                <c:pt idx="152">
                  <c:v>0.1939581326270681</c:v>
                </c:pt>
                <c:pt idx="153">
                  <c:v>0.1927393488431583</c:v>
                </c:pt>
                <c:pt idx="154">
                  <c:v>0.19154538099954888</c:v>
                </c:pt>
                <c:pt idx="155">
                  <c:v>0.19037557551398226</c:v>
                </c:pt>
                <c:pt idx="156">
                  <c:v>0.18922929999769125</c:v>
                </c:pt>
                <c:pt idx="157">
                  <c:v>0.18810594243319029</c:v>
                </c:pt>
                <c:pt idx="158">
                  <c:v>0.18700491038933334</c:v>
                </c:pt>
                <c:pt idx="159">
                  <c:v>0.18592563027202111</c:v>
                </c:pt>
                <c:pt idx="160">
                  <c:v>0.18486754660806723</c:v>
                </c:pt>
                <c:pt idx="161">
                  <c:v>0.18383012136153076</c:v>
                </c:pt>
                <c:pt idx="162">
                  <c:v>0.18281283327966399</c:v>
                </c:pt>
                <c:pt idx="163">
                  <c:v>0.18181517726826429</c:v>
                </c:pt>
                <c:pt idx="164">
                  <c:v>0.1808366637938307</c:v>
                </c:pt>
                <c:pt idx="165">
                  <c:v>0.17987681831196126</c:v>
                </c:pt>
                <c:pt idx="166">
                  <c:v>0.1789351807202674</c:v>
                </c:pt>
                <c:pt idx="167">
                  <c:v>0.17801130483474678</c:v>
                </c:pt>
                <c:pt idx="168">
                  <c:v>0.17710475788854643</c:v>
                </c:pt>
                <c:pt idx="169">
                  <c:v>0.17621512005179538</c:v>
                </c:pt>
                <c:pt idx="170">
                  <c:v>0.17534198397166179</c:v>
                </c:pt>
                <c:pt idx="171">
                  <c:v>0.17448495433155681</c:v>
                </c:pt>
                <c:pt idx="172">
                  <c:v>0.17364364742870936</c:v>
                </c:pt>
                <c:pt idx="173">
                  <c:v>0.17281769076908221</c:v>
                </c:pt>
                <c:pt idx="174">
                  <c:v>0.17200672267876904</c:v>
                </c:pt>
                <c:pt idx="175">
                  <c:v>0.17121039193131726</c:v>
                </c:pt>
                <c:pt idx="176">
                  <c:v>0.1704283573900405</c:v>
                </c:pt>
                <c:pt idx="177">
                  <c:v>0.16966028766466887</c:v>
                </c:pt>
                <c:pt idx="178">
                  <c:v>0.16890586078163466</c:v>
                </c:pt>
                <c:pt idx="179">
                  <c:v>0.16816476386754803</c:v>
                </c:pt>
                <c:pt idx="180">
                  <c:v>0.16743669284495608</c:v>
                </c:pt>
                <c:pt idx="181">
                  <c:v>0.16672135214008027</c:v>
                </c:pt>
                <c:pt idx="182">
                  <c:v>0.1660184544018648</c:v>
                </c:pt>
                <c:pt idx="183">
                  <c:v>0.16532772023193273</c:v>
                </c:pt>
                <c:pt idx="184">
                  <c:v>0.16464887792476401</c:v>
                </c:pt>
                <c:pt idx="185">
                  <c:v>0.16398166321791627</c:v>
                </c:pt>
                <c:pt idx="186">
                  <c:v>0.16332581905157534</c:v>
                </c:pt>
                <c:pt idx="187">
                  <c:v>0.16268109533722666</c:v>
                </c:pt>
                <c:pt idx="188">
                  <c:v>0.16204724873496654</c:v>
                </c:pt>
                <c:pt idx="189">
                  <c:v>0.16142404243906083</c:v>
                </c:pt>
                <c:pt idx="190">
                  <c:v>0.16081124597144794</c:v>
                </c:pt>
                <c:pt idx="191">
                  <c:v>0.16020863498282398</c:v>
                </c:pt>
                <c:pt idx="192">
                  <c:v>0.15961599106096747</c:v>
                </c:pt>
                <c:pt idx="193">
                  <c:v>0.15903310154606837</c:v>
                </c:pt>
                <c:pt idx="194">
                  <c:v>0.15845975935265166</c:v>
                </c:pt>
                <c:pt idx="195">
                  <c:v>0.15789576279794137</c:v>
                </c:pt>
                <c:pt idx="196">
                  <c:v>0.15734091543633144</c:v>
                </c:pt>
                <c:pt idx="197">
                  <c:v>0.15679502589972436</c:v>
                </c:pt>
                <c:pt idx="198">
                  <c:v>0.15625790774351045</c:v>
                </c:pt>
                <c:pt idx="199">
                  <c:v>0.1557293792979475</c:v>
                </c:pt>
                <c:pt idx="200">
                  <c:v>0.15520926352468603</c:v>
                </c:pt>
                <c:pt idx="201">
                  <c:v>0.15469738787837001</c:v>
                </c:pt>
                <c:pt idx="202">
                  <c:v>0.15419358417289331</c:v>
                </c:pt>
                <c:pt idx="203">
                  <c:v>0.15369768845234194</c:v>
                </c:pt>
                <c:pt idx="204">
                  <c:v>0.15320954086629351</c:v>
                </c:pt>
                <c:pt idx="205">
                  <c:v>0.15272898554940381</c:v>
                </c:pt>
                <c:pt idx="206">
                  <c:v>0.15225587050497533</c:v>
                </c:pt>
                <c:pt idx="207">
                  <c:v>0.15179004749255387</c:v>
                </c:pt>
                <c:pt idx="208">
                  <c:v>0.15133137191918419</c:v>
                </c:pt>
                <c:pt idx="209">
                  <c:v>0.15087970273436208</c:v>
                </c:pt>
                <c:pt idx="210">
                  <c:v>0.1504349023284321</c:v>
                </c:pt>
                <c:pt idx="211">
                  <c:v>0.14999683643434364</c:v>
                </c:pt>
                <c:pt idx="212">
                  <c:v>0.14956537403262263</c:v>
                </c:pt>
                <c:pt idx="213">
                  <c:v>0.14914038725946319</c:v>
                </c:pt>
                <c:pt idx="214">
                  <c:v>0.14872175131780371</c:v>
                </c:pt>
                <c:pt idx="215">
                  <c:v>0.14830934439125637</c:v>
                </c:pt>
                <c:pt idx="216">
                  <c:v>0.14790304756084838</c:v>
                </c:pt>
                <c:pt idx="217">
                  <c:v>0.14750274472443112</c:v>
                </c:pt>
                <c:pt idx="218">
                  <c:v>0.14710832251860245</c:v>
                </c:pt>
                <c:pt idx="219">
                  <c:v>0.14671967024317847</c:v>
                </c:pt>
                <c:pt idx="220">
                  <c:v>0.14633667978803716</c:v>
                </c:pt>
                <c:pt idx="221">
                  <c:v>0.14595924556224379</c:v>
                </c:pt>
                <c:pt idx="222">
                  <c:v>0.14558726442541542</c:v>
                </c:pt>
                <c:pt idx="223">
                  <c:v>0.14522063562123877</c:v>
                </c:pt>
                <c:pt idx="224">
                  <c:v>0.14485926071302696</c:v>
                </c:pt>
                <c:pt idx="225">
                  <c:v>0.14450304352133331</c:v>
                </c:pt>
                <c:pt idx="226">
                  <c:v>0.14415189006338527</c:v>
                </c:pt>
                <c:pt idx="227">
                  <c:v>0.14380570849447533</c:v>
                </c:pt>
                <c:pt idx="228">
                  <c:v>0.14346440905110122</c:v>
                </c:pt>
                <c:pt idx="229">
                  <c:v>0.14312790399586384</c:v>
                </c:pt>
                <c:pt idx="230">
                  <c:v>0.14279610756397526</c:v>
                </c:pt>
                <c:pt idx="231">
                  <c:v>0.14246893591145568</c:v>
                </c:pt>
                <c:pt idx="232">
                  <c:v>0.14214630706485901</c:v>
                </c:pt>
                <c:pt idx="233">
                  <c:v>0.14182814087249068</c:v>
                </c:pt>
                <c:pt idx="234">
                  <c:v>0.14151435895711423</c:v>
                </c:pt>
                <c:pt idx="235">
                  <c:v>0.14120488467002487</c:v>
                </c:pt>
                <c:pt idx="236">
                  <c:v>0.14089964304653516</c:v>
                </c:pt>
                <c:pt idx="237">
                  <c:v>0.14059856076271368</c:v>
                </c:pt>
                <c:pt idx="238">
                  <c:v>0.14030156609345612</c:v>
                </c:pt>
                <c:pt idx="239">
                  <c:v>0.14000858887172815</c:v>
                </c:pt>
                <c:pt idx="240">
                  <c:v>0.13971956044905839</c:v>
                </c:pt>
                <c:pt idx="241">
                  <c:v>0.13943441365710552</c:v>
                </c:pt>
                <c:pt idx="242">
                  <c:v>0.13915308277041635</c:v>
                </c:pt>
                <c:pt idx="243">
                  <c:v>0.13887550347020114</c:v>
                </c:pt>
                <c:pt idx="244">
                  <c:v>0.13860161280917616</c:v>
                </c:pt>
                <c:pt idx="245">
                  <c:v>0.13833134917740686</c:v>
                </c:pt>
                <c:pt idx="246">
                  <c:v>0.13806465226912665</c:v>
                </c:pt>
                <c:pt idx="247">
                  <c:v>0.1378014630505158</c:v>
                </c:pt>
                <c:pt idx="248">
                  <c:v>0.13754172372834134</c:v>
                </c:pt>
                <c:pt idx="249">
                  <c:v>0.13728537771955396</c:v>
                </c:pt>
                <c:pt idx="250">
                  <c:v>0.13703236962169374</c:v>
                </c:pt>
                <c:pt idx="251">
                  <c:v>0.13678264518412056</c:v>
                </c:pt>
                <c:pt idx="252">
                  <c:v>0.13653615128009444</c:v>
                </c:pt>
                <c:pt idx="253">
                  <c:v>0.13629283587957641</c:v>
                </c:pt>
                <c:pt idx="254">
                  <c:v>0.13605264802282216</c:v>
                </c:pt>
                <c:pt idx="255">
                  <c:v>0.13581553779470537</c:v>
                </c:pt>
                <c:pt idx="256">
                  <c:v>0.13558145629970961</c:v>
                </c:pt>
                <c:pt idx="257">
                  <c:v>0.13535035563765846</c:v>
                </c:pt>
                <c:pt idx="258">
                  <c:v>0.13512218888008146</c:v>
                </c:pt>
                <c:pt idx="259">
                  <c:v>0.13489691004722706</c:v>
                </c:pt>
                <c:pt idx="260">
                  <c:v>0.13467447408569064</c:v>
                </c:pt>
                <c:pt idx="261">
                  <c:v>0.13445483684668966</c:v>
                </c:pt>
                <c:pt idx="262">
                  <c:v>0.13423795506486469</c:v>
                </c:pt>
                <c:pt idx="263">
                  <c:v>0.13402378633770515</c:v>
                </c:pt>
                <c:pt idx="264">
                  <c:v>0.13381228910549361</c:v>
                </c:pt>
                <c:pt idx="265">
                  <c:v>0.13360342263178596</c:v>
                </c:pt>
                <c:pt idx="266">
                  <c:v>0.13339714698444938</c:v>
                </c:pt>
                <c:pt idx="267">
                  <c:v>0.13319342301715573</c:v>
                </c:pt>
                <c:pt idx="268">
                  <c:v>0.13299221235138747</c:v>
                </c:pt>
                <c:pt idx="269">
                  <c:v>0.13279347735892255</c:v>
                </c:pt>
                <c:pt idx="270">
                  <c:v>0.13259718114477331</c:v>
                </c:pt>
                <c:pt idx="271">
                  <c:v>0.13240328753056188</c:v>
                </c:pt>
                <c:pt idx="272">
                  <c:v>0.13221176103835761</c:v>
                </c:pt>
                <c:pt idx="273">
                  <c:v>0.13202256687490829</c:v>
                </c:pt>
                <c:pt idx="274">
                  <c:v>0.1318356709162832</c:v>
                </c:pt>
                <c:pt idx="275">
                  <c:v>0.13165103969294517</c:v>
                </c:pt>
                <c:pt idx="276">
                  <c:v>0.13146864037515654</c:v>
                </c:pt>
                <c:pt idx="277">
                  <c:v>0.13128844075880719</c:v>
                </c:pt>
                <c:pt idx="278">
                  <c:v>0.13111040925157733</c:v>
                </c:pt>
                <c:pt idx="279">
                  <c:v>0.13093451485946037</c:v>
                </c:pt>
                <c:pt idx="280">
                  <c:v>0.13076072717363224</c:v>
                </c:pt>
                <c:pt idx="281">
                  <c:v>0.13058901635766132</c:v>
                </c:pt>
                <c:pt idx="282">
                  <c:v>0.13041935313502673</c:v>
                </c:pt>
                <c:pt idx="283">
                  <c:v>0.13025170877695552</c:v>
                </c:pt>
                <c:pt idx="284">
                  <c:v>0.1300860550905697</c:v>
                </c:pt>
                <c:pt idx="285">
                  <c:v>0.12992236440733765</c:v>
                </c:pt>
                <c:pt idx="286">
                  <c:v>0.12976060957179569</c:v>
                </c:pt>
                <c:pt idx="287">
                  <c:v>0.12960076393056447</c:v>
                </c:pt>
                <c:pt idx="288">
                  <c:v>0.12944280132164221</c:v>
                </c:pt>
                <c:pt idx="289">
                  <c:v>0.12928669606393836</c:v>
                </c:pt>
                <c:pt idx="290">
                  <c:v>0.1291324229470969</c:v>
                </c:pt>
                <c:pt idx="291">
                  <c:v>0.12897995722155758</c:v>
                </c:pt>
                <c:pt idx="292">
                  <c:v>0.12882927458884758</c:v>
                </c:pt>
                <c:pt idx="293">
                  <c:v>0.12868035119213153</c:v>
                </c:pt>
                <c:pt idx="294">
                  <c:v>0.12853316360698167</c:v>
                </c:pt>
                <c:pt idx="295">
                  <c:v>0.12838768883237411</c:v>
                </c:pt>
                <c:pt idx="296">
                  <c:v>0.12824390428190222</c:v>
                </c:pt>
                <c:pt idx="297">
                  <c:v>0.12810178777520392</c:v>
                </c:pt>
                <c:pt idx="298">
                  <c:v>0.12796131752959877</c:v>
                </c:pt>
                <c:pt idx="299">
                  <c:v>0.12782247215192047</c:v>
                </c:pt>
                <c:pt idx="300">
                  <c:v>0.1276852306305355</c:v>
                </c:pt>
                <c:pt idx="301">
                  <c:v>0.12754957232759334</c:v>
                </c:pt>
                <c:pt idx="302">
                  <c:v>0.12741547697139916</c:v>
                </c:pt>
                <c:pt idx="303">
                  <c:v>0.12728292464902735</c:v>
                </c:pt>
                <c:pt idx="304">
                  <c:v>0.12715189579906389</c:v>
                </c:pt>
                <c:pt idx="305">
                  <c:v>0.12702237120454804</c:v>
                </c:pt>
                <c:pt idx="306">
                  <c:v>0.12689433198607736</c:v>
                </c:pt>
                <c:pt idx="307">
                  <c:v>0.12676775959506073</c:v>
                </c:pt>
                <c:pt idx="308">
                  <c:v>0.12664263580714238</c:v>
                </c:pt>
                <c:pt idx="309">
                  <c:v>0.12651894271576858</c:v>
                </c:pt>
                <c:pt idx="310">
                  <c:v>0.12639666272592165</c:v>
                </c:pt>
                <c:pt idx="311">
                  <c:v>0.12627577854797453</c:v>
                </c:pt>
                <c:pt idx="312">
                  <c:v>0.12615627319171696</c:v>
                </c:pt>
                <c:pt idx="313">
                  <c:v>0.12603812996048874</c:v>
                </c:pt>
                <c:pt idx="314">
                  <c:v>0.12592133244547404</c:v>
                </c:pt>
                <c:pt idx="315">
                  <c:v>0.12580586452011491</c:v>
                </c:pt>
                <c:pt idx="316">
                  <c:v>0.12569171033464116</c:v>
                </c:pt>
                <c:pt idx="317">
                  <c:v>0.12557885431076302</c:v>
                </c:pt>
                <c:pt idx="318">
                  <c:v>0.12546728113643046</c:v>
                </c:pt>
                <c:pt idx="319">
                  <c:v>0.12535697576076574</c:v>
                </c:pt>
                <c:pt idx="320">
                  <c:v>0.12524792338906607</c:v>
                </c:pt>
                <c:pt idx="321">
                  <c:v>0.12514010947795279</c:v>
                </c:pt>
                <c:pt idx="322">
                  <c:v>0.12503351973060903</c:v>
                </c:pt>
                <c:pt idx="323">
                  <c:v>0.12492814009213329</c:v>
                </c:pt>
                <c:pt idx="324">
                  <c:v>0.12482395674498965</c:v>
                </c:pt>
                <c:pt idx="325">
                  <c:v>0.12472095610457415</c:v>
                </c:pt>
                <c:pt idx="326">
                  <c:v>0.12461912481486397</c:v>
                </c:pt>
                <c:pt idx="327">
                  <c:v>0.12451844974417405</c:v>
                </c:pt>
                <c:pt idx="328">
                  <c:v>0.12441891798100238</c:v>
                </c:pt>
                <c:pt idx="329">
                  <c:v>0.1243205168299663</c:v>
                </c:pt>
                <c:pt idx="330">
                  <c:v>0.12422323380783817</c:v>
                </c:pt>
                <c:pt idx="331">
                  <c:v>0.12412705663965559</c:v>
                </c:pt>
                <c:pt idx="332">
                  <c:v>0.12403197325492284</c:v>
                </c:pt>
                <c:pt idx="333">
                  <c:v>0.12393797178389984</c:v>
                </c:pt>
                <c:pt idx="334">
                  <c:v>0.12384504055396173</c:v>
                </c:pt>
                <c:pt idx="335">
                  <c:v>0.12375316808604986</c:v>
                </c:pt>
                <c:pt idx="336">
                  <c:v>0.1236623430911872</c:v>
                </c:pt>
                <c:pt idx="337">
                  <c:v>0.12357255446708662</c:v>
                </c:pt>
                <c:pt idx="338">
                  <c:v>0.12348379129480837</c:v>
                </c:pt>
                <c:pt idx="339">
                  <c:v>0.12339604283551396</c:v>
                </c:pt>
                <c:pt idx="340">
                  <c:v>0.12330929852727968</c:v>
                </c:pt>
                <c:pt idx="341">
                  <c:v>0.12322354798196725</c:v>
                </c:pt>
                <c:pt idx="342">
                  <c:v>0.12313878098218824</c:v>
                </c:pt>
                <c:pt idx="343">
                  <c:v>0.12305498747830641</c:v>
                </c:pt>
                <c:pt idx="344">
                  <c:v>0.12297215758551873</c:v>
                </c:pt>
                <c:pt idx="345">
                  <c:v>0.12289028158099993</c:v>
                </c:pt>
                <c:pt idx="346">
                  <c:v>0.12280934990109597</c:v>
                </c:pt>
                <c:pt idx="347">
                  <c:v>0.12272935313859021</c:v>
                </c:pt>
                <c:pt idx="348">
                  <c:v>0.12265028204002149</c:v>
                </c:pt>
                <c:pt idx="349">
                  <c:v>0.12257212750305219</c:v>
                </c:pt>
                <c:pt idx="350">
                  <c:v>0.12249488057390982</c:v>
                </c:pt>
                <c:pt idx="351">
                  <c:v>0.1224185324448602</c:v>
                </c:pt>
                <c:pt idx="352">
                  <c:v>0.12234307445175371</c:v>
                </c:pt>
                <c:pt idx="353">
                  <c:v>0.12226849807160917</c:v>
                </c:pt>
                <c:pt idx="354">
                  <c:v>0.1221947949202499</c:v>
                </c:pt>
                <c:pt idx="355">
                  <c:v>0.12212195675000613</c:v>
                </c:pt>
                <c:pt idx="356">
                  <c:v>0.12204997544743446</c:v>
                </c:pt>
                <c:pt idx="357">
                  <c:v>0.12197884303111375</c:v>
                </c:pt>
                <c:pt idx="358">
                  <c:v>0.12190855164946943</c:v>
                </c:pt>
                <c:pt idx="359">
                  <c:v>0.12183909357865132</c:v>
                </c:pt>
                <c:pt idx="360">
                  <c:v>0.1217704612204511</c:v>
                </c:pt>
                <c:pt idx="361">
                  <c:v>0.12170264710026631</c:v>
                </c:pt>
                <c:pt idx="362">
                  <c:v>0.12163564386509948</c:v>
                </c:pt>
                <c:pt idx="363">
                  <c:v>0.12156944428161286</c:v>
                </c:pt>
                <c:pt idx="364">
                  <c:v>0.12150404123420037</c:v>
                </c:pt>
                <c:pt idx="365">
                  <c:v>0.12143942772312631</c:v>
                </c:pt>
                <c:pt idx="366">
                  <c:v>0.12137559686267858</c:v>
                </c:pt>
                <c:pt idx="367">
                  <c:v>0.12131254187937743</c:v>
                </c:pt>
                <c:pt idx="368">
                  <c:v>0.12125025611020271</c:v>
                </c:pt>
                <c:pt idx="369">
                  <c:v>0.12118873300088241</c:v>
                </c:pt>
                <c:pt idx="370">
                  <c:v>0.12112796610418862</c:v>
                </c:pt>
                <c:pt idx="371">
                  <c:v>0.12106794907828768</c:v>
                </c:pt>
                <c:pt idx="372">
                  <c:v>0.12100867568511489</c:v>
                </c:pt>
                <c:pt idx="373">
                  <c:v>0.12095013978878756</c:v>
                </c:pt>
                <c:pt idx="374">
                  <c:v>0.12089233535405017</c:v>
                </c:pt>
                <c:pt idx="375">
                  <c:v>0.12083525644473977</c:v>
                </c:pt>
                <c:pt idx="376">
                  <c:v>0.1207788972222998</c:v>
                </c:pt>
                <c:pt idx="377">
                  <c:v>0.12072325194431313</c:v>
                </c:pt>
                <c:pt idx="378">
                  <c:v>0.12066831496306649</c:v>
                </c:pt>
                <c:pt idx="379">
                  <c:v>0.12061408072415077</c:v>
                </c:pt>
                <c:pt idx="380">
                  <c:v>0.12056054376507591</c:v>
                </c:pt>
                <c:pt idx="381">
                  <c:v>0.12050769871392464</c:v>
                </c:pt>
                <c:pt idx="382">
                  <c:v>0.1204555402880418</c:v>
                </c:pt>
                <c:pt idx="383">
                  <c:v>0.1204040632927202</c:v>
                </c:pt>
                <c:pt idx="384">
                  <c:v>0.12035326261994596</c:v>
                </c:pt>
                <c:pt idx="385">
                  <c:v>0.12030313324715397</c:v>
                </c:pt>
                <c:pt idx="386">
                  <c:v>0.12025367023600787</c:v>
                </c:pt>
                <c:pt idx="387">
                  <c:v>0.12020486873120631</c:v>
                </c:pt>
                <c:pt idx="388">
                  <c:v>0.12015672395932182</c:v>
                </c:pt>
                <c:pt idx="389">
                  <c:v>0.12010923122764211</c:v>
                </c:pt>
                <c:pt idx="390">
                  <c:v>0.12006238592305936</c:v>
                </c:pt>
                <c:pt idx="391">
                  <c:v>0.12001618351097286</c:v>
                </c:pt>
                <c:pt idx="392">
                  <c:v>0.119970619534206</c:v>
                </c:pt>
                <c:pt idx="393">
                  <c:v>0.11992568961195151</c:v>
                </c:pt>
                <c:pt idx="394">
                  <c:v>0.11988138943874536</c:v>
                </c:pt>
                <c:pt idx="395">
                  <c:v>0.11983771478344944</c:v>
                </c:pt>
                <c:pt idx="396">
                  <c:v>0.11979466148825949</c:v>
                </c:pt>
                <c:pt idx="397">
                  <c:v>0.11975222546773941</c:v>
                </c:pt>
                <c:pt idx="398">
                  <c:v>0.11971040270786623</c:v>
                </c:pt>
                <c:pt idx="399">
                  <c:v>0.11966918926509922</c:v>
                </c:pt>
                <c:pt idx="400">
                  <c:v>0.11962858126546988</c:v>
                </c:pt>
                <c:pt idx="401">
                  <c:v>0.11958857490368627</c:v>
                </c:pt>
                <c:pt idx="402">
                  <c:v>0.11954916644225845</c:v>
                </c:pt>
                <c:pt idx="403">
                  <c:v>0.11951035221064313</c:v>
                </c:pt>
                <c:pt idx="404">
                  <c:v>0.11947212860440326</c:v>
                </c:pt>
                <c:pt idx="405">
                  <c:v>0.1194344920843879</c:v>
                </c:pt>
                <c:pt idx="406">
                  <c:v>0.11939743917592684</c:v>
                </c:pt>
                <c:pt idx="407">
                  <c:v>0.11936096646804506</c:v>
                </c:pt>
                <c:pt idx="408">
                  <c:v>0.11932507061268792</c:v>
                </c:pt>
                <c:pt idx="409">
                  <c:v>0.11928974832397458</c:v>
                </c:pt>
                <c:pt idx="410">
                  <c:v>0.11925499637744826</c:v>
                </c:pt>
                <c:pt idx="411">
                  <c:v>0.11922081160936773</c:v>
                </c:pt>
                <c:pt idx="412">
                  <c:v>0.11918719091598648</c:v>
                </c:pt>
                <c:pt idx="413">
                  <c:v>0.11915413125286821</c:v>
                </c:pt>
                <c:pt idx="414">
                  <c:v>0.1191216296342099</c:v>
                </c:pt>
                <c:pt idx="415">
                  <c:v>0.11908968313217765</c:v>
                </c:pt>
                <c:pt idx="416">
                  <c:v>0.11905828887625942</c:v>
                </c:pt>
                <c:pt idx="417">
                  <c:v>0.1190274440526289</c:v>
                </c:pt>
                <c:pt idx="418">
                  <c:v>0.11899714590353418</c:v>
                </c:pt>
                <c:pt idx="419">
                  <c:v>0.11896739172667883</c:v>
                </c:pt>
                <c:pt idx="420">
                  <c:v>0.1189381788746455</c:v>
                </c:pt>
                <c:pt idx="421">
                  <c:v>0.11890950475430342</c:v>
                </c:pt>
                <c:pt idx="422">
                  <c:v>0.1188813668262467</c:v>
                </c:pt>
                <c:pt idx="423">
                  <c:v>0.11885376260424969</c:v>
                </c:pt>
                <c:pt idx="424">
                  <c:v>0.1188266896547162</c:v>
                </c:pt>
                <c:pt idx="425">
                  <c:v>0.11880014559615763</c:v>
                </c:pt>
                <c:pt idx="426">
                  <c:v>0.11877412809867373</c:v>
                </c:pt>
                <c:pt idx="427">
                  <c:v>0.11874863488345726</c:v>
                </c:pt>
                <c:pt idx="428">
                  <c:v>0.11872366372229541</c:v>
                </c:pt>
                <c:pt idx="429">
                  <c:v>0.1186992124370979</c:v>
                </c:pt>
                <c:pt idx="430">
                  <c:v>0.11867527889941903</c:v>
                </c:pt>
                <c:pt idx="431">
                  <c:v>0.11865186103002032</c:v>
                </c:pt>
                <c:pt idx="432">
                  <c:v>0.11862895679840235</c:v>
                </c:pt>
                <c:pt idx="433">
                  <c:v>0.11860656422239134</c:v>
                </c:pt>
                <c:pt idx="434">
                  <c:v>0.11858468136771042</c:v>
                </c:pt>
                <c:pt idx="435">
                  <c:v>0.11856330634756447</c:v>
                </c:pt>
                <c:pt idx="436">
                  <c:v>0.11854243732224358</c:v>
                </c:pt>
                <c:pt idx="437">
                  <c:v>0.11852207249873771</c:v>
                </c:pt>
                <c:pt idx="438">
                  <c:v>0.11850221013034661</c:v>
                </c:pt>
                <c:pt idx="439">
                  <c:v>0.11848284851632097</c:v>
                </c:pt>
                <c:pt idx="440">
                  <c:v>0.11846398600149823</c:v>
                </c:pt>
                <c:pt idx="441">
                  <c:v>0.11844562097595687</c:v>
                </c:pt>
                <c:pt idx="442">
                  <c:v>0.11842775187467947</c:v>
                </c:pt>
                <c:pt idx="443">
                  <c:v>0.11841037717721568</c:v>
                </c:pt>
                <c:pt idx="444">
                  <c:v>0.11839349540737933</c:v>
                </c:pt>
                <c:pt idx="445">
                  <c:v>0.11837710513292299</c:v>
                </c:pt>
                <c:pt idx="446">
                  <c:v>0.11836120496524799</c:v>
                </c:pt>
                <c:pt idx="447">
                  <c:v>0.11834579355911322</c:v>
                </c:pt>
                <c:pt idx="448">
                  <c:v>0.11833086961235234</c:v>
                </c:pt>
                <c:pt idx="449">
                  <c:v>0.11831643186560764</c:v>
                </c:pt>
                <c:pt idx="450">
                  <c:v>0.11830247910206051</c:v>
                </c:pt>
                <c:pt idx="451">
                  <c:v>0.1182890101471869</c:v>
                </c:pt>
                <c:pt idx="452">
                  <c:v>0.11827602386850486</c:v>
                </c:pt>
                <c:pt idx="453">
                  <c:v>0.11826351917534909</c:v>
                </c:pt>
                <c:pt idx="454">
                  <c:v>0.11825149501863995</c:v>
                </c:pt>
                <c:pt idx="455">
                  <c:v>0.11823995039066736</c:v>
                </c:pt>
                <c:pt idx="456">
                  <c:v>0.11822888432487898</c:v>
                </c:pt>
                <c:pt idx="457">
                  <c:v>0.1182182982755124</c:v>
                </c:pt>
                <c:pt idx="458">
                  <c:v>0.11820818638088119</c:v>
                </c:pt>
                <c:pt idx="459">
                  <c:v>0.11819855040422922</c:v>
                </c:pt>
                <c:pt idx="460">
                  <c:v>0.11818938954192666</c:v>
                </c:pt>
                <c:pt idx="461">
                  <c:v>0.11818070303024174</c:v>
                </c:pt>
                <c:pt idx="462">
                  <c:v>0.11817249014576486</c:v>
                </c:pt>
                <c:pt idx="463">
                  <c:v>0.11816475020482776</c:v>
                </c:pt>
                <c:pt idx="464">
                  <c:v>0.1181574825637754</c:v>
                </c:pt>
                <c:pt idx="465">
                  <c:v>0.11815068661854508</c:v>
                </c:pt>
                <c:pt idx="466">
                  <c:v>0.1181443618045367</c:v>
                </c:pt>
                <c:pt idx="467">
                  <c:v>0.11813850759667661</c:v>
                </c:pt>
                <c:pt idx="468">
                  <c:v>0.11813312350928305</c:v>
                </c:pt>
                <c:pt idx="469">
                  <c:v>0.11812820909568249</c:v>
                </c:pt>
                <c:pt idx="470">
                  <c:v>0.11812376394855324</c:v>
                </c:pt>
                <c:pt idx="471">
                  <c:v>0.11811978769948277</c:v>
                </c:pt>
                <c:pt idx="472">
                  <c:v>0.11811628001915378</c:v>
                </c:pt>
                <c:pt idx="473">
                  <c:v>0.11811324061709688</c:v>
                </c:pt>
                <c:pt idx="474">
                  <c:v>0.11811066924164612</c:v>
                </c:pt>
                <c:pt idx="475">
                  <c:v>0.11810856567997427</c:v>
                </c:pt>
                <c:pt idx="476">
                  <c:v>0.11810692975804639</c:v>
                </c:pt>
                <c:pt idx="477">
                  <c:v>0.11810576134050606</c:v>
                </c:pt>
                <c:pt idx="478">
                  <c:v>0.11810506033068253</c:v>
                </c:pt>
                <c:pt idx="479">
                  <c:v>0.11810482688459696</c:v>
                </c:pt>
                <c:pt idx="480">
                  <c:v>0.11810482688459696</c:v>
                </c:pt>
                <c:pt idx="481">
                  <c:v>0.11810506033068253</c:v>
                </c:pt>
                <c:pt idx="482">
                  <c:v>0.11810576134050606</c:v>
                </c:pt>
                <c:pt idx="483">
                  <c:v>0.11810692975804639</c:v>
                </c:pt>
                <c:pt idx="484">
                  <c:v>0.11810856567997427</c:v>
                </c:pt>
                <c:pt idx="485">
                  <c:v>0.11811066924164612</c:v>
                </c:pt>
                <c:pt idx="486">
                  <c:v>0.11811324061709688</c:v>
                </c:pt>
                <c:pt idx="487">
                  <c:v>0.11811628001915378</c:v>
                </c:pt>
                <c:pt idx="488">
                  <c:v>0.11811978769948277</c:v>
                </c:pt>
                <c:pt idx="489">
                  <c:v>0.11812376394855324</c:v>
                </c:pt>
                <c:pt idx="490">
                  <c:v>0.11812820909568249</c:v>
                </c:pt>
                <c:pt idx="491">
                  <c:v>0.11813312350928305</c:v>
                </c:pt>
                <c:pt idx="492">
                  <c:v>0.11813850759667661</c:v>
                </c:pt>
                <c:pt idx="493">
                  <c:v>0.1181443618045367</c:v>
                </c:pt>
                <c:pt idx="494">
                  <c:v>0.11815068661854508</c:v>
                </c:pt>
                <c:pt idx="495">
                  <c:v>0.1181574825637754</c:v>
                </c:pt>
                <c:pt idx="496">
                  <c:v>0.11816475020482776</c:v>
                </c:pt>
                <c:pt idx="497">
                  <c:v>0.11817249014576486</c:v>
                </c:pt>
                <c:pt idx="498">
                  <c:v>0.11818070303024174</c:v>
                </c:pt>
                <c:pt idx="499">
                  <c:v>0.11818938954192666</c:v>
                </c:pt>
                <c:pt idx="500">
                  <c:v>0.11819855040422922</c:v>
                </c:pt>
                <c:pt idx="501">
                  <c:v>0.11820818638088119</c:v>
                </c:pt>
                <c:pt idx="502">
                  <c:v>0.1182182982755124</c:v>
                </c:pt>
                <c:pt idx="503">
                  <c:v>0.11822888432487898</c:v>
                </c:pt>
                <c:pt idx="504">
                  <c:v>0.11823995039066736</c:v>
                </c:pt>
                <c:pt idx="505">
                  <c:v>0.11825149501863995</c:v>
                </c:pt>
                <c:pt idx="506">
                  <c:v>0.11826351917534909</c:v>
                </c:pt>
                <c:pt idx="507">
                  <c:v>0.11827602386850486</c:v>
                </c:pt>
                <c:pt idx="508">
                  <c:v>0.1182890101471869</c:v>
                </c:pt>
                <c:pt idx="509">
                  <c:v>0.11830247910206051</c:v>
                </c:pt>
                <c:pt idx="510">
                  <c:v>0.11831643186560764</c:v>
                </c:pt>
                <c:pt idx="511">
                  <c:v>0.11833086961235234</c:v>
                </c:pt>
                <c:pt idx="512">
                  <c:v>0.11834579355911322</c:v>
                </c:pt>
                <c:pt idx="513">
                  <c:v>0.11836120496524799</c:v>
                </c:pt>
                <c:pt idx="514">
                  <c:v>0.11837710513292299</c:v>
                </c:pt>
                <c:pt idx="515">
                  <c:v>0.11839349540737933</c:v>
                </c:pt>
                <c:pt idx="516">
                  <c:v>0.11841037717721568</c:v>
                </c:pt>
                <c:pt idx="517">
                  <c:v>0.11842775187467947</c:v>
                </c:pt>
                <c:pt idx="518">
                  <c:v>0.11844562097595687</c:v>
                </c:pt>
                <c:pt idx="519">
                  <c:v>0.11846398600149823</c:v>
                </c:pt>
                <c:pt idx="520">
                  <c:v>0.11848284851632097</c:v>
                </c:pt>
                <c:pt idx="521">
                  <c:v>0.11850221013034661</c:v>
                </c:pt>
                <c:pt idx="522">
                  <c:v>0.11852207249873771</c:v>
                </c:pt>
                <c:pt idx="523">
                  <c:v>0.11854243732224358</c:v>
                </c:pt>
                <c:pt idx="524">
                  <c:v>0.11856330634756447</c:v>
                </c:pt>
                <c:pt idx="525">
                  <c:v>0.11858468136771042</c:v>
                </c:pt>
                <c:pt idx="526">
                  <c:v>0.11860656422239134</c:v>
                </c:pt>
                <c:pt idx="527">
                  <c:v>0.11862895679840235</c:v>
                </c:pt>
                <c:pt idx="528">
                  <c:v>0.11865186103002032</c:v>
                </c:pt>
                <c:pt idx="529">
                  <c:v>0.11867527889941903</c:v>
                </c:pt>
                <c:pt idx="530">
                  <c:v>0.1186992124370979</c:v>
                </c:pt>
                <c:pt idx="531">
                  <c:v>0.11872366372229541</c:v>
                </c:pt>
                <c:pt idx="532">
                  <c:v>0.11874863488345726</c:v>
                </c:pt>
                <c:pt idx="533">
                  <c:v>0.11877412809867373</c:v>
                </c:pt>
                <c:pt idx="534">
                  <c:v>0.11880014559615763</c:v>
                </c:pt>
                <c:pt idx="535">
                  <c:v>0.1188266896547162</c:v>
                </c:pt>
                <c:pt idx="536">
                  <c:v>0.11885376260424969</c:v>
                </c:pt>
                <c:pt idx="537">
                  <c:v>0.1188813668262467</c:v>
                </c:pt>
                <c:pt idx="538">
                  <c:v>0.11890950475430342</c:v>
                </c:pt>
                <c:pt idx="539">
                  <c:v>0.1189381788746455</c:v>
                </c:pt>
                <c:pt idx="540">
                  <c:v>0.11896739172667883</c:v>
                </c:pt>
                <c:pt idx="541">
                  <c:v>0.11899714590353418</c:v>
                </c:pt>
                <c:pt idx="542">
                  <c:v>0.1190274440526289</c:v>
                </c:pt>
                <c:pt idx="543">
                  <c:v>0.11905828887625942</c:v>
                </c:pt>
                <c:pt idx="544">
                  <c:v>0.11908968313217765</c:v>
                </c:pt>
                <c:pt idx="545">
                  <c:v>0.1191216296342099</c:v>
                </c:pt>
                <c:pt idx="546">
                  <c:v>0.11915413125286821</c:v>
                </c:pt>
                <c:pt idx="547">
                  <c:v>0.11918719091598648</c:v>
                </c:pt>
                <c:pt idx="548">
                  <c:v>0.11922081160936773</c:v>
                </c:pt>
                <c:pt idx="549">
                  <c:v>0.11925499637744826</c:v>
                </c:pt>
                <c:pt idx="550">
                  <c:v>0.11928974832397458</c:v>
                </c:pt>
                <c:pt idx="551">
                  <c:v>0.11932507061268792</c:v>
                </c:pt>
                <c:pt idx="552">
                  <c:v>0.11936096646804506</c:v>
                </c:pt>
                <c:pt idx="553">
                  <c:v>0.11939743917592684</c:v>
                </c:pt>
                <c:pt idx="554">
                  <c:v>0.1194344920843879</c:v>
                </c:pt>
                <c:pt idx="555">
                  <c:v>0.11947212860440326</c:v>
                </c:pt>
                <c:pt idx="556">
                  <c:v>0.11951035221064313</c:v>
                </c:pt>
                <c:pt idx="557">
                  <c:v>0.11954916644225845</c:v>
                </c:pt>
                <c:pt idx="558">
                  <c:v>0.11958857490368627</c:v>
                </c:pt>
                <c:pt idx="559">
                  <c:v>0.11962858126546988</c:v>
                </c:pt>
                <c:pt idx="560">
                  <c:v>0.11966918926509922</c:v>
                </c:pt>
                <c:pt idx="561">
                  <c:v>0.11971040270786623</c:v>
                </c:pt>
                <c:pt idx="562">
                  <c:v>0.11975222546773941</c:v>
                </c:pt>
                <c:pt idx="563">
                  <c:v>0.11979466148825949</c:v>
                </c:pt>
                <c:pt idx="564">
                  <c:v>0.11983771478344944</c:v>
                </c:pt>
                <c:pt idx="565">
                  <c:v>0.11988138943874536</c:v>
                </c:pt>
                <c:pt idx="566">
                  <c:v>0.11992568961195151</c:v>
                </c:pt>
                <c:pt idx="567">
                  <c:v>0.119970619534206</c:v>
                </c:pt>
                <c:pt idx="568">
                  <c:v>0.12001618351097286</c:v>
                </c:pt>
                <c:pt idx="569">
                  <c:v>0.12006238592305936</c:v>
                </c:pt>
                <c:pt idx="570">
                  <c:v>0.12010923122764211</c:v>
                </c:pt>
                <c:pt idx="571">
                  <c:v>0.12015672395932182</c:v>
                </c:pt>
                <c:pt idx="572">
                  <c:v>0.12020486873120631</c:v>
                </c:pt>
                <c:pt idx="573">
                  <c:v>0.12025367023600787</c:v>
                </c:pt>
                <c:pt idx="574">
                  <c:v>0.12030313324715397</c:v>
                </c:pt>
                <c:pt idx="575">
                  <c:v>0.12035326261994596</c:v>
                </c:pt>
                <c:pt idx="576">
                  <c:v>0.1204040632927202</c:v>
                </c:pt>
                <c:pt idx="577">
                  <c:v>0.1204555402880418</c:v>
                </c:pt>
                <c:pt idx="578">
                  <c:v>0.12050769871392464</c:v>
                </c:pt>
                <c:pt idx="579">
                  <c:v>0.12056054376507591</c:v>
                </c:pt>
                <c:pt idx="580">
                  <c:v>0.12061408072415077</c:v>
                </c:pt>
                <c:pt idx="581">
                  <c:v>0.12066831496306649</c:v>
                </c:pt>
                <c:pt idx="582">
                  <c:v>0.12072325194431313</c:v>
                </c:pt>
                <c:pt idx="583">
                  <c:v>0.1207788972222998</c:v>
                </c:pt>
                <c:pt idx="584">
                  <c:v>0.12083525644473977</c:v>
                </c:pt>
                <c:pt idx="585">
                  <c:v>0.12089233535405017</c:v>
                </c:pt>
                <c:pt idx="586">
                  <c:v>0.12095013978878756</c:v>
                </c:pt>
                <c:pt idx="587">
                  <c:v>0.12100867568511489</c:v>
                </c:pt>
                <c:pt idx="588">
                  <c:v>0.12106794907828768</c:v>
                </c:pt>
                <c:pt idx="589">
                  <c:v>0.12112796610418862</c:v>
                </c:pt>
                <c:pt idx="590">
                  <c:v>0.12118873300088241</c:v>
                </c:pt>
                <c:pt idx="591">
                  <c:v>0.12125025611020271</c:v>
                </c:pt>
                <c:pt idx="592">
                  <c:v>0.12131254187937743</c:v>
                </c:pt>
                <c:pt idx="593">
                  <c:v>0.12137559686267858</c:v>
                </c:pt>
                <c:pt idx="594">
                  <c:v>0.12143942772312631</c:v>
                </c:pt>
                <c:pt idx="595">
                  <c:v>0.12150404123420037</c:v>
                </c:pt>
                <c:pt idx="596">
                  <c:v>0.12156944428161286</c:v>
                </c:pt>
                <c:pt idx="597">
                  <c:v>0.12163564386509948</c:v>
                </c:pt>
                <c:pt idx="598">
                  <c:v>0.12170264710026631</c:v>
                </c:pt>
                <c:pt idx="599">
                  <c:v>0.1217704612204511</c:v>
                </c:pt>
                <c:pt idx="600">
                  <c:v>0.12183909357865132</c:v>
                </c:pt>
                <c:pt idx="601">
                  <c:v>0.12190855164946943</c:v>
                </c:pt>
                <c:pt idx="602">
                  <c:v>0.12197884303111375</c:v>
                </c:pt>
                <c:pt idx="603">
                  <c:v>0.12204997544743446</c:v>
                </c:pt>
                <c:pt idx="604">
                  <c:v>0.12212195675000613</c:v>
                </c:pt>
                <c:pt idx="605">
                  <c:v>0.1221947949202499</c:v>
                </c:pt>
                <c:pt idx="606">
                  <c:v>0.12226849807160917</c:v>
                </c:pt>
                <c:pt idx="607">
                  <c:v>0.12234307445175371</c:v>
                </c:pt>
                <c:pt idx="608">
                  <c:v>0.1224185324448602</c:v>
                </c:pt>
                <c:pt idx="609">
                  <c:v>0.12249488057390982</c:v>
                </c:pt>
                <c:pt idx="610">
                  <c:v>0.12257212750305219</c:v>
                </c:pt>
                <c:pt idx="611">
                  <c:v>0.12265028204002149</c:v>
                </c:pt>
                <c:pt idx="612">
                  <c:v>0.12272935313859021</c:v>
                </c:pt>
                <c:pt idx="613">
                  <c:v>0.12280934990109597</c:v>
                </c:pt>
                <c:pt idx="614">
                  <c:v>0.12289028158099993</c:v>
                </c:pt>
                <c:pt idx="615">
                  <c:v>0.12297215758551873</c:v>
                </c:pt>
                <c:pt idx="616">
                  <c:v>0.12305498747830641</c:v>
                </c:pt>
                <c:pt idx="617">
                  <c:v>0.12313878098218824</c:v>
                </c:pt>
                <c:pt idx="618">
                  <c:v>0.12322354798196725</c:v>
                </c:pt>
                <c:pt idx="619">
                  <c:v>0.12330929852727968</c:v>
                </c:pt>
                <c:pt idx="620">
                  <c:v>0.12339604283551396</c:v>
                </c:pt>
                <c:pt idx="621">
                  <c:v>0.12348379129480837</c:v>
                </c:pt>
                <c:pt idx="622">
                  <c:v>0.12357255446708662</c:v>
                </c:pt>
                <c:pt idx="623">
                  <c:v>0.1236623430911872</c:v>
                </c:pt>
                <c:pt idx="624">
                  <c:v>0.12375316808604986</c:v>
                </c:pt>
                <c:pt idx="625">
                  <c:v>0.12384504055396173</c:v>
                </c:pt>
                <c:pt idx="626">
                  <c:v>0.12393797178389984</c:v>
                </c:pt>
                <c:pt idx="627">
                  <c:v>0.12403197325492284</c:v>
                </c:pt>
                <c:pt idx="628">
                  <c:v>0.12412705663965559</c:v>
                </c:pt>
                <c:pt idx="629">
                  <c:v>0.12422323380783817</c:v>
                </c:pt>
                <c:pt idx="630">
                  <c:v>0.1243205168299663</c:v>
                </c:pt>
                <c:pt idx="631">
                  <c:v>0.12441891798100238</c:v>
                </c:pt>
                <c:pt idx="632">
                  <c:v>0.12451844974417405</c:v>
                </c:pt>
                <c:pt idx="633">
                  <c:v>0.12461912481486397</c:v>
                </c:pt>
                <c:pt idx="634">
                  <c:v>0.12472095610457415</c:v>
                </c:pt>
                <c:pt idx="635">
                  <c:v>0.12482395674498965</c:v>
                </c:pt>
                <c:pt idx="636">
                  <c:v>0.12492814009213329</c:v>
                </c:pt>
                <c:pt idx="637">
                  <c:v>0.12503351973060903</c:v>
                </c:pt>
                <c:pt idx="638">
                  <c:v>0.12514010947795279</c:v>
                </c:pt>
                <c:pt idx="639">
                  <c:v>0.12524792338906607</c:v>
                </c:pt>
                <c:pt idx="640">
                  <c:v>0.12535697576076574</c:v>
                </c:pt>
                <c:pt idx="641">
                  <c:v>0.12546728113643046</c:v>
                </c:pt>
                <c:pt idx="642">
                  <c:v>0.12557885431076302</c:v>
                </c:pt>
                <c:pt idx="643">
                  <c:v>0.12569171033464116</c:v>
                </c:pt>
                <c:pt idx="644">
                  <c:v>0.12580586452011491</c:v>
                </c:pt>
                <c:pt idx="645">
                  <c:v>0.12592133244547404</c:v>
                </c:pt>
                <c:pt idx="646">
                  <c:v>0.12603812996048874</c:v>
                </c:pt>
                <c:pt idx="647">
                  <c:v>0.12615627319171696</c:v>
                </c:pt>
                <c:pt idx="648">
                  <c:v>0.12627577854797453</c:v>
                </c:pt>
                <c:pt idx="649">
                  <c:v>0.12639666272592165</c:v>
                </c:pt>
                <c:pt idx="650">
                  <c:v>0.12651894271576858</c:v>
                </c:pt>
                <c:pt idx="651">
                  <c:v>0.12664263580714238</c:v>
                </c:pt>
                <c:pt idx="652">
                  <c:v>0.12676775959506073</c:v>
                </c:pt>
                <c:pt idx="653">
                  <c:v>0.12689433198607736</c:v>
                </c:pt>
                <c:pt idx="654">
                  <c:v>0.12702237120454804</c:v>
                </c:pt>
                <c:pt idx="655">
                  <c:v>0.12715189579906389</c:v>
                </c:pt>
                <c:pt idx="656">
                  <c:v>0.12728292464902735</c:v>
                </c:pt>
                <c:pt idx="657">
                  <c:v>0.12741547697139916</c:v>
                </c:pt>
                <c:pt idx="658">
                  <c:v>0.12754957232759334</c:v>
                </c:pt>
                <c:pt idx="659">
                  <c:v>0.1276852306305355</c:v>
                </c:pt>
                <c:pt idx="660">
                  <c:v>0.12782247215192047</c:v>
                </c:pt>
                <c:pt idx="661">
                  <c:v>0.12796131752959877</c:v>
                </c:pt>
                <c:pt idx="662">
                  <c:v>0.12810178777520392</c:v>
                </c:pt>
                <c:pt idx="663">
                  <c:v>0.12824390428190222</c:v>
                </c:pt>
                <c:pt idx="664">
                  <c:v>0.12838768883237411</c:v>
                </c:pt>
                <c:pt idx="665">
                  <c:v>0.12853316360698167</c:v>
                </c:pt>
                <c:pt idx="666">
                  <c:v>0.12868035119213153</c:v>
                </c:pt>
                <c:pt idx="667">
                  <c:v>0.12882927458884758</c:v>
                </c:pt>
                <c:pt idx="668">
                  <c:v>0.12897995722155758</c:v>
                </c:pt>
                <c:pt idx="669">
                  <c:v>0.1291324229470969</c:v>
                </c:pt>
                <c:pt idx="670">
                  <c:v>0.12928669606393836</c:v>
                </c:pt>
                <c:pt idx="671">
                  <c:v>0.12944280132164221</c:v>
                </c:pt>
                <c:pt idx="672">
                  <c:v>0.12960076393056447</c:v>
                </c:pt>
                <c:pt idx="673">
                  <c:v>0.12976060957179569</c:v>
                </c:pt>
                <c:pt idx="674">
                  <c:v>0.12992236440733765</c:v>
                </c:pt>
                <c:pt idx="675">
                  <c:v>0.1300860550905697</c:v>
                </c:pt>
                <c:pt idx="676">
                  <c:v>0.13025170877695552</c:v>
                </c:pt>
                <c:pt idx="677">
                  <c:v>0.13041935313502673</c:v>
                </c:pt>
                <c:pt idx="678">
                  <c:v>0.13058901635766132</c:v>
                </c:pt>
                <c:pt idx="679">
                  <c:v>0.13076072717363224</c:v>
                </c:pt>
                <c:pt idx="680">
                  <c:v>0.13093451485946037</c:v>
                </c:pt>
                <c:pt idx="681">
                  <c:v>0.13111040925157733</c:v>
                </c:pt>
                <c:pt idx="682">
                  <c:v>0.13128844075880719</c:v>
                </c:pt>
                <c:pt idx="683">
                  <c:v>0.13146864037515654</c:v>
                </c:pt>
                <c:pt idx="684">
                  <c:v>0.13165103969294517</c:v>
                </c:pt>
                <c:pt idx="685">
                  <c:v>0.1318356709162832</c:v>
                </c:pt>
                <c:pt idx="686">
                  <c:v>0.13202256687490829</c:v>
                </c:pt>
                <c:pt idx="687">
                  <c:v>0.13221176103835761</c:v>
                </c:pt>
                <c:pt idx="688">
                  <c:v>0.13240328753056188</c:v>
                </c:pt>
                <c:pt idx="689">
                  <c:v>0.13259718114477331</c:v>
                </c:pt>
                <c:pt idx="690">
                  <c:v>0.13279347735892255</c:v>
                </c:pt>
                <c:pt idx="691">
                  <c:v>0.13299221235138747</c:v>
                </c:pt>
                <c:pt idx="692">
                  <c:v>0.13319342301715573</c:v>
                </c:pt>
                <c:pt idx="693">
                  <c:v>0.13339714698444938</c:v>
                </c:pt>
                <c:pt idx="694">
                  <c:v>0.13360342263178596</c:v>
                </c:pt>
                <c:pt idx="695">
                  <c:v>0.13381228910549361</c:v>
                </c:pt>
                <c:pt idx="696">
                  <c:v>0.13402378633770515</c:v>
                </c:pt>
                <c:pt idx="697">
                  <c:v>0.13423795506486469</c:v>
                </c:pt>
                <c:pt idx="698">
                  <c:v>0.13445483684668966</c:v>
                </c:pt>
                <c:pt idx="699">
                  <c:v>0.13467447408569064</c:v>
                </c:pt>
                <c:pt idx="700">
                  <c:v>0.13489691004722706</c:v>
                </c:pt>
                <c:pt idx="701">
                  <c:v>0.13512218888008146</c:v>
                </c:pt>
                <c:pt idx="702">
                  <c:v>0.13535035563765846</c:v>
                </c:pt>
                <c:pt idx="703">
                  <c:v>0.13558145629970961</c:v>
                </c:pt>
                <c:pt idx="704">
                  <c:v>0.13581553779470537</c:v>
                </c:pt>
                <c:pt idx="705">
                  <c:v>0.13605264802282216</c:v>
                </c:pt>
                <c:pt idx="706">
                  <c:v>0.13629283587957641</c:v>
                </c:pt>
                <c:pt idx="707">
                  <c:v>0.13653615128009444</c:v>
                </c:pt>
                <c:pt idx="708">
                  <c:v>0.13678264518412056</c:v>
                </c:pt>
                <c:pt idx="709">
                  <c:v>0.13703236962169374</c:v>
                </c:pt>
                <c:pt idx="710">
                  <c:v>0.13728537771955396</c:v>
                </c:pt>
                <c:pt idx="711">
                  <c:v>0.13754172372834134</c:v>
                </c:pt>
                <c:pt idx="712">
                  <c:v>0.1378014630505158</c:v>
                </c:pt>
                <c:pt idx="713">
                  <c:v>0.13806465226912665</c:v>
                </c:pt>
                <c:pt idx="714">
                  <c:v>0.13833134917740686</c:v>
                </c:pt>
                <c:pt idx="715">
                  <c:v>0.13860161280917616</c:v>
                </c:pt>
                <c:pt idx="716">
                  <c:v>0.13887550347020114</c:v>
                </c:pt>
                <c:pt idx="717">
                  <c:v>0.13915308277041635</c:v>
                </c:pt>
                <c:pt idx="718">
                  <c:v>0.13943441365710552</c:v>
                </c:pt>
                <c:pt idx="719">
                  <c:v>0.13971956044905839</c:v>
                </c:pt>
                <c:pt idx="720">
                  <c:v>0.14000858887172815</c:v>
                </c:pt>
                <c:pt idx="721">
                  <c:v>0.14030156609345612</c:v>
                </c:pt>
                <c:pt idx="722">
                  <c:v>0.14059856076271368</c:v>
                </c:pt>
                <c:pt idx="723">
                  <c:v>0.14089964304653516</c:v>
                </c:pt>
                <c:pt idx="724">
                  <c:v>0.14120488467002487</c:v>
                </c:pt>
                <c:pt idx="725">
                  <c:v>0.14151435895711423</c:v>
                </c:pt>
                <c:pt idx="726">
                  <c:v>0.14182814087249068</c:v>
                </c:pt>
                <c:pt idx="727">
                  <c:v>0.14214630706485901</c:v>
                </c:pt>
                <c:pt idx="728">
                  <c:v>0.14246893591145568</c:v>
                </c:pt>
                <c:pt idx="729">
                  <c:v>0.14279610756397526</c:v>
                </c:pt>
                <c:pt idx="730">
                  <c:v>0.14312790399586384</c:v>
                </c:pt>
                <c:pt idx="731">
                  <c:v>0.14346440905110122</c:v>
                </c:pt>
                <c:pt idx="732">
                  <c:v>0.14380570849447533</c:v>
                </c:pt>
                <c:pt idx="733">
                  <c:v>0.14415189006338527</c:v>
                </c:pt>
                <c:pt idx="734">
                  <c:v>0.14450304352133331</c:v>
                </c:pt>
                <c:pt idx="735">
                  <c:v>0.14485926071302696</c:v>
                </c:pt>
                <c:pt idx="736">
                  <c:v>0.14522063562123877</c:v>
                </c:pt>
                <c:pt idx="737">
                  <c:v>0.14558726442541542</c:v>
                </c:pt>
                <c:pt idx="738">
                  <c:v>0.14595924556224379</c:v>
                </c:pt>
                <c:pt idx="739">
                  <c:v>0.14633667978803716</c:v>
                </c:pt>
                <c:pt idx="740">
                  <c:v>0.14671967024317847</c:v>
                </c:pt>
                <c:pt idx="741">
                  <c:v>0.14710832251860245</c:v>
                </c:pt>
                <c:pt idx="742">
                  <c:v>0.14750274472443112</c:v>
                </c:pt>
                <c:pt idx="743">
                  <c:v>0.14790304756084838</c:v>
                </c:pt>
                <c:pt idx="744">
                  <c:v>0.14830934439125637</c:v>
                </c:pt>
                <c:pt idx="745">
                  <c:v>0.14872175131780371</c:v>
                </c:pt>
                <c:pt idx="746">
                  <c:v>0.14914038725946319</c:v>
                </c:pt>
                <c:pt idx="747">
                  <c:v>0.14956537403262263</c:v>
                </c:pt>
                <c:pt idx="748">
                  <c:v>0.14999683643434364</c:v>
                </c:pt>
                <c:pt idx="749">
                  <c:v>0.1504349023284321</c:v>
                </c:pt>
                <c:pt idx="750">
                  <c:v>0.15087970273436208</c:v>
                </c:pt>
                <c:pt idx="751">
                  <c:v>0.15133137191918419</c:v>
                </c:pt>
                <c:pt idx="752">
                  <c:v>0.15179004749255387</c:v>
                </c:pt>
                <c:pt idx="753">
                  <c:v>0.15225587050497533</c:v>
                </c:pt>
                <c:pt idx="754">
                  <c:v>0.15272898554940381</c:v>
                </c:pt>
                <c:pt idx="755">
                  <c:v>0.15320954086629351</c:v>
                </c:pt>
                <c:pt idx="756">
                  <c:v>0.15369768845234194</c:v>
                </c:pt>
                <c:pt idx="757">
                  <c:v>0.15419358417289331</c:v>
                </c:pt>
                <c:pt idx="758">
                  <c:v>0.15469738787837001</c:v>
                </c:pt>
                <c:pt idx="759">
                  <c:v>0.15520926352468603</c:v>
                </c:pt>
                <c:pt idx="760">
                  <c:v>0.1557293792979475</c:v>
                </c:pt>
                <c:pt idx="761">
                  <c:v>0.15625790774351045</c:v>
                </c:pt>
                <c:pt idx="762">
                  <c:v>0.15679502589972436</c:v>
                </c:pt>
                <c:pt idx="763">
                  <c:v>0.15734091543633144</c:v>
                </c:pt>
                <c:pt idx="764">
                  <c:v>0.15789576279794137</c:v>
                </c:pt>
                <c:pt idx="765">
                  <c:v>0.15845975935265166</c:v>
                </c:pt>
                <c:pt idx="766">
                  <c:v>0.15903310154606837</c:v>
                </c:pt>
                <c:pt idx="767">
                  <c:v>0.15961599106096747</c:v>
                </c:pt>
                <c:pt idx="768">
                  <c:v>0.16020863498282398</c:v>
                </c:pt>
                <c:pt idx="769">
                  <c:v>0.16081124597144794</c:v>
                </c:pt>
                <c:pt idx="770">
                  <c:v>0.16142404243906083</c:v>
                </c:pt>
                <c:pt idx="771">
                  <c:v>0.16204724873496654</c:v>
                </c:pt>
                <c:pt idx="772">
                  <c:v>0.16268109533722666</c:v>
                </c:pt>
                <c:pt idx="773">
                  <c:v>0.16332581905157534</c:v>
                </c:pt>
                <c:pt idx="774">
                  <c:v>0.16398166321791627</c:v>
                </c:pt>
                <c:pt idx="775">
                  <c:v>0.16464887792476401</c:v>
                </c:pt>
                <c:pt idx="776">
                  <c:v>0.16532772023193273</c:v>
                </c:pt>
                <c:pt idx="777">
                  <c:v>0.1660184544018648</c:v>
                </c:pt>
                <c:pt idx="778">
                  <c:v>0.16672135214008027</c:v>
                </c:pt>
                <c:pt idx="779">
                  <c:v>0.16743669284495608</c:v>
                </c:pt>
                <c:pt idx="780">
                  <c:v>0.16816476386754803</c:v>
                </c:pt>
                <c:pt idx="781">
                  <c:v>0.16890586078163466</c:v>
                </c:pt>
                <c:pt idx="782">
                  <c:v>0.16966028766466887</c:v>
                </c:pt>
                <c:pt idx="783">
                  <c:v>0.1704283573900405</c:v>
                </c:pt>
                <c:pt idx="784">
                  <c:v>0.17121039193131726</c:v>
                </c:pt>
                <c:pt idx="785">
                  <c:v>0.17200672267876904</c:v>
                </c:pt>
                <c:pt idx="786">
                  <c:v>0.17281769076908221</c:v>
                </c:pt>
                <c:pt idx="787">
                  <c:v>0.17364364742870936</c:v>
                </c:pt>
                <c:pt idx="788">
                  <c:v>0.17448495433155681</c:v>
                </c:pt>
                <c:pt idx="789">
                  <c:v>0.17534198397166179</c:v>
                </c:pt>
                <c:pt idx="790">
                  <c:v>0.17621512005179538</c:v>
                </c:pt>
                <c:pt idx="791">
                  <c:v>0.17710475788854643</c:v>
                </c:pt>
                <c:pt idx="792">
                  <c:v>0.17801130483474678</c:v>
                </c:pt>
                <c:pt idx="793">
                  <c:v>0.1789351807202674</c:v>
                </c:pt>
                <c:pt idx="794">
                  <c:v>0.17987681831196126</c:v>
                </c:pt>
                <c:pt idx="795">
                  <c:v>0.1808366637938307</c:v>
                </c:pt>
                <c:pt idx="796">
                  <c:v>0.18181517726826429</c:v>
                </c:pt>
                <c:pt idx="797">
                  <c:v>0.18281283327966399</c:v>
                </c:pt>
                <c:pt idx="798">
                  <c:v>0.18383012136153076</c:v>
                </c:pt>
                <c:pt idx="799">
                  <c:v>0.18486754660806723</c:v>
                </c:pt>
                <c:pt idx="800">
                  <c:v>0.18592563027202111</c:v>
                </c:pt>
                <c:pt idx="801">
                  <c:v>0.18700491038933334</c:v>
                </c:pt>
                <c:pt idx="802">
                  <c:v>0.18810594243319029</c:v>
                </c:pt>
                <c:pt idx="803">
                  <c:v>0.18922929999769125</c:v>
                </c:pt>
                <c:pt idx="804">
                  <c:v>0.19037557551398226</c:v>
                </c:pt>
                <c:pt idx="805">
                  <c:v>0.19154538099954888</c:v>
                </c:pt>
                <c:pt idx="806">
                  <c:v>0.1927393488431583</c:v>
                </c:pt>
                <c:pt idx="807">
                  <c:v>0.1939581326270681</c:v>
                </c:pt>
                <c:pt idx="808">
                  <c:v>0.19520240798855676</c:v>
                </c:pt>
                <c:pt idx="809">
                  <c:v>0.19647287352284942</c:v>
                </c:pt>
                <c:pt idx="810">
                  <c:v>0.19777025172998275</c:v>
                </c:pt>
                <c:pt idx="811">
                  <c:v>0.19909529000755147</c:v>
                </c:pt>
                <c:pt idx="812">
                  <c:v>0.20044876169240525</c:v>
                </c:pt>
                <c:pt idx="813">
                  <c:v>0.20183146715336991</c:v>
                </c:pt>
                <c:pt idx="814">
                  <c:v>0.20324423493847285</c:v>
                </c:pt>
                <c:pt idx="815">
                  <c:v>0.20468792297900781</c:v>
                </c:pt>
                <c:pt idx="816">
                  <c:v>0.2061634198543067</c:v>
                </c:pt>
                <c:pt idx="817">
                  <c:v>0.20767164611966135</c:v>
                </c:pt>
                <c:pt idx="818">
                  <c:v>0.20921355570198544</c:v>
                </c:pt>
                <c:pt idx="819">
                  <c:v>0.21079013736600485</c:v>
                </c:pt>
                <c:pt idx="820">
                  <c:v>0.21240241625541087</c:v>
                </c:pt>
                <c:pt idx="821">
                  <c:v>0.21405145551299823</c:v>
                </c:pt>
                <c:pt idx="822">
                  <c:v>0.21573835798420068</c:v>
                </c:pt>
                <c:pt idx="823">
                  <c:v>0.21746426800826441</c:v>
                </c:pt>
                <c:pt idx="824">
                  <c:v>0.21923037330249881</c:v>
                </c:pt>
                <c:pt idx="825">
                  <c:v>0.2210379069441599</c:v>
                </c:pt>
                <c:pt idx="826">
                  <c:v>0.22288814945561675</c:v>
                </c:pt>
                <c:pt idx="827">
                  <c:v>0.2247824276517765</c:v>
                </c:pt>
                <c:pt idx="828">
                  <c:v>0.2267221300561221</c:v>
                </c:pt>
                <c:pt idx="829">
                  <c:v>0.2287086900573527</c:v>
                </c:pt>
                <c:pt idx="830">
                  <c:v>0.23074360106941197</c:v>
                </c:pt>
                <c:pt idx="831">
                  <c:v>0.23282841612810257</c:v>
                </c:pt>
                <c:pt idx="832">
                  <c:v>0.23496475072151454</c:v>
                </c:pt>
                <c:pt idx="833">
                  <c:v>0.2371542857682549</c:v>
                </c:pt>
                <c:pt idx="834">
                  <c:v>0.23939877075087312</c:v>
                </c:pt>
                <c:pt idx="835">
                  <c:v>0.24170002701213614</c:v>
                </c:pt>
                <c:pt idx="836">
                  <c:v>0.24405995122197019</c:v>
                </c:pt>
                <c:pt idx="837">
                  <c:v>0.24648051902310392</c:v>
                </c:pt>
                <c:pt idx="838">
                  <c:v>0.24896378886353265</c:v>
                </c:pt>
                <c:pt idx="839">
                  <c:v>0.25151190602404938</c:v>
                </c:pt>
                <c:pt idx="840">
                  <c:v>0.25412710684906231</c:v>
                </c:pt>
                <c:pt idx="841">
                  <c:v>0.2568117231889071</c:v>
                </c:pt>
                <c:pt idx="842">
                  <c:v>0.25956818706166873</c:v>
                </c:pt>
                <c:pt idx="843">
                  <c:v>0.26239903554227734</c:v>
                </c:pt>
                <c:pt idx="844">
                  <c:v>0.26530691588624444</c:v>
                </c:pt>
                <c:pt idx="845">
                  <c:v>0.26829459089480329</c:v>
                </c:pt>
                <c:pt idx="846">
                  <c:v>0.27136494452748061</c:v>
                </c:pt>
                <c:pt idx="847">
                  <c:v>0.27452098776707923</c:v>
                </c:pt>
                <c:pt idx="848">
                  <c:v>0.27776586474079124</c:v>
                </c:pt>
                <c:pt idx="849">
                  <c:v>0.28110285909951377</c:v>
                </c:pt>
                <c:pt idx="850">
                  <c:v>0.28453540065543709</c:v>
                </c:pt>
                <c:pt idx="851">
                  <c:v>0.2880670722754804</c:v>
                </c:pt>
                <c:pt idx="852">
                  <c:v>0.29170161702515673</c:v>
                </c:pt>
                <c:pt idx="853">
                  <c:v>0.29544294555376199</c:v>
                </c:pt>
                <c:pt idx="854">
                  <c:v>0.29929514370741683</c:v>
                </c:pt>
                <c:pt idx="855">
                  <c:v>0.30326248035122344</c:v>
                </c:pt>
                <c:pt idx="856">
                  <c:v>0.30734941537554172</c:v>
                </c:pt>
                <c:pt idx="857">
                  <c:v>0.31156060785398243</c:v>
                </c:pt>
                <c:pt idx="858">
                  <c:v>0.31590092431193167</c:v>
                </c:pt>
                <c:pt idx="859">
                  <c:v>0.32037544705413223</c:v>
                </c:pt>
                <c:pt idx="860">
                  <c:v>0.32498948248771353</c:v>
                </c:pt>
                <c:pt idx="861">
                  <c:v>0.32974856936294067</c:v>
                </c:pt>
                <c:pt idx="862">
                  <c:v>0.33465848683740468</c:v>
                </c:pt>
                <c:pt idx="863">
                  <c:v>0.33972526225021216</c:v>
                </c:pt>
                <c:pt idx="864">
                  <c:v>0.34495517847045676</c:v>
                </c:pt>
                <c:pt idx="865">
                  <c:v>0.35035478065853531</c:v>
                </c:pt>
                <c:pt idx="866">
                  <c:v>0.3559308822492312</c:v>
                </c:pt>
                <c:pt idx="867">
                  <c:v>0.36169056993143167</c:v>
                </c:pt>
                <c:pt idx="868">
                  <c:v>0.36764120736038536</c:v>
                </c:pt>
                <c:pt idx="869">
                  <c:v>0.37379043729390615</c:v>
                </c:pt>
                <c:pt idx="870">
                  <c:v>0.38014618179348425</c:v>
                </c:pt>
                <c:pt idx="871">
                  <c:v>0.38671664007405393</c:v>
                </c:pt>
                <c:pt idx="872">
                  <c:v>0.3935102835218795</c:v>
                </c:pt>
                <c:pt idx="873">
                  <c:v>0.40053584732796138</c:v>
                </c:pt>
                <c:pt idx="874">
                  <c:v>0.40780231810405326</c:v>
                </c:pt>
                <c:pt idx="875">
                  <c:v>0.41531891675979099</c:v>
                </c:pt>
                <c:pt idx="876">
                  <c:v>0.42309507582183081</c:v>
                </c:pt>
                <c:pt idx="877">
                  <c:v>0.43114041027015909</c:v>
                </c:pt>
                <c:pt idx="878">
                  <c:v>0.43946468085241264</c:v>
                </c:pt>
                <c:pt idx="879">
                  <c:v>0.44807774871594425</c:v>
                </c:pt>
                <c:pt idx="880">
                  <c:v>0.45698952007003979</c:v>
                </c:pt>
                <c:pt idx="881">
                  <c:v>0.46620987945995057</c:v>
                </c:pt>
                <c:pt idx="882">
                  <c:v>0.47574861010300257</c:v>
                </c:pt>
                <c:pt idx="883">
                  <c:v>0.48561529960856842</c:v>
                </c:pt>
                <c:pt idx="884">
                  <c:v>0.49581922928449684</c:v>
                </c:pt>
                <c:pt idx="885">
                  <c:v>0.506369245126993</c:v>
                </c:pt>
                <c:pt idx="886">
                  <c:v>0.51727360850975701</c:v>
                </c:pt>
                <c:pt idx="887">
                  <c:v>0.52853982453714654</c:v>
                </c:pt>
                <c:pt idx="888">
                  <c:v>0.54017444602118236</c:v>
                </c:pt>
                <c:pt idx="889">
                  <c:v>0.55218285108823906</c:v>
                </c:pt>
                <c:pt idx="890">
                  <c:v>0.56456899254348625</c:v>
                </c:pt>
                <c:pt idx="891">
                  <c:v>0.57733511732378806</c:v>
                </c:pt>
                <c:pt idx="892">
                  <c:v>0.5904814546776187</c:v>
                </c:pt>
                <c:pt idx="893">
                  <c:v>0.60400585967766118</c:v>
                </c:pt>
                <c:pt idx="894">
                  <c:v>0.61790347925003364</c:v>
                </c:pt>
                <c:pt idx="895">
                  <c:v>0.6321662861757954</c:v>
                </c:pt>
                <c:pt idx="896">
                  <c:v>0.64678267386934629</c:v>
                </c:pt>
                <c:pt idx="897">
                  <c:v>0.66173698058703845</c:v>
                </c:pt>
                <c:pt idx="898">
                  <c:v>0.67700899766870815</c:v>
                </c:pt>
                <c:pt idx="899">
                  <c:v>0.69257346032753586</c:v>
                </c:pt>
                <c:pt idx="900">
                  <c:v>0.70839953019906332</c:v>
                </c:pt>
                <c:pt idx="901">
                  <c:v>0.72445028250774901</c:v>
                </c:pt>
                <c:pt idx="902">
                  <c:v>0.74068221545471202</c:v>
                </c:pt>
                <c:pt idx="903">
                  <c:v>0.75704480552825071</c:v>
                </c:pt>
                <c:pt idx="904">
                  <c:v>0.77348014002253318</c:v>
                </c:pt>
                <c:pt idx="905">
                  <c:v>0.78992266731026228</c:v>
                </c:pt>
                <c:pt idx="906">
                  <c:v>0.80629911548400901</c:v>
                </c:pt>
                <c:pt idx="907">
                  <c:v>0.82252863864759063</c:v>
                </c:pt>
                <c:pt idx="908">
                  <c:v>0.83852328253482455</c:v>
                </c:pt>
                <c:pt idx="909">
                  <c:v>0.85418878976903589</c:v>
                </c:pt>
                <c:pt idx="910">
                  <c:v>0.86942591243879341</c:v>
                </c:pt>
                <c:pt idx="911">
                  <c:v>0.86942591243879341</c:v>
                </c:pt>
                <c:pt idx="912">
                  <c:v>0.86942591243879341</c:v>
                </c:pt>
                <c:pt idx="913">
                  <c:v>0.86942591243879341</c:v>
                </c:pt>
                <c:pt idx="914">
                  <c:v>0.86942591243879341</c:v>
                </c:pt>
                <c:pt idx="915">
                  <c:v>0.86942591243879341</c:v>
                </c:pt>
                <c:pt idx="916">
                  <c:v>0.86942591243879341</c:v>
                </c:pt>
                <c:pt idx="917">
                  <c:v>0.86942591243879341</c:v>
                </c:pt>
                <c:pt idx="918">
                  <c:v>0.86942591243879341</c:v>
                </c:pt>
                <c:pt idx="919">
                  <c:v>0.86942591243879341</c:v>
                </c:pt>
                <c:pt idx="920">
                  <c:v>0.86942591243879341</c:v>
                </c:pt>
                <c:pt idx="921">
                  <c:v>0.86942591243879341</c:v>
                </c:pt>
                <c:pt idx="922">
                  <c:v>0.86942591243879341</c:v>
                </c:pt>
                <c:pt idx="923">
                  <c:v>0.86942591243879341</c:v>
                </c:pt>
                <c:pt idx="924">
                  <c:v>0.86942591243879341</c:v>
                </c:pt>
                <c:pt idx="925">
                  <c:v>0.86942591243879341</c:v>
                </c:pt>
                <c:pt idx="926">
                  <c:v>0.86942591243879341</c:v>
                </c:pt>
                <c:pt idx="927">
                  <c:v>0.86942591243879341</c:v>
                </c:pt>
                <c:pt idx="928">
                  <c:v>0.86942591243879341</c:v>
                </c:pt>
                <c:pt idx="929">
                  <c:v>0.86942591243879341</c:v>
                </c:pt>
                <c:pt idx="930">
                  <c:v>0.86942591243879341</c:v>
                </c:pt>
                <c:pt idx="931">
                  <c:v>0.86942591243879341</c:v>
                </c:pt>
                <c:pt idx="932">
                  <c:v>0.86942591243879341</c:v>
                </c:pt>
                <c:pt idx="933">
                  <c:v>0.86942591243879341</c:v>
                </c:pt>
                <c:pt idx="934">
                  <c:v>0.86942591243879341</c:v>
                </c:pt>
                <c:pt idx="935">
                  <c:v>0.86942591243879341</c:v>
                </c:pt>
                <c:pt idx="936">
                  <c:v>0.86942591243879341</c:v>
                </c:pt>
                <c:pt idx="937">
                  <c:v>0.86942591243879341</c:v>
                </c:pt>
                <c:pt idx="938">
                  <c:v>0.86942591243879341</c:v>
                </c:pt>
                <c:pt idx="939">
                  <c:v>0.86942591243879341</c:v>
                </c:pt>
                <c:pt idx="940">
                  <c:v>0.86942591243879341</c:v>
                </c:pt>
                <c:pt idx="941">
                  <c:v>0.86942591243879341</c:v>
                </c:pt>
                <c:pt idx="942">
                  <c:v>0.86942591243879341</c:v>
                </c:pt>
                <c:pt idx="943">
                  <c:v>0.86942591243879341</c:v>
                </c:pt>
                <c:pt idx="944">
                  <c:v>0.86942591243879341</c:v>
                </c:pt>
                <c:pt idx="945">
                  <c:v>0.86942591243879341</c:v>
                </c:pt>
                <c:pt idx="946">
                  <c:v>0.86942591243879341</c:v>
                </c:pt>
                <c:pt idx="947">
                  <c:v>0.86942591243879341</c:v>
                </c:pt>
                <c:pt idx="948">
                  <c:v>0.86942591243879341</c:v>
                </c:pt>
                <c:pt idx="949">
                  <c:v>0.86942591243879341</c:v>
                </c:pt>
                <c:pt idx="950">
                  <c:v>0.86942591243879341</c:v>
                </c:pt>
                <c:pt idx="951">
                  <c:v>0.86942591243879341</c:v>
                </c:pt>
                <c:pt idx="952">
                  <c:v>0.86942591243879341</c:v>
                </c:pt>
                <c:pt idx="953">
                  <c:v>0.86942591243879341</c:v>
                </c:pt>
                <c:pt idx="954">
                  <c:v>0.86942591243879341</c:v>
                </c:pt>
                <c:pt idx="955">
                  <c:v>0.86942591243879341</c:v>
                </c:pt>
                <c:pt idx="956">
                  <c:v>0.86942591243879341</c:v>
                </c:pt>
                <c:pt idx="957">
                  <c:v>0.86942591243879341</c:v>
                </c:pt>
                <c:pt idx="958">
                  <c:v>0.86942591243879341</c:v>
                </c:pt>
                <c:pt idx="959">
                  <c:v>0.86942591243879341</c:v>
                </c:pt>
              </c:numCache>
            </c:numRef>
          </c:yVal>
          <c:smooth val="0"/>
        </c:ser>
        <c:dLbls>
          <c:showLegendKey val="0"/>
          <c:showVal val="0"/>
          <c:showCatName val="0"/>
          <c:showSerName val="0"/>
          <c:showPercent val="0"/>
          <c:showBubbleSize val="0"/>
        </c:dLbls>
        <c:axId val="166001408"/>
        <c:axId val="166001984"/>
      </c:scatterChart>
      <c:valAx>
        <c:axId val="166001408"/>
        <c:scaling>
          <c:orientation val="minMax"/>
          <c:max val="10"/>
          <c:min val="0"/>
        </c:scaling>
        <c:delete val="0"/>
        <c:axPos val="b"/>
        <c:title>
          <c:tx>
            <c:rich>
              <a:bodyPr/>
              <a:lstStyle/>
              <a:p>
                <a:pPr>
                  <a:defRPr sz="1200"/>
                </a:pPr>
                <a:r>
                  <a:rPr lang="en-US" sz="1200"/>
                  <a:t>Pore Size, nm</a:t>
                </a:r>
              </a:p>
            </c:rich>
          </c:tx>
          <c:overlay val="0"/>
        </c:title>
        <c:numFmt formatCode="0" sourceLinked="0"/>
        <c:majorTickMark val="out"/>
        <c:minorTickMark val="none"/>
        <c:tickLblPos val="nextTo"/>
        <c:txPr>
          <a:bodyPr/>
          <a:lstStyle/>
          <a:p>
            <a:pPr>
              <a:defRPr sz="1200" b="0"/>
            </a:pPr>
            <a:endParaRPr lang="en-US"/>
          </a:p>
        </c:txPr>
        <c:crossAx val="166001984"/>
        <c:crosses val="autoZero"/>
        <c:crossBetween val="midCat"/>
      </c:valAx>
      <c:valAx>
        <c:axId val="166001984"/>
        <c:scaling>
          <c:orientation val="minMax"/>
        </c:scaling>
        <c:delete val="0"/>
        <c:axPos val="l"/>
        <c:title>
          <c:tx>
            <c:rich>
              <a:bodyPr rot="-5400000" vert="horz"/>
              <a:lstStyle/>
              <a:p>
                <a:pPr>
                  <a:defRPr sz="1200"/>
                </a:pPr>
                <a:r>
                  <a:rPr lang="en-US" sz="1200"/>
                  <a:t>Conposition, mole fraction</a:t>
                </a:r>
              </a:p>
            </c:rich>
          </c:tx>
          <c:overlay val="0"/>
        </c:title>
        <c:numFmt formatCode="0%" sourceLinked="0"/>
        <c:majorTickMark val="out"/>
        <c:minorTickMark val="none"/>
        <c:tickLblPos val="nextTo"/>
        <c:txPr>
          <a:bodyPr/>
          <a:lstStyle/>
          <a:p>
            <a:pPr>
              <a:defRPr sz="1200" b="0"/>
            </a:pPr>
            <a:endParaRPr lang="en-US"/>
          </a:p>
        </c:txPr>
        <c:crossAx val="166001408"/>
        <c:crosses val="autoZero"/>
        <c:crossBetween val="midCat"/>
      </c:valAx>
    </c:plotArea>
    <c:legend>
      <c:legendPos val="b"/>
      <c:overlay val="0"/>
      <c:txPr>
        <a:bodyPr/>
        <a:lstStyle/>
        <a:p>
          <a:pPr>
            <a:defRPr sz="1200"/>
          </a:pPr>
          <a:endParaRPr lang="en-US"/>
        </a:p>
      </c:txPr>
    </c:legend>
    <c:plotVisOnly val="1"/>
    <c:dispBlanksAs val="gap"/>
    <c:showDLblsOverMax val="0"/>
  </c:chart>
  <c:spPr>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[GasMixtureCalcs.xlsm]CNTL!$AD$38</c:f>
              <c:strCache>
                <c:ptCount val="1"/>
                <c:pt idx="0">
                  <c:v>C1 Composition</c:v>
                </c:pt>
              </c:strCache>
            </c:strRef>
          </c:tx>
          <c:spPr>
            <a:ln>
              <a:solidFill>
                <a:srgbClr val="0070C0"/>
              </a:solidFill>
            </a:ln>
          </c:spPr>
          <c:marker>
            <c:symbol val="none"/>
          </c:marker>
          <c:xVal>
            <c:numRef>
              <c:f>[GasMixtureCalcs.xlsm]CNTL!$L$39:$L$1040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[GasMixtureCalcs.xlsm]CNTL!$AD$39:$AD$1040</c:f>
              <c:numCache>
                <c:formatCode>General</c:formatCode>
                <c:ptCount val="100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1.2687483699400421E-4</c:v>
                </c:pt>
                <c:pt idx="22">
                  <c:v>1.2687483699400421E-4</c:v>
                </c:pt>
                <c:pt idx="23">
                  <c:v>1.2687483699400421E-4</c:v>
                </c:pt>
                <c:pt idx="24">
                  <c:v>1.2687483699400421E-4</c:v>
                </c:pt>
                <c:pt idx="25">
                  <c:v>1.2687483699400421E-4</c:v>
                </c:pt>
                <c:pt idx="26">
                  <c:v>1.2687483699400421E-4</c:v>
                </c:pt>
                <c:pt idx="27">
                  <c:v>1.2687483699400421E-4</c:v>
                </c:pt>
                <c:pt idx="28">
                  <c:v>1.2687483699400421E-4</c:v>
                </c:pt>
                <c:pt idx="29">
                  <c:v>1.2687483699400421E-4</c:v>
                </c:pt>
                <c:pt idx="30">
                  <c:v>1.2687483699400421E-4</c:v>
                </c:pt>
                <c:pt idx="31">
                  <c:v>1.2687483699400421E-4</c:v>
                </c:pt>
                <c:pt idx="32">
                  <c:v>1.2687483699400421E-4</c:v>
                </c:pt>
                <c:pt idx="33">
                  <c:v>1.2687483699400421E-4</c:v>
                </c:pt>
                <c:pt idx="34">
                  <c:v>1.2687483699400421E-4</c:v>
                </c:pt>
                <c:pt idx="35">
                  <c:v>1.2687483699400421E-4</c:v>
                </c:pt>
                <c:pt idx="36">
                  <c:v>1.2687483699400421E-4</c:v>
                </c:pt>
                <c:pt idx="37">
                  <c:v>1.2687483699400421E-4</c:v>
                </c:pt>
                <c:pt idx="38">
                  <c:v>1.2687483699400421E-4</c:v>
                </c:pt>
                <c:pt idx="39">
                  <c:v>1.2687483699400421E-4</c:v>
                </c:pt>
                <c:pt idx="40">
                  <c:v>1.2687483699400421E-4</c:v>
                </c:pt>
                <c:pt idx="41">
                  <c:v>1.2687483699400421E-4</c:v>
                </c:pt>
                <c:pt idx="42">
                  <c:v>1.2687483699400421E-4</c:v>
                </c:pt>
                <c:pt idx="43">
                  <c:v>1.2687483699400421E-4</c:v>
                </c:pt>
                <c:pt idx="44">
                  <c:v>1.2687483699400421E-4</c:v>
                </c:pt>
                <c:pt idx="45">
                  <c:v>1.2687483699400421E-4</c:v>
                </c:pt>
                <c:pt idx="46">
                  <c:v>1.2687483699400421E-4</c:v>
                </c:pt>
                <c:pt idx="47">
                  <c:v>1.2687483699400421E-4</c:v>
                </c:pt>
                <c:pt idx="48">
                  <c:v>1.2687483699400421E-4</c:v>
                </c:pt>
                <c:pt idx="49">
                  <c:v>1.2687483699400421E-4</c:v>
                </c:pt>
                <c:pt idx="50">
                  <c:v>1.2687483699400421E-4</c:v>
                </c:pt>
                <c:pt idx="51">
                  <c:v>1.2687483699400421E-4</c:v>
                </c:pt>
                <c:pt idx="52">
                  <c:v>1.2687483699400421E-4</c:v>
                </c:pt>
                <c:pt idx="53">
                  <c:v>1.2687483699400421E-4</c:v>
                </c:pt>
                <c:pt idx="54">
                  <c:v>1.2687483699400421E-4</c:v>
                </c:pt>
                <c:pt idx="55">
                  <c:v>1.2687483699400421E-4</c:v>
                </c:pt>
                <c:pt idx="56">
                  <c:v>1.2687483699400421E-4</c:v>
                </c:pt>
                <c:pt idx="57">
                  <c:v>1.2687483699400421E-4</c:v>
                </c:pt>
                <c:pt idx="58">
                  <c:v>1.2687483699400421E-4</c:v>
                </c:pt>
                <c:pt idx="59">
                  <c:v>1.2687483699400421E-4</c:v>
                </c:pt>
                <c:pt idx="60">
                  <c:v>1.2687483699400421E-4</c:v>
                </c:pt>
                <c:pt idx="61">
                  <c:v>1.2687483699400421E-4</c:v>
                </c:pt>
                <c:pt idx="62">
                  <c:v>1.2687483699400421E-4</c:v>
                </c:pt>
                <c:pt idx="63">
                  <c:v>1.2687483699400421E-4</c:v>
                </c:pt>
                <c:pt idx="64">
                  <c:v>1.2687483699400421E-4</c:v>
                </c:pt>
                <c:pt idx="65">
                  <c:v>1.2687483699400421E-4</c:v>
                </c:pt>
                <c:pt idx="66">
                  <c:v>1.2687483699400421E-4</c:v>
                </c:pt>
                <c:pt idx="67">
                  <c:v>1.2687483699400421E-4</c:v>
                </c:pt>
                <c:pt idx="68">
                  <c:v>1.2687483699400421E-4</c:v>
                </c:pt>
                <c:pt idx="69">
                  <c:v>1.2687483699400421E-4</c:v>
                </c:pt>
                <c:pt idx="70">
                  <c:v>1.2687483699400421E-4</c:v>
                </c:pt>
                <c:pt idx="71">
                  <c:v>1.2687483699400421E-4</c:v>
                </c:pt>
                <c:pt idx="72">
                  <c:v>1.2687483699400421E-4</c:v>
                </c:pt>
                <c:pt idx="73">
                  <c:v>1.2687483699400421E-4</c:v>
                </c:pt>
                <c:pt idx="74">
                  <c:v>1.2687483699400421E-4</c:v>
                </c:pt>
                <c:pt idx="75">
                  <c:v>1.8745612329308764E-4</c:v>
                </c:pt>
                <c:pt idx="76">
                  <c:v>2.6965226476051657E-4</c:v>
                </c:pt>
                <c:pt idx="77">
                  <c:v>3.7840723462610699E-4</c:v>
                </c:pt>
                <c:pt idx="78">
                  <c:v>5.189967898012811E-4</c:v>
                </c:pt>
                <c:pt idx="79">
                  <c:v>6.9687433011212253E-4</c:v>
                </c:pt>
                <c:pt idx="80">
                  <c:v>9.1749923220908324E-4</c:v>
                </c:pt>
                <c:pt idx="81">
                  <c:v>1.1861595508439059E-3</c:v>
                </c:pt>
                <c:pt idx="82">
                  <c:v>1.5078011383170067E-3</c:v>
                </c:pt>
                <c:pt idx="83">
                  <c:v>1.8868739237889501E-3</c:v>
                </c:pt>
                <c:pt idx="84">
                  <c:v>2.3272038240015518E-3</c:v>
                </c:pt>
                <c:pt idx="85">
                  <c:v>2.8318959655434816E-3</c:v>
                </c:pt>
                <c:pt idx="86">
                  <c:v>3.4032719166559402E-3</c:v>
                </c:pt>
                <c:pt idx="87">
                  <c:v>4.0428408531011347E-3</c:v>
                </c:pt>
                <c:pt idx="88">
                  <c:v>4.7513022663757693E-3</c:v>
                </c:pt>
                <c:pt idx="89">
                  <c:v>5.5285761170884079E-3</c:v>
                </c:pt>
                <c:pt idx="90">
                  <c:v>6.3738552828374491E-3</c:v>
                </c:pt>
                <c:pt idx="91">
                  <c:v>7.2856747054154377E-3</c:v>
                </c:pt>
                <c:pt idx="92">
                  <c:v>8.2619911499947005E-3</c:v>
                </c:pt>
                <c:pt idx="93">
                  <c:v>9.3002719888745471E-3</c:v>
                </c:pt>
                <c:pt idx="94">
                  <c:v>1.0397579406771607E-2</c:v>
                </c:pt>
                <c:pt idx="95">
                  <c:v>1.1550659410222933E-2</c:v>
                </c:pt>
                <c:pt idx="96">
                  <c:v>1.2756022596321201E-2</c:v>
                </c:pt>
                <c:pt idx="97">
                  <c:v>1.4010019150240747E-2</c:v>
                </c:pt>
                <c:pt idx="98">
                  <c:v>1.530890606869491E-2</c:v>
                </c:pt>
                <c:pt idx="99">
                  <c:v>1.6648905995645231E-2</c:v>
                </c:pt>
                <c:pt idx="100">
                  <c:v>1.802625753665768E-2</c:v>
                </c:pt>
                <c:pt idx="101">
                  <c:v>1.9437257280906096E-2</c:v>
                </c:pt>
                <c:pt idx="102">
                  <c:v>2.0878294017020176E-2</c:v>
                </c:pt>
                <c:pt idx="103">
                  <c:v>2.2345875796042084E-2</c:v>
                </c:pt>
                <c:pt idx="104">
                  <c:v>2.3836650588540492E-2</c:v>
                </c:pt>
                <c:pt idx="105">
                  <c:v>2.5347421319954835E-2</c:v>
                </c:pt>
                <c:pt idx="106">
                  <c:v>2.6875156062989992E-2</c:v>
                </c:pt>
                <c:pt idx="107">
                  <c:v>2.8416994131138414E-2</c:v>
                </c:pt>
                <c:pt idx="108">
                  <c:v>2.9970248763435618E-2</c:v>
                </c:pt>
                <c:pt idx="109">
                  <c:v>3.1532407025463435E-2</c:v>
                </c:pt>
                <c:pt idx="110">
                  <c:v>3.3101127481591511E-2</c:v>
                </c:pt>
                <c:pt idx="111">
                  <c:v>3.4674236122886892E-2</c:v>
                </c:pt>
                <c:pt idx="112">
                  <c:v>3.6249720967109572E-2</c:v>
                </c:pt>
                <c:pt idx="113">
                  <c:v>3.7825725683748139E-2</c:v>
                </c:pt>
                <c:pt idx="114">
                  <c:v>3.9400542539223635E-2</c:v>
                </c:pt>
                <c:pt idx="115">
                  <c:v>4.097260490578155E-2</c:v>
                </c:pt>
                <c:pt idx="116">
                  <c:v>4.2540479532247842E-2</c:v>
                </c:pt>
                <c:pt idx="117">
                  <c:v>4.4102858735571598E-2</c:v>
                </c:pt>
                <c:pt idx="118">
                  <c:v>4.5658552638506752E-2</c:v>
                </c:pt>
                <c:pt idx="119">
                  <c:v>4.7206481550404189E-2</c:v>
                </c:pt>
                <c:pt idx="120">
                  <c:v>4.8745668564356991E-2</c:v>
                </c:pt>
                <c:pt idx="121">
                  <c:v>5.0275232424281065E-2</c:v>
                </c:pt>
                <c:pt idx="122">
                  <c:v>5.1794380699438355E-2</c:v>
                </c:pt>
                <c:pt idx="123">
                  <c:v>5.3302403290849981E-2</c:v>
                </c:pt>
                <c:pt idx="124">
                  <c:v>5.4798666283602734E-2</c:v>
                </c:pt>
                <c:pt idx="125">
                  <c:v>5.6282606150792787E-2</c:v>
                </c:pt>
                <c:pt idx="126">
                  <c:v>5.7753724308390944E-2</c:v>
                </c:pt>
                <c:pt idx="127">
                  <c:v>5.9211582015402497E-2</c:v>
                </c:pt>
                <c:pt idx="128">
                  <c:v>6.0655795609983069E-2</c:v>
                </c:pt>
                <c:pt idx="129">
                  <c:v>6.2086032069503319E-2</c:v>
                </c:pt>
                <c:pt idx="130">
                  <c:v>6.3502004880681209E-2</c:v>
                </c:pt>
                <c:pt idx="131">
                  <c:v>6.4903470204693156E-2</c:v>
                </c:pt>
                <c:pt idx="132">
                  <c:v>6.6290223321476022E-2</c:v>
                </c:pt>
                <c:pt idx="133">
                  <c:v>6.766209533714472E-2</c:v>
                </c:pt>
                <c:pt idx="134">
                  <c:v>6.9018950138466637E-2</c:v>
                </c:pt>
                <c:pt idx="135">
                  <c:v>7.0360681578604298E-2</c:v>
                </c:pt>
                <c:pt idx="136">
                  <c:v>7.1687210878755458E-2</c:v>
                </c:pt>
                <c:pt idx="137">
                  <c:v>7.2998484230898858E-2</c:v>
                </c:pt>
                <c:pt idx="138">
                  <c:v>7.4294470587489503E-2</c:v>
                </c:pt>
                <c:pt idx="139">
                  <c:v>7.5575159624658356E-2</c:v>
                </c:pt>
                <c:pt idx="140">
                  <c:v>7.6840559866201724E-2</c:v>
                </c:pt>
                <c:pt idx="141">
                  <c:v>7.8090696956399544E-2</c:v>
                </c:pt>
                <c:pt idx="142">
                  <c:v>7.9325612070438839E-2</c:v>
                </c:pt>
                <c:pt idx="143">
                  <c:v>8.054536045195336E-2</c:v>
                </c:pt>
                <c:pt idx="144">
                  <c:v>8.1750010067906706E-2</c:v>
                </c:pt>
                <c:pt idx="145">
                  <c:v>8.2939640371714654E-2</c:v>
                </c:pt>
                <c:pt idx="146">
                  <c:v>8.4114341166168116E-2</c:v>
                </c:pt>
                <c:pt idx="147">
                  <c:v>8.5274211558329732E-2</c:v>
                </c:pt>
                <c:pt idx="148">
                  <c:v>8.6419358999157522E-2</c:v>
                </c:pt>
                <c:pt idx="149">
                  <c:v>8.7549898401164991E-2</c:v>
                </c:pt>
                <c:pt idx="150">
                  <c:v>8.8665951327933049E-2</c:v>
                </c:pt>
                <c:pt idx="151">
                  <c:v>8.9767645249768865E-2</c:v>
                </c:pt>
                <c:pt idx="152">
                  <c:v>9.0855108891873843E-2</c:v>
                </c:pt>
                <c:pt idx="153">
                  <c:v>9.1928487760482624E-2</c:v>
                </c:pt>
                <c:pt idx="154">
                  <c:v>9.2987918894196331E-2</c:v>
                </c:pt>
                <c:pt idx="155">
                  <c:v>9.4033547096281686E-2</c:v>
                </c:pt>
                <c:pt idx="156">
                  <c:v>9.506552017690742E-2</c:v>
                </c:pt>
                <c:pt idx="157">
                  <c:v>9.608398850877764E-2</c:v>
                </c:pt>
                <c:pt idx="158">
                  <c:v>9.7089104619838662E-2</c:v>
                </c:pt>
                <c:pt idx="159">
                  <c:v>9.808102281984564E-2</c:v>
                </c:pt>
                <c:pt idx="160">
                  <c:v>9.9059898858611231E-2</c:v>
                </c:pt>
                <c:pt idx="161">
                  <c:v>0.10002588961311025</c:v>
                </c:pt>
                <c:pt idx="162">
                  <c:v>0.10097915280102003</c:v>
                </c:pt>
                <c:pt idx="163">
                  <c:v>0.10191984671896601</c:v>
                </c:pt>
                <c:pt idx="164">
                  <c:v>0.10284813000323337</c:v>
                </c:pt>
                <c:pt idx="165">
                  <c:v>0.10376416141141036</c:v>
                </c:pt>
                <c:pt idx="166">
                  <c:v>0.10466809962308039</c:v>
                </c:pt>
                <c:pt idx="167">
                  <c:v>0.10556010305831232</c:v>
                </c:pt>
                <c:pt idx="168">
                  <c:v>0.10644032971228212</c:v>
                </c:pt>
                <c:pt idx="169">
                  <c:v>0.10730893700509642</c:v>
                </c:pt>
                <c:pt idx="170">
                  <c:v>0.10816608164526055</c:v>
                </c:pt>
                <c:pt idx="171">
                  <c:v>0.1090119195060993</c:v>
                </c:pt>
                <c:pt idx="172">
                  <c:v>0.10984660551371821</c:v>
                </c:pt>
                <c:pt idx="173">
                  <c:v>0.1106702935460519</c:v>
                </c:pt>
                <c:pt idx="174">
                  <c:v>0.11148313634177659</c:v>
                </c:pt>
                <c:pt idx="175">
                  <c:v>0.11228528541839977</c:v>
                </c:pt>
                <c:pt idx="176">
                  <c:v>0.11307689099898875</c:v>
                </c:pt>
                <c:pt idx="177">
                  <c:v>0.11385810194672727</c:v>
                </c:pt>
                <c:pt idx="178">
                  <c:v>0.11462906570651613</c:v>
                </c:pt>
                <c:pt idx="179">
                  <c:v>0.11538992825345448</c:v>
                </c:pt>
                <c:pt idx="180">
                  <c:v>0.11614083404745072</c:v>
                </c:pt>
                <c:pt idx="181">
                  <c:v>0.11688192599330759</c:v>
                </c:pt>
                <c:pt idx="182">
                  <c:v>0.11761334540627941</c:v>
                </c:pt>
                <c:pt idx="183">
                  <c:v>0.11833523198219263</c:v>
                </c:pt>
                <c:pt idx="184">
                  <c:v>0.11904772377219555</c:v>
                </c:pt>
                <c:pt idx="185">
                  <c:v>0.11975095716150588</c:v>
                </c:pt>
                <c:pt idx="186">
                  <c:v>0.12044506685188856</c:v>
                </c:pt>
                <c:pt idx="187">
                  <c:v>0.1211301858476259</c:v>
                </c:pt>
                <c:pt idx="188">
                  <c:v>0.12180644544459045</c:v>
                </c:pt>
                <c:pt idx="189">
                  <c:v>0.12247397522238977</c:v>
                </c:pt>
                <c:pt idx="190">
                  <c:v>0.1231329030390088</c:v>
                </c:pt>
                <c:pt idx="191">
                  <c:v>0.12378335502802965</c:v>
                </c:pt>
                <c:pt idx="192">
                  <c:v>0.12442545559806734</c:v>
                </c:pt>
                <c:pt idx="193">
                  <c:v>0.12505932743427001</c:v>
                </c:pt>
                <c:pt idx="194">
                  <c:v>0.12568509150173726</c:v>
                </c:pt>
                <c:pt idx="195">
                  <c:v>0.126302867050615</c:v>
                </c:pt>
                <c:pt idx="196">
                  <c:v>0.12691277162283329</c:v>
                </c:pt>
                <c:pt idx="197">
                  <c:v>0.12751492106018572</c:v>
                </c:pt>
                <c:pt idx="198">
                  <c:v>0.12810942951386567</c:v>
                </c:pt>
                <c:pt idx="199">
                  <c:v>0.12869640945506294</c:v>
                </c:pt>
                <c:pt idx="200">
                  <c:v>0.12927597168667432</c:v>
                </c:pt>
                <c:pt idx="201">
                  <c:v>0.12984822535599672</c:v>
                </c:pt>
                <c:pt idx="202">
                  <c:v>0.13041327796838464</c:v>
                </c:pt>
                <c:pt idx="203">
                  <c:v>0.13097123540151118</c:v>
                </c:pt>
                <c:pt idx="204">
                  <c:v>0.13152220192051201</c:v>
                </c:pt>
                <c:pt idx="205">
                  <c:v>0.13206628019371575</c:v>
                </c:pt>
                <c:pt idx="206">
                  <c:v>0.13260357130885927</c:v>
                </c:pt>
                <c:pt idx="207">
                  <c:v>0.13313417478994991</c:v>
                </c:pt>
                <c:pt idx="208">
                  <c:v>0.13365818861443954</c:v>
                </c:pt>
                <c:pt idx="209">
                  <c:v>0.134175709230825</c:v>
                </c:pt>
                <c:pt idx="210">
                  <c:v>0.13468683157662201</c:v>
                </c:pt>
                <c:pt idx="211">
                  <c:v>0.13519164909652986</c:v>
                </c:pt>
                <c:pt idx="212">
                  <c:v>0.13569025376095772</c:v>
                </c:pt>
                <c:pt idx="213">
                  <c:v>0.13618273608464254</c:v>
                </c:pt>
                <c:pt idx="214">
                  <c:v>0.1366691851454942</c:v>
                </c:pt>
                <c:pt idx="215">
                  <c:v>0.13714968860350199</c:v>
                </c:pt>
                <c:pt idx="216">
                  <c:v>0.13762433271981461</c:v>
                </c:pt>
                <c:pt idx="217">
                  <c:v>0.13809320237584186</c:v>
                </c:pt>
                <c:pt idx="218">
                  <c:v>0.138556381092412</c:v>
                </c:pt>
                <c:pt idx="219">
                  <c:v>0.13901395104888298</c:v>
                </c:pt>
                <c:pt idx="220">
                  <c:v>0.13946599310231123</c:v>
                </c:pt>
                <c:pt idx="221">
                  <c:v>0.13991258680658578</c:v>
                </c:pt>
                <c:pt idx="222">
                  <c:v>0.14035381043145476</c:v>
                </c:pt>
                <c:pt idx="223">
                  <c:v>0.14078974098154826</c:v>
                </c:pt>
                <c:pt idx="224">
                  <c:v>0.14122045421522533</c:v>
                </c:pt>
                <c:pt idx="225">
                  <c:v>0.14164602466342746</c:v>
                </c:pt>
                <c:pt idx="226">
                  <c:v>0.14206652564837718</c:v>
                </c:pt>
                <c:pt idx="227">
                  <c:v>0.14248202930207668</c:v>
                </c:pt>
                <c:pt idx="228">
                  <c:v>0.14289260658475689</c:v>
                </c:pt>
                <c:pt idx="229">
                  <c:v>0.14329832730317971</c:v>
                </c:pt>
                <c:pt idx="230">
                  <c:v>0.14369926012869447</c:v>
                </c:pt>
                <c:pt idx="231">
                  <c:v>0.1440954726152264</c:v>
                </c:pt>
                <c:pt idx="232">
                  <c:v>0.14448703121700626</c:v>
                </c:pt>
                <c:pt idx="233">
                  <c:v>0.14487400130621311</c:v>
                </c:pt>
                <c:pt idx="234">
                  <c:v>0.14525644719031541</c:v>
                </c:pt>
                <c:pt idx="235">
                  <c:v>0.14563443212933266</c:v>
                </c:pt>
                <c:pt idx="236">
                  <c:v>0.14600801835280675</c:v>
                </c:pt>
                <c:pt idx="237">
                  <c:v>0.14637726707663773</c:v>
                </c:pt>
                <c:pt idx="238">
                  <c:v>0.1467422385196831</c:v>
                </c:pt>
                <c:pt idx="239">
                  <c:v>0.14710299192014031</c:v>
                </c:pt>
                <c:pt idx="240">
                  <c:v>0.14745958555176553</c:v>
                </c:pt>
                <c:pt idx="241">
                  <c:v>0.14781207673982122</c:v>
                </c:pt>
                <c:pt idx="242">
                  <c:v>0.14816052187683409</c:v>
                </c:pt>
                <c:pt idx="243">
                  <c:v>0.14850497643818061</c:v>
                </c:pt>
                <c:pt idx="244">
                  <c:v>0.14884549499736957</c:v>
                </c:pt>
                <c:pt idx="245">
                  <c:v>0.14918213124116692</c:v>
                </c:pt>
                <c:pt idx="246">
                  <c:v>0.14951493798450352</c:v>
                </c:pt>
                <c:pt idx="247">
                  <c:v>0.14984396718514803</c:v>
                </c:pt>
                <c:pt idx="248">
                  <c:v>0.15016926995817531</c:v>
                </c:pt>
                <c:pt idx="249">
                  <c:v>0.15049089659016135</c:v>
                </c:pt>
                <c:pt idx="250">
                  <c:v>0.15080889655328283</c:v>
                </c:pt>
                <c:pt idx="251">
                  <c:v>0.15112331851907304</c:v>
                </c:pt>
                <c:pt idx="252">
                  <c:v>0.15143421037205185</c:v>
                </c:pt>
                <c:pt idx="253">
                  <c:v>0.15174161922309115</c:v>
                </c:pt>
                <c:pt idx="254">
                  <c:v>0.15204559142259449</c:v>
                </c:pt>
                <c:pt idx="255">
                  <c:v>0.152346172573466</c:v>
                </c:pt>
                <c:pt idx="256">
                  <c:v>0.15264340754385533</c:v>
                </c:pt>
                <c:pt idx="257">
                  <c:v>0.15293734047971003</c:v>
                </c:pt>
                <c:pt idx="258">
                  <c:v>0.15322801481710749</c:v>
                </c:pt>
                <c:pt idx="259">
                  <c:v>0.15351547329441892</c:v>
                </c:pt>
                <c:pt idx="260">
                  <c:v>0.15379975796423165</c:v>
                </c:pt>
                <c:pt idx="261">
                  <c:v>0.154080910205074</c:v>
                </c:pt>
                <c:pt idx="262">
                  <c:v>0.15435897073297525</c:v>
                </c:pt>
                <c:pt idx="263">
                  <c:v>0.15463397961283268</c:v>
                </c:pt>
                <c:pt idx="264">
                  <c:v>0.15490597626952315</c:v>
                </c:pt>
                <c:pt idx="265">
                  <c:v>0.15517499949890429</c:v>
                </c:pt>
                <c:pt idx="266">
                  <c:v>0.15544108747857613</c:v>
                </c:pt>
                <c:pt idx="267">
                  <c:v>0.15570427777848225</c:v>
                </c:pt>
                <c:pt idx="268">
                  <c:v>0.15596460737131151</c:v>
                </c:pt>
                <c:pt idx="269">
                  <c:v>0.15622211264273481</c:v>
                </c:pt>
                <c:pt idx="270">
                  <c:v>0.15647682940145244</c:v>
                </c:pt>
                <c:pt idx="271">
                  <c:v>0.15672879288908848</c:v>
                </c:pt>
                <c:pt idx="272">
                  <c:v>0.1569780377898593</c:v>
                </c:pt>
                <c:pt idx="273">
                  <c:v>0.15722459824014512</c:v>
                </c:pt>
                <c:pt idx="274">
                  <c:v>0.15746850783782113</c:v>
                </c:pt>
                <c:pt idx="275">
                  <c:v>0.1577097996514909</c:v>
                </c:pt>
                <c:pt idx="276">
                  <c:v>0.15794850622949272</c:v>
                </c:pt>
                <c:pt idx="277">
                  <c:v>0.15818465960879985</c:v>
                </c:pt>
                <c:pt idx="278">
                  <c:v>0.15841829132373361</c:v>
                </c:pt>
                <c:pt idx="279">
                  <c:v>0.15864943241451976</c:v>
                </c:pt>
                <c:pt idx="280">
                  <c:v>0.15887811343569794</c:v>
                </c:pt>
                <c:pt idx="281">
                  <c:v>0.15910436446439055</c:v>
                </c:pt>
                <c:pt idx="282">
                  <c:v>0.15932821510842352</c:v>
                </c:pt>
                <c:pt idx="283">
                  <c:v>0.15954969451426274</c:v>
                </c:pt>
                <c:pt idx="284">
                  <c:v>0.15976883137486109</c:v>
                </c:pt>
                <c:pt idx="285">
                  <c:v>0.15998565393734365</c:v>
                </c:pt>
                <c:pt idx="286">
                  <c:v>0.16020019001053351</c:v>
                </c:pt>
                <c:pt idx="287">
                  <c:v>0.16041246697236861</c:v>
                </c:pt>
                <c:pt idx="288">
                  <c:v>0.16062251177717662</c:v>
                </c:pt>
                <c:pt idx="289">
                  <c:v>0.16083035096281897</c:v>
                </c:pt>
                <c:pt idx="290">
                  <c:v>0.16103601065769424</c:v>
                </c:pt>
                <c:pt idx="291">
                  <c:v>0.16123951658763724</c:v>
                </c:pt>
                <c:pt idx="292">
                  <c:v>0.16144089408266368</c:v>
                </c:pt>
                <c:pt idx="293">
                  <c:v>0.16164016808363643</c:v>
                </c:pt>
                <c:pt idx="294">
                  <c:v>0.16183736314873895</c:v>
                </c:pt>
                <c:pt idx="295">
                  <c:v>0.16203250345991235</c:v>
                </c:pt>
                <c:pt idx="296">
                  <c:v>0.16222561282912989</c:v>
                </c:pt>
                <c:pt idx="297">
                  <c:v>0.16241671470455618</c:v>
                </c:pt>
                <c:pt idx="298">
                  <c:v>0.16260583217660962</c:v>
                </c:pt>
                <c:pt idx="299">
                  <c:v>0.16279298798391492</c:v>
                </c:pt>
                <c:pt idx="300">
                  <c:v>0.16297820451912215</c:v>
                </c:pt>
                <c:pt idx="301">
                  <c:v>0.1631615038346596</c:v>
                </c:pt>
                <c:pt idx="302">
                  <c:v>0.16334290764835813</c:v>
                </c:pt>
                <c:pt idx="303">
                  <c:v>0.16352243734896219</c:v>
                </c:pt>
                <c:pt idx="304">
                  <c:v>0.16370011400156925</c:v>
                </c:pt>
                <c:pt idx="305">
                  <c:v>0.16387595835294705</c:v>
                </c:pt>
                <c:pt idx="306">
                  <c:v>0.16404999083676935</c:v>
                </c:pt>
                <c:pt idx="307">
                  <c:v>0.16422223157874347</c:v>
                </c:pt>
                <c:pt idx="308">
                  <c:v>0.16439270040165616</c:v>
                </c:pt>
                <c:pt idx="309">
                  <c:v>0.16456141683032402</c:v>
                </c:pt>
                <c:pt idx="310">
                  <c:v>0.16472840009643783</c:v>
                </c:pt>
                <c:pt idx="311">
                  <c:v>0.16489366914335563</c:v>
                </c:pt>
                <c:pt idx="312">
                  <c:v>0.1650572426307701</c:v>
                </c:pt>
                <c:pt idx="313">
                  <c:v>0.16521913893930701</c:v>
                </c:pt>
                <c:pt idx="314">
                  <c:v>0.16537937617506035</c:v>
                </c:pt>
                <c:pt idx="315">
                  <c:v>0.16553797217399488</c:v>
                </c:pt>
                <c:pt idx="316">
                  <c:v>0.16569494450633232</c:v>
                </c:pt>
                <c:pt idx="317">
                  <c:v>0.1658503104808034</c:v>
                </c:pt>
                <c:pt idx="318">
                  <c:v>0.1660040871488396</c:v>
                </c:pt>
                <c:pt idx="319">
                  <c:v>0.16615629130873016</c:v>
                </c:pt>
                <c:pt idx="320">
                  <c:v>0.16630693950962155</c:v>
                </c:pt>
                <c:pt idx="321">
                  <c:v>0.16645604805551828</c:v>
                </c:pt>
                <c:pt idx="322">
                  <c:v>0.16660363300918721</c:v>
                </c:pt>
                <c:pt idx="323">
                  <c:v>0.16674971019597246</c:v>
                </c:pt>
                <c:pt idx="324">
                  <c:v>0.16689429520756513</c:v>
                </c:pt>
                <c:pt idx="325">
                  <c:v>0.16703740340570467</c:v>
                </c:pt>
                <c:pt idx="326">
                  <c:v>0.16717904992579308</c:v>
                </c:pt>
                <c:pt idx="327">
                  <c:v>0.167319249680458</c:v>
                </c:pt>
                <c:pt idx="328">
                  <c:v>0.1674580173630692</c:v>
                </c:pt>
                <c:pt idx="329">
                  <c:v>0.16759536745114911</c:v>
                </c:pt>
                <c:pt idx="330">
                  <c:v>0.16773131420976667</c:v>
                </c:pt>
                <c:pt idx="331">
                  <c:v>0.16786587169483744</c:v>
                </c:pt>
                <c:pt idx="332">
                  <c:v>0.16799905375638172</c:v>
                </c:pt>
                <c:pt idx="333">
                  <c:v>0.16813087404171861</c:v>
                </c:pt>
                <c:pt idx="334">
                  <c:v>0.16826134599861509</c:v>
                </c:pt>
                <c:pt idx="335">
                  <c:v>0.16839048287834629</c:v>
                </c:pt>
                <c:pt idx="336">
                  <c:v>0.16851829773873891</c:v>
                </c:pt>
                <c:pt idx="337">
                  <c:v>0.16864480344714441</c:v>
                </c:pt>
                <c:pt idx="338">
                  <c:v>0.16877001268335509</c:v>
                </c:pt>
                <c:pt idx="339">
                  <c:v>0.16889393794246818</c:v>
                </c:pt>
                <c:pt idx="340">
                  <c:v>0.16901659153770837</c:v>
                </c:pt>
                <c:pt idx="341">
                  <c:v>0.16913798560319554</c:v>
                </c:pt>
                <c:pt idx="342">
                  <c:v>0.16925813209665533</c:v>
                </c:pt>
                <c:pt idx="343">
                  <c:v>0.16937704280209981</c:v>
                </c:pt>
                <c:pt idx="344">
                  <c:v>0.16949472933243623</c:v>
                </c:pt>
                <c:pt idx="345">
                  <c:v>0.16961120313206063</c:v>
                </c:pt>
                <c:pt idx="346">
                  <c:v>0.16972647547936495</c:v>
                </c:pt>
                <c:pt idx="347">
                  <c:v>0.16984055748924384</c:v>
                </c:pt>
                <c:pt idx="348">
                  <c:v>0.16995346011552334</c:v>
                </c:pt>
                <c:pt idx="349">
                  <c:v>0.17006519415336482</c:v>
                </c:pt>
                <c:pt idx="350">
                  <c:v>0.17017577024162117</c:v>
                </c:pt>
                <c:pt idx="351">
                  <c:v>0.17028519886514293</c:v>
                </c:pt>
                <c:pt idx="352">
                  <c:v>0.17039349035707366</c:v>
                </c:pt>
                <c:pt idx="353">
                  <c:v>0.17050065490105312</c:v>
                </c:pt>
                <c:pt idx="354">
                  <c:v>0.17060670253343316</c:v>
                </c:pt>
                <c:pt idx="355">
                  <c:v>0.1707116431454381</c:v>
                </c:pt>
                <c:pt idx="356">
                  <c:v>0.17081548648526587</c:v>
                </c:pt>
                <c:pt idx="357">
                  <c:v>0.17091824216017693</c:v>
                </c:pt>
                <c:pt idx="358">
                  <c:v>0.17101991963854399</c:v>
                </c:pt>
                <c:pt idx="359">
                  <c:v>0.17112052825185209</c:v>
                </c:pt>
                <c:pt idx="360">
                  <c:v>0.17122007719668456</c:v>
                </c:pt>
                <c:pt idx="361">
                  <c:v>0.17131857553664695</c:v>
                </c:pt>
                <c:pt idx="362">
                  <c:v>0.17141603220428744</c:v>
                </c:pt>
                <c:pt idx="363">
                  <c:v>0.17151245600295664</c:v>
                </c:pt>
                <c:pt idx="364">
                  <c:v>0.1716078556086631</c:v>
                </c:pt>
                <c:pt idx="365">
                  <c:v>0.17170223957186026</c:v>
                </c:pt>
                <c:pt idx="366">
                  <c:v>0.17179561631924356</c:v>
                </c:pt>
                <c:pt idx="367">
                  <c:v>0.17188799415548048</c:v>
                </c:pt>
                <c:pt idx="368">
                  <c:v>0.17197938126494003</c:v>
                </c:pt>
                <c:pt idx="369">
                  <c:v>0.17206978571335876</c:v>
                </c:pt>
                <c:pt idx="370">
                  <c:v>0.17215921544951612</c:v>
                </c:pt>
                <c:pt idx="371">
                  <c:v>0.17224767830685248</c:v>
                </c:pt>
                <c:pt idx="372">
                  <c:v>0.1723351820050662</c:v>
                </c:pt>
                <c:pt idx="373">
                  <c:v>0.1724217341516949</c:v>
                </c:pt>
                <c:pt idx="374">
                  <c:v>0.172507342243648</c:v>
                </c:pt>
                <c:pt idx="375">
                  <c:v>0.17259201366873564</c:v>
                </c:pt>
                <c:pt idx="376">
                  <c:v>0.17267575570714833</c:v>
                </c:pt>
                <c:pt idx="377">
                  <c:v>0.17275857553293716</c:v>
                </c:pt>
                <c:pt idx="378">
                  <c:v>0.1728404802154333</c:v>
                </c:pt>
                <c:pt idx="379">
                  <c:v>0.17292147672068978</c:v>
                </c:pt>
                <c:pt idx="380">
                  <c:v>0.17300157191284754</c:v>
                </c:pt>
                <c:pt idx="381">
                  <c:v>0.17308077255552021</c:v>
                </c:pt>
                <c:pt idx="382">
                  <c:v>0.17315908531312832</c:v>
                </c:pt>
                <c:pt idx="383">
                  <c:v>0.1732365167522181</c:v>
                </c:pt>
                <c:pt idx="384">
                  <c:v>0.17331307334276658</c:v>
                </c:pt>
                <c:pt idx="385">
                  <c:v>0.17338876145945334</c:v>
                </c:pt>
                <c:pt idx="386">
                  <c:v>0.17346358738290901</c:v>
                </c:pt>
                <c:pt idx="387">
                  <c:v>0.17353755730095174</c:v>
                </c:pt>
                <c:pt idx="388">
                  <c:v>0.17361067730979651</c:v>
                </c:pt>
                <c:pt idx="389">
                  <c:v>0.17368295341523871</c:v>
                </c:pt>
                <c:pt idx="390">
                  <c:v>0.17375439153383918</c:v>
                </c:pt>
                <c:pt idx="391">
                  <c:v>0.17382499749404492</c:v>
                </c:pt>
                <c:pt idx="392">
                  <c:v>0.17389477703734588</c:v>
                </c:pt>
                <c:pt idx="393">
                  <c:v>0.17396373581936758</c:v>
                </c:pt>
                <c:pt idx="394">
                  <c:v>0.17403187941096535</c:v>
                </c:pt>
                <c:pt idx="395">
                  <c:v>0.17409921329929753</c:v>
                </c:pt>
                <c:pt idx="396">
                  <c:v>0.17416574288887066</c:v>
                </c:pt>
                <c:pt idx="397">
                  <c:v>0.1742314735025853</c:v>
                </c:pt>
                <c:pt idx="398">
                  <c:v>0.17429641038274282</c:v>
                </c:pt>
                <c:pt idx="399">
                  <c:v>0.1743605586920427</c:v>
                </c:pt>
                <c:pt idx="400">
                  <c:v>0.17442392351457739</c:v>
                </c:pt>
                <c:pt idx="401">
                  <c:v>0.17448650985677908</c:v>
                </c:pt>
                <c:pt idx="402">
                  <c:v>0.17454832264837841</c:v>
                </c:pt>
                <c:pt idx="403">
                  <c:v>0.17460936674332933</c:v>
                </c:pt>
                <c:pt idx="404">
                  <c:v>0.17466964692073114</c:v>
                </c:pt>
                <c:pt idx="405">
                  <c:v>0.17472916788571935</c:v>
                </c:pt>
                <c:pt idx="406">
                  <c:v>0.17478793427034919</c:v>
                </c:pt>
                <c:pt idx="407">
                  <c:v>0.17484595063446889</c:v>
                </c:pt>
                <c:pt idx="408">
                  <c:v>0.17490322146656398</c:v>
                </c:pt>
                <c:pt idx="409">
                  <c:v>0.17495975118460455</c:v>
                </c:pt>
                <c:pt idx="410">
                  <c:v>0.17501554413685191</c:v>
                </c:pt>
                <c:pt idx="411">
                  <c:v>0.1750706046026832</c:v>
                </c:pt>
                <c:pt idx="412">
                  <c:v>0.17512493679337379</c:v>
                </c:pt>
                <c:pt idx="413">
                  <c:v>0.17517854485287912</c:v>
                </c:pt>
                <c:pt idx="414">
                  <c:v>0.17523143285859855</c:v>
                </c:pt>
                <c:pt idx="415">
                  <c:v>0.17528360482213154</c:v>
                </c:pt>
                <c:pt idx="416">
                  <c:v>0.17533506469001542</c:v>
                </c:pt>
                <c:pt idx="417">
                  <c:v>0.17538581634444203</c:v>
                </c:pt>
                <c:pt idx="418">
                  <c:v>0.17543586360397942</c:v>
                </c:pt>
                <c:pt idx="419">
                  <c:v>0.17548521022426206</c:v>
                </c:pt>
                <c:pt idx="420">
                  <c:v>0.175533859898688</c:v>
                </c:pt>
                <c:pt idx="421">
                  <c:v>0.17558181625908173</c:v>
                </c:pt>
                <c:pt idx="422">
                  <c:v>0.17562908287635751</c:v>
                </c:pt>
                <c:pt idx="423">
                  <c:v>0.17567566326117298</c:v>
                </c:pt>
                <c:pt idx="424">
                  <c:v>0.17572156086456373</c:v>
                </c:pt>
                <c:pt idx="425">
                  <c:v>0.17576677907856883</c:v>
                </c:pt>
                <c:pt idx="426">
                  <c:v>0.17581132123684476</c:v>
                </c:pt>
                <c:pt idx="427">
                  <c:v>0.17585519061526483</c:v>
                </c:pt>
                <c:pt idx="428">
                  <c:v>0.17589839043251254</c:v>
                </c:pt>
                <c:pt idx="429">
                  <c:v>0.1759409238506609</c:v>
                </c:pt>
                <c:pt idx="430">
                  <c:v>0.17598279397574013</c:v>
                </c:pt>
                <c:pt idx="431">
                  <c:v>0.17602400385829753</c:v>
                </c:pt>
                <c:pt idx="432">
                  <c:v>0.17606455649394201</c:v>
                </c:pt>
                <c:pt idx="433">
                  <c:v>0.17610445482387857</c:v>
                </c:pt>
                <c:pt idx="434">
                  <c:v>0.17614370173543883</c:v>
                </c:pt>
                <c:pt idx="435">
                  <c:v>0.17618230006259394</c:v>
                </c:pt>
                <c:pt idx="436">
                  <c:v>0.17622025258646215</c:v>
                </c:pt>
                <c:pt idx="437">
                  <c:v>0.17625756203579651</c:v>
                </c:pt>
                <c:pt idx="438">
                  <c:v>0.17629423108748377</c:v>
                </c:pt>
                <c:pt idx="439">
                  <c:v>0.17633026236700394</c:v>
                </c:pt>
                <c:pt idx="440">
                  <c:v>0.17636565844890814</c:v>
                </c:pt>
                <c:pt idx="441">
                  <c:v>0.17640042185726726</c:v>
                </c:pt>
                <c:pt idx="442">
                  <c:v>0.17643455506612504</c:v>
                </c:pt>
                <c:pt idx="443">
                  <c:v>0.17646806049993113</c:v>
                </c:pt>
                <c:pt idx="444">
                  <c:v>0.17650094053397</c:v>
                </c:pt>
                <c:pt idx="445">
                  <c:v>0.17653319749477911</c:v>
                </c:pt>
                <c:pt idx="446">
                  <c:v>0.17656483366056006</c:v>
                </c:pt>
                <c:pt idx="447">
                  <c:v>0.17659585126158026</c:v>
                </c:pt>
                <c:pt idx="448">
                  <c:v>0.17662625248056155</c:v>
                </c:pt>
                <c:pt idx="449">
                  <c:v>0.17665603945306585</c:v>
                </c:pt>
                <c:pt idx="450">
                  <c:v>0.17668521426787312</c:v>
                </c:pt>
                <c:pt idx="451">
                  <c:v>0.17671377896733892</c:v>
                </c:pt>
                <c:pt idx="452">
                  <c:v>0.17674173554776323</c:v>
                </c:pt>
                <c:pt idx="453">
                  <c:v>0.17676908595972557</c:v>
                </c:pt>
                <c:pt idx="454">
                  <c:v>0.17679583210844191</c:v>
                </c:pt>
                <c:pt idx="455">
                  <c:v>0.17682197585408357</c:v>
                </c:pt>
                <c:pt idx="456">
                  <c:v>0.17684751901211054</c:v>
                </c:pt>
                <c:pt idx="457">
                  <c:v>0.17687246335358212</c:v>
                </c:pt>
                <c:pt idx="458">
                  <c:v>0.17689681060547327</c:v>
                </c:pt>
                <c:pt idx="459">
                  <c:v>0.17692056245096291</c:v>
                </c:pt>
                <c:pt idx="460">
                  <c:v>0.17694372052973845</c:v>
                </c:pt>
                <c:pt idx="461">
                  <c:v>0.17696628643827605</c:v>
                </c:pt>
                <c:pt idx="462">
                  <c:v>0.17698826173011711</c:v>
                </c:pt>
                <c:pt idx="463">
                  <c:v>0.17700964791613577</c:v>
                </c:pt>
                <c:pt idx="464">
                  <c:v>0.1770304464648062</c:v>
                </c:pt>
                <c:pt idx="465">
                  <c:v>0.17705065880245338</c:v>
                </c:pt>
                <c:pt idx="466">
                  <c:v>0.17707028631350477</c:v>
                </c:pt>
                <c:pt idx="467">
                  <c:v>0.17708933034071836</c:v>
                </c:pt>
                <c:pt idx="468">
                  <c:v>0.17710779218543032</c:v>
                </c:pt>
                <c:pt idx="469">
                  <c:v>0.17712567310776531</c:v>
                </c:pt>
                <c:pt idx="470">
                  <c:v>0.17714297432686982</c:v>
                </c:pt>
                <c:pt idx="471">
                  <c:v>0.17715969702110673</c:v>
                </c:pt>
                <c:pt idx="472">
                  <c:v>0.17717584232826619</c:v>
                </c:pt>
                <c:pt idx="473">
                  <c:v>0.1771914113457658</c:v>
                </c:pt>
                <c:pt idx="474">
                  <c:v>0.17720640513083066</c:v>
                </c:pt>
                <c:pt idx="475">
                  <c:v>0.17722082470068204</c:v>
                </c:pt>
                <c:pt idx="476">
                  <c:v>0.17723467103271134</c:v>
                </c:pt>
                <c:pt idx="477">
                  <c:v>0.17724794117475354</c:v>
                </c:pt>
                <c:pt idx="478">
                  <c:v>0.17726064414461293</c:v>
                </c:pt>
                <c:pt idx="479">
                  <c:v>0.17727277655582413</c:v>
                </c:pt>
                <c:pt idx="480">
                  <c:v>0.17728433922784678</c:v>
                </c:pt>
                <c:pt idx="481">
                  <c:v>0.17729533294169125</c:v>
                </c:pt>
                <c:pt idx="482">
                  <c:v>0.17730575843881177</c:v>
                </c:pt>
                <c:pt idx="483">
                  <c:v>0.17731561642237123</c:v>
                </c:pt>
                <c:pt idx="484">
                  <c:v>0.17732490755647104</c:v>
                </c:pt>
                <c:pt idx="485">
                  <c:v>0.1773336324668458</c:v>
                </c:pt>
                <c:pt idx="486">
                  <c:v>0.17734179174074519</c:v>
                </c:pt>
                <c:pt idx="487">
                  <c:v>0.17734938592716951</c:v>
                </c:pt>
                <c:pt idx="488">
                  <c:v>0.17735641553651782</c:v>
                </c:pt>
                <c:pt idx="489">
                  <c:v>0.17736288104148301</c:v>
                </c:pt>
                <c:pt idx="490">
                  <c:v>0.17736878287623151</c:v>
                </c:pt>
                <c:pt idx="491">
                  <c:v>0.17737412143717285</c:v>
                </c:pt>
                <c:pt idx="492">
                  <c:v>0.17737889708270863</c:v>
                </c:pt>
                <c:pt idx="493">
                  <c:v>0.17738311013331898</c:v>
                </c:pt>
                <c:pt idx="494">
                  <c:v>0.17738676087167135</c:v>
                </c:pt>
                <c:pt idx="495">
                  <c:v>0.17738984954264098</c:v>
                </c:pt>
                <c:pt idx="496">
                  <c:v>0.17739237635335184</c:v>
                </c:pt>
                <c:pt idx="497">
                  <c:v>0.1773943414732303</c:v>
                </c:pt>
                <c:pt idx="498">
                  <c:v>0.1773957450340192</c:v>
                </c:pt>
                <c:pt idx="499">
                  <c:v>0.17739658712981216</c:v>
                </c:pt>
                <c:pt idx="500">
                  <c:v>0.17739686781894426</c:v>
                </c:pt>
                <c:pt idx="501">
                  <c:v>0.17739686781894426</c:v>
                </c:pt>
                <c:pt idx="502">
                  <c:v>0.17739658712981216</c:v>
                </c:pt>
                <c:pt idx="503">
                  <c:v>0.1773957450340192</c:v>
                </c:pt>
                <c:pt idx="504">
                  <c:v>0.1773943414732303</c:v>
                </c:pt>
                <c:pt idx="505">
                  <c:v>0.17739237635335184</c:v>
                </c:pt>
                <c:pt idx="506">
                  <c:v>0.17738984954264098</c:v>
                </c:pt>
                <c:pt idx="507">
                  <c:v>0.17738676087167135</c:v>
                </c:pt>
                <c:pt idx="508">
                  <c:v>0.17738311013331898</c:v>
                </c:pt>
                <c:pt idx="509">
                  <c:v>0.17737889708270863</c:v>
                </c:pt>
                <c:pt idx="510">
                  <c:v>0.17737412143717285</c:v>
                </c:pt>
                <c:pt idx="511">
                  <c:v>0.17736878287623151</c:v>
                </c:pt>
                <c:pt idx="512">
                  <c:v>0.17736288104148301</c:v>
                </c:pt>
                <c:pt idx="513">
                  <c:v>0.17735641553651782</c:v>
                </c:pt>
                <c:pt idx="514">
                  <c:v>0.17734938592716951</c:v>
                </c:pt>
                <c:pt idx="515">
                  <c:v>0.17734179174074519</c:v>
                </c:pt>
                <c:pt idx="516">
                  <c:v>0.1773336324668458</c:v>
                </c:pt>
                <c:pt idx="517">
                  <c:v>0.17732490755647104</c:v>
                </c:pt>
                <c:pt idx="518">
                  <c:v>0.17731561642237123</c:v>
                </c:pt>
                <c:pt idx="519">
                  <c:v>0.17730575843881177</c:v>
                </c:pt>
                <c:pt idx="520">
                  <c:v>0.17729533294169125</c:v>
                </c:pt>
                <c:pt idx="521">
                  <c:v>0.17728433922784678</c:v>
                </c:pt>
                <c:pt idx="522">
                  <c:v>0.17727277655582413</c:v>
                </c:pt>
                <c:pt idx="523">
                  <c:v>0.17726064414461293</c:v>
                </c:pt>
                <c:pt idx="524">
                  <c:v>0.17724794117475354</c:v>
                </c:pt>
                <c:pt idx="525">
                  <c:v>0.17723467103271134</c:v>
                </c:pt>
                <c:pt idx="526">
                  <c:v>0.17722082470068204</c:v>
                </c:pt>
                <c:pt idx="527">
                  <c:v>0.17720640513083066</c:v>
                </c:pt>
                <c:pt idx="528">
                  <c:v>0.1771914113457658</c:v>
                </c:pt>
                <c:pt idx="529">
                  <c:v>0.17717584232826619</c:v>
                </c:pt>
                <c:pt idx="530">
                  <c:v>0.17715969702110673</c:v>
                </c:pt>
                <c:pt idx="531">
                  <c:v>0.17714297432686982</c:v>
                </c:pt>
                <c:pt idx="532">
                  <c:v>0.17712567310776531</c:v>
                </c:pt>
                <c:pt idx="533">
                  <c:v>0.17710779218543032</c:v>
                </c:pt>
                <c:pt idx="534">
                  <c:v>0.17708933034071836</c:v>
                </c:pt>
                <c:pt idx="535">
                  <c:v>0.17707028631350477</c:v>
                </c:pt>
                <c:pt idx="536">
                  <c:v>0.17705065880245338</c:v>
                </c:pt>
                <c:pt idx="537">
                  <c:v>0.1770304464648062</c:v>
                </c:pt>
                <c:pt idx="538">
                  <c:v>0.17700964791613577</c:v>
                </c:pt>
                <c:pt idx="539">
                  <c:v>0.17698826173011711</c:v>
                </c:pt>
                <c:pt idx="540">
                  <c:v>0.17696628643827605</c:v>
                </c:pt>
                <c:pt idx="541">
                  <c:v>0.17694372052973845</c:v>
                </c:pt>
                <c:pt idx="542">
                  <c:v>0.17692056245096291</c:v>
                </c:pt>
                <c:pt idx="543">
                  <c:v>0.17689681060547327</c:v>
                </c:pt>
                <c:pt idx="544">
                  <c:v>0.17687246335358212</c:v>
                </c:pt>
                <c:pt idx="545">
                  <c:v>0.17684751901211054</c:v>
                </c:pt>
                <c:pt idx="546">
                  <c:v>0.17682197585408357</c:v>
                </c:pt>
                <c:pt idx="547">
                  <c:v>0.17679583210844191</c:v>
                </c:pt>
                <c:pt idx="548">
                  <c:v>0.17676908595972557</c:v>
                </c:pt>
                <c:pt idx="549">
                  <c:v>0.17674173554776323</c:v>
                </c:pt>
                <c:pt idx="550">
                  <c:v>0.17671377896733892</c:v>
                </c:pt>
                <c:pt idx="551">
                  <c:v>0.17668521426787312</c:v>
                </c:pt>
                <c:pt idx="552">
                  <c:v>0.17665603945306585</c:v>
                </c:pt>
                <c:pt idx="553">
                  <c:v>0.17662625248056155</c:v>
                </c:pt>
                <c:pt idx="554">
                  <c:v>0.17659585126158026</c:v>
                </c:pt>
                <c:pt idx="555">
                  <c:v>0.17656483366056006</c:v>
                </c:pt>
                <c:pt idx="556">
                  <c:v>0.17653319749477911</c:v>
                </c:pt>
                <c:pt idx="557">
                  <c:v>0.17650094053397</c:v>
                </c:pt>
                <c:pt idx="558">
                  <c:v>0.17646806049993113</c:v>
                </c:pt>
                <c:pt idx="559">
                  <c:v>0.17643455506612504</c:v>
                </c:pt>
                <c:pt idx="560">
                  <c:v>0.17640042185726726</c:v>
                </c:pt>
                <c:pt idx="561">
                  <c:v>0.17636565844890814</c:v>
                </c:pt>
                <c:pt idx="562">
                  <c:v>0.17633026236700394</c:v>
                </c:pt>
                <c:pt idx="563">
                  <c:v>0.17629423108748377</c:v>
                </c:pt>
                <c:pt idx="564">
                  <c:v>0.17625756203579651</c:v>
                </c:pt>
                <c:pt idx="565">
                  <c:v>0.17622025258646215</c:v>
                </c:pt>
                <c:pt idx="566">
                  <c:v>0.17618230006259394</c:v>
                </c:pt>
                <c:pt idx="567">
                  <c:v>0.17614370173543883</c:v>
                </c:pt>
                <c:pt idx="568">
                  <c:v>0.17610445482387857</c:v>
                </c:pt>
                <c:pt idx="569">
                  <c:v>0.17606455649394201</c:v>
                </c:pt>
                <c:pt idx="570">
                  <c:v>0.17602400385829753</c:v>
                </c:pt>
                <c:pt idx="571">
                  <c:v>0.17598279397574013</c:v>
                </c:pt>
                <c:pt idx="572">
                  <c:v>0.1759409238506609</c:v>
                </c:pt>
                <c:pt idx="573">
                  <c:v>0.17589839043251254</c:v>
                </c:pt>
                <c:pt idx="574">
                  <c:v>0.17585519061526483</c:v>
                </c:pt>
                <c:pt idx="575">
                  <c:v>0.17581132123684476</c:v>
                </c:pt>
                <c:pt idx="576">
                  <c:v>0.17576677907856883</c:v>
                </c:pt>
                <c:pt idx="577">
                  <c:v>0.17572156086456373</c:v>
                </c:pt>
                <c:pt idx="578">
                  <c:v>0.17567566326117298</c:v>
                </c:pt>
                <c:pt idx="579">
                  <c:v>0.17562908287635751</c:v>
                </c:pt>
                <c:pt idx="580">
                  <c:v>0.17558181625908173</c:v>
                </c:pt>
                <c:pt idx="581">
                  <c:v>0.175533859898688</c:v>
                </c:pt>
                <c:pt idx="582">
                  <c:v>0.17548521022426206</c:v>
                </c:pt>
                <c:pt idx="583">
                  <c:v>0.17543586360397942</c:v>
                </c:pt>
                <c:pt idx="584">
                  <c:v>0.17538581634444203</c:v>
                </c:pt>
                <c:pt idx="585">
                  <c:v>0.17533506469001542</c:v>
                </c:pt>
                <c:pt idx="586">
                  <c:v>0.17528360482213154</c:v>
                </c:pt>
                <c:pt idx="587">
                  <c:v>0.17523143285859855</c:v>
                </c:pt>
                <c:pt idx="588">
                  <c:v>0.17517854485287912</c:v>
                </c:pt>
                <c:pt idx="589">
                  <c:v>0.17512493679337379</c:v>
                </c:pt>
                <c:pt idx="590">
                  <c:v>0.1750706046026832</c:v>
                </c:pt>
                <c:pt idx="591">
                  <c:v>0.17501554413685191</c:v>
                </c:pt>
                <c:pt idx="592">
                  <c:v>0.17495975118460455</c:v>
                </c:pt>
                <c:pt idx="593">
                  <c:v>0.17490322146656398</c:v>
                </c:pt>
                <c:pt idx="594">
                  <c:v>0.17484595063446889</c:v>
                </c:pt>
                <c:pt idx="595">
                  <c:v>0.17478793427034919</c:v>
                </c:pt>
                <c:pt idx="596">
                  <c:v>0.17472916788571935</c:v>
                </c:pt>
                <c:pt idx="597">
                  <c:v>0.17466964692073114</c:v>
                </c:pt>
                <c:pt idx="598">
                  <c:v>0.17460936674332933</c:v>
                </c:pt>
                <c:pt idx="599">
                  <c:v>0.17454832264837841</c:v>
                </c:pt>
                <c:pt idx="600">
                  <c:v>0.17448650985677908</c:v>
                </c:pt>
                <c:pt idx="601">
                  <c:v>0.17442392351457739</c:v>
                </c:pt>
                <c:pt idx="602">
                  <c:v>0.1743605586920427</c:v>
                </c:pt>
                <c:pt idx="603">
                  <c:v>0.17429641038274282</c:v>
                </c:pt>
                <c:pt idx="604">
                  <c:v>0.1742314735025853</c:v>
                </c:pt>
                <c:pt idx="605">
                  <c:v>0.17416574288887066</c:v>
                </c:pt>
                <c:pt idx="606">
                  <c:v>0.17409921329929753</c:v>
                </c:pt>
                <c:pt idx="607">
                  <c:v>0.17403187941096535</c:v>
                </c:pt>
                <c:pt idx="608">
                  <c:v>0.17396373581936758</c:v>
                </c:pt>
                <c:pt idx="609">
                  <c:v>0.17389477703734588</c:v>
                </c:pt>
                <c:pt idx="610">
                  <c:v>0.17382499749404492</c:v>
                </c:pt>
                <c:pt idx="611">
                  <c:v>0.17375439153383918</c:v>
                </c:pt>
                <c:pt idx="612">
                  <c:v>0.17368295341523871</c:v>
                </c:pt>
                <c:pt idx="613">
                  <c:v>0.17361067730979651</c:v>
                </c:pt>
                <c:pt idx="614">
                  <c:v>0.17353755730095174</c:v>
                </c:pt>
                <c:pt idx="615">
                  <c:v>0.17346358738290901</c:v>
                </c:pt>
                <c:pt idx="616">
                  <c:v>0.17338876145945334</c:v>
                </c:pt>
                <c:pt idx="617">
                  <c:v>0.17331307334276658</c:v>
                </c:pt>
                <c:pt idx="618">
                  <c:v>0.1732365167522181</c:v>
                </c:pt>
                <c:pt idx="619">
                  <c:v>0.17315908531312832</c:v>
                </c:pt>
                <c:pt idx="620">
                  <c:v>0.17308077255552021</c:v>
                </c:pt>
                <c:pt idx="621">
                  <c:v>0.17300157191284754</c:v>
                </c:pt>
                <c:pt idx="622">
                  <c:v>0.17292147672068978</c:v>
                </c:pt>
                <c:pt idx="623">
                  <c:v>0.1728404802154333</c:v>
                </c:pt>
                <c:pt idx="624">
                  <c:v>0.17275857553293716</c:v>
                </c:pt>
                <c:pt idx="625">
                  <c:v>0.17267575570714833</c:v>
                </c:pt>
                <c:pt idx="626">
                  <c:v>0.17259201366873564</c:v>
                </c:pt>
                <c:pt idx="627">
                  <c:v>0.172507342243648</c:v>
                </c:pt>
                <c:pt idx="628">
                  <c:v>0.1724217341516949</c:v>
                </c:pt>
                <c:pt idx="629">
                  <c:v>0.1723351820050662</c:v>
                </c:pt>
                <c:pt idx="630">
                  <c:v>0.17224767830685248</c:v>
                </c:pt>
                <c:pt idx="631">
                  <c:v>0.17215921544951612</c:v>
                </c:pt>
                <c:pt idx="632">
                  <c:v>0.17206978571335876</c:v>
                </c:pt>
                <c:pt idx="633">
                  <c:v>0.17197938126494003</c:v>
                </c:pt>
                <c:pt idx="634">
                  <c:v>0.17188799415548048</c:v>
                </c:pt>
                <c:pt idx="635">
                  <c:v>0.17179561631924356</c:v>
                </c:pt>
                <c:pt idx="636">
                  <c:v>0.17170223957186026</c:v>
                </c:pt>
                <c:pt idx="637">
                  <c:v>0.1716078556086631</c:v>
                </c:pt>
                <c:pt idx="638">
                  <c:v>0.17151245600295664</c:v>
                </c:pt>
                <c:pt idx="639">
                  <c:v>0.17141603220428744</c:v>
                </c:pt>
                <c:pt idx="640">
                  <c:v>0.17131857553664695</c:v>
                </c:pt>
                <c:pt idx="641">
                  <c:v>0.17122007719668456</c:v>
                </c:pt>
                <c:pt idx="642">
                  <c:v>0.17112052825185209</c:v>
                </c:pt>
                <c:pt idx="643">
                  <c:v>0.17101991963854399</c:v>
                </c:pt>
                <c:pt idx="644">
                  <c:v>0.17091824216017693</c:v>
                </c:pt>
                <c:pt idx="645">
                  <c:v>0.17081548648526587</c:v>
                </c:pt>
                <c:pt idx="646">
                  <c:v>0.1707116431454381</c:v>
                </c:pt>
                <c:pt idx="647">
                  <c:v>0.17060670253343316</c:v>
                </c:pt>
                <c:pt idx="648">
                  <c:v>0.17050065490105312</c:v>
                </c:pt>
                <c:pt idx="649">
                  <c:v>0.17039349035707366</c:v>
                </c:pt>
                <c:pt idx="650">
                  <c:v>0.17028519886514293</c:v>
                </c:pt>
                <c:pt idx="651">
                  <c:v>0.17017577024162117</c:v>
                </c:pt>
                <c:pt idx="652">
                  <c:v>0.17006519415336482</c:v>
                </c:pt>
                <c:pt idx="653">
                  <c:v>0.16995346011552334</c:v>
                </c:pt>
                <c:pt idx="654">
                  <c:v>0.16984055748924384</c:v>
                </c:pt>
                <c:pt idx="655">
                  <c:v>0.16972647547936495</c:v>
                </c:pt>
                <c:pt idx="656">
                  <c:v>0.16961120313206063</c:v>
                </c:pt>
                <c:pt idx="657">
                  <c:v>0.16949472933243623</c:v>
                </c:pt>
                <c:pt idx="658">
                  <c:v>0.16937704280209981</c:v>
                </c:pt>
                <c:pt idx="659">
                  <c:v>0.16925813209665533</c:v>
                </c:pt>
                <c:pt idx="660">
                  <c:v>0.16913798560319554</c:v>
                </c:pt>
                <c:pt idx="661">
                  <c:v>0.16901659153770837</c:v>
                </c:pt>
                <c:pt idx="662">
                  <c:v>0.16889393794246818</c:v>
                </c:pt>
                <c:pt idx="663">
                  <c:v>0.16877001268335509</c:v>
                </c:pt>
                <c:pt idx="664">
                  <c:v>0.16864480344714441</c:v>
                </c:pt>
                <c:pt idx="665">
                  <c:v>0.16851829773873891</c:v>
                </c:pt>
                <c:pt idx="666">
                  <c:v>0.16839048287834629</c:v>
                </c:pt>
                <c:pt idx="667">
                  <c:v>0.16826134599861509</c:v>
                </c:pt>
                <c:pt idx="668">
                  <c:v>0.16813087404171861</c:v>
                </c:pt>
                <c:pt idx="669">
                  <c:v>0.16799905375638172</c:v>
                </c:pt>
                <c:pt idx="670">
                  <c:v>0.16786587169483744</c:v>
                </c:pt>
                <c:pt idx="671">
                  <c:v>0.16773131420976667</c:v>
                </c:pt>
                <c:pt idx="672">
                  <c:v>0.16759536745114911</c:v>
                </c:pt>
                <c:pt idx="673">
                  <c:v>0.1674580173630692</c:v>
                </c:pt>
                <c:pt idx="674">
                  <c:v>0.167319249680458</c:v>
                </c:pt>
                <c:pt idx="675">
                  <c:v>0.16717904992579308</c:v>
                </c:pt>
                <c:pt idx="676">
                  <c:v>0.16703740340570467</c:v>
                </c:pt>
                <c:pt idx="677">
                  <c:v>0.16689429520756513</c:v>
                </c:pt>
                <c:pt idx="678">
                  <c:v>0.16674971019597246</c:v>
                </c:pt>
                <c:pt idx="679">
                  <c:v>0.16660363300918721</c:v>
                </c:pt>
                <c:pt idx="680">
                  <c:v>0.16645604805551828</c:v>
                </c:pt>
                <c:pt idx="681">
                  <c:v>0.16630693950962155</c:v>
                </c:pt>
                <c:pt idx="682">
                  <c:v>0.16615629130873016</c:v>
                </c:pt>
                <c:pt idx="683">
                  <c:v>0.1660040871488396</c:v>
                </c:pt>
                <c:pt idx="684">
                  <c:v>0.1658503104808034</c:v>
                </c:pt>
                <c:pt idx="685">
                  <c:v>0.16569494450633232</c:v>
                </c:pt>
                <c:pt idx="686">
                  <c:v>0.16553797217399488</c:v>
                </c:pt>
                <c:pt idx="687">
                  <c:v>0.16537937617506035</c:v>
                </c:pt>
                <c:pt idx="688">
                  <c:v>0.16521913893930701</c:v>
                </c:pt>
                <c:pt idx="689">
                  <c:v>0.1650572426307701</c:v>
                </c:pt>
                <c:pt idx="690">
                  <c:v>0.16489366914335563</c:v>
                </c:pt>
                <c:pt idx="691">
                  <c:v>0.16472840009643783</c:v>
                </c:pt>
                <c:pt idx="692">
                  <c:v>0.16456141683032402</c:v>
                </c:pt>
                <c:pt idx="693">
                  <c:v>0.16439270040165616</c:v>
                </c:pt>
                <c:pt idx="694">
                  <c:v>0.16422223157874347</c:v>
                </c:pt>
                <c:pt idx="695">
                  <c:v>0.16404999083676935</c:v>
                </c:pt>
                <c:pt idx="696">
                  <c:v>0.16387595835294705</c:v>
                </c:pt>
                <c:pt idx="697">
                  <c:v>0.16370011400156925</c:v>
                </c:pt>
                <c:pt idx="698">
                  <c:v>0.16352243734896219</c:v>
                </c:pt>
                <c:pt idx="699">
                  <c:v>0.16334290764835813</c:v>
                </c:pt>
                <c:pt idx="700">
                  <c:v>0.1631615038346596</c:v>
                </c:pt>
                <c:pt idx="701">
                  <c:v>0.16297820451912215</c:v>
                </c:pt>
                <c:pt idx="702">
                  <c:v>0.16279298798391492</c:v>
                </c:pt>
                <c:pt idx="703">
                  <c:v>0.16260583217660962</c:v>
                </c:pt>
                <c:pt idx="704">
                  <c:v>0.16241671470455618</c:v>
                </c:pt>
                <c:pt idx="705">
                  <c:v>0.16222561282912989</c:v>
                </c:pt>
                <c:pt idx="706">
                  <c:v>0.16203250345991235</c:v>
                </c:pt>
                <c:pt idx="707">
                  <c:v>0.16183736314873895</c:v>
                </c:pt>
                <c:pt idx="708">
                  <c:v>0.16164016808363643</c:v>
                </c:pt>
                <c:pt idx="709">
                  <c:v>0.16144089408266368</c:v>
                </c:pt>
                <c:pt idx="710">
                  <c:v>0.16123951658763724</c:v>
                </c:pt>
                <c:pt idx="711">
                  <c:v>0.16103601065769424</c:v>
                </c:pt>
                <c:pt idx="712">
                  <c:v>0.16083035096281897</c:v>
                </c:pt>
                <c:pt idx="713">
                  <c:v>0.16062251177717662</c:v>
                </c:pt>
                <c:pt idx="714">
                  <c:v>0.16041246697236861</c:v>
                </c:pt>
                <c:pt idx="715">
                  <c:v>0.16020019001053351</c:v>
                </c:pt>
                <c:pt idx="716">
                  <c:v>0.15998565393734365</c:v>
                </c:pt>
                <c:pt idx="717">
                  <c:v>0.15976883137486109</c:v>
                </c:pt>
                <c:pt idx="718">
                  <c:v>0.15954969451426274</c:v>
                </c:pt>
                <c:pt idx="719">
                  <c:v>0.15932821510842352</c:v>
                </c:pt>
                <c:pt idx="720">
                  <c:v>0.15910436446439055</c:v>
                </c:pt>
                <c:pt idx="721">
                  <c:v>0.15887811343569794</c:v>
                </c:pt>
                <c:pt idx="722">
                  <c:v>0.15864943241451976</c:v>
                </c:pt>
                <c:pt idx="723">
                  <c:v>0.15841829132373361</c:v>
                </c:pt>
                <c:pt idx="724">
                  <c:v>0.15818465960879985</c:v>
                </c:pt>
                <c:pt idx="725">
                  <c:v>0.15794850622949272</c:v>
                </c:pt>
                <c:pt idx="726">
                  <c:v>0.1577097996514909</c:v>
                </c:pt>
                <c:pt idx="727">
                  <c:v>0.15746850783782113</c:v>
                </c:pt>
                <c:pt idx="728">
                  <c:v>0.15722459824014512</c:v>
                </c:pt>
                <c:pt idx="729">
                  <c:v>0.1569780377898593</c:v>
                </c:pt>
                <c:pt idx="730">
                  <c:v>0.15672879288908848</c:v>
                </c:pt>
                <c:pt idx="731">
                  <c:v>0.15647682940145244</c:v>
                </c:pt>
                <c:pt idx="732">
                  <c:v>0.15622211264273481</c:v>
                </c:pt>
                <c:pt idx="733">
                  <c:v>0.15596460737131151</c:v>
                </c:pt>
                <c:pt idx="734">
                  <c:v>0.15570427777848225</c:v>
                </c:pt>
                <c:pt idx="735">
                  <c:v>0.15544108747857613</c:v>
                </c:pt>
                <c:pt idx="736">
                  <c:v>0.15517499949890429</c:v>
                </c:pt>
                <c:pt idx="737">
                  <c:v>0.15490597626952315</c:v>
                </c:pt>
                <c:pt idx="738">
                  <c:v>0.15463397961283268</c:v>
                </c:pt>
                <c:pt idx="739">
                  <c:v>0.15435897073297525</c:v>
                </c:pt>
                <c:pt idx="740">
                  <c:v>0.154080910205074</c:v>
                </c:pt>
                <c:pt idx="741">
                  <c:v>0.15379975796423165</c:v>
                </c:pt>
                <c:pt idx="742">
                  <c:v>0.15351547329441892</c:v>
                </c:pt>
                <c:pt idx="743">
                  <c:v>0.15322801481710749</c:v>
                </c:pt>
                <c:pt idx="744">
                  <c:v>0.15293734047971003</c:v>
                </c:pt>
                <c:pt idx="745">
                  <c:v>0.15264340754385533</c:v>
                </c:pt>
                <c:pt idx="746">
                  <c:v>0.152346172573466</c:v>
                </c:pt>
                <c:pt idx="747">
                  <c:v>0.15204559142259449</c:v>
                </c:pt>
                <c:pt idx="748">
                  <c:v>0.15174161922309115</c:v>
                </c:pt>
                <c:pt idx="749">
                  <c:v>0.15143421037205185</c:v>
                </c:pt>
                <c:pt idx="750">
                  <c:v>0.15112331851907304</c:v>
                </c:pt>
                <c:pt idx="751">
                  <c:v>0.15080889655328283</c:v>
                </c:pt>
                <c:pt idx="752">
                  <c:v>0.15049089659016135</c:v>
                </c:pt>
                <c:pt idx="753">
                  <c:v>0.15016926995817531</c:v>
                </c:pt>
                <c:pt idx="754">
                  <c:v>0.14984396718514803</c:v>
                </c:pt>
                <c:pt idx="755">
                  <c:v>0.14951493798450352</c:v>
                </c:pt>
                <c:pt idx="756">
                  <c:v>0.14918213124116692</c:v>
                </c:pt>
                <c:pt idx="757">
                  <c:v>0.14884549499736957</c:v>
                </c:pt>
                <c:pt idx="758">
                  <c:v>0.14850497643818061</c:v>
                </c:pt>
                <c:pt idx="759">
                  <c:v>0.14816052187683409</c:v>
                </c:pt>
                <c:pt idx="760">
                  <c:v>0.14781207673982122</c:v>
                </c:pt>
                <c:pt idx="761">
                  <c:v>0.14745958555176553</c:v>
                </c:pt>
                <c:pt idx="762">
                  <c:v>0.14710299192014031</c:v>
                </c:pt>
                <c:pt idx="763">
                  <c:v>0.1467422385196831</c:v>
                </c:pt>
                <c:pt idx="764">
                  <c:v>0.14637726707663773</c:v>
                </c:pt>
                <c:pt idx="765">
                  <c:v>0.14600801835280675</c:v>
                </c:pt>
                <c:pt idx="766">
                  <c:v>0.14563443212933266</c:v>
                </c:pt>
                <c:pt idx="767">
                  <c:v>0.14525644719031541</c:v>
                </c:pt>
                <c:pt idx="768">
                  <c:v>0.14487400130621311</c:v>
                </c:pt>
                <c:pt idx="769">
                  <c:v>0.14448703121700626</c:v>
                </c:pt>
                <c:pt idx="770">
                  <c:v>0.1440954726152264</c:v>
                </c:pt>
                <c:pt idx="771">
                  <c:v>0.14369926012869447</c:v>
                </c:pt>
                <c:pt idx="772">
                  <c:v>0.14329832730317971</c:v>
                </c:pt>
                <c:pt idx="773">
                  <c:v>0.14289260658475689</c:v>
                </c:pt>
                <c:pt idx="774">
                  <c:v>0.14248202930207668</c:v>
                </c:pt>
                <c:pt idx="775">
                  <c:v>0.14206652564837718</c:v>
                </c:pt>
                <c:pt idx="776">
                  <c:v>0.14164602466342746</c:v>
                </c:pt>
                <c:pt idx="777">
                  <c:v>0.14122045421522533</c:v>
                </c:pt>
                <c:pt idx="778">
                  <c:v>0.14078974098154826</c:v>
                </c:pt>
                <c:pt idx="779">
                  <c:v>0.14035381043145476</c:v>
                </c:pt>
                <c:pt idx="780">
                  <c:v>0.13991258680658578</c:v>
                </c:pt>
                <c:pt idx="781">
                  <c:v>0.13946599310231123</c:v>
                </c:pt>
                <c:pt idx="782">
                  <c:v>0.13901395104888298</c:v>
                </c:pt>
                <c:pt idx="783">
                  <c:v>0.138556381092412</c:v>
                </c:pt>
                <c:pt idx="784">
                  <c:v>0.13809320237584186</c:v>
                </c:pt>
                <c:pt idx="785">
                  <c:v>0.13762433271981461</c:v>
                </c:pt>
                <c:pt idx="786">
                  <c:v>0.13714968860350199</c:v>
                </c:pt>
                <c:pt idx="787">
                  <c:v>0.1366691851454942</c:v>
                </c:pt>
                <c:pt idx="788">
                  <c:v>0.13618273608464254</c:v>
                </c:pt>
                <c:pt idx="789">
                  <c:v>0.13569025376095772</c:v>
                </c:pt>
                <c:pt idx="790">
                  <c:v>0.13519164909652986</c:v>
                </c:pt>
                <c:pt idx="791">
                  <c:v>0.13468683157662201</c:v>
                </c:pt>
                <c:pt idx="792">
                  <c:v>0.134175709230825</c:v>
                </c:pt>
                <c:pt idx="793">
                  <c:v>0.13365818861443954</c:v>
                </c:pt>
                <c:pt idx="794">
                  <c:v>0.13313417478994991</c:v>
                </c:pt>
                <c:pt idx="795">
                  <c:v>0.13260357130885927</c:v>
                </c:pt>
                <c:pt idx="796">
                  <c:v>0.13206628019371575</c:v>
                </c:pt>
                <c:pt idx="797">
                  <c:v>0.13152220192051201</c:v>
                </c:pt>
                <c:pt idx="798">
                  <c:v>0.13097123540151118</c:v>
                </c:pt>
                <c:pt idx="799">
                  <c:v>0.13041327796838464</c:v>
                </c:pt>
                <c:pt idx="800">
                  <c:v>0.12984822535599672</c:v>
                </c:pt>
                <c:pt idx="801">
                  <c:v>0.12927597168667432</c:v>
                </c:pt>
                <c:pt idx="802">
                  <c:v>0.12869640945506294</c:v>
                </c:pt>
                <c:pt idx="803">
                  <c:v>0.12810942951386567</c:v>
                </c:pt>
                <c:pt idx="804">
                  <c:v>0.12751492106018572</c:v>
                </c:pt>
                <c:pt idx="805">
                  <c:v>0.12691277162283329</c:v>
                </c:pt>
                <c:pt idx="806">
                  <c:v>0.126302867050615</c:v>
                </c:pt>
                <c:pt idx="807">
                  <c:v>0.12568509150173726</c:v>
                </c:pt>
                <c:pt idx="808">
                  <c:v>0.12505932743427001</c:v>
                </c:pt>
                <c:pt idx="809">
                  <c:v>0.12442545559806734</c:v>
                </c:pt>
                <c:pt idx="810">
                  <c:v>0.12378335502802965</c:v>
                </c:pt>
                <c:pt idx="811">
                  <c:v>0.1231329030390088</c:v>
                </c:pt>
                <c:pt idx="812">
                  <c:v>0.12247397522238977</c:v>
                </c:pt>
                <c:pt idx="813">
                  <c:v>0.12180644544459045</c:v>
                </c:pt>
                <c:pt idx="814">
                  <c:v>0.1211301858476259</c:v>
                </c:pt>
                <c:pt idx="815">
                  <c:v>0.12044506685188856</c:v>
                </c:pt>
                <c:pt idx="816">
                  <c:v>0.11975095716150588</c:v>
                </c:pt>
                <c:pt idx="817">
                  <c:v>0.11904772377219555</c:v>
                </c:pt>
                <c:pt idx="818">
                  <c:v>0.11833523198219263</c:v>
                </c:pt>
                <c:pt idx="819">
                  <c:v>0.11761334540627941</c:v>
                </c:pt>
                <c:pt idx="820">
                  <c:v>0.11688192599330759</c:v>
                </c:pt>
                <c:pt idx="821">
                  <c:v>0.11614083404745072</c:v>
                </c:pt>
                <c:pt idx="822">
                  <c:v>0.11538992825345448</c:v>
                </c:pt>
                <c:pt idx="823">
                  <c:v>0.11462906570651613</c:v>
                </c:pt>
                <c:pt idx="824">
                  <c:v>0.11385810194672727</c:v>
                </c:pt>
                <c:pt idx="825">
                  <c:v>0.11307689099898875</c:v>
                </c:pt>
                <c:pt idx="826">
                  <c:v>0.11228528541839977</c:v>
                </c:pt>
                <c:pt idx="827">
                  <c:v>0.11148313634177659</c:v>
                </c:pt>
                <c:pt idx="828">
                  <c:v>0.1106702935460519</c:v>
                </c:pt>
                <c:pt idx="829">
                  <c:v>0.10984660551371821</c:v>
                </c:pt>
                <c:pt idx="830">
                  <c:v>0.1090119195060993</c:v>
                </c:pt>
                <c:pt idx="831">
                  <c:v>0.10816608164526055</c:v>
                </c:pt>
                <c:pt idx="832">
                  <c:v>0.10730893700509642</c:v>
                </c:pt>
                <c:pt idx="833">
                  <c:v>0.10644032971228212</c:v>
                </c:pt>
                <c:pt idx="834">
                  <c:v>0.10556010305831232</c:v>
                </c:pt>
                <c:pt idx="835">
                  <c:v>0.10466809962308039</c:v>
                </c:pt>
                <c:pt idx="836">
                  <c:v>0.10376416141141036</c:v>
                </c:pt>
                <c:pt idx="837">
                  <c:v>0.10284813000323337</c:v>
                </c:pt>
                <c:pt idx="838">
                  <c:v>0.10191984671896601</c:v>
                </c:pt>
                <c:pt idx="839">
                  <c:v>0.10097915280102003</c:v>
                </c:pt>
                <c:pt idx="840">
                  <c:v>0.10002588961311025</c:v>
                </c:pt>
                <c:pt idx="841">
                  <c:v>9.9059898858611231E-2</c:v>
                </c:pt>
                <c:pt idx="842">
                  <c:v>9.808102281984564E-2</c:v>
                </c:pt>
                <c:pt idx="843">
                  <c:v>9.7089104619838662E-2</c:v>
                </c:pt>
                <c:pt idx="844">
                  <c:v>9.608398850877764E-2</c:v>
                </c:pt>
                <c:pt idx="845">
                  <c:v>9.506552017690742E-2</c:v>
                </c:pt>
                <c:pt idx="846">
                  <c:v>9.4033547096281686E-2</c:v>
                </c:pt>
                <c:pt idx="847">
                  <c:v>9.2987918894196331E-2</c:v>
                </c:pt>
                <c:pt idx="848">
                  <c:v>9.1928487760482624E-2</c:v>
                </c:pt>
                <c:pt idx="849">
                  <c:v>9.0855108891873843E-2</c:v>
                </c:pt>
                <c:pt idx="850">
                  <c:v>8.9767645249768865E-2</c:v>
                </c:pt>
                <c:pt idx="851">
                  <c:v>8.8665951327933049E-2</c:v>
                </c:pt>
                <c:pt idx="852">
                  <c:v>8.7549898401164991E-2</c:v>
                </c:pt>
                <c:pt idx="853">
                  <c:v>8.6419358999157522E-2</c:v>
                </c:pt>
                <c:pt idx="854">
                  <c:v>8.5274211558329732E-2</c:v>
                </c:pt>
                <c:pt idx="855">
                  <c:v>8.4114341166168116E-2</c:v>
                </c:pt>
                <c:pt idx="856">
                  <c:v>8.2939640371714654E-2</c:v>
                </c:pt>
                <c:pt idx="857">
                  <c:v>8.1750010067906706E-2</c:v>
                </c:pt>
                <c:pt idx="858">
                  <c:v>8.054536045195336E-2</c:v>
                </c:pt>
                <c:pt idx="859">
                  <c:v>7.9325612070438839E-2</c:v>
                </c:pt>
                <c:pt idx="860">
                  <c:v>7.8090696956399544E-2</c:v>
                </c:pt>
                <c:pt idx="861">
                  <c:v>7.6840559866201724E-2</c:v>
                </c:pt>
                <c:pt idx="862">
                  <c:v>7.5575159624658356E-2</c:v>
                </c:pt>
                <c:pt idx="863">
                  <c:v>7.4294470587489503E-2</c:v>
                </c:pt>
                <c:pt idx="864">
                  <c:v>7.2998484230898858E-2</c:v>
                </c:pt>
                <c:pt idx="865">
                  <c:v>7.1687210878755458E-2</c:v>
                </c:pt>
                <c:pt idx="866">
                  <c:v>7.0360681578604298E-2</c:v>
                </c:pt>
                <c:pt idx="867">
                  <c:v>6.9018950138466637E-2</c:v>
                </c:pt>
                <c:pt idx="868">
                  <c:v>6.766209533714472E-2</c:v>
                </c:pt>
                <c:pt idx="869">
                  <c:v>6.6290223321476022E-2</c:v>
                </c:pt>
                <c:pt idx="870">
                  <c:v>6.4903470204693156E-2</c:v>
                </c:pt>
                <c:pt idx="871">
                  <c:v>6.3502004880681209E-2</c:v>
                </c:pt>
                <c:pt idx="872">
                  <c:v>6.2086032069503319E-2</c:v>
                </c:pt>
                <c:pt idx="873">
                  <c:v>6.0655795609983069E-2</c:v>
                </c:pt>
                <c:pt idx="874">
                  <c:v>5.9211582015402497E-2</c:v>
                </c:pt>
                <c:pt idx="875">
                  <c:v>5.7753724308390944E-2</c:v>
                </c:pt>
                <c:pt idx="876">
                  <c:v>5.6282606150792787E-2</c:v>
                </c:pt>
                <c:pt idx="877">
                  <c:v>5.4798666283602734E-2</c:v>
                </c:pt>
                <c:pt idx="878">
                  <c:v>5.3302403290849981E-2</c:v>
                </c:pt>
                <c:pt idx="879">
                  <c:v>5.1794380699438355E-2</c:v>
                </c:pt>
                <c:pt idx="880">
                  <c:v>5.0275232424281065E-2</c:v>
                </c:pt>
                <c:pt idx="881">
                  <c:v>4.8745668564356991E-2</c:v>
                </c:pt>
                <c:pt idx="882">
                  <c:v>4.7206481550404189E-2</c:v>
                </c:pt>
                <c:pt idx="883">
                  <c:v>4.5658552638506752E-2</c:v>
                </c:pt>
                <c:pt idx="884">
                  <c:v>4.4102858735571598E-2</c:v>
                </c:pt>
                <c:pt idx="885">
                  <c:v>4.2540479532247842E-2</c:v>
                </c:pt>
                <c:pt idx="886">
                  <c:v>4.097260490578155E-2</c:v>
                </c:pt>
                <c:pt idx="887">
                  <c:v>3.9400542539223635E-2</c:v>
                </c:pt>
                <c:pt idx="888">
                  <c:v>3.7825725683748139E-2</c:v>
                </c:pt>
                <c:pt idx="889">
                  <c:v>3.6249720967109572E-2</c:v>
                </c:pt>
                <c:pt idx="890">
                  <c:v>3.4674236122886892E-2</c:v>
                </c:pt>
                <c:pt idx="891">
                  <c:v>3.3101127481591511E-2</c:v>
                </c:pt>
                <c:pt idx="892">
                  <c:v>3.1532407025463435E-2</c:v>
                </c:pt>
                <c:pt idx="893">
                  <c:v>2.9970248763435618E-2</c:v>
                </c:pt>
                <c:pt idx="894">
                  <c:v>2.8416994131138414E-2</c:v>
                </c:pt>
                <c:pt idx="895">
                  <c:v>2.6875156062989992E-2</c:v>
                </c:pt>
                <c:pt idx="896">
                  <c:v>2.5347421319954835E-2</c:v>
                </c:pt>
                <c:pt idx="897">
                  <c:v>2.3836650588540492E-2</c:v>
                </c:pt>
                <c:pt idx="898">
                  <c:v>2.2345875796042084E-2</c:v>
                </c:pt>
                <c:pt idx="899">
                  <c:v>2.0878294017020176E-2</c:v>
                </c:pt>
                <c:pt idx="900">
                  <c:v>1.9437257280906096E-2</c:v>
                </c:pt>
                <c:pt idx="901">
                  <c:v>1.802625753665768E-2</c:v>
                </c:pt>
                <c:pt idx="902">
                  <c:v>1.6648905995645231E-2</c:v>
                </c:pt>
                <c:pt idx="903">
                  <c:v>1.530890606869491E-2</c:v>
                </c:pt>
                <c:pt idx="904">
                  <c:v>1.4010019150240747E-2</c:v>
                </c:pt>
                <c:pt idx="905">
                  <c:v>1.2756022596321201E-2</c:v>
                </c:pt>
                <c:pt idx="906">
                  <c:v>1.1550659410222933E-2</c:v>
                </c:pt>
                <c:pt idx="907">
                  <c:v>1.0397579406771607E-2</c:v>
                </c:pt>
                <c:pt idx="908">
                  <c:v>9.3002719888745471E-3</c:v>
                </c:pt>
                <c:pt idx="909">
                  <c:v>8.2619911499947005E-3</c:v>
                </c:pt>
                <c:pt idx="910">
                  <c:v>7.2856747054154377E-3</c:v>
                </c:pt>
                <c:pt idx="911">
                  <c:v>6.3738552828374491E-3</c:v>
                </c:pt>
                <c:pt idx="912">
                  <c:v>5.5285761170884079E-3</c:v>
                </c:pt>
                <c:pt idx="913">
                  <c:v>4.7513022663757693E-3</c:v>
                </c:pt>
                <c:pt idx="914">
                  <c:v>4.0428408531011347E-3</c:v>
                </c:pt>
                <c:pt idx="915">
                  <c:v>3.4032719166559402E-3</c:v>
                </c:pt>
                <c:pt idx="916">
                  <c:v>2.8318959655434816E-3</c:v>
                </c:pt>
                <c:pt idx="917">
                  <c:v>2.3272038240015518E-3</c:v>
                </c:pt>
                <c:pt idx="918">
                  <c:v>1.8868739237889501E-3</c:v>
                </c:pt>
                <c:pt idx="919">
                  <c:v>1.5078011383170067E-3</c:v>
                </c:pt>
                <c:pt idx="920">
                  <c:v>1.1861595508439059E-3</c:v>
                </c:pt>
                <c:pt idx="921">
                  <c:v>9.1749923220908324E-4</c:v>
                </c:pt>
                <c:pt idx="922">
                  <c:v>6.9687433011212253E-4</c:v>
                </c:pt>
                <c:pt idx="923">
                  <c:v>5.189967898012811E-4</c:v>
                </c:pt>
                <c:pt idx="924">
                  <c:v>3.7840723462610699E-4</c:v>
                </c:pt>
                <c:pt idx="925">
                  <c:v>2.6965226476051657E-4</c:v>
                </c:pt>
                <c:pt idx="926">
                  <c:v>1.8745612329308764E-4</c:v>
                </c:pt>
                <c:pt idx="927">
                  <c:v>1.2687483699400421E-4</c:v>
                </c:pt>
                <c:pt idx="928">
                  <c:v>1.2687483699400421E-4</c:v>
                </c:pt>
                <c:pt idx="929">
                  <c:v>1.2687483699400421E-4</c:v>
                </c:pt>
                <c:pt idx="930">
                  <c:v>1.2687483699400421E-4</c:v>
                </c:pt>
                <c:pt idx="931">
                  <c:v>1.2687483699400421E-4</c:v>
                </c:pt>
                <c:pt idx="932">
                  <c:v>1.2687483699400421E-4</c:v>
                </c:pt>
                <c:pt idx="933">
                  <c:v>1.2687483699400421E-4</c:v>
                </c:pt>
                <c:pt idx="934">
                  <c:v>1.2687483699400421E-4</c:v>
                </c:pt>
                <c:pt idx="935">
                  <c:v>1.2687483699400421E-4</c:v>
                </c:pt>
                <c:pt idx="936">
                  <c:v>1.2687483699400421E-4</c:v>
                </c:pt>
                <c:pt idx="937">
                  <c:v>1.2687483699400421E-4</c:v>
                </c:pt>
                <c:pt idx="938">
                  <c:v>1.2687483699400421E-4</c:v>
                </c:pt>
                <c:pt idx="939">
                  <c:v>1.2687483699400421E-4</c:v>
                </c:pt>
                <c:pt idx="940">
                  <c:v>1.2687483699400421E-4</c:v>
                </c:pt>
                <c:pt idx="941">
                  <c:v>1.2687483699400421E-4</c:v>
                </c:pt>
                <c:pt idx="942">
                  <c:v>1.2687483699400421E-4</c:v>
                </c:pt>
                <c:pt idx="943">
                  <c:v>1.2687483699400421E-4</c:v>
                </c:pt>
                <c:pt idx="944">
                  <c:v>1.2687483699400421E-4</c:v>
                </c:pt>
                <c:pt idx="945">
                  <c:v>1.2687483699400421E-4</c:v>
                </c:pt>
                <c:pt idx="946">
                  <c:v>1.2687483699400421E-4</c:v>
                </c:pt>
                <c:pt idx="947">
                  <c:v>1.2687483699400421E-4</c:v>
                </c:pt>
                <c:pt idx="948">
                  <c:v>1.2687483699400421E-4</c:v>
                </c:pt>
                <c:pt idx="949">
                  <c:v>1.2687483699400421E-4</c:v>
                </c:pt>
                <c:pt idx="950">
                  <c:v>1.2687483699400421E-4</c:v>
                </c:pt>
                <c:pt idx="951">
                  <c:v>1.2687483699400421E-4</c:v>
                </c:pt>
                <c:pt idx="952">
                  <c:v>1.2687483699400421E-4</c:v>
                </c:pt>
                <c:pt idx="953">
                  <c:v>1.2687483699400421E-4</c:v>
                </c:pt>
                <c:pt idx="954">
                  <c:v>1.2687483699400421E-4</c:v>
                </c:pt>
                <c:pt idx="955">
                  <c:v>1.2687483699400421E-4</c:v>
                </c:pt>
                <c:pt idx="956">
                  <c:v>1.2687483699400421E-4</c:v>
                </c:pt>
                <c:pt idx="957">
                  <c:v>1.2687483699400421E-4</c:v>
                </c:pt>
                <c:pt idx="958">
                  <c:v>1.2687483699400421E-4</c:v>
                </c:pt>
                <c:pt idx="959">
                  <c:v>1.2687483699400421E-4</c:v>
                </c:pt>
                <c:pt idx="960">
                  <c:v>1.2687483699400421E-4</c:v>
                </c:pt>
                <c:pt idx="961">
                  <c:v>1.2687483699400421E-4</c:v>
                </c:pt>
                <c:pt idx="962">
                  <c:v>1.2687483699400421E-4</c:v>
                </c:pt>
                <c:pt idx="963">
                  <c:v>1.2687483699400421E-4</c:v>
                </c:pt>
                <c:pt idx="964">
                  <c:v>1.2687483699400421E-4</c:v>
                </c:pt>
                <c:pt idx="965">
                  <c:v>1.2687483699400421E-4</c:v>
                </c:pt>
                <c:pt idx="966">
                  <c:v>1.2687483699400421E-4</c:v>
                </c:pt>
                <c:pt idx="967">
                  <c:v>1.2687483699400421E-4</c:v>
                </c:pt>
                <c:pt idx="968">
                  <c:v>1.2687483699400421E-4</c:v>
                </c:pt>
                <c:pt idx="969">
                  <c:v>1.2687483699400421E-4</c:v>
                </c:pt>
                <c:pt idx="970">
                  <c:v>1.2687483699400421E-4</c:v>
                </c:pt>
                <c:pt idx="971">
                  <c:v>1.2687483699400421E-4</c:v>
                </c:pt>
                <c:pt idx="972">
                  <c:v>1.2687483699400421E-4</c:v>
                </c:pt>
                <c:pt idx="973">
                  <c:v>1.2687483699400421E-4</c:v>
                </c:pt>
                <c:pt idx="974">
                  <c:v>1.2687483699400421E-4</c:v>
                </c:pt>
                <c:pt idx="975">
                  <c:v>1.2687483699400421E-4</c:v>
                </c:pt>
                <c:pt idx="976">
                  <c:v>1.2687483699400421E-4</c:v>
                </c:pt>
                <c:pt idx="977">
                  <c:v>1.2687483699400421E-4</c:v>
                </c:pt>
                <c:pt idx="978">
                  <c:v>1.2687483699400421E-4</c:v>
                </c:pt>
                <c:pt idx="979">
                  <c:v>1.2687483699400421E-4</c:v>
                </c:pt>
                <c:pt idx="980">
                  <c:v>1.2687483699400421E-4</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numCache>
            </c:numRef>
          </c:yVal>
          <c:smooth val="0"/>
        </c:ser>
        <c:ser>
          <c:idx val="1"/>
          <c:order val="1"/>
          <c:tx>
            <c:strRef>
              <c:f>[GasMixtureCalcs.xlsm]CNTL!$AE$38</c:f>
              <c:strCache>
                <c:ptCount val="1"/>
                <c:pt idx="0">
                  <c:v>C2 Composition</c:v>
                </c:pt>
              </c:strCache>
            </c:strRef>
          </c:tx>
          <c:spPr>
            <a:ln>
              <a:solidFill>
                <a:srgbClr val="FF0000"/>
              </a:solidFill>
            </a:ln>
          </c:spPr>
          <c:marker>
            <c:symbol val="none"/>
          </c:marker>
          <c:xVal>
            <c:numRef>
              <c:f>[GasMixtureCalcs.xlsm]CNTL!$L$39:$L$1040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[GasMixtureCalcs.xlsm]CNTL!$AE$39:$AE$1040</c:f>
              <c:numCache>
                <c:formatCode>General</c:formatCode>
                <c:ptCount val="100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8.2059300130965691E-4</c:v>
                </c:pt>
                <c:pt idx="22">
                  <c:v>8.2059300130965691E-4</c:v>
                </c:pt>
                <c:pt idx="23">
                  <c:v>8.2059300130965691E-4</c:v>
                </c:pt>
                <c:pt idx="24">
                  <c:v>8.2059300130965691E-4</c:v>
                </c:pt>
                <c:pt idx="25">
                  <c:v>8.2059300130965691E-4</c:v>
                </c:pt>
                <c:pt idx="26">
                  <c:v>8.2059300130965691E-4</c:v>
                </c:pt>
                <c:pt idx="27">
                  <c:v>8.2059300130965691E-4</c:v>
                </c:pt>
                <c:pt idx="28">
                  <c:v>8.2059300130965691E-4</c:v>
                </c:pt>
                <c:pt idx="29">
                  <c:v>8.2059300130965691E-4</c:v>
                </c:pt>
                <c:pt idx="30">
                  <c:v>8.2059300130965691E-4</c:v>
                </c:pt>
                <c:pt idx="31">
                  <c:v>8.2059300130965691E-4</c:v>
                </c:pt>
                <c:pt idx="32">
                  <c:v>8.2059300130965691E-4</c:v>
                </c:pt>
                <c:pt idx="33">
                  <c:v>8.2059300130965691E-4</c:v>
                </c:pt>
                <c:pt idx="34">
                  <c:v>8.2059300130965691E-4</c:v>
                </c:pt>
                <c:pt idx="35">
                  <c:v>8.2059300130965691E-4</c:v>
                </c:pt>
                <c:pt idx="36">
                  <c:v>8.2059300130965691E-4</c:v>
                </c:pt>
                <c:pt idx="37">
                  <c:v>8.2059300130965691E-4</c:v>
                </c:pt>
                <c:pt idx="38">
                  <c:v>8.2059300130965691E-4</c:v>
                </c:pt>
                <c:pt idx="39">
                  <c:v>8.2059300130965691E-4</c:v>
                </c:pt>
                <c:pt idx="40">
                  <c:v>8.2059300130965691E-4</c:v>
                </c:pt>
                <c:pt idx="41">
                  <c:v>8.2059300130965691E-4</c:v>
                </c:pt>
                <c:pt idx="42">
                  <c:v>8.2059300130965691E-4</c:v>
                </c:pt>
                <c:pt idx="43">
                  <c:v>8.2059300130965691E-4</c:v>
                </c:pt>
                <c:pt idx="44">
                  <c:v>8.2059300130965691E-4</c:v>
                </c:pt>
                <c:pt idx="45">
                  <c:v>8.2059300130965691E-4</c:v>
                </c:pt>
                <c:pt idx="46">
                  <c:v>8.2059300130965691E-4</c:v>
                </c:pt>
                <c:pt idx="47">
                  <c:v>8.2059300130965691E-4</c:v>
                </c:pt>
                <c:pt idx="48">
                  <c:v>8.2059300130965691E-4</c:v>
                </c:pt>
                <c:pt idx="49">
                  <c:v>8.2059300130965691E-4</c:v>
                </c:pt>
                <c:pt idx="50">
                  <c:v>8.2059300130965691E-4</c:v>
                </c:pt>
                <c:pt idx="51">
                  <c:v>8.2059300130965691E-4</c:v>
                </c:pt>
                <c:pt idx="52">
                  <c:v>8.2059300130965691E-4</c:v>
                </c:pt>
                <c:pt idx="53">
                  <c:v>8.2059300130965691E-4</c:v>
                </c:pt>
                <c:pt idx="54">
                  <c:v>8.2059300130965691E-4</c:v>
                </c:pt>
                <c:pt idx="55">
                  <c:v>8.2059300130965691E-4</c:v>
                </c:pt>
                <c:pt idx="56">
                  <c:v>8.2059300130965691E-4</c:v>
                </c:pt>
                <c:pt idx="57">
                  <c:v>8.2059300130965691E-4</c:v>
                </c:pt>
                <c:pt idx="58">
                  <c:v>8.2059300130965691E-4</c:v>
                </c:pt>
                <c:pt idx="59">
                  <c:v>8.2059300130965691E-4</c:v>
                </c:pt>
                <c:pt idx="60">
                  <c:v>8.2059300130965691E-4</c:v>
                </c:pt>
                <c:pt idx="61">
                  <c:v>8.2059300130965691E-4</c:v>
                </c:pt>
                <c:pt idx="62">
                  <c:v>8.2059300130965691E-4</c:v>
                </c:pt>
                <c:pt idx="63">
                  <c:v>8.2059300130965691E-4</c:v>
                </c:pt>
                <c:pt idx="64">
                  <c:v>8.2059300130965691E-4</c:v>
                </c:pt>
                <c:pt idx="65">
                  <c:v>8.2059300130965691E-4</c:v>
                </c:pt>
                <c:pt idx="66">
                  <c:v>8.2059300130965691E-4</c:v>
                </c:pt>
                <c:pt idx="67">
                  <c:v>8.2059300130965691E-4</c:v>
                </c:pt>
                <c:pt idx="68">
                  <c:v>8.2059300130965691E-4</c:v>
                </c:pt>
                <c:pt idx="69">
                  <c:v>8.2059300130965691E-4</c:v>
                </c:pt>
                <c:pt idx="70">
                  <c:v>8.2059300130965691E-4</c:v>
                </c:pt>
                <c:pt idx="71">
                  <c:v>8.2059300130965691E-4</c:v>
                </c:pt>
                <c:pt idx="72">
                  <c:v>8.2059300130965691E-4</c:v>
                </c:pt>
                <c:pt idx="73">
                  <c:v>8.2059300130965691E-4</c:v>
                </c:pt>
                <c:pt idx="74">
                  <c:v>8.2059300130965691E-4</c:v>
                </c:pt>
                <c:pt idx="75">
                  <c:v>1.1536734292933513E-3</c:v>
                </c:pt>
                <c:pt idx="76">
                  <c:v>1.5842292586470588E-3</c:v>
                </c:pt>
                <c:pt idx="77">
                  <c:v>2.12859373905128E-3</c:v>
                </c:pt>
                <c:pt idx="78">
                  <c:v>2.8028783646261452E-3</c:v>
                </c:pt>
                <c:pt idx="79">
                  <c:v>3.6223760763257318E-3</c:v>
                </c:pt>
                <c:pt idx="80">
                  <c:v>4.6009913876718786E-3</c:v>
                </c:pt>
                <c:pt idx="81">
                  <c:v>5.7507342551910449E-3</c:v>
                </c:pt>
                <c:pt idx="82">
                  <c:v>7.0813078177878012E-3</c:v>
                </c:pt>
                <c:pt idx="83">
                  <c:v>8.5998102172470427E-3</c:v>
                </c:pt>
                <c:pt idx="84">
                  <c:v>1.0310560042018411E-2</c:v>
                </c:pt>
                <c:pt idx="85">
                  <c:v>1.2215044893135414E-2</c:v>
                </c:pt>
                <c:pt idx="86">
                  <c:v>1.4311983871495645E-2</c:v>
                </c:pt>
                <c:pt idx="87">
                  <c:v>1.6597488250227475E-2</c:v>
                </c:pt>
                <c:pt idx="88">
                  <c:v>1.9065300444535895E-2</c:v>
                </c:pt>
                <c:pt idx="89">
                  <c:v>2.1707089574530766E-2</c:v>
                </c:pt>
                <c:pt idx="90">
                  <c:v>2.4512782114888564E-2</c:v>
                </c:pt>
                <c:pt idx="91">
                  <c:v>2.7470907877926082E-2</c:v>
                </c:pt>
                <c:pt idx="92">
                  <c:v>3.0568942677165992E-2</c:v>
                </c:pt>
                <c:pt idx="93">
                  <c:v>3.3793644751910018E-2</c:v>
                </c:pt>
                <c:pt idx="94">
                  <c:v>3.7131346625047461E-2</c:v>
                </c:pt>
                <c:pt idx="95">
                  <c:v>4.0568235468627555E-2</c:v>
                </c:pt>
                <c:pt idx="96">
                  <c:v>4.4090586283332268E-2</c:v>
                </c:pt>
                <c:pt idx="97">
                  <c:v>4.7684960167812124E-2</c:v>
                </c:pt>
                <c:pt idx="98">
                  <c:v>5.1338365763426062E-2</c:v>
                </c:pt>
                <c:pt idx="99">
                  <c:v>5.5038385842162175E-2</c:v>
                </c:pt>
                <c:pt idx="100">
                  <c:v>5.8773271964171564E-2</c:v>
                </c:pt>
                <c:pt idx="101">
                  <c:v>6.2532010699297577E-2</c:v>
                </c:pt>
                <c:pt idx="102">
                  <c:v>6.6304365162893633E-2</c:v>
                </c:pt>
                <c:pt idx="103">
                  <c:v>7.0080895633253718E-2</c:v>
                </c:pt>
                <c:pt idx="104">
                  <c:v>7.3852962865048832E-2</c:v>
                </c:pt>
                <c:pt idx="105">
                  <c:v>7.7612717446916668E-2</c:v>
                </c:pt>
                <c:pt idx="106">
                  <c:v>8.1353078218197705E-2</c:v>
                </c:pt>
                <c:pt idx="107">
                  <c:v>8.5067702395341005E-2</c:v>
                </c:pt>
                <c:pt idx="108">
                  <c:v>8.8750949689296477E-2</c:v>
                </c:pt>
                <c:pt idx="109">
                  <c:v>9.2397842338947087E-2</c:v>
                </c:pt>
                <c:pt idx="110">
                  <c:v>9.6004022654785803E-2</c:v>
                </c:pt>
                <c:pt idx="111">
                  <c:v>9.9565709367771718E-2</c:v>
                </c:pt>
                <c:pt idx="112">
                  <c:v>0.10307965381414259</c:v>
                </c:pt>
                <c:pt idx="113">
                  <c:v>0.10654309675813667</c:v>
                </c:pt>
                <c:pt idx="114">
                  <c:v>0.10995372645983242</c:v>
                </c:pt>
                <c:pt idx="115">
                  <c:v>0.11330963843213335</c:v>
                </c:pt>
                <c:pt idx="116">
                  <c:v>0.11660929719633915</c:v>
                </c:pt>
                <c:pt idx="117">
                  <c:v>0.11985150023631609</c:v>
                </c:pt>
                <c:pt idx="118">
                  <c:v>0.1230353442637151</c:v>
                </c:pt>
                <c:pt idx="119">
                  <c:v>0.12616019383783417</c:v>
                </c:pt>
                <c:pt idx="120">
                  <c:v>0.12922565233053696</c:v>
                </c:pt>
                <c:pt idx="121">
                  <c:v>0.13223153518655589</c:v>
                </c:pt>
                <c:pt idx="122">
                  <c:v>0.13517784540016184</c:v>
                </c:pt>
                <c:pt idx="123">
                  <c:v>0.13806475110852739</c:v>
                </c:pt>
                <c:pt idx="124">
                  <c:v>0.14089256518843851</c:v>
                </c:pt>
                <c:pt idx="125">
                  <c:v>0.1436617267348882</c:v>
                </c:pt>
                <c:pt idx="126">
                  <c:v>0.14637278429621559</c:v>
                </c:pt>
                <c:pt idx="127">
                  <c:v>0.14902638073993499</c:v>
                </c:pt>
                <c:pt idx="128">
                  <c:v>0.1516232396253224</c:v>
                </c:pt>
                <c:pt idx="129">
                  <c:v>0.15416415296257174</c:v>
                </c:pt>
                <c:pt idx="130">
                  <c:v>0.15664997024336694</c:v>
                </c:pt>
                <c:pt idx="131">
                  <c:v>0.15908158863358091</c:v>
                </c:pt>
                <c:pt idx="132">
                  <c:v>0.16145994422522508</c:v>
                </c:pt>
                <c:pt idx="133">
                  <c:v>0.16378600425144083</c:v>
                </c:pt>
                <c:pt idx="134">
                  <c:v>0.16606076017505003</c:v>
                </c:pt>
                <c:pt idx="135">
                  <c:v>0.16828522156787329</c:v>
                </c:pt>
                <c:pt idx="136">
                  <c:v>0.17046041070447088</c:v>
                </c:pt>
                <c:pt idx="137">
                  <c:v>0.17258735780021753</c:v>
                </c:pt>
                <c:pt idx="138">
                  <c:v>0.17466709682951675</c:v>
                </c:pt>
                <c:pt idx="139">
                  <c:v>0.17670066186554781</c:v>
                </c:pt>
                <c:pt idx="140">
                  <c:v>0.17868908388814786</c:v>
                </c:pt>
                <c:pt idx="141">
                  <c:v>0.18063338801130971</c:v>
                </c:pt>
                <c:pt idx="142">
                  <c:v>0.18253459108624751</c:v>
                </c:pt>
                <c:pt idx="143">
                  <c:v>0.184393699640157</c:v>
                </c:pt>
                <c:pt idx="144">
                  <c:v>0.18621170811460655</c:v>
                </c:pt>
                <c:pt idx="145">
                  <c:v>0.18798959737097773</c:v>
                </c:pt>
                <c:pt idx="146">
                  <c:v>0.18972833343358644</c:v>
                </c:pt>
                <c:pt idx="147">
                  <c:v>0.1914288664440188</c:v>
                </c:pt>
                <c:pt idx="148">
                  <c:v>0.19309212980286097</c:v>
                </c:pt>
                <c:pt idx="149">
                  <c:v>0.19471903947742061</c:v>
                </c:pt>
                <c:pt idx="150">
                  <c:v>0.19631049345620813</c:v>
                </c:pt>
                <c:pt idx="151">
                  <c:v>0.1978673713329232</c:v>
                </c:pt>
                <c:pt idx="152">
                  <c:v>0.19939053054952807</c:v>
                </c:pt>
                <c:pt idx="153">
                  <c:v>0.20088082029580653</c:v>
                </c:pt>
                <c:pt idx="154">
                  <c:v>0.20233905979472039</c:v>
                </c:pt>
                <c:pt idx="155">
                  <c:v>0.2037660529850186</c:v>
                </c:pt>
                <c:pt idx="156">
                  <c:v>0.20516258478473032</c:v>
                </c:pt>
                <c:pt idx="157">
                  <c:v>0.20652942117879633</c:v>
                </c:pt>
                <c:pt idx="158">
                  <c:v>0.20786730935667666</c:v>
                </c:pt>
                <c:pt idx="159">
                  <c:v>0.2091769778928452</c:v>
                </c:pt>
                <c:pt idx="160">
                  <c:v>0.2104591369642273</c:v>
                </c:pt>
                <c:pt idx="161">
                  <c:v>0.21171447859907147</c:v>
                </c:pt>
                <c:pt idx="162">
                  <c:v>0.21294367695168737</c:v>
                </c:pt>
                <c:pt idx="163">
                  <c:v>0.21414738859950236</c:v>
                </c:pt>
                <c:pt idx="164">
                  <c:v>0.21532625285788978</c:v>
                </c:pt>
                <c:pt idx="165">
                  <c:v>0.21648089210980395</c:v>
                </c:pt>
                <c:pt idx="166">
                  <c:v>0.21761191214690243</c:v>
                </c:pt>
                <c:pt idx="167">
                  <c:v>0.21871990251961271</c:v>
                </c:pt>
                <c:pt idx="168">
                  <c:v>0.21980543689370891</c:v>
                </c:pt>
                <c:pt idx="169">
                  <c:v>0.22086907341152134</c:v>
                </c:pt>
                <c:pt idx="170">
                  <c:v>0.22191135505561599</c:v>
                </c:pt>
                <c:pt idx="171">
                  <c:v>0.2229328100138778</c:v>
                </c:pt>
                <c:pt idx="172">
                  <c:v>0.22393395204395455</c:v>
                </c:pt>
                <c:pt idx="173">
                  <c:v>0.22491528083662887</c:v>
                </c:pt>
                <c:pt idx="174">
                  <c:v>0.22587728237649762</c:v>
                </c:pt>
                <c:pt idx="175">
                  <c:v>0.22682042929922192</c:v>
                </c:pt>
                <c:pt idx="176">
                  <c:v>0.22774518124476542</c:v>
                </c:pt>
                <c:pt idx="177">
                  <c:v>0.22865198520593563</c:v>
                </c:pt>
                <c:pt idx="178">
                  <c:v>0.22954127587127909</c:v>
                </c:pt>
                <c:pt idx="179">
                  <c:v>0.23041347596251813</c:v>
                </c:pt>
                <c:pt idx="180">
                  <c:v>0.23126899656577415</c:v>
                </c:pt>
                <c:pt idx="181">
                  <c:v>0.2321082374561674</c:v>
                </c:pt>
                <c:pt idx="182">
                  <c:v>0.23293158741600931</c:v>
                </c:pt>
                <c:pt idx="183">
                  <c:v>0.23373942454579638</c:v>
                </c:pt>
                <c:pt idx="184">
                  <c:v>0.23453211656849235</c:v>
                </c:pt>
                <c:pt idx="185">
                  <c:v>0.23531002112646593</c:v>
                </c:pt>
                <c:pt idx="186">
                  <c:v>0.23607348607139947</c:v>
                </c:pt>
                <c:pt idx="187">
                  <c:v>0.23682284974701159</c:v>
                </c:pt>
                <c:pt idx="188">
                  <c:v>0.23755844126433628</c:v>
                </c:pt>
                <c:pt idx="189">
                  <c:v>0.23828058077028522</c:v>
                </c:pt>
                <c:pt idx="190">
                  <c:v>0.23898957970863319</c:v>
                </c:pt>
                <c:pt idx="191">
                  <c:v>0.23968574107423754</c:v>
                </c:pt>
                <c:pt idx="192">
                  <c:v>0.24036935966022915</c:v>
                </c:pt>
                <c:pt idx="193">
                  <c:v>0.24104072229821669</c:v>
                </c:pt>
                <c:pt idx="194">
                  <c:v>0.24170010809192044</c:v>
                </c:pt>
                <c:pt idx="195">
                  <c:v>0.24234778864393669</c:v>
                </c:pt>
                <c:pt idx="196">
                  <c:v>0.2429840282761507</c:v>
                </c:pt>
                <c:pt idx="197">
                  <c:v>0.24360908424358146</c:v>
                </c:pt>
                <c:pt idx="198">
                  <c:v>0.24422320694217797</c:v>
                </c:pt>
                <c:pt idx="199">
                  <c:v>0.24482664011025812</c:v>
                </c:pt>
                <c:pt idx="200">
                  <c:v>0.24541962102411696</c:v>
                </c:pt>
                <c:pt idx="201">
                  <c:v>0.24600238068769989</c:v>
                </c:pt>
                <c:pt idx="202">
                  <c:v>0.24657514401668276</c:v>
                </c:pt>
                <c:pt idx="203">
                  <c:v>0.24713813001686077</c:v>
                </c:pt>
                <c:pt idx="204">
                  <c:v>0.24769155195725442</c:v>
                </c:pt>
                <c:pt idx="205">
                  <c:v>0.24823561753788831</c:v>
                </c:pt>
                <c:pt idx="206">
                  <c:v>0.2487705290524061</c:v>
                </c:pt>
                <c:pt idx="207">
                  <c:v>0.24929648354585637</c:v>
                </c:pt>
                <c:pt idx="208">
                  <c:v>0.24981367296747486</c:v>
                </c:pt>
                <c:pt idx="209">
                  <c:v>0.25032228431884052</c:v>
                </c:pt>
                <c:pt idx="210">
                  <c:v>0.25082249979751498</c:v>
                </c:pt>
                <c:pt idx="211">
                  <c:v>0.25131449693613084</c:v>
                </c:pt>
                <c:pt idx="212">
                  <c:v>0.25179844873731899</c:v>
                </c:pt>
                <c:pt idx="213">
                  <c:v>0.25227452380438259</c:v>
                </c:pt>
                <c:pt idx="214">
                  <c:v>0.25274288646794812</c:v>
                </c:pt>
                <c:pt idx="215">
                  <c:v>0.25320369690867578</c:v>
                </c:pt>
                <c:pt idx="216">
                  <c:v>0.25365711127623541</c:v>
                </c:pt>
                <c:pt idx="217">
                  <c:v>0.25410328180452102</c:v>
                </c:pt>
                <c:pt idx="218">
                  <c:v>0.25454235692338267</c:v>
                </c:pt>
                <c:pt idx="219">
                  <c:v>0.25497448136680867</c:v>
                </c:pt>
                <c:pt idx="220">
                  <c:v>0.25539979627782511</c:v>
                </c:pt>
                <c:pt idx="221">
                  <c:v>0.25581843931015108</c:v>
                </c:pt>
                <c:pt idx="222">
                  <c:v>0.25623054472668466</c:v>
                </c:pt>
                <c:pt idx="223">
                  <c:v>0.25663624349498315</c:v>
                </c:pt>
                <c:pt idx="224">
                  <c:v>0.25703566337974437</c:v>
                </c:pt>
                <c:pt idx="225">
                  <c:v>0.25742892903251074</c:v>
                </c:pt>
                <c:pt idx="226">
                  <c:v>0.2578161620786063</c:v>
                </c:pt>
                <c:pt idx="227">
                  <c:v>0.25819748120132296</c:v>
                </c:pt>
                <c:pt idx="228">
                  <c:v>0.25857300222360985</c:v>
                </c:pt>
                <c:pt idx="229">
                  <c:v>0.25894283818724723</c:v>
                </c:pt>
                <c:pt idx="230">
                  <c:v>0.25930709942956764</c:v>
                </c:pt>
                <c:pt idx="231">
                  <c:v>0.25966589365787146</c:v>
                </c:pt>
                <c:pt idx="232">
                  <c:v>0.26001932602152955</c:v>
                </c:pt>
                <c:pt idx="233">
                  <c:v>0.26036749918197505</c:v>
                </c:pt>
                <c:pt idx="234">
                  <c:v>0.26071051338046086</c:v>
                </c:pt>
                <c:pt idx="235">
                  <c:v>0.26104846650387892</c:v>
                </c:pt>
                <c:pt idx="236">
                  <c:v>0.2613814541484864</c:v>
                </c:pt>
                <c:pt idx="237">
                  <c:v>0.26170956968179682</c:v>
                </c:pt>
                <c:pt idx="238">
                  <c:v>0.26203290430254994</c:v>
                </c:pt>
                <c:pt idx="239">
                  <c:v>0.26235154709889785</c:v>
                </c:pt>
                <c:pt idx="240">
                  <c:v>0.26266558510487997</c:v>
                </c:pt>
                <c:pt idx="241">
                  <c:v>0.26297510335514634</c:v>
                </c:pt>
                <c:pt idx="242">
                  <c:v>0.26328018493809396</c:v>
                </c:pt>
                <c:pt idx="243">
                  <c:v>0.26358091104744574</c:v>
                </c:pt>
                <c:pt idx="244">
                  <c:v>0.26387736103220938</c:v>
                </c:pt>
                <c:pt idx="245">
                  <c:v>0.26416961244525938</c:v>
                </c:pt>
                <c:pt idx="246">
                  <c:v>0.26445774109040732</c:v>
                </c:pt>
                <c:pt idx="247">
                  <c:v>0.26474182106815114</c:v>
                </c:pt>
                <c:pt idx="248">
                  <c:v>0.26502192482002712</c:v>
                </c:pt>
                <c:pt idx="249">
                  <c:v>0.26529812317166102</c:v>
                </c:pt>
                <c:pt idx="250">
                  <c:v>0.26557048537462435</c:v>
                </c:pt>
                <c:pt idx="251">
                  <c:v>0.26583907914699811</c:v>
                </c:pt>
                <c:pt idx="252">
                  <c:v>0.26610397071280412</c:v>
                </c:pt>
                <c:pt idx="253">
                  <c:v>0.2663652248402652</c:v>
                </c:pt>
                <c:pt idx="254">
                  <c:v>0.26662290487897455</c:v>
                </c:pt>
                <c:pt idx="255">
                  <c:v>0.26687707279599515</c:v>
                </c:pt>
                <c:pt idx="256">
                  <c:v>0.26712778921090824</c:v>
                </c:pt>
                <c:pt idx="257">
                  <c:v>0.26737511342987308</c:v>
                </c:pt>
                <c:pt idx="258">
                  <c:v>0.26761910347869028</c:v>
                </c:pt>
                <c:pt idx="259">
                  <c:v>0.26785981613495724</c:v>
                </c:pt>
                <c:pt idx="260">
                  <c:v>0.26809730695927803</c:v>
                </c:pt>
                <c:pt idx="261">
                  <c:v>0.26833163032559149</c:v>
                </c:pt>
                <c:pt idx="262">
                  <c:v>0.26856283945065534</c:v>
                </c:pt>
                <c:pt idx="263">
                  <c:v>0.26879098642271898</c:v>
                </c:pt>
                <c:pt idx="264">
                  <c:v>0.26901612222931842</c:v>
                </c:pt>
                <c:pt idx="265">
                  <c:v>0.26923829678438255</c:v>
                </c:pt>
                <c:pt idx="266">
                  <c:v>0.26945755895451273</c:v>
                </c:pt>
                <c:pt idx="267">
                  <c:v>0.26967395658456927</c:v>
                </c:pt>
                <c:pt idx="268">
                  <c:v>0.26988753652252867</c:v>
                </c:pt>
                <c:pt idx="269">
                  <c:v>0.27009834464366017</c:v>
                </c:pt>
                <c:pt idx="270">
                  <c:v>0.27030642587403331</c:v>
                </c:pt>
                <c:pt idx="271">
                  <c:v>0.2705118242133856</c:v>
                </c:pt>
                <c:pt idx="272">
                  <c:v>0.27071458275733368</c:v>
                </c:pt>
                <c:pt idx="273">
                  <c:v>0.2709147437190223</c:v>
                </c:pt>
                <c:pt idx="274">
                  <c:v>0.27111234845013565</c:v>
                </c:pt>
                <c:pt idx="275">
                  <c:v>0.27130743746138158</c:v>
                </c:pt>
                <c:pt idx="276">
                  <c:v>0.27150005044237313</c:v>
                </c:pt>
                <c:pt idx="277">
                  <c:v>0.27169022628102207</c:v>
                </c:pt>
                <c:pt idx="278">
                  <c:v>0.2718780030823687</c:v>
                </c:pt>
                <c:pt idx="279">
                  <c:v>0.27206341818692864</c:v>
                </c:pt>
                <c:pt idx="280">
                  <c:v>0.27224650818852891</c:v>
                </c:pt>
                <c:pt idx="281">
                  <c:v>0.27242730895169354</c:v>
                </c:pt>
                <c:pt idx="282">
                  <c:v>0.27260585562855194</c:v>
                </c:pt>
                <c:pt idx="283">
                  <c:v>0.27278218267528243</c:v>
                </c:pt>
                <c:pt idx="284">
                  <c:v>0.27295632386814456</c:v>
                </c:pt>
                <c:pt idx="285">
                  <c:v>0.27312831231909362</c:v>
                </c:pt>
                <c:pt idx="286">
                  <c:v>0.27329818049094301</c:v>
                </c:pt>
                <c:pt idx="287">
                  <c:v>0.27346596021217284</c:v>
                </c:pt>
                <c:pt idx="288">
                  <c:v>0.27363168269133181</c:v>
                </c:pt>
                <c:pt idx="289">
                  <c:v>0.27379537853106173</c:v>
                </c:pt>
                <c:pt idx="290">
                  <c:v>0.27395707774176331</c:v>
                </c:pt>
                <c:pt idx="291">
                  <c:v>0.27411680975490627</c:v>
                </c:pt>
                <c:pt idx="292">
                  <c:v>0.27427460343598964</c:v>
                </c:pt>
                <c:pt idx="293">
                  <c:v>0.27443048709718737</c:v>
                </c:pt>
                <c:pt idx="294">
                  <c:v>0.27458448850962758</c:v>
                </c:pt>
                <c:pt idx="295">
                  <c:v>0.27473663491540751</c:v>
                </c:pt>
                <c:pt idx="296">
                  <c:v>0.27488695303927546</c:v>
                </c:pt>
                <c:pt idx="297">
                  <c:v>0.2750354691000077</c:v>
                </c:pt>
                <c:pt idx="298">
                  <c:v>0.27518220882151306</c:v>
                </c:pt>
                <c:pt idx="299">
                  <c:v>0.27532719744365425</c:v>
                </c:pt>
                <c:pt idx="300">
                  <c:v>0.27547045973278012</c:v>
                </c:pt>
                <c:pt idx="301">
                  <c:v>0.27561201999201584</c:v>
                </c:pt>
                <c:pt idx="302">
                  <c:v>0.27575190207128608</c:v>
                </c:pt>
                <c:pt idx="303">
                  <c:v>0.2758901293770713</c:v>
                </c:pt>
                <c:pt idx="304">
                  <c:v>0.27602672488194807</c:v>
                </c:pt>
                <c:pt idx="305">
                  <c:v>0.27616171113387167</c:v>
                </c:pt>
                <c:pt idx="306">
                  <c:v>0.27629511026524128</c:v>
                </c:pt>
                <c:pt idx="307">
                  <c:v>0.27642694400172885</c:v>
                </c:pt>
                <c:pt idx="308">
                  <c:v>0.27655723367090401</c:v>
                </c:pt>
                <c:pt idx="309">
                  <c:v>0.27668600021064055</c:v>
                </c:pt>
                <c:pt idx="310">
                  <c:v>0.27681326417730423</c:v>
                </c:pt>
                <c:pt idx="311">
                  <c:v>0.2769390457537706</c:v>
                </c:pt>
                <c:pt idx="312">
                  <c:v>0.27706336475721943</c:v>
                </c:pt>
                <c:pt idx="313">
                  <c:v>0.27718624064674685</c:v>
                </c:pt>
                <c:pt idx="314">
                  <c:v>0.27730769253081461</c:v>
                </c:pt>
                <c:pt idx="315">
                  <c:v>0.27742773917447539</c:v>
                </c:pt>
                <c:pt idx="316">
                  <c:v>0.27754639900647649</c:v>
                </c:pt>
                <c:pt idx="317">
                  <c:v>0.27766369012615127</c:v>
                </c:pt>
                <c:pt idx="318">
                  <c:v>0.2777796303101564</c:v>
                </c:pt>
                <c:pt idx="319">
                  <c:v>0.27789423701908089</c:v>
                </c:pt>
                <c:pt idx="320">
                  <c:v>0.27800752740383244</c:v>
                </c:pt>
                <c:pt idx="321">
                  <c:v>0.27811951831193676</c:v>
                </c:pt>
                <c:pt idx="322">
                  <c:v>0.27823022629365679</c:v>
                </c:pt>
                <c:pt idx="323">
                  <c:v>0.27833966760796292</c:v>
                </c:pt>
                <c:pt idx="324">
                  <c:v>0.27844785822837931</c:v>
                </c:pt>
                <c:pt idx="325">
                  <c:v>0.2785548138486853</c:v>
                </c:pt>
                <c:pt idx="326">
                  <c:v>0.27866054988848243</c:v>
                </c:pt>
                <c:pt idx="327">
                  <c:v>0.27876508149862478</c:v>
                </c:pt>
                <c:pt idx="328">
                  <c:v>0.27886842356654973</c:v>
                </c:pt>
                <c:pt idx="329">
                  <c:v>0.27897059072144703</c:v>
                </c:pt>
                <c:pt idx="330">
                  <c:v>0.27907159733934267</c:v>
                </c:pt>
                <c:pt idx="331">
                  <c:v>0.27917145754804074</c:v>
                </c:pt>
                <c:pt idx="332">
                  <c:v>0.27927018523196367</c:v>
                </c:pt>
                <c:pt idx="333">
                  <c:v>0.2793677940368815</c:v>
                </c:pt>
                <c:pt idx="334">
                  <c:v>0.27946429737453327</c:v>
                </c:pt>
                <c:pt idx="335">
                  <c:v>0.27955970842713068</c:v>
                </c:pt>
                <c:pt idx="336">
                  <c:v>0.27965404015177575</c:v>
                </c:pt>
                <c:pt idx="337">
                  <c:v>0.27974730528477382</c:v>
                </c:pt>
                <c:pt idx="338">
                  <c:v>0.27983951634584336</c:v>
                </c:pt>
                <c:pt idx="339">
                  <c:v>0.27993068564223161</c:v>
                </c:pt>
                <c:pt idx="340">
                  <c:v>0.2800208252727433</c:v>
                </c:pt>
                <c:pt idx="341">
                  <c:v>0.28010994713167614</c:v>
                </c:pt>
                <c:pt idx="342">
                  <c:v>0.28019806291266386</c:v>
                </c:pt>
                <c:pt idx="343">
                  <c:v>0.28028518411244363</c:v>
                </c:pt>
                <c:pt idx="344">
                  <c:v>0.2803713220345242</c:v>
                </c:pt>
                <c:pt idx="345">
                  <c:v>0.28045648779279447</c:v>
                </c:pt>
                <c:pt idx="346">
                  <c:v>0.28054069231502354</c:v>
                </c:pt>
                <c:pt idx="347">
                  <c:v>0.28062394634631321</c:v>
                </c:pt>
                <c:pt idx="348">
                  <c:v>0.28070626045245134</c:v>
                </c:pt>
                <c:pt idx="349">
                  <c:v>0.28078764502320358</c:v>
                </c:pt>
                <c:pt idx="350">
                  <c:v>0.28086811027553271</c:v>
                </c:pt>
                <c:pt idx="351">
                  <c:v>0.2809476662567354</c:v>
                </c:pt>
                <c:pt idx="352">
                  <c:v>0.28102632284753559</c:v>
                </c:pt>
                <c:pt idx="353">
                  <c:v>0.28110408976507423</c:v>
                </c:pt>
                <c:pt idx="354">
                  <c:v>0.28118097656586793</c:v>
                </c:pt>
                <c:pt idx="355">
                  <c:v>0.28125699264869408</c:v>
                </c:pt>
                <c:pt idx="356">
                  <c:v>0.28133214725739714</c:v>
                </c:pt>
                <c:pt idx="357">
                  <c:v>0.28140644948365245</c:v>
                </c:pt>
                <c:pt idx="358">
                  <c:v>0.28147990826966757</c:v>
                </c:pt>
                <c:pt idx="359">
                  <c:v>0.28155253241081912</c:v>
                </c:pt>
                <c:pt idx="360">
                  <c:v>0.28162433055824304</c:v>
                </c:pt>
                <c:pt idx="361">
                  <c:v>0.28169531122135405</c:v>
                </c:pt>
                <c:pt idx="362">
                  <c:v>0.28176548277033203</c:v>
                </c:pt>
                <c:pt idx="363">
                  <c:v>0.28183485343853421</c:v>
                </c:pt>
                <c:pt idx="364">
                  <c:v>0.28190343132487872</c:v>
                </c:pt>
                <c:pt idx="365">
                  <c:v>0.28197122439614969</c:v>
                </c:pt>
                <c:pt idx="366">
                  <c:v>0.28203824048928583</c:v>
                </c:pt>
                <c:pt idx="367">
                  <c:v>0.2821044873135915</c:v>
                </c:pt>
                <c:pt idx="368">
                  <c:v>0.28216997245292585</c:v>
                </c:pt>
                <c:pt idx="369">
                  <c:v>0.28223470336781914</c:v>
                </c:pt>
                <c:pt idx="370">
                  <c:v>0.28229868739757558</c:v>
                </c:pt>
                <c:pt idx="371">
                  <c:v>0.28236193176230689</c:v>
                </c:pt>
                <c:pt idx="372">
                  <c:v>0.28242444356493507</c:v>
                </c:pt>
                <c:pt idx="373">
                  <c:v>0.28248622979315413</c:v>
                </c:pt>
                <c:pt idx="374">
                  <c:v>0.28254729732134443</c:v>
                </c:pt>
                <c:pt idx="375">
                  <c:v>0.28260765291245554</c:v>
                </c:pt>
                <c:pt idx="376">
                  <c:v>0.28266730321983963</c:v>
                </c:pt>
                <c:pt idx="377">
                  <c:v>0.28272625478906216</c:v>
                </c:pt>
                <c:pt idx="378">
                  <c:v>0.28278451405965344</c:v>
                </c:pt>
                <c:pt idx="379">
                  <c:v>0.28284208736685174</c:v>
                </c:pt>
                <c:pt idx="380">
                  <c:v>0.28289898094328292</c:v>
                </c:pt>
                <c:pt idx="381">
                  <c:v>0.28295520092062565</c:v>
                </c:pt>
                <c:pt idx="382">
                  <c:v>0.28301075333123366</c:v>
                </c:pt>
                <c:pt idx="383">
                  <c:v>0.28306564410972079</c:v>
                </c:pt>
                <c:pt idx="384">
                  <c:v>0.28311987909452774</c:v>
                </c:pt>
                <c:pt idx="385">
                  <c:v>0.28317346402944393</c:v>
                </c:pt>
                <c:pt idx="386">
                  <c:v>0.28322640456510056</c:v>
                </c:pt>
                <c:pt idx="387">
                  <c:v>0.28327870626043805</c:v>
                </c:pt>
                <c:pt idx="388">
                  <c:v>0.28333037458414068</c:v>
                </c:pt>
                <c:pt idx="389">
                  <c:v>0.28338141491603897</c:v>
                </c:pt>
                <c:pt idx="390">
                  <c:v>0.28343183254849658</c:v>
                </c:pt>
                <c:pt idx="391">
                  <c:v>0.2834816326877419</c:v>
                </c:pt>
                <c:pt idx="392">
                  <c:v>0.28353082045520844</c:v>
                </c:pt>
                <c:pt idx="393">
                  <c:v>0.28357940088881939</c:v>
                </c:pt>
                <c:pt idx="394">
                  <c:v>0.28362737894425949</c:v>
                </c:pt>
                <c:pt idx="395">
                  <c:v>0.28367475949621906</c:v>
                </c:pt>
                <c:pt idx="396">
                  <c:v>0.28372154733960858</c:v>
                </c:pt>
                <c:pt idx="397">
                  <c:v>0.28376774719075926</c:v>
                </c:pt>
                <c:pt idx="398">
                  <c:v>0.28381336368858717</c:v>
                </c:pt>
                <c:pt idx="399">
                  <c:v>0.28385840139573754</c:v>
                </c:pt>
                <c:pt idx="400">
                  <c:v>0.28390286479971788</c:v>
                </c:pt>
                <c:pt idx="401">
                  <c:v>0.28394675831398569</c:v>
                </c:pt>
                <c:pt idx="402">
                  <c:v>0.28399008627903516</c:v>
                </c:pt>
                <c:pt idx="403">
                  <c:v>0.28403285296344988</c:v>
                </c:pt>
                <c:pt idx="404">
                  <c:v>0.28407506256494186</c:v>
                </c:pt>
                <c:pt idx="405">
                  <c:v>0.284116719211362</c:v>
                </c:pt>
                <c:pt idx="406">
                  <c:v>0.28415782696169517</c:v>
                </c:pt>
                <c:pt idx="407">
                  <c:v>0.28419838980703632</c:v>
                </c:pt>
                <c:pt idx="408">
                  <c:v>0.28423841167154212</c:v>
                </c:pt>
                <c:pt idx="409">
                  <c:v>0.28427789641337076</c:v>
                </c:pt>
                <c:pt idx="410">
                  <c:v>0.28431684782558947</c:v>
                </c:pt>
                <c:pt idx="411">
                  <c:v>0.2843552696370833</c:v>
                </c:pt>
                <c:pt idx="412">
                  <c:v>0.28439316551342747</c:v>
                </c:pt>
                <c:pt idx="413">
                  <c:v>0.28443053905775106</c:v>
                </c:pt>
                <c:pt idx="414">
                  <c:v>0.28446739381158087</c:v>
                </c:pt>
                <c:pt idx="415">
                  <c:v>0.28450373325567185</c:v>
                </c:pt>
                <c:pt idx="416">
                  <c:v>0.28453956081081699</c:v>
                </c:pt>
                <c:pt idx="417">
                  <c:v>0.284574879838637</c:v>
                </c:pt>
                <c:pt idx="418">
                  <c:v>0.28460969364236377</c:v>
                </c:pt>
                <c:pt idx="419">
                  <c:v>0.28464400546759849</c:v>
                </c:pt>
                <c:pt idx="420">
                  <c:v>0.28467781850306367</c:v>
                </c:pt>
                <c:pt idx="421">
                  <c:v>0.28471113588132907</c:v>
                </c:pt>
                <c:pt idx="422">
                  <c:v>0.28474396067952806</c:v>
                </c:pt>
                <c:pt idx="423">
                  <c:v>0.2847762959200632</c:v>
                </c:pt>
                <c:pt idx="424">
                  <c:v>0.28480814457129122</c:v>
                </c:pt>
                <c:pt idx="425">
                  <c:v>0.28483950954819615</c:v>
                </c:pt>
                <c:pt idx="426">
                  <c:v>0.28487039371304929</c:v>
                </c:pt>
                <c:pt idx="427">
                  <c:v>0.28490079987605116</c:v>
                </c:pt>
                <c:pt idx="428">
                  <c:v>0.28493073079596676</c:v>
                </c:pt>
                <c:pt idx="429">
                  <c:v>0.28496018918074323</c:v>
                </c:pt>
                <c:pt idx="430">
                  <c:v>0.28498917768811421</c:v>
                </c:pt>
                <c:pt idx="431">
                  <c:v>0.28501769892619594</c:v>
                </c:pt>
                <c:pt idx="432">
                  <c:v>0.28504575545406374</c:v>
                </c:pt>
                <c:pt idx="433">
                  <c:v>0.28507334978232107</c:v>
                </c:pt>
                <c:pt idx="434">
                  <c:v>0.28510048437365615</c:v>
                </c:pt>
                <c:pt idx="435">
                  <c:v>0.28512716164338514</c:v>
                </c:pt>
                <c:pt idx="436">
                  <c:v>0.28515338395998624</c:v>
                </c:pt>
                <c:pt idx="437">
                  <c:v>0.2851791536456143</c:v>
                </c:pt>
                <c:pt idx="438">
                  <c:v>0.28520447297661866</c:v>
                </c:pt>
                <c:pt idx="439">
                  <c:v>0.28522934418403234</c:v>
                </c:pt>
                <c:pt idx="440">
                  <c:v>0.28525376945406411</c:v>
                </c:pt>
                <c:pt idx="441">
                  <c:v>0.28527775092857288</c:v>
                </c:pt>
                <c:pt idx="442">
                  <c:v>0.28530129070553417</c:v>
                </c:pt>
                <c:pt idx="443">
                  <c:v>0.2853243908394949</c:v>
                </c:pt>
                <c:pt idx="444">
                  <c:v>0.28534705334201621</c:v>
                </c:pt>
                <c:pt idx="445">
                  <c:v>0.28536928018210828</c:v>
                </c:pt>
                <c:pt idx="446">
                  <c:v>0.28539107328665586</c:v>
                </c:pt>
                <c:pt idx="447">
                  <c:v>0.28541243454083171</c:v>
                </c:pt>
                <c:pt idx="448">
                  <c:v>0.2854333657885002</c:v>
                </c:pt>
                <c:pt idx="449">
                  <c:v>0.28545386883261337</c:v>
                </c:pt>
                <c:pt idx="450">
                  <c:v>0.28547394543559806</c:v>
                </c:pt>
                <c:pt idx="451">
                  <c:v>0.28549359731972634</c:v>
                </c:pt>
                <c:pt idx="452">
                  <c:v>0.28551282616749113</c:v>
                </c:pt>
                <c:pt idx="453">
                  <c:v>0.28553163362195227</c:v>
                </c:pt>
                <c:pt idx="454">
                  <c:v>0.2855500212870975</c:v>
                </c:pt>
                <c:pt idx="455">
                  <c:v>0.28556799072817318</c:v>
                </c:pt>
                <c:pt idx="456">
                  <c:v>0.2855855434720202</c:v>
                </c:pt>
                <c:pt idx="457">
                  <c:v>0.28560268100739278</c:v>
                </c:pt>
                <c:pt idx="458">
                  <c:v>0.28561940478527875</c:v>
                </c:pt>
                <c:pt idx="459">
                  <c:v>0.28563571621919503</c:v>
                </c:pt>
                <c:pt idx="460">
                  <c:v>0.28565161668549394</c:v>
                </c:pt>
                <c:pt idx="461">
                  <c:v>0.28566710752364866</c:v>
                </c:pt>
                <c:pt idx="462">
                  <c:v>0.28568219003653234</c:v>
                </c:pt>
                <c:pt idx="463">
                  <c:v>0.28569686549069179</c:v>
                </c:pt>
                <c:pt idx="464">
                  <c:v>0.28571113511661256</c:v>
                </c:pt>
                <c:pt idx="465">
                  <c:v>0.28572500010897622</c:v>
                </c:pt>
                <c:pt idx="466">
                  <c:v>0.28573846162691074</c:v>
                </c:pt>
                <c:pt idx="467">
                  <c:v>0.28575152079422422</c:v>
                </c:pt>
                <c:pt idx="468">
                  <c:v>0.2857641786996501</c:v>
                </c:pt>
                <c:pt idx="469">
                  <c:v>0.28577643639706163</c:v>
                </c:pt>
                <c:pt idx="470">
                  <c:v>0.28578829490570257</c:v>
                </c:pt>
                <c:pt idx="471">
                  <c:v>0.28579975521038598</c:v>
                </c:pt>
                <c:pt idx="472">
                  <c:v>0.28581081826170512</c:v>
                </c:pt>
                <c:pt idx="473">
                  <c:v>0.28582148497623117</c:v>
                </c:pt>
                <c:pt idx="474">
                  <c:v>0.28583175623669665</c:v>
                </c:pt>
                <c:pt idx="475">
                  <c:v>0.28584163289218212</c:v>
                </c:pt>
                <c:pt idx="476">
                  <c:v>0.28585111575829131</c:v>
                </c:pt>
                <c:pt idx="477">
                  <c:v>0.28586020342463808</c:v>
                </c:pt>
                <c:pt idx="478">
                  <c:v>0.28586890121728725</c:v>
                </c:pt>
                <c:pt idx="479">
                  <c:v>0.28587720745929496</c:v>
                </c:pt>
                <c:pt idx="480">
                  <c:v>0.28588512283383327</c:v>
                </c:pt>
                <c:pt idx="481">
                  <c:v>0.28589264799175768</c:v>
                </c:pt>
                <c:pt idx="482">
                  <c:v>0.28589978355091189</c:v>
                </c:pt>
                <c:pt idx="483">
                  <c:v>0.28590653009701128</c:v>
                </c:pt>
                <c:pt idx="484">
                  <c:v>0.28591288818323346</c:v>
                </c:pt>
                <c:pt idx="485">
                  <c:v>0.28591885833064068</c:v>
                </c:pt>
                <c:pt idx="486">
                  <c:v>0.28592444102817394</c:v>
                </c:pt>
                <c:pt idx="487">
                  <c:v>0.28592963673283811</c:v>
                </c:pt>
                <c:pt idx="488">
                  <c:v>0.28593444586949462</c:v>
                </c:pt>
                <c:pt idx="489">
                  <c:v>0.28593886883147712</c:v>
                </c:pt>
                <c:pt idx="490">
                  <c:v>0.28594290598010419</c:v>
                </c:pt>
                <c:pt idx="491">
                  <c:v>0.28594655764516846</c:v>
                </c:pt>
                <c:pt idx="492">
                  <c:v>0.2859498241248406</c:v>
                </c:pt>
                <c:pt idx="493">
                  <c:v>0.28595270568570746</c:v>
                </c:pt>
                <c:pt idx="494">
                  <c:v>0.28595520256288365</c:v>
                </c:pt>
                <c:pt idx="495">
                  <c:v>0.28595731496003235</c:v>
                </c:pt>
                <c:pt idx="496">
                  <c:v>0.28595904304940611</c:v>
                </c:pt>
                <c:pt idx="497">
                  <c:v>0.28596038697190668</c:v>
                </c:pt>
                <c:pt idx="498">
                  <c:v>0.2859613468370853</c:v>
                </c:pt>
                <c:pt idx="499">
                  <c:v>0.28596192272318294</c:v>
                </c:pt>
                <c:pt idx="500">
                  <c:v>0.28596211467820004</c:v>
                </c:pt>
                <c:pt idx="501">
                  <c:v>0.28596211467820004</c:v>
                </c:pt>
                <c:pt idx="502">
                  <c:v>0.28596192272318294</c:v>
                </c:pt>
                <c:pt idx="503">
                  <c:v>0.2859613468370853</c:v>
                </c:pt>
                <c:pt idx="504">
                  <c:v>0.28596038697190668</c:v>
                </c:pt>
                <c:pt idx="505">
                  <c:v>0.28595904304940611</c:v>
                </c:pt>
                <c:pt idx="506">
                  <c:v>0.28595731496003235</c:v>
                </c:pt>
                <c:pt idx="507">
                  <c:v>0.28595520256288365</c:v>
                </c:pt>
                <c:pt idx="508">
                  <c:v>0.28595270568570746</c:v>
                </c:pt>
                <c:pt idx="509">
                  <c:v>0.2859498241248406</c:v>
                </c:pt>
                <c:pt idx="510">
                  <c:v>0.28594655764516846</c:v>
                </c:pt>
                <c:pt idx="511">
                  <c:v>0.28594290598010419</c:v>
                </c:pt>
                <c:pt idx="512">
                  <c:v>0.28593886883147712</c:v>
                </c:pt>
                <c:pt idx="513">
                  <c:v>0.28593444586949462</c:v>
                </c:pt>
                <c:pt idx="514">
                  <c:v>0.28592963673283811</c:v>
                </c:pt>
                <c:pt idx="515">
                  <c:v>0.28592444102817394</c:v>
                </c:pt>
                <c:pt idx="516">
                  <c:v>0.28591885833064068</c:v>
                </c:pt>
                <c:pt idx="517">
                  <c:v>0.28591288818323346</c:v>
                </c:pt>
                <c:pt idx="518">
                  <c:v>0.28590653009701128</c:v>
                </c:pt>
                <c:pt idx="519">
                  <c:v>0.28589978355091189</c:v>
                </c:pt>
                <c:pt idx="520">
                  <c:v>0.28589264799175768</c:v>
                </c:pt>
                <c:pt idx="521">
                  <c:v>0.28588512283383327</c:v>
                </c:pt>
                <c:pt idx="522">
                  <c:v>0.28587720745929496</c:v>
                </c:pt>
                <c:pt idx="523">
                  <c:v>0.28586890121728725</c:v>
                </c:pt>
                <c:pt idx="524">
                  <c:v>0.28586020342463808</c:v>
                </c:pt>
                <c:pt idx="525">
                  <c:v>0.28585111575829131</c:v>
                </c:pt>
                <c:pt idx="526">
                  <c:v>0.28584163289218212</c:v>
                </c:pt>
                <c:pt idx="527">
                  <c:v>0.28583175623669665</c:v>
                </c:pt>
                <c:pt idx="528">
                  <c:v>0.28582148497623117</c:v>
                </c:pt>
                <c:pt idx="529">
                  <c:v>0.28581081826170512</c:v>
                </c:pt>
                <c:pt idx="530">
                  <c:v>0.28579975521038598</c:v>
                </c:pt>
                <c:pt idx="531">
                  <c:v>0.28578829490570257</c:v>
                </c:pt>
                <c:pt idx="532">
                  <c:v>0.28577643639706163</c:v>
                </c:pt>
                <c:pt idx="533">
                  <c:v>0.2857641786996501</c:v>
                </c:pt>
                <c:pt idx="534">
                  <c:v>0.28575152079422422</c:v>
                </c:pt>
                <c:pt idx="535">
                  <c:v>0.28573846162691074</c:v>
                </c:pt>
                <c:pt idx="536">
                  <c:v>0.28572500010897622</c:v>
                </c:pt>
                <c:pt idx="537">
                  <c:v>0.28571113511661256</c:v>
                </c:pt>
                <c:pt idx="538">
                  <c:v>0.28569686549069179</c:v>
                </c:pt>
                <c:pt idx="539">
                  <c:v>0.28568219003653234</c:v>
                </c:pt>
                <c:pt idx="540">
                  <c:v>0.28566710752364866</c:v>
                </c:pt>
                <c:pt idx="541">
                  <c:v>0.28565161668549394</c:v>
                </c:pt>
                <c:pt idx="542">
                  <c:v>0.28563571621919503</c:v>
                </c:pt>
                <c:pt idx="543">
                  <c:v>0.28561940478527875</c:v>
                </c:pt>
                <c:pt idx="544">
                  <c:v>0.28560268100739278</c:v>
                </c:pt>
                <c:pt idx="545">
                  <c:v>0.2855855434720202</c:v>
                </c:pt>
                <c:pt idx="546">
                  <c:v>0.28556799072817318</c:v>
                </c:pt>
                <c:pt idx="547">
                  <c:v>0.2855500212870975</c:v>
                </c:pt>
                <c:pt idx="548">
                  <c:v>0.28553163362195227</c:v>
                </c:pt>
                <c:pt idx="549">
                  <c:v>0.28551282616749113</c:v>
                </c:pt>
                <c:pt idx="550">
                  <c:v>0.28549359731972634</c:v>
                </c:pt>
                <c:pt idx="551">
                  <c:v>0.28547394543559806</c:v>
                </c:pt>
                <c:pt idx="552">
                  <c:v>0.28545386883261337</c:v>
                </c:pt>
                <c:pt idx="553">
                  <c:v>0.2854333657885002</c:v>
                </c:pt>
                <c:pt idx="554">
                  <c:v>0.28541243454083171</c:v>
                </c:pt>
                <c:pt idx="555">
                  <c:v>0.28539107328665586</c:v>
                </c:pt>
                <c:pt idx="556">
                  <c:v>0.28536928018210828</c:v>
                </c:pt>
                <c:pt idx="557">
                  <c:v>0.28534705334201621</c:v>
                </c:pt>
                <c:pt idx="558">
                  <c:v>0.2853243908394949</c:v>
                </c:pt>
                <c:pt idx="559">
                  <c:v>0.28530129070553417</c:v>
                </c:pt>
                <c:pt idx="560">
                  <c:v>0.28527775092857288</c:v>
                </c:pt>
                <c:pt idx="561">
                  <c:v>0.28525376945406411</c:v>
                </c:pt>
                <c:pt idx="562">
                  <c:v>0.28522934418403234</c:v>
                </c:pt>
                <c:pt idx="563">
                  <c:v>0.28520447297661866</c:v>
                </c:pt>
                <c:pt idx="564">
                  <c:v>0.2851791536456143</c:v>
                </c:pt>
                <c:pt idx="565">
                  <c:v>0.28515338395998624</c:v>
                </c:pt>
                <c:pt idx="566">
                  <c:v>0.28512716164338514</c:v>
                </c:pt>
                <c:pt idx="567">
                  <c:v>0.28510048437365615</c:v>
                </c:pt>
                <c:pt idx="568">
                  <c:v>0.28507334978232107</c:v>
                </c:pt>
                <c:pt idx="569">
                  <c:v>0.28504575545406374</c:v>
                </c:pt>
                <c:pt idx="570">
                  <c:v>0.28501769892619594</c:v>
                </c:pt>
                <c:pt idx="571">
                  <c:v>0.28498917768811421</c:v>
                </c:pt>
                <c:pt idx="572">
                  <c:v>0.28496018918074323</c:v>
                </c:pt>
                <c:pt idx="573">
                  <c:v>0.28493073079596676</c:v>
                </c:pt>
                <c:pt idx="574">
                  <c:v>0.28490079987605116</c:v>
                </c:pt>
                <c:pt idx="575">
                  <c:v>0.28487039371304929</c:v>
                </c:pt>
                <c:pt idx="576">
                  <c:v>0.28483950954819615</c:v>
                </c:pt>
                <c:pt idx="577">
                  <c:v>0.28480814457129122</c:v>
                </c:pt>
                <c:pt idx="578">
                  <c:v>0.2847762959200632</c:v>
                </c:pt>
                <c:pt idx="579">
                  <c:v>0.28474396067952806</c:v>
                </c:pt>
                <c:pt idx="580">
                  <c:v>0.28471113588132907</c:v>
                </c:pt>
                <c:pt idx="581">
                  <c:v>0.28467781850306367</c:v>
                </c:pt>
                <c:pt idx="582">
                  <c:v>0.28464400546759849</c:v>
                </c:pt>
                <c:pt idx="583">
                  <c:v>0.28460969364236377</c:v>
                </c:pt>
                <c:pt idx="584">
                  <c:v>0.284574879838637</c:v>
                </c:pt>
                <c:pt idx="585">
                  <c:v>0.28453956081081699</c:v>
                </c:pt>
                <c:pt idx="586">
                  <c:v>0.28450373325567185</c:v>
                </c:pt>
                <c:pt idx="587">
                  <c:v>0.28446739381158087</c:v>
                </c:pt>
                <c:pt idx="588">
                  <c:v>0.28443053905775106</c:v>
                </c:pt>
                <c:pt idx="589">
                  <c:v>0.28439316551342747</c:v>
                </c:pt>
                <c:pt idx="590">
                  <c:v>0.2843552696370833</c:v>
                </c:pt>
                <c:pt idx="591">
                  <c:v>0.28431684782558947</c:v>
                </c:pt>
                <c:pt idx="592">
                  <c:v>0.28427789641337076</c:v>
                </c:pt>
                <c:pt idx="593">
                  <c:v>0.28423841167154212</c:v>
                </c:pt>
                <c:pt idx="594">
                  <c:v>0.28419838980703632</c:v>
                </c:pt>
                <c:pt idx="595">
                  <c:v>0.28415782696169517</c:v>
                </c:pt>
                <c:pt idx="596">
                  <c:v>0.284116719211362</c:v>
                </c:pt>
                <c:pt idx="597">
                  <c:v>0.28407506256494186</c:v>
                </c:pt>
                <c:pt idx="598">
                  <c:v>0.28403285296344988</c:v>
                </c:pt>
                <c:pt idx="599">
                  <c:v>0.28399008627903516</c:v>
                </c:pt>
                <c:pt idx="600">
                  <c:v>0.28394675831398569</c:v>
                </c:pt>
                <c:pt idx="601">
                  <c:v>0.28390286479971788</c:v>
                </c:pt>
                <c:pt idx="602">
                  <c:v>0.28385840139573754</c:v>
                </c:pt>
                <c:pt idx="603">
                  <c:v>0.28381336368858717</c:v>
                </c:pt>
                <c:pt idx="604">
                  <c:v>0.28376774719075926</c:v>
                </c:pt>
                <c:pt idx="605">
                  <c:v>0.28372154733960858</c:v>
                </c:pt>
                <c:pt idx="606">
                  <c:v>0.28367475949621906</c:v>
                </c:pt>
                <c:pt idx="607">
                  <c:v>0.28362737894425949</c:v>
                </c:pt>
                <c:pt idx="608">
                  <c:v>0.28357940088881939</c:v>
                </c:pt>
                <c:pt idx="609">
                  <c:v>0.28353082045520844</c:v>
                </c:pt>
                <c:pt idx="610">
                  <c:v>0.2834816326877419</c:v>
                </c:pt>
                <c:pt idx="611">
                  <c:v>0.28343183254849658</c:v>
                </c:pt>
                <c:pt idx="612">
                  <c:v>0.28338141491603897</c:v>
                </c:pt>
                <c:pt idx="613">
                  <c:v>0.28333037458414068</c:v>
                </c:pt>
                <c:pt idx="614">
                  <c:v>0.28327870626043805</c:v>
                </c:pt>
                <c:pt idx="615">
                  <c:v>0.28322640456510056</c:v>
                </c:pt>
                <c:pt idx="616">
                  <c:v>0.28317346402944393</c:v>
                </c:pt>
                <c:pt idx="617">
                  <c:v>0.28311987909452774</c:v>
                </c:pt>
                <c:pt idx="618">
                  <c:v>0.28306564410972079</c:v>
                </c:pt>
                <c:pt idx="619">
                  <c:v>0.28301075333123366</c:v>
                </c:pt>
                <c:pt idx="620">
                  <c:v>0.28295520092062565</c:v>
                </c:pt>
                <c:pt idx="621">
                  <c:v>0.28289898094328292</c:v>
                </c:pt>
                <c:pt idx="622">
                  <c:v>0.28284208736685174</c:v>
                </c:pt>
                <c:pt idx="623">
                  <c:v>0.28278451405965344</c:v>
                </c:pt>
                <c:pt idx="624">
                  <c:v>0.28272625478906216</c:v>
                </c:pt>
                <c:pt idx="625">
                  <c:v>0.28266730321983963</c:v>
                </c:pt>
                <c:pt idx="626">
                  <c:v>0.28260765291245554</c:v>
                </c:pt>
                <c:pt idx="627">
                  <c:v>0.28254729732134443</c:v>
                </c:pt>
                <c:pt idx="628">
                  <c:v>0.28248622979315413</c:v>
                </c:pt>
                <c:pt idx="629">
                  <c:v>0.28242444356493507</c:v>
                </c:pt>
                <c:pt idx="630">
                  <c:v>0.28236193176230689</c:v>
                </c:pt>
                <c:pt idx="631">
                  <c:v>0.28229868739757558</c:v>
                </c:pt>
                <c:pt idx="632">
                  <c:v>0.28223470336781914</c:v>
                </c:pt>
                <c:pt idx="633">
                  <c:v>0.28216997245292585</c:v>
                </c:pt>
                <c:pt idx="634">
                  <c:v>0.2821044873135915</c:v>
                </c:pt>
                <c:pt idx="635">
                  <c:v>0.28203824048928583</c:v>
                </c:pt>
                <c:pt idx="636">
                  <c:v>0.28197122439614969</c:v>
                </c:pt>
                <c:pt idx="637">
                  <c:v>0.28190343132487872</c:v>
                </c:pt>
                <c:pt idx="638">
                  <c:v>0.28183485343853421</c:v>
                </c:pt>
                <c:pt idx="639">
                  <c:v>0.28176548277033203</c:v>
                </c:pt>
                <c:pt idx="640">
                  <c:v>0.28169531122135405</c:v>
                </c:pt>
                <c:pt idx="641">
                  <c:v>0.28162433055824304</c:v>
                </c:pt>
                <c:pt idx="642">
                  <c:v>0.28155253241081912</c:v>
                </c:pt>
                <c:pt idx="643">
                  <c:v>0.28147990826966757</c:v>
                </c:pt>
                <c:pt idx="644">
                  <c:v>0.28140644948365245</c:v>
                </c:pt>
                <c:pt idx="645">
                  <c:v>0.28133214725739714</c:v>
                </c:pt>
                <c:pt idx="646">
                  <c:v>0.28125699264869408</c:v>
                </c:pt>
                <c:pt idx="647">
                  <c:v>0.28118097656586793</c:v>
                </c:pt>
                <c:pt idx="648">
                  <c:v>0.28110408976507423</c:v>
                </c:pt>
                <c:pt idx="649">
                  <c:v>0.28102632284753559</c:v>
                </c:pt>
                <c:pt idx="650">
                  <c:v>0.2809476662567354</c:v>
                </c:pt>
                <c:pt idx="651">
                  <c:v>0.28086811027553271</c:v>
                </c:pt>
                <c:pt idx="652">
                  <c:v>0.28078764502320358</c:v>
                </c:pt>
                <c:pt idx="653">
                  <c:v>0.28070626045245134</c:v>
                </c:pt>
                <c:pt idx="654">
                  <c:v>0.28062394634631321</c:v>
                </c:pt>
                <c:pt idx="655">
                  <c:v>0.28054069231502354</c:v>
                </c:pt>
                <c:pt idx="656">
                  <c:v>0.28045648779279447</c:v>
                </c:pt>
                <c:pt idx="657">
                  <c:v>0.2803713220345242</c:v>
                </c:pt>
                <c:pt idx="658">
                  <c:v>0.28028518411244363</c:v>
                </c:pt>
                <c:pt idx="659">
                  <c:v>0.28019806291266386</c:v>
                </c:pt>
                <c:pt idx="660">
                  <c:v>0.28010994713167614</c:v>
                </c:pt>
                <c:pt idx="661">
                  <c:v>0.2800208252727433</c:v>
                </c:pt>
                <c:pt idx="662">
                  <c:v>0.27993068564223161</c:v>
                </c:pt>
                <c:pt idx="663">
                  <c:v>0.27983951634584336</c:v>
                </c:pt>
                <c:pt idx="664">
                  <c:v>0.27974730528477382</c:v>
                </c:pt>
                <c:pt idx="665">
                  <c:v>0.27965404015177575</c:v>
                </c:pt>
                <c:pt idx="666">
                  <c:v>0.27955970842713068</c:v>
                </c:pt>
                <c:pt idx="667">
                  <c:v>0.27946429737453327</c:v>
                </c:pt>
                <c:pt idx="668">
                  <c:v>0.2793677940368815</c:v>
                </c:pt>
                <c:pt idx="669">
                  <c:v>0.27927018523196367</c:v>
                </c:pt>
                <c:pt idx="670">
                  <c:v>0.27917145754804074</c:v>
                </c:pt>
                <c:pt idx="671">
                  <c:v>0.27907159733934267</c:v>
                </c:pt>
                <c:pt idx="672">
                  <c:v>0.27897059072144703</c:v>
                </c:pt>
                <c:pt idx="673">
                  <c:v>0.27886842356654973</c:v>
                </c:pt>
                <c:pt idx="674">
                  <c:v>0.27876508149862478</c:v>
                </c:pt>
                <c:pt idx="675">
                  <c:v>0.27866054988848243</c:v>
                </c:pt>
                <c:pt idx="676">
                  <c:v>0.2785548138486853</c:v>
                </c:pt>
                <c:pt idx="677">
                  <c:v>0.27844785822837931</c:v>
                </c:pt>
                <c:pt idx="678">
                  <c:v>0.27833966760796292</c:v>
                </c:pt>
                <c:pt idx="679">
                  <c:v>0.27823022629365679</c:v>
                </c:pt>
                <c:pt idx="680">
                  <c:v>0.27811951831193676</c:v>
                </c:pt>
                <c:pt idx="681">
                  <c:v>0.27800752740383244</c:v>
                </c:pt>
                <c:pt idx="682">
                  <c:v>0.27789423701908089</c:v>
                </c:pt>
                <c:pt idx="683">
                  <c:v>0.2777796303101564</c:v>
                </c:pt>
                <c:pt idx="684">
                  <c:v>0.27766369012615127</c:v>
                </c:pt>
                <c:pt idx="685">
                  <c:v>0.27754639900647649</c:v>
                </c:pt>
                <c:pt idx="686">
                  <c:v>0.27742773917447539</c:v>
                </c:pt>
                <c:pt idx="687">
                  <c:v>0.27730769253081461</c:v>
                </c:pt>
                <c:pt idx="688">
                  <c:v>0.27718624064674685</c:v>
                </c:pt>
                <c:pt idx="689">
                  <c:v>0.27706336475721943</c:v>
                </c:pt>
                <c:pt idx="690">
                  <c:v>0.2769390457537706</c:v>
                </c:pt>
                <c:pt idx="691">
                  <c:v>0.27681326417730423</c:v>
                </c:pt>
                <c:pt idx="692">
                  <c:v>0.27668600021064055</c:v>
                </c:pt>
                <c:pt idx="693">
                  <c:v>0.27655723367090401</c:v>
                </c:pt>
                <c:pt idx="694">
                  <c:v>0.27642694400172885</c:v>
                </c:pt>
                <c:pt idx="695">
                  <c:v>0.27629511026524128</c:v>
                </c:pt>
                <c:pt idx="696">
                  <c:v>0.27616171113387167</c:v>
                </c:pt>
                <c:pt idx="697">
                  <c:v>0.27602672488194807</c:v>
                </c:pt>
                <c:pt idx="698">
                  <c:v>0.2758901293770713</c:v>
                </c:pt>
                <c:pt idx="699">
                  <c:v>0.27575190207128608</c:v>
                </c:pt>
                <c:pt idx="700">
                  <c:v>0.27561201999201584</c:v>
                </c:pt>
                <c:pt idx="701">
                  <c:v>0.27547045973278012</c:v>
                </c:pt>
                <c:pt idx="702">
                  <c:v>0.27532719744365425</c:v>
                </c:pt>
                <c:pt idx="703">
                  <c:v>0.27518220882151306</c:v>
                </c:pt>
                <c:pt idx="704">
                  <c:v>0.2750354691000077</c:v>
                </c:pt>
                <c:pt idx="705">
                  <c:v>0.27488695303927546</c:v>
                </c:pt>
                <c:pt idx="706">
                  <c:v>0.27473663491540751</c:v>
                </c:pt>
                <c:pt idx="707">
                  <c:v>0.27458448850962758</c:v>
                </c:pt>
                <c:pt idx="708">
                  <c:v>0.27443048709718737</c:v>
                </c:pt>
                <c:pt idx="709">
                  <c:v>0.27427460343598964</c:v>
                </c:pt>
                <c:pt idx="710">
                  <c:v>0.27411680975490627</c:v>
                </c:pt>
                <c:pt idx="711">
                  <c:v>0.27395707774176331</c:v>
                </c:pt>
                <c:pt idx="712">
                  <c:v>0.27379537853106173</c:v>
                </c:pt>
                <c:pt idx="713">
                  <c:v>0.27363168269133181</c:v>
                </c:pt>
                <c:pt idx="714">
                  <c:v>0.27346596021217284</c:v>
                </c:pt>
                <c:pt idx="715">
                  <c:v>0.27329818049094301</c:v>
                </c:pt>
                <c:pt idx="716">
                  <c:v>0.27312831231909362</c:v>
                </c:pt>
                <c:pt idx="717">
                  <c:v>0.27295632386814456</c:v>
                </c:pt>
                <c:pt idx="718">
                  <c:v>0.27278218267528243</c:v>
                </c:pt>
                <c:pt idx="719">
                  <c:v>0.27260585562855194</c:v>
                </c:pt>
                <c:pt idx="720">
                  <c:v>0.27242730895169354</c:v>
                </c:pt>
                <c:pt idx="721">
                  <c:v>0.27224650818852891</c:v>
                </c:pt>
                <c:pt idx="722">
                  <c:v>0.27206341818692864</c:v>
                </c:pt>
                <c:pt idx="723">
                  <c:v>0.2718780030823687</c:v>
                </c:pt>
                <c:pt idx="724">
                  <c:v>0.27169022628102207</c:v>
                </c:pt>
                <c:pt idx="725">
                  <c:v>0.27150005044237313</c:v>
                </c:pt>
                <c:pt idx="726">
                  <c:v>0.27130743746138158</c:v>
                </c:pt>
                <c:pt idx="727">
                  <c:v>0.27111234845013565</c:v>
                </c:pt>
                <c:pt idx="728">
                  <c:v>0.2709147437190223</c:v>
                </c:pt>
                <c:pt idx="729">
                  <c:v>0.27071458275733368</c:v>
                </c:pt>
                <c:pt idx="730">
                  <c:v>0.2705118242133856</c:v>
                </c:pt>
                <c:pt idx="731">
                  <c:v>0.27030642587403331</c:v>
                </c:pt>
                <c:pt idx="732">
                  <c:v>0.27009834464366017</c:v>
                </c:pt>
                <c:pt idx="733">
                  <c:v>0.26988753652252867</c:v>
                </c:pt>
                <c:pt idx="734">
                  <c:v>0.26967395658456927</c:v>
                </c:pt>
                <c:pt idx="735">
                  <c:v>0.26945755895451273</c:v>
                </c:pt>
                <c:pt idx="736">
                  <c:v>0.26923829678438255</c:v>
                </c:pt>
                <c:pt idx="737">
                  <c:v>0.26901612222931842</c:v>
                </c:pt>
                <c:pt idx="738">
                  <c:v>0.26879098642271898</c:v>
                </c:pt>
                <c:pt idx="739">
                  <c:v>0.26856283945065534</c:v>
                </c:pt>
                <c:pt idx="740">
                  <c:v>0.26833163032559149</c:v>
                </c:pt>
                <c:pt idx="741">
                  <c:v>0.26809730695927803</c:v>
                </c:pt>
                <c:pt idx="742">
                  <c:v>0.26785981613495724</c:v>
                </c:pt>
                <c:pt idx="743">
                  <c:v>0.26761910347869028</c:v>
                </c:pt>
                <c:pt idx="744">
                  <c:v>0.26737511342987308</c:v>
                </c:pt>
                <c:pt idx="745">
                  <c:v>0.26712778921090824</c:v>
                </c:pt>
                <c:pt idx="746">
                  <c:v>0.26687707279599515</c:v>
                </c:pt>
                <c:pt idx="747">
                  <c:v>0.26662290487897455</c:v>
                </c:pt>
                <c:pt idx="748">
                  <c:v>0.2663652248402652</c:v>
                </c:pt>
                <c:pt idx="749">
                  <c:v>0.26610397071280412</c:v>
                </c:pt>
                <c:pt idx="750">
                  <c:v>0.26583907914699811</c:v>
                </c:pt>
                <c:pt idx="751">
                  <c:v>0.26557048537462435</c:v>
                </c:pt>
                <c:pt idx="752">
                  <c:v>0.26529812317166102</c:v>
                </c:pt>
                <c:pt idx="753">
                  <c:v>0.26502192482002712</c:v>
                </c:pt>
                <c:pt idx="754">
                  <c:v>0.26474182106815114</c:v>
                </c:pt>
                <c:pt idx="755">
                  <c:v>0.26445774109040732</c:v>
                </c:pt>
                <c:pt idx="756">
                  <c:v>0.26416961244525938</c:v>
                </c:pt>
                <c:pt idx="757">
                  <c:v>0.26387736103220938</c:v>
                </c:pt>
                <c:pt idx="758">
                  <c:v>0.26358091104744574</c:v>
                </c:pt>
                <c:pt idx="759">
                  <c:v>0.26328018493809396</c:v>
                </c:pt>
                <c:pt idx="760">
                  <c:v>0.26297510335514634</c:v>
                </c:pt>
                <c:pt idx="761">
                  <c:v>0.26266558510487997</c:v>
                </c:pt>
                <c:pt idx="762">
                  <c:v>0.26235154709889785</c:v>
                </c:pt>
                <c:pt idx="763">
                  <c:v>0.26203290430254994</c:v>
                </c:pt>
                <c:pt idx="764">
                  <c:v>0.26170956968179682</c:v>
                </c:pt>
                <c:pt idx="765">
                  <c:v>0.2613814541484864</c:v>
                </c:pt>
                <c:pt idx="766">
                  <c:v>0.26104846650387892</c:v>
                </c:pt>
                <c:pt idx="767">
                  <c:v>0.26071051338046086</c:v>
                </c:pt>
                <c:pt idx="768">
                  <c:v>0.26036749918197505</c:v>
                </c:pt>
                <c:pt idx="769">
                  <c:v>0.26001932602152955</c:v>
                </c:pt>
                <c:pt idx="770">
                  <c:v>0.25966589365787146</c:v>
                </c:pt>
                <c:pt idx="771">
                  <c:v>0.25930709942956764</c:v>
                </c:pt>
                <c:pt idx="772">
                  <c:v>0.25894283818724723</c:v>
                </c:pt>
                <c:pt idx="773">
                  <c:v>0.25857300222360985</c:v>
                </c:pt>
                <c:pt idx="774">
                  <c:v>0.25819748120132296</c:v>
                </c:pt>
                <c:pt idx="775">
                  <c:v>0.2578161620786063</c:v>
                </c:pt>
                <c:pt idx="776">
                  <c:v>0.25742892903251074</c:v>
                </c:pt>
                <c:pt idx="777">
                  <c:v>0.25703566337974437</c:v>
                </c:pt>
                <c:pt idx="778">
                  <c:v>0.25663624349498315</c:v>
                </c:pt>
                <c:pt idx="779">
                  <c:v>0.25623054472668466</c:v>
                </c:pt>
                <c:pt idx="780">
                  <c:v>0.25581843931015108</c:v>
                </c:pt>
                <c:pt idx="781">
                  <c:v>0.25539979627782511</c:v>
                </c:pt>
                <c:pt idx="782">
                  <c:v>0.25497448136680867</c:v>
                </c:pt>
                <c:pt idx="783">
                  <c:v>0.25454235692338267</c:v>
                </c:pt>
                <c:pt idx="784">
                  <c:v>0.25410328180452102</c:v>
                </c:pt>
                <c:pt idx="785">
                  <c:v>0.25365711127623541</c:v>
                </c:pt>
                <c:pt idx="786">
                  <c:v>0.25320369690867578</c:v>
                </c:pt>
                <c:pt idx="787">
                  <c:v>0.25274288646794812</c:v>
                </c:pt>
                <c:pt idx="788">
                  <c:v>0.25227452380438259</c:v>
                </c:pt>
                <c:pt idx="789">
                  <c:v>0.25179844873731899</c:v>
                </c:pt>
                <c:pt idx="790">
                  <c:v>0.25131449693613084</c:v>
                </c:pt>
                <c:pt idx="791">
                  <c:v>0.25082249979751498</c:v>
                </c:pt>
                <c:pt idx="792">
                  <c:v>0.25032228431884052</c:v>
                </c:pt>
                <c:pt idx="793">
                  <c:v>0.24981367296747486</c:v>
                </c:pt>
                <c:pt idx="794">
                  <c:v>0.24929648354585637</c:v>
                </c:pt>
                <c:pt idx="795">
                  <c:v>0.2487705290524061</c:v>
                </c:pt>
                <c:pt idx="796">
                  <c:v>0.24823561753788831</c:v>
                </c:pt>
                <c:pt idx="797">
                  <c:v>0.24769155195725442</c:v>
                </c:pt>
                <c:pt idx="798">
                  <c:v>0.24713813001686077</c:v>
                </c:pt>
                <c:pt idx="799">
                  <c:v>0.24657514401668276</c:v>
                </c:pt>
                <c:pt idx="800">
                  <c:v>0.24600238068769989</c:v>
                </c:pt>
                <c:pt idx="801">
                  <c:v>0.24541962102411696</c:v>
                </c:pt>
                <c:pt idx="802">
                  <c:v>0.24482664011025812</c:v>
                </c:pt>
                <c:pt idx="803">
                  <c:v>0.24422320694217797</c:v>
                </c:pt>
                <c:pt idx="804">
                  <c:v>0.24360908424358146</c:v>
                </c:pt>
                <c:pt idx="805">
                  <c:v>0.2429840282761507</c:v>
                </c:pt>
                <c:pt idx="806">
                  <c:v>0.24234778864393669</c:v>
                </c:pt>
                <c:pt idx="807">
                  <c:v>0.24170010809192044</c:v>
                </c:pt>
                <c:pt idx="808">
                  <c:v>0.24104072229821669</c:v>
                </c:pt>
                <c:pt idx="809">
                  <c:v>0.24036935966022915</c:v>
                </c:pt>
                <c:pt idx="810">
                  <c:v>0.23968574107423754</c:v>
                </c:pt>
                <c:pt idx="811">
                  <c:v>0.23898957970863319</c:v>
                </c:pt>
                <c:pt idx="812">
                  <c:v>0.23828058077028522</c:v>
                </c:pt>
                <c:pt idx="813">
                  <c:v>0.23755844126433628</c:v>
                </c:pt>
                <c:pt idx="814">
                  <c:v>0.23682284974701159</c:v>
                </c:pt>
                <c:pt idx="815">
                  <c:v>0.23607348607139947</c:v>
                </c:pt>
                <c:pt idx="816">
                  <c:v>0.23531002112646593</c:v>
                </c:pt>
                <c:pt idx="817">
                  <c:v>0.23453211656849235</c:v>
                </c:pt>
                <c:pt idx="818">
                  <c:v>0.23373942454579638</c:v>
                </c:pt>
                <c:pt idx="819">
                  <c:v>0.23293158741600931</c:v>
                </c:pt>
                <c:pt idx="820">
                  <c:v>0.2321082374561674</c:v>
                </c:pt>
                <c:pt idx="821">
                  <c:v>0.23126899656577415</c:v>
                </c:pt>
                <c:pt idx="822">
                  <c:v>0.23041347596251813</c:v>
                </c:pt>
                <c:pt idx="823">
                  <c:v>0.22954127587127909</c:v>
                </c:pt>
                <c:pt idx="824">
                  <c:v>0.22865198520593563</c:v>
                </c:pt>
                <c:pt idx="825">
                  <c:v>0.22774518124476542</c:v>
                </c:pt>
                <c:pt idx="826">
                  <c:v>0.22682042929922192</c:v>
                </c:pt>
                <c:pt idx="827">
                  <c:v>0.22587728237649762</c:v>
                </c:pt>
                <c:pt idx="828">
                  <c:v>0.22491528083662887</c:v>
                </c:pt>
                <c:pt idx="829">
                  <c:v>0.22393395204395455</c:v>
                </c:pt>
                <c:pt idx="830">
                  <c:v>0.2229328100138778</c:v>
                </c:pt>
                <c:pt idx="831">
                  <c:v>0.22191135505561599</c:v>
                </c:pt>
                <c:pt idx="832">
                  <c:v>0.22086907341152134</c:v>
                </c:pt>
                <c:pt idx="833">
                  <c:v>0.21980543689370891</c:v>
                </c:pt>
                <c:pt idx="834">
                  <c:v>0.21871990251961271</c:v>
                </c:pt>
                <c:pt idx="835">
                  <c:v>0.21761191214690243</c:v>
                </c:pt>
                <c:pt idx="836">
                  <c:v>0.21648089210980395</c:v>
                </c:pt>
                <c:pt idx="837">
                  <c:v>0.21532625285788978</c:v>
                </c:pt>
                <c:pt idx="838">
                  <c:v>0.21414738859950236</c:v>
                </c:pt>
                <c:pt idx="839">
                  <c:v>0.21294367695168737</c:v>
                </c:pt>
                <c:pt idx="840">
                  <c:v>0.21171447859907147</c:v>
                </c:pt>
                <c:pt idx="841">
                  <c:v>0.2104591369642273</c:v>
                </c:pt>
                <c:pt idx="842">
                  <c:v>0.2091769778928452</c:v>
                </c:pt>
                <c:pt idx="843">
                  <c:v>0.20786730935667666</c:v>
                </c:pt>
                <c:pt idx="844">
                  <c:v>0.20652942117879633</c:v>
                </c:pt>
                <c:pt idx="845">
                  <c:v>0.20516258478473032</c:v>
                </c:pt>
                <c:pt idx="846">
                  <c:v>0.2037660529850186</c:v>
                </c:pt>
                <c:pt idx="847">
                  <c:v>0.20233905979472039</c:v>
                </c:pt>
                <c:pt idx="848">
                  <c:v>0.20088082029580653</c:v>
                </c:pt>
                <c:pt idx="849">
                  <c:v>0.19939053054952807</c:v>
                </c:pt>
                <c:pt idx="850">
                  <c:v>0.1978673713329232</c:v>
                </c:pt>
                <c:pt idx="851">
                  <c:v>0.19631049345620813</c:v>
                </c:pt>
                <c:pt idx="852">
                  <c:v>0.19471903947742061</c:v>
                </c:pt>
                <c:pt idx="853">
                  <c:v>0.19309212980286097</c:v>
                </c:pt>
                <c:pt idx="854">
                  <c:v>0.1914288664440188</c:v>
                </c:pt>
                <c:pt idx="855">
                  <c:v>0.18972833343358644</c:v>
                </c:pt>
                <c:pt idx="856">
                  <c:v>0.18798959737097773</c:v>
                </c:pt>
                <c:pt idx="857">
                  <c:v>0.18621170811460655</c:v>
                </c:pt>
                <c:pt idx="858">
                  <c:v>0.184393699640157</c:v>
                </c:pt>
                <c:pt idx="859">
                  <c:v>0.18253459108624751</c:v>
                </c:pt>
                <c:pt idx="860">
                  <c:v>0.18063338801130971</c:v>
                </c:pt>
                <c:pt idx="861">
                  <c:v>0.17868908388814786</c:v>
                </c:pt>
                <c:pt idx="862">
                  <c:v>0.17670066186554781</c:v>
                </c:pt>
                <c:pt idx="863">
                  <c:v>0.17466709682951675</c:v>
                </c:pt>
                <c:pt idx="864">
                  <c:v>0.17258735780021753</c:v>
                </c:pt>
                <c:pt idx="865">
                  <c:v>0.17046041070447088</c:v>
                </c:pt>
                <c:pt idx="866">
                  <c:v>0.16828522156787329</c:v>
                </c:pt>
                <c:pt idx="867">
                  <c:v>0.16606076017505003</c:v>
                </c:pt>
                <c:pt idx="868">
                  <c:v>0.16378600425144083</c:v>
                </c:pt>
                <c:pt idx="869">
                  <c:v>0.16145994422522508</c:v>
                </c:pt>
                <c:pt idx="870">
                  <c:v>0.15908158863358091</c:v>
                </c:pt>
                <c:pt idx="871">
                  <c:v>0.15664997024336694</c:v>
                </c:pt>
                <c:pt idx="872">
                  <c:v>0.15416415296257174</c:v>
                </c:pt>
                <c:pt idx="873">
                  <c:v>0.1516232396253224</c:v>
                </c:pt>
                <c:pt idx="874">
                  <c:v>0.14902638073993499</c:v>
                </c:pt>
                <c:pt idx="875">
                  <c:v>0.14637278429621559</c:v>
                </c:pt>
                <c:pt idx="876">
                  <c:v>0.1436617267348882</c:v>
                </c:pt>
                <c:pt idx="877">
                  <c:v>0.14089256518843851</c:v>
                </c:pt>
                <c:pt idx="878">
                  <c:v>0.13806475110852739</c:v>
                </c:pt>
                <c:pt idx="879">
                  <c:v>0.13517784540016184</c:v>
                </c:pt>
                <c:pt idx="880">
                  <c:v>0.13223153518655589</c:v>
                </c:pt>
                <c:pt idx="881">
                  <c:v>0.12922565233053696</c:v>
                </c:pt>
                <c:pt idx="882">
                  <c:v>0.12616019383783417</c:v>
                </c:pt>
                <c:pt idx="883">
                  <c:v>0.1230353442637151</c:v>
                </c:pt>
                <c:pt idx="884">
                  <c:v>0.11985150023631609</c:v>
                </c:pt>
                <c:pt idx="885">
                  <c:v>0.11660929719633915</c:v>
                </c:pt>
                <c:pt idx="886">
                  <c:v>0.11330963843213335</c:v>
                </c:pt>
                <c:pt idx="887">
                  <c:v>0.10995372645983242</c:v>
                </c:pt>
                <c:pt idx="888">
                  <c:v>0.10654309675813667</c:v>
                </c:pt>
                <c:pt idx="889">
                  <c:v>0.10307965381414259</c:v>
                </c:pt>
                <c:pt idx="890">
                  <c:v>9.9565709367771718E-2</c:v>
                </c:pt>
                <c:pt idx="891">
                  <c:v>9.6004022654785803E-2</c:v>
                </c:pt>
                <c:pt idx="892">
                  <c:v>9.2397842338947087E-2</c:v>
                </c:pt>
                <c:pt idx="893">
                  <c:v>8.8750949689296477E-2</c:v>
                </c:pt>
                <c:pt idx="894">
                  <c:v>8.5067702395341005E-2</c:v>
                </c:pt>
                <c:pt idx="895">
                  <c:v>8.1353078218197705E-2</c:v>
                </c:pt>
                <c:pt idx="896">
                  <c:v>7.7612717446916668E-2</c:v>
                </c:pt>
                <c:pt idx="897">
                  <c:v>7.3852962865048832E-2</c:v>
                </c:pt>
                <c:pt idx="898">
                  <c:v>7.0080895633253718E-2</c:v>
                </c:pt>
                <c:pt idx="899">
                  <c:v>6.6304365162893633E-2</c:v>
                </c:pt>
                <c:pt idx="900">
                  <c:v>6.2532010699297577E-2</c:v>
                </c:pt>
                <c:pt idx="901">
                  <c:v>5.8773271964171564E-2</c:v>
                </c:pt>
                <c:pt idx="902">
                  <c:v>5.5038385842162175E-2</c:v>
                </c:pt>
                <c:pt idx="903">
                  <c:v>5.1338365763426062E-2</c:v>
                </c:pt>
                <c:pt idx="904">
                  <c:v>4.7684960167812124E-2</c:v>
                </c:pt>
                <c:pt idx="905">
                  <c:v>4.4090586283332268E-2</c:v>
                </c:pt>
                <c:pt idx="906">
                  <c:v>4.0568235468627555E-2</c:v>
                </c:pt>
                <c:pt idx="907">
                  <c:v>3.7131346625047461E-2</c:v>
                </c:pt>
                <c:pt idx="908">
                  <c:v>3.3793644751910018E-2</c:v>
                </c:pt>
                <c:pt idx="909">
                  <c:v>3.0568942677165992E-2</c:v>
                </c:pt>
                <c:pt idx="910">
                  <c:v>2.7470907877926082E-2</c:v>
                </c:pt>
                <c:pt idx="911">
                  <c:v>2.4512782114888564E-2</c:v>
                </c:pt>
                <c:pt idx="912">
                  <c:v>2.1707089574530766E-2</c:v>
                </c:pt>
                <c:pt idx="913">
                  <c:v>1.9065300444535895E-2</c:v>
                </c:pt>
                <c:pt idx="914">
                  <c:v>1.6597488250227475E-2</c:v>
                </c:pt>
                <c:pt idx="915">
                  <c:v>1.4311983871495645E-2</c:v>
                </c:pt>
                <c:pt idx="916">
                  <c:v>1.2215044893135414E-2</c:v>
                </c:pt>
                <c:pt idx="917">
                  <c:v>1.0310560042018411E-2</c:v>
                </c:pt>
                <c:pt idx="918">
                  <c:v>8.5998102172470427E-3</c:v>
                </c:pt>
                <c:pt idx="919">
                  <c:v>7.0813078177878012E-3</c:v>
                </c:pt>
                <c:pt idx="920">
                  <c:v>5.7507342551910449E-3</c:v>
                </c:pt>
                <c:pt idx="921">
                  <c:v>4.6009913876718786E-3</c:v>
                </c:pt>
                <c:pt idx="922">
                  <c:v>3.6223760763257318E-3</c:v>
                </c:pt>
                <c:pt idx="923">
                  <c:v>2.8028783646261452E-3</c:v>
                </c:pt>
                <c:pt idx="924">
                  <c:v>2.12859373905128E-3</c:v>
                </c:pt>
                <c:pt idx="925">
                  <c:v>1.5842292586470588E-3</c:v>
                </c:pt>
                <c:pt idx="926">
                  <c:v>1.1536734292933513E-3</c:v>
                </c:pt>
                <c:pt idx="927">
                  <c:v>8.2059300130965691E-4</c:v>
                </c:pt>
                <c:pt idx="928">
                  <c:v>8.2059300130965691E-4</c:v>
                </c:pt>
                <c:pt idx="929">
                  <c:v>8.2059300130965691E-4</c:v>
                </c:pt>
                <c:pt idx="930">
                  <c:v>8.2059300130965691E-4</c:v>
                </c:pt>
                <c:pt idx="931">
                  <c:v>8.2059300130965691E-4</c:v>
                </c:pt>
                <c:pt idx="932">
                  <c:v>8.2059300130965691E-4</c:v>
                </c:pt>
                <c:pt idx="933">
                  <c:v>8.2059300130965691E-4</c:v>
                </c:pt>
                <c:pt idx="934">
                  <c:v>8.2059300130965691E-4</c:v>
                </c:pt>
                <c:pt idx="935">
                  <c:v>8.2059300130965691E-4</c:v>
                </c:pt>
                <c:pt idx="936">
                  <c:v>8.2059300130965691E-4</c:v>
                </c:pt>
                <c:pt idx="937">
                  <c:v>8.2059300130965691E-4</c:v>
                </c:pt>
                <c:pt idx="938">
                  <c:v>8.2059300130965691E-4</c:v>
                </c:pt>
                <c:pt idx="939">
                  <c:v>8.2059300130965691E-4</c:v>
                </c:pt>
                <c:pt idx="940">
                  <c:v>8.2059300130965691E-4</c:v>
                </c:pt>
                <c:pt idx="941">
                  <c:v>8.2059300130965691E-4</c:v>
                </c:pt>
                <c:pt idx="942">
                  <c:v>8.2059300130965691E-4</c:v>
                </c:pt>
                <c:pt idx="943">
                  <c:v>8.2059300130965691E-4</c:v>
                </c:pt>
                <c:pt idx="944">
                  <c:v>8.2059300130965691E-4</c:v>
                </c:pt>
                <c:pt idx="945">
                  <c:v>8.2059300130965691E-4</c:v>
                </c:pt>
                <c:pt idx="946">
                  <c:v>8.2059300130965691E-4</c:v>
                </c:pt>
                <c:pt idx="947">
                  <c:v>8.2059300130965691E-4</c:v>
                </c:pt>
                <c:pt idx="948">
                  <c:v>8.2059300130965691E-4</c:v>
                </c:pt>
                <c:pt idx="949">
                  <c:v>8.2059300130965691E-4</c:v>
                </c:pt>
                <c:pt idx="950">
                  <c:v>8.2059300130965691E-4</c:v>
                </c:pt>
                <c:pt idx="951">
                  <c:v>8.2059300130965691E-4</c:v>
                </c:pt>
                <c:pt idx="952">
                  <c:v>8.2059300130965691E-4</c:v>
                </c:pt>
                <c:pt idx="953">
                  <c:v>8.2059300130965691E-4</c:v>
                </c:pt>
                <c:pt idx="954">
                  <c:v>8.2059300130965691E-4</c:v>
                </c:pt>
                <c:pt idx="955">
                  <c:v>8.2059300130965691E-4</c:v>
                </c:pt>
                <c:pt idx="956">
                  <c:v>8.2059300130965691E-4</c:v>
                </c:pt>
                <c:pt idx="957">
                  <c:v>8.2059300130965691E-4</c:v>
                </c:pt>
                <c:pt idx="958">
                  <c:v>8.2059300130965691E-4</c:v>
                </c:pt>
                <c:pt idx="959">
                  <c:v>8.2059300130965691E-4</c:v>
                </c:pt>
                <c:pt idx="960">
                  <c:v>8.2059300130965691E-4</c:v>
                </c:pt>
                <c:pt idx="961">
                  <c:v>8.2059300130965691E-4</c:v>
                </c:pt>
                <c:pt idx="962">
                  <c:v>8.2059300130965691E-4</c:v>
                </c:pt>
                <c:pt idx="963">
                  <c:v>8.2059300130965691E-4</c:v>
                </c:pt>
                <c:pt idx="964">
                  <c:v>8.2059300130965691E-4</c:v>
                </c:pt>
                <c:pt idx="965">
                  <c:v>8.2059300130965691E-4</c:v>
                </c:pt>
                <c:pt idx="966">
                  <c:v>8.2059300130965691E-4</c:v>
                </c:pt>
                <c:pt idx="967">
                  <c:v>8.2059300130965691E-4</c:v>
                </c:pt>
                <c:pt idx="968">
                  <c:v>8.2059300130965691E-4</c:v>
                </c:pt>
                <c:pt idx="969">
                  <c:v>8.2059300130965691E-4</c:v>
                </c:pt>
                <c:pt idx="970">
                  <c:v>8.2059300130965691E-4</c:v>
                </c:pt>
                <c:pt idx="971">
                  <c:v>8.2059300130965691E-4</c:v>
                </c:pt>
                <c:pt idx="972">
                  <c:v>8.2059300130965691E-4</c:v>
                </c:pt>
                <c:pt idx="973">
                  <c:v>8.2059300130965691E-4</c:v>
                </c:pt>
                <c:pt idx="974">
                  <c:v>8.2059300130965691E-4</c:v>
                </c:pt>
                <c:pt idx="975">
                  <c:v>8.2059300130965691E-4</c:v>
                </c:pt>
                <c:pt idx="976">
                  <c:v>8.2059300130965691E-4</c:v>
                </c:pt>
                <c:pt idx="977">
                  <c:v>8.2059300130965691E-4</c:v>
                </c:pt>
                <c:pt idx="978">
                  <c:v>8.2059300130965691E-4</c:v>
                </c:pt>
                <c:pt idx="979">
                  <c:v>8.2059300130965691E-4</c:v>
                </c:pt>
                <c:pt idx="980">
                  <c:v>8.2059300130965691E-4</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numCache>
            </c:numRef>
          </c:yVal>
          <c:smooth val="0"/>
        </c:ser>
        <c:ser>
          <c:idx val="2"/>
          <c:order val="2"/>
          <c:tx>
            <c:strRef>
              <c:f>[GasMixtureCalcs.xlsm]CNTL!$AF$38</c:f>
              <c:strCache>
                <c:ptCount val="1"/>
                <c:pt idx="0">
                  <c:v>C3 Composition</c:v>
                </c:pt>
              </c:strCache>
            </c:strRef>
          </c:tx>
          <c:marker>
            <c:symbol val="none"/>
          </c:marker>
          <c:xVal>
            <c:numRef>
              <c:f>[GasMixtureCalcs.xlsm]CNTL!$L$39:$L$1040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[GasMixtureCalcs.xlsm]CNTL!$AF$39:$AF$1040</c:f>
              <c:numCache>
                <c:formatCode>General</c:formatCode>
                <c:ptCount val="100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2.7467089332861966E-3</c:v>
                </c:pt>
                <c:pt idx="22">
                  <c:v>2.7467089332861966E-3</c:v>
                </c:pt>
                <c:pt idx="23">
                  <c:v>2.7467089332861966E-3</c:v>
                </c:pt>
                <c:pt idx="24">
                  <c:v>2.7467089332861966E-3</c:v>
                </c:pt>
                <c:pt idx="25">
                  <c:v>2.7467089332861966E-3</c:v>
                </c:pt>
                <c:pt idx="26">
                  <c:v>2.7467089332861966E-3</c:v>
                </c:pt>
                <c:pt idx="27">
                  <c:v>2.7467089332861966E-3</c:v>
                </c:pt>
                <c:pt idx="28">
                  <c:v>2.7467089332861966E-3</c:v>
                </c:pt>
                <c:pt idx="29">
                  <c:v>2.7467089332861966E-3</c:v>
                </c:pt>
                <c:pt idx="30">
                  <c:v>2.7467089332861966E-3</c:v>
                </c:pt>
                <c:pt idx="31">
                  <c:v>2.7467089332861966E-3</c:v>
                </c:pt>
                <c:pt idx="32">
                  <c:v>2.7467089332861966E-3</c:v>
                </c:pt>
                <c:pt idx="33">
                  <c:v>2.7467089332861966E-3</c:v>
                </c:pt>
                <c:pt idx="34">
                  <c:v>2.7467089332861966E-3</c:v>
                </c:pt>
                <c:pt idx="35">
                  <c:v>2.7467089332861966E-3</c:v>
                </c:pt>
                <c:pt idx="36">
                  <c:v>2.7467089332861966E-3</c:v>
                </c:pt>
                <c:pt idx="37">
                  <c:v>2.7467089332861966E-3</c:v>
                </c:pt>
                <c:pt idx="38">
                  <c:v>2.7467089332861966E-3</c:v>
                </c:pt>
                <c:pt idx="39">
                  <c:v>2.7467089332861966E-3</c:v>
                </c:pt>
                <c:pt idx="40">
                  <c:v>2.7467089332861966E-3</c:v>
                </c:pt>
                <c:pt idx="41">
                  <c:v>2.7467089332861966E-3</c:v>
                </c:pt>
                <c:pt idx="42">
                  <c:v>2.7467089332861966E-3</c:v>
                </c:pt>
                <c:pt idx="43">
                  <c:v>2.7467089332861966E-3</c:v>
                </c:pt>
                <c:pt idx="44">
                  <c:v>2.7467089332861966E-3</c:v>
                </c:pt>
                <c:pt idx="45">
                  <c:v>2.7467089332861966E-3</c:v>
                </c:pt>
                <c:pt idx="46">
                  <c:v>2.7467089332861966E-3</c:v>
                </c:pt>
                <c:pt idx="47">
                  <c:v>2.7467089332861966E-3</c:v>
                </c:pt>
                <c:pt idx="48">
                  <c:v>2.7467089332861966E-3</c:v>
                </c:pt>
                <c:pt idx="49">
                  <c:v>2.7467089332861966E-3</c:v>
                </c:pt>
                <c:pt idx="50">
                  <c:v>2.7467089332861966E-3</c:v>
                </c:pt>
                <c:pt idx="51">
                  <c:v>2.7467089332861966E-3</c:v>
                </c:pt>
                <c:pt idx="52">
                  <c:v>2.7467089332861966E-3</c:v>
                </c:pt>
                <c:pt idx="53">
                  <c:v>2.7467089332861966E-3</c:v>
                </c:pt>
                <c:pt idx="54">
                  <c:v>2.7467089332861966E-3</c:v>
                </c:pt>
                <c:pt idx="55">
                  <c:v>2.7467089332861966E-3</c:v>
                </c:pt>
                <c:pt idx="56">
                  <c:v>2.7467089332861966E-3</c:v>
                </c:pt>
                <c:pt idx="57">
                  <c:v>2.7467089332861966E-3</c:v>
                </c:pt>
                <c:pt idx="58">
                  <c:v>2.7467089332861966E-3</c:v>
                </c:pt>
                <c:pt idx="59">
                  <c:v>2.7467089332861966E-3</c:v>
                </c:pt>
                <c:pt idx="60">
                  <c:v>2.7467089332861966E-3</c:v>
                </c:pt>
                <c:pt idx="61">
                  <c:v>2.7467089332861966E-3</c:v>
                </c:pt>
                <c:pt idx="62">
                  <c:v>2.7467089332861966E-3</c:v>
                </c:pt>
                <c:pt idx="63">
                  <c:v>2.7467089332861966E-3</c:v>
                </c:pt>
                <c:pt idx="64">
                  <c:v>2.7467089332861966E-3</c:v>
                </c:pt>
                <c:pt idx="65">
                  <c:v>2.7467089332861966E-3</c:v>
                </c:pt>
                <c:pt idx="66">
                  <c:v>2.7467089332861966E-3</c:v>
                </c:pt>
                <c:pt idx="67">
                  <c:v>2.7467089332861966E-3</c:v>
                </c:pt>
                <c:pt idx="68">
                  <c:v>2.7467089332861966E-3</c:v>
                </c:pt>
                <c:pt idx="69">
                  <c:v>2.7467089332861966E-3</c:v>
                </c:pt>
                <c:pt idx="70">
                  <c:v>2.7467089332861966E-3</c:v>
                </c:pt>
                <c:pt idx="71">
                  <c:v>2.7467089332861966E-3</c:v>
                </c:pt>
                <c:pt idx="72">
                  <c:v>2.7467089332861966E-3</c:v>
                </c:pt>
                <c:pt idx="73">
                  <c:v>2.7467089332861966E-3</c:v>
                </c:pt>
                <c:pt idx="74">
                  <c:v>2.7467089332861966E-3</c:v>
                </c:pt>
                <c:pt idx="75">
                  <c:v>3.6150983700802834E-3</c:v>
                </c:pt>
                <c:pt idx="76">
                  <c:v>4.6671199138973675E-3</c:v>
                </c:pt>
                <c:pt idx="77">
                  <c:v>5.9185817252943333E-3</c:v>
                </c:pt>
                <c:pt idx="78">
                  <c:v>7.3823403125200101E-3</c:v>
                </c:pt>
                <c:pt idx="79">
                  <c:v>9.0677745984382909E-3</c:v>
                </c:pt>
                <c:pt idx="80">
                  <c:v>1.0980432402731995E-2</c:v>
                </c:pt>
                <c:pt idx="81">
                  <c:v>1.3121860435290098E-2</c:v>
                </c:pt>
                <c:pt idx="82">
                  <c:v>1.5489616042860019E-2</c:v>
                </c:pt>
                <c:pt idx="83">
                  <c:v>1.8077445620100965E-2</c:v>
                </c:pt>
                <c:pt idx="84">
                  <c:v>2.0875604479763415E-2</c:v>
                </c:pt>
                <c:pt idx="85">
                  <c:v>2.3871286651741271E-2</c:v>
                </c:pt>
                <c:pt idx="86">
                  <c:v>2.7049130063013838E-2</c:v>
                </c:pt>
                <c:pt idx="87">
                  <c:v>3.0391762822846721E-2</c:v>
                </c:pt>
                <c:pt idx="88">
                  <c:v>3.3880359180726051E-2</c:v>
                </c:pt>
                <c:pt idx="89">
                  <c:v>3.7495178392557033E-2</c:v>
                </c:pt>
                <c:pt idx="90">
                  <c:v>4.1216065421965757E-2</c:v>
                </c:pt>
                <c:pt idx="91">
                  <c:v>4.5022898405310853E-2</c:v>
                </c:pt>
                <c:pt idx="92">
                  <c:v>4.8895971500836209E-2</c:v>
                </c:pt>
                <c:pt idx="93">
                  <c:v>5.2816321848849733E-2</c:v>
                </c:pt>
                <c:pt idx="94">
                  <c:v>5.6765966215959487E-2</c:v>
                </c:pt>
                <c:pt idx="95">
                  <c:v>6.0728099248420292E-2</c:v>
                </c:pt>
                <c:pt idx="96">
                  <c:v>6.4687219579133023E-2</c:v>
                </c:pt>
                <c:pt idx="97">
                  <c:v>6.8629207491485086E-2</c:v>
                </c:pt>
                <c:pt idx="98">
                  <c:v>7.2541358553503452E-2</c:v>
                </c:pt>
                <c:pt idx="99">
                  <c:v>7.6412380824644674E-2</c:v>
                </c:pt>
                <c:pt idx="100">
                  <c:v>8.0232362940473659E-2</c:v>
                </c:pt>
                <c:pt idx="101">
                  <c:v>8.3992719804710445E-2</c:v>
                </c:pt>
                <c:pt idx="102">
                  <c:v>8.7686121877584802E-2</c:v>
                </c:pt>
                <c:pt idx="103">
                  <c:v>9.1306413232212266E-2</c:v>
                </c:pt>
                <c:pt idx="104">
                  <c:v>9.4848522722697309E-2</c:v>
                </c:pt>
                <c:pt idx="105">
                  <c:v>9.8308371816558771E-2</c:v>
                </c:pt>
                <c:pt idx="106">
                  <c:v>0.1016827819167771</c:v>
                </c:pt>
                <c:pt idx="107">
                  <c:v>0.10496938335413816</c:v>
                </c:pt>
                <c:pt idx="108">
                  <c:v>0.1081665276726728</c:v>
                </c:pt>
                <c:pt idx="109">
                  <c:v>0.11127320436141769</c:v>
                </c:pt>
                <c:pt idx="110">
                  <c:v>0.11428896279853387</c:v>
                </c:pt>
                <c:pt idx="111">
                  <c:v>0.11721383986159141</c:v>
                </c:pt>
                <c:pt idx="112">
                  <c:v>0.12004829341200748</c:v>
                </c:pt>
                <c:pt idx="113">
                  <c:v>0.12279314167257291</c:v>
                </c:pt>
                <c:pt idx="114">
                  <c:v>0.1254495083758296</c:v>
                </c:pt>
                <c:pt idx="115">
                  <c:v>0.12801877345939647</c:v>
                </c:pt>
                <c:pt idx="116">
                  <c:v>0.13050252901473289</c:v>
                </c:pt>
                <c:pt idx="117">
                  <c:v>0.13290254015156058</c:v>
                </c:pt>
                <c:pt idx="118">
                  <c:v>0.13522071041586967</c:v>
                </c:pt>
                <c:pt idx="119">
                  <c:v>0.13745905139024481</c:v>
                </c:pt>
                <c:pt idx="120">
                  <c:v>0.13961965610743113</c:v>
                </c:pt>
                <c:pt idx="121">
                  <c:v>0.14170467591840641</c:v>
                </c:pt>
                <c:pt idx="122">
                  <c:v>0.14371630047231065</c:v>
                </c:pt>
                <c:pt idx="123">
                  <c:v>0.1456567404853672</c:v>
                </c:pt>
                <c:pt idx="124">
                  <c:v>0.14752821299796665</c:v>
                </c:pt>
                <c:pt idx="125">
                  <c:v>0.14933292884215668</c:v>
                </c:pt>
                <c:pt idx="126">
                  <c:v>0.15107308206506556</c:v>
                </c:pt>
                <c:pt idx="127">
                  <c:v>0.15275084107665196</c:v>
                </c:pt>
                <c:pt idx="128">
                  <c:v>0.15436834131217148</c:v>
                </c:pt>
                <c:pt idx="129">
                  <c:v>0.1559276792205965</c:v>
                </c:pt>
                <c:pt idx="130">
                  <c:v>0.15743090740975166</c:v>
                </c:pt>
                <c:pt idx="131">
                  <c:v>0.15888003079700941</c:v>
                </c:pt>
                <c:pt idx="132">
                  <c:v>0.16027700363102557</c:v>
                </c:pt>
                <c:pt idx="133">
                  <c:v>0.16162372726518467</c:v>
                </c:pt>
                <c:pt idx="134">
                  <c:v>0.16292204857718781</c:v>
                </c:pt>
                <c:pt idx="135">
                  <c:v>0.16417375894169731</c:v>
                </c:pt>
                <c:pt idx="136">
                  <c:v>0.16538059367411023</c:v>
                </c:pt>
                <c:pt idx="137">
                  <c:v>0.16654423187358872</c:v>
                </c:pt>
                <c:pt idx="138">
                  <c:v>0.16766629660241306</c:v>
                </c:pt>
                <c:pt idx="139">
                  <c:v>0.16874835534669877</c:v>
                </c:pt>
                <c:pt idx="140">
                  <c:v>0.16979192071059249</c:v>
                </c:pt>
                <c:pt idx="141">
                  <c:v>0.1707984513023279</c:v>
                </c:pt>
                <c:pt idx="142">
                  <c:v>0.17176935277605757</c:v>
                </c:pt>
                <c:pt idx="143">
                  <c:v>0.17270597899825885</c:v>
                </c:pt>
                <c:pt idx="144">
                  <c:v>0.17360963331180693</c:v>
                </c:pt>
                <c:pt idx="145">
                  <c:v>0.1744815698745884</c:v>
                </c:pt>
                <c:pt idx="146">
                  <c:v>0.17532299505282462</c:v>
                </c:pt>
                <c:pt idx="147">
                  <c:v>0.17613506885218505</c:v>
                </c:pt>
                <c:pt idx="148">
                  <c:v>0.17691890637229446</c:v>
                </c:pt>
                <c:pt idx="149">
                  <c:v>0.1776755792724474</c:v>
                </c:pt>
                <c:pt idx="150">
                  <c:v>0.17840611723826932</c:v>
                </c:pt>
                <c:pt idx="151">
                  <c:v>0.17911150944073459</c:v>
                </c:pt>
                <c:pt idx="152">
                  <c:v>0.17979270539721304</c:v>
                </c:pt>
                <c:pt idx="153">
                  <c:v>0.18045061879827484</c:v>
                </c:pt>
                <c:pt idx="154">
                  <c:v>0.18108612518639314</c:v>
                </c:pt>
                <c:pt idx="155">
                  <c:v>0.18170006588789275</c:v>
                </c:pt>
                <c:pt idx="156">
                  <c:v>0.18229324868546162</c:v>
                </c:pt>
                <c:pt idx="157">
                  <c:v>0.18286644911998662</c:v>
                </c:pt>
                <c:pt idx="158">
                  <c:v>0.18342041175583804</c:v>
                </c:pt>
                <c:pt idx="159">
                  <c:v>0.18395585140839635</c:v>
                </c:pt>
                <c:pt idx="160">
                  <c:v>0.18447345433312443</c:v>
                </c:pt>
                <c:pt idx="161">
                  <c:v>0.18497387937550061</c:v>
                </c:pt>
                <c:pt idx="162">
                  <c:v>0.18545775908189177</c:v>
                </c:pt>
                <c:pt idx="163">
                  <c:v>0.18592570077123924</c:v>
                </c:pt>
                <c:pt idx="164">
                  <c:v>0.18637828756809485</c:v>
                </c:pt>
                <c:pt idx="165">
                  <c:v>0.18681607939736039</c:v>
                </c:pt>
                <c:pt idx="166">
                  <c:v>0.18723961394131353</c:v>
                </c:pt>
                <c:pt idx="167">
                  <c:v>0.18764940755991372</c:v>
                </c:pt>
                <c:pt idx="168">
                  <c:v>0.1880459561750305</c:v>
                </c:pt>
                <c:pt idx="169">
                  <c:v>0.18842973611947914</c:v>
                </c:pt>
                <c:pt idx="170">
                  <c:v>0.18880120495204447</c:v>
                </c:pt>
                <c:pt idx="171">
                  <c:v>0.18916080223930176</c:v>
                </c:pt>
                <c:pt idx="172">
                  <c:v>0.18950895030541473</c:v>
                </c:pt>
                <c:pt idx="173">
                  <c:v>0.18984605495088674</c:v>
                </c:pt>
                <c:pt idx="174">
                  <c:v>0.19017250614134887</c:v>
                </c:pt>
                <c:pt idx="175">
                  <c:v>0.19048867866745584</c:v>
                </c:pt>
                <c:pt idx="176">
                  <c:v>0.19079493277697337</c:v>
                </c:pt>
                <c:pt idx="177">
                  <c:v>0.19109161478007275</c:v>
                </c:pt>
                <c:pt idx="178">
                  <c:v>0.191379057628766</c:v>
                </c:pt>
                <c:pt idx="179">
                  <c:v>0.1916575814717372</c:v>
                </c:pt>
                <c:pt idx="180">
                  <c:v>0.1919274941853065</c:v>
                </c:pt>
                <c:pt idx="181">
                  <c:v>0.192189091881598</c:v>
                </c:pt>
                <c:pt idx="182">
                  <c:v>0.19244265939492017</c:v>
                </c:pt>
                <c:pt idx="183">
                  <c:v>0.19268847074695739</c:v>
                </c:pt>
                <c:pt idx="184">
                  <c:v>0.19292678959224227</c:v>
                </c:pt>
                <c:pt idx="185">
                  <c:v>0.19315786964402695</c:v>
                </c:pt>
                <c:pt idx="186">
                  <c:v>0.19338195508196304</c:v>
                </c:pt>
                <c:pt idx="187">
                  <c:v>0.19359928094208675</c:v>
                </c:pt>
                <c:pt idx="188">
                  <c:v>0.19381007348995252</c:v>
                </c:pt>
                <c:pt idx="189">
                  <c:v>0.19401455057761435</c:v>
                </c:pt>
                <c:pt idx="190">
                  <c:v>0.19421292198526074</c:v>
                </c:pt>
                <c:pt idx="191">
                  <c:v>0.19440538974799845</c:v>
                </c:pt>
                <c:pt idx="192">
                  <c:v>0.1945921484686047</c:v>
                </c:pt>
                <c:pt idx="193">
                  <c:v>0.19477338561680416</c:v>
                </c:pt>
                <c:pt idx="194">
                  <c:v>0.19494928181565455</c:v>
                </c:pt>
                <c:pt idx="195">
                  <c:v>0.19512001111563071</c:v>
                </c:pt>
                <c:pt idx="196">
                  <c:v>0.19528574125695114</c:v>
                </c:pt>
                <c:pt idx="197">
                  <c:v>0.19544663392061162</c:v>
                </c:pt>
                <c:pt idx="198">
                  <c:v>0.19560284496883093</c:v>
                </c:pt>
                <c:pt idx="199">
                  <c:v>0.19575452467506568</c:v>
                </c:pt>
                <c:pt idx="200">
                  <c:v>0.19590181794435832</c:v>
                </c:pt>
                <c:pt idx="201">
                  <c:v>0.19604486452423853</c:v>
                </c:pt>
                <c:pt idx="202">
                  <c:v>0.19618379920674894</c:v>
                </c:pt>
                <c:pt idx="203">
                  <c:v>0.1963187520218676</c:v>
                </c:pt>
                <c:pt idx="204">
                  <c:v>0.19644984842278773</c:v>
                </c:pt>
                <c:pt idx="205">
                  <c:v>0.19657720946344753</c:v>
                </c:pt>
                <c:pt idx="206">
                  <c:v>0.1967009519685004</c:v>
                </c:pt>
                <c:pt idx="207">
                  <c:v>0.19682118869626025</c:v>
                </c:pt>
                <c:pt idx="208">
                  <c:v>0.19693802849481151</c:v>
                </c:pt>
                <c:pt idx="209">
                  <c:v>0.19705157645159685</c:v>
                </c:pt>
                <c:pt idx="210">
                  <c:v>0.19716193403680654</c:v>
                </c:pt>
                <c:pt idx="211">
                  <c:v>0.19726919924084302</c:v>
                </c:pt>
                <c:pt idx="212">
                  <c:v>0.19737346670604697</c:v>
                </c:pt>
                <c:pt idx="213">
                  <c:v>0.19747482785310824</c:v>
                </c:pt>
                <c:pt idx="214">
                  <c:v>0.19757337100217248</c:v>
                </c:pt>
                <c:pt idx="215">
                  <c:v>0.19766918148902249</c:v>
                </c:pt>
                <c:pt idx="216">
                  <c:v>0.19776234177658567</c:v>
                </c:pt>
                <c:pt idx="217">
                  <c:v>0.19785293156178108</c:v>
                </c:pt>
                <c:pt idx="218">
                  <c:v>0.19794102787815954</c:v>
                </c:pt>
                <c:pt idx="219">
                  <c:v>0.19802670519427407</c:v>
                </c:pt>
                <c:pt idx="220">
                  <c:v>0.19811003550817349</c:v>
                </c:pt>
                <c:pt idx="221">
                  <c:v>0.198191088438056</c:v>
                </c:pt>
                <c:pt idx="222">
                  <c:v>0.19826993130928189</c:v>
                </c:pt>
                <c:pt idx="223">
                  <c:v>0.19834662923794724</c:v>
                </c:pt>
                <c:pt idx="224">
                  <c:v>0.1984212452110968</c:v>
                </c:pt>
                <c:pt idx="225">
                  <c:v>0.1984938401637604</c:v>
                </c:pt>
                <c:pt idx="226">
                  <c:v>0.19856447305295782</c:v>
                </c:pt>
                <c:pt idx="227">
                  <c:v>0.19863320092875933</c:v>
                </c:pt>
                <c:pt idx="228">
                  <c:v>0.1987000790025801</c:v>
                </c:pt>
                <c:pt idx="229">
                  <c:v>0.19876516071278341</c:v>
                </c:pt>
                <c:pt idx="230">
                  <c:v>0.19882849778770442</c:v>
                </c:pt>
                <c:pt idx="231">
                  <c:v>0.19889014030627547</c:v>
                </c:pt>
                <c:pt idx="232">
                  <c:v>0.19895013675622705</c:v>
                </c:pt>
                <c:pt idx="233">
                  <c:v>0.19900853409010791</c:v>
                </c:pt>
                <c:pt idx="234">
                  <c:v>0.19906537777909103</c:v>
                </c:pt>
                <c:pt idx="235">
                  <c:v>0.1991207118647447</c:v>
                </c:pt>
                <c:pt idx="236">
                  <c:v>0.19917457900880628</c:v>
                </c:pt>
                <c:pt idx="237">
                  <c:v>0.19922702054106567</c:v>
                </c:pt>
                <c:pt idx="238">
                  <c:v>0.19927807650542526</c:v>
                </c:pt>
                <c:pt idx="239">
                  <c:v>0.19932778570420204</c:v>
                </c:pt>
                <c:pt idx="240">
                  <c:v>0.19937618574077487</c:v>
                </c:pt>
                <c:pt idx="241">
                  <c:v>0.19942331306061092</c:v>
                </c:pt>
                <c:pt idx="242">
                  <c:v>0.19946920299075868</c:v>
                </c:pt>
                <c:pt idx="243">
                  <c:v>0.19951388977786375</c:v>
                </c:pt>
                <c:pt idx="244">
                  <c:v>0.19955740662475879</c:v>
                </c:pt>
                <c:pt idx="245">
                  <c:v>0.19959978572570253</c:v>
                </c:pt>
                <c:pt idx="246">
                  <c:v>0.19964105830031736</c:v>
                </c:pt>
                <c:pt idx="247">
                  <c:v>0.19968125462625555</c:v>
                </c:pt>
                <c:pt idx="248">
                  <c:v>0.199720404070688</c:v>
                </c:pt>
                <c:pt idx="249">
                  <c:v>0.19975853512060893</c:v>
                </c:pt>
                <c:pt idx="250">
                  <c:v>0.19979567541205764</c:v>
                </c:pt>
                <c:pt idx="251">
                  <c:v>0.1998318517582737</c:v>
                </c:pt>
                <c:pt idx="252">
                  <c:v>0.1998670901768046</c:v>
                </c:pt>
                <c:pt idx="253">
                  <c:v>0.19990141591566457</c:v>
                </c:pt>
                <c:pt idx="254">
                  <c:v>0.19993485347852866</c:v>
                </c:pt>
                <c:pt idx="255">
                  <c:v>0.19996742664903122</c:v>
                </c:pt>
                <c:pt idx="256">
                  <c:v>0.19999915851417671</c:v>
                </c:pt>
                <c:pt idx="257">
                  <c:v>0.20003007148694346</c:v>
                </c:pt>
                <c:pt idx="258">
                  <c:v>0.20006018732805073</c:v>
                </c:pt>
                <c:pt idx="259">
                  <c:v>0.20008952716697939</c:v>
                </c:pt>
                <c:pt idx="260">
                  <c:v>0.20011811152222819</c:v>
                </c:pt>
                <c:pt idx="261">
                  <c:v>0.20014596032087031</c:v>
                </c:pt>
                <c:pt idx="262">
                  <c:v>0.2001730929174107</c:v>
                </c:pt>
                <c:pt idx="263">
                  <c:v>0.20019952811199815</c:v>
                </c:pt>
                <c:pt idx="264">
                  <c:v>0.20022528416798102</c:v>
                </c:pt>
                <c:pt idx="265">
                  <c:v>0.20025037882886956</c:v>
                </c:pt>
                <c:pt idx="266">
                  <c:v>0.20027482933470464</c:v>
                </c:pt>
                <c:pt idx="267">
                  <c:v>0.2002986524378465</c:v>
                </c:pt>
                <c:pt idx="268">
                  <c:v>0.20032186441824484</c:v>
                </c:pt>
                <c:pt idx="269">
                  <c:v>0.20034448109816042</c:v>
                </c:pt>
                <c:pt idx="270">
                  <c:v>0.20036651785639792</c:v>
                </c:pt>
                <c:pt idx="271">
                  <c:v>0.20038798964204033</c:v>
                </c:pt>
                <c:pt idx="272">
                  <c:v>0.20040891098772992</c:v>
                </c:pt>
                <c:pt idx="273">
                  <c:v>0.20042929602248197</c:v>
                </c:pt>
                <c:pt idx="274">
                  <c:v>0.20044915848407921</c:v>
                </c:pt>
                <c:pt idx="275">
                  <c:v>0.20046851173104188</c:v>
                </c:pt>
                <c:pt idx="276">
                  <c:v>0.20048736875419529</c:v>
                </c:pt>
                <c:pt idx="277">
                  <c:v>0.20050574218784872</c:v>
                </c:pt>
                <c:pt idx="278">
                  <c:v>0.20052364432060821</c:v>
                </c:pt>
                <c:pt idx="279">
                  <c:v>0.20054108710581706</c:v>
                </c:pt>
                <c:pt idx="280">
                  <c:v>0.20055808217165977</c:v>
                </c:pt>
                <c:pt idx="281">
                  <c:v>0.20057464083092838</c:v>
                </c:pt>
                <c:pt idx="282">
                  <c:v>0.20059077409046566</c:v>
                </c:pt>
                <c:pt idx="283">
                  <c:v>0.20060649266029518</c:v>
                </c:pt>
                <c:pt idx="284">
                  <c:v>0.2006218069624614</c:v>
                </c:pt>
                <c:pt idx="285">
                  <c:v>0.20063672713956701</c:v>
                </c:pt>
                <c:pt idx="286">
                  <c:v>0.2006512630630477</c:v>
                </c:pt>
                <c:pt idx="287">
                  <c:v>0.2006654243411595</c:v>
                </c:pt>
                <c:pt idx="288">
                  <c:v>0.20067922032672475</c:v>
                </c:pt>
                <c:pt idx="289">
                  <c:v>0.20069266012461986</c:v>
                </c:pt>
                <c:pt idx="290">
                  <c:v>0.20070575259902049</c:v>
                </c:pt>
                <c:pt idx="291">
                  <c:v>0.20071850638041661</c:v>
                </c:pt>
                <c:pt idx="292">
                  <c:v>0.20073092987240546</c:v>
                </c:pt>
                <c:pt idx="293">
                  <c:v>0.20074303125826137</c:v>
                </c:pt>
                <c:pt idx="294">
                  <c:v>0.20075481850730056</c:v>
                </c:pt>
                <c:pt idx="295">
                  <c:v>0.20076629938104892</c:v>
                </c:pt>
                <c:pt idx="296">
                  <c:v>0.20077748143920121</c:v>
                </c:pt>
                <c:pt idx="297">
                  <c:v>0.20078837204540542</c:v>
                </c:pt>
                <c:pt idx="298">
                  <c:v>0.20079897837286195</c:v>
                </c:pt>
                <c:pt idx="299">
                  <c:v>0.20080930740974229</c:v>
                </c:pt>
                <c:pt idx="300">
                  <c:v>0.20081936596444139</c:v>
                </c:pt>
                <c:pt idx="301">
                  <c:v>0.20082916067066905</c:v>
                </c:pt>
                <c:pt idx="302">
                  <c:v>0.20083869799237977</c:v>
                </c:pt>
                <c:pt idx="303">
                  <c:v>0.20084798422855155</c:v>
                </c:pt>
                <c:pt idx="304">
                  <c:v>0.2008570255178129</c:v>
                </c:pt>
                <c:pt idx="305">
                  <c:v>0.20086582784293527</c:v>
                </c:pt>
                <c:pt idx="306">
                  <c:v>0.20087439703517876</c:v>
                </c:pt>
                <c:pt idx="307">
                  <c:v>0.20088273877851193</c:v>
                </c:pt>
                <c:pt idx="308">
                  <c:v>0.20089085861369871</c:v>
                </c:pt>
                <c:pt idx="309">
                  <c:v>0.20089876194225886</c:v>
                </c:pt>
                <c:pt idx="310">
                  <c:v>0.20090645403031543</c:v>
                </c:pt>
                <c:pt idx="311">
                  <c:v>0.2009139400123183</c:v>
                </c:pt>
                <c:pt idx="312">
                  <c:v>0.20092122489465911</c:v>
                </c:pt>
                <c:pt idx="313">
                  <c:v>0.20092831355917601</c:v>
                </c:pt>
                <c:pt idx="314">
                  <c:v>0.20093521076655382</c:v>
                </c:pt>
                <c:pt idx="315">
                  <c:v>0.20094192115962203</c:v>
                </c:pt>
                <c:pt idx="316">
                  <c:v>0.20094844926655431</c:v>
                </c:pt>
                <c:pt idx="317">
                  <c:v>0.20095479950397327</c:v>
                </c:pt>
                <c:pt idx="318">
                  <c:v>0.2009609761799612</c:v>
                </c:pt>
                <c:pt idx="319">
                  <c:v>0.20096698349698411</c:v>
                </c:pt>
                <c:pt idx="320">
                  <c:v>0.20097282555472815</c:v>
                </c:pt>
                <c:pt idx="321">
                  <c:v>0.20097850635285164</c:v>
                </c:pt>
                <c:pt idx="322">
                  <c:v>0.20098402979365826</c:v>
                </c:pt>
                <c:pt idx="323">
                  <c:v>0.2009893996846899</c:v>
                </c:pt>
                <c:pt idx="324">
                  <c:v>0.20099461974124425</c:v>
                </c:pt>
                <c:pt idx="325">
                  <c:v>0.20099969358882216</c:v>
                </c:pt>
                <c:pt idx="326">
                  <c:v>0.2010046247654963</c:v>
                </c:pt>
                <c:pt idx="327">
                  <c:v>0.20100941672422062</c:v>
                </c:pt>
                <c:pt idx="328">
                  <c:v>0.20101407283506648</c:v>
                </c:pt>
                <c:pt idx="329">
                  <c:v>0.20101859638739414</c:v>
                </c:pt>
                <c:pt idx="330">
                  <c:v>0.20102299059196815</c:v>
                </c:pt>
                <c:pt idx="331">
                  <c:v>0.2010272585830043</c:v>
                </c:pt>
                <c:pt idx="332">
                  <c:v>0.2010314034201634</c:v>
                </c:pt>
                <c:pt idx="333">
                  <c:v>0.20103542809048439</c:v>
                </c:pt>
                <c:pt idx="334">
                  <c:v>0.20103933551026573</c:v>
                </c:pt>
                <c:pt idx="335">
                  <c:v>0.20104312852689185</c:v>
                </c:pt>
                <c:pt idx="336">
                  <c:v>0.20104680992060767</c:v>
                </c:pt>
                <c:pt idx="337">
                  <c:v>0.20105038240624157</c:v>
                </c:pt>
                <c:pt idx="338">
                  <c:v>0.20105384863488535</c:v>
                </c:pt>
                <c:pt idx="339">
                  <c:v>0.20105721119551956</c:v>
                </c:pt>
                <c:pt idx="340">
                  <c:v>0.20106047261659815</c:v>
                </c:pt>
                <c:pt idx="341">
                  <c:v>0.20106363536758756</c:v>
                </c:pt>
                <c:pt idx="342">
                  <c:v>0.20106670186046255</c:v>
                </c:pt>
                <c:pt idx="343">
                  <c:v>0.20106967445116192</c:v>
                </c:pt>
                <c:pt idx="344">
                  <c:v>0.201072555440999</c:v>
                </c:pt>
                <c:pt idx="345">
                  <c:v>0.20107534707804234</c:v>
                </c:pt>
                <c:pt idx="346">
                  <c:v>0.20107805155844657</c:v>
                </c:pt>
                <c:pt idx="347">
                  <c:v>0.20108067102775604</c:v>
                </c:pt>
                <c:pt idx="348">
                  <c:v>0.20108320758216958</c:v>
                </c:pt>
                <c:pt idx="349">
                  <c:v>0.20108566326976701</c:v>
                </c:pt>
                <c:pt idx="350">
                  <c:v>0.2010880400917085</c:v>
                </c:pt>
                <c:pt idx="351">
                  <c:v>0.20109034000339682</c:v>
                </c:pt>
                <c:pt idx="352">
                  <c:v>0.2010925649156077</c:v>
                </c:pt>
                <c:pt idx="353">
                  <c:v>0.2010947166955927</c:v>
                </c:pt>
                <c:pt idx="354">
                  <c:v>0.20109679716814918</c:v>
                </c:pt>
                <c:pt idx="355">
                  <c:v>0.20109880811666306</c:v>
                </c:pt>
                <c:pt idx="356">
                  <c:v>0.20110075128412266</c:v>
                </c:pt>
                <c:pt idx="357">
                  <c:v>0.20110262837410414</c:v>
                </c:pt>
                <c:pt idx="358">
                  <c:v>0.20110444105173461</c:v>
                </c:pt>
                <c:pt idx="359">
                  <c:v>0.2011061909446234</c:v>
                </c:pt>
                <c:pt idx="360">
                  <c:v>0.20110787964377311</c:v>
                </c:pt>
                <c:pt idx="361">
                  <c:v>0.20110950870446639</c:v>
                </c:pt>
                <c:pt idx="362">
                  <c:v>0.20111107964712305</c:v>
                </c:pt>
                <c:pt idx="363">
                  <c:v>0.20111259395814404</c:v>
                </c:pt>
                <c:pt idx="364">
                  <c:v>0.2011140530907245</c:v>
                </c:pt>
                <c:pt idx="365">
                  <c:v>0.20111545846564929</c:v>
                </c:pt>
                <c:pt idx="366">
                  <c:v>0.20111681147206753</c:v>
                </c:pt>
                <c:pt idx="367">
                  <c:v>0.20111811346824671</c:v>
                </c:pt>
                <c:pt idx="368">
                  <c:v>0.20111936578230422</c:v>
                </c:pt>
                <c:pt idx="369">
                  <c:v>0.20112056971292416</c:v>
                </c:pt>
                <c:pt idx="370">
                  <c:v>0.20112172653005109</c:v>
                </c:pt>
                <c:pt idx="371">
                  <c:v>0.20112283747556919</c:v>
                </c:pt>
                <c:pt idx="372">
                  <c:v>0.20112390376396067</c:v>
                </c:pt>
                <c:pt idx="373">
                  <c:v>0.20112492658295031</c:v>
                </c:pt>
                <c:pt idx="374">
                  <c:v>0.20112590709413022</c:v>
                </c:pt>
                <c:pt idx="375">
                  <c:v>0.2011268464335684</c:v>
                </c:pt>
                <c:pt idx="376">
                  <c:v>0.20112774571240563</c:v>
                </c:pt>
                <c:pt idx="377">
                  <c:v>0.20112860601743221</c:v>
                </c:pt>
                <c:pt idx="378">
                  <c:v>0.20112942841165091</c:v>
                </c:pt>
                <c:pt idx="379">
                  <c:v>0.20113021393482919</c:v>
                </c:pt>
                <c:pt idx="380">
                  <c:v>0.20113096360403018</c:v>
                </c:pt>
                <c:pt idx="381">
                  <c:v>0.20113167841413801</c:v>
                </c:pt>
                <c:pt idx="382">
                  <c:v>0.20113235933836274</c:v>
                </c:pt>
                <c:pt idx="383">
                  <c:v>0.20113300732873676</c:v>
                </c:pt>
                <c:pt idx="384">
                  <c:v>0.20113362331659751</c:v>
                </c:pt>
                <c:pt idx="385">
                  <c:v>0.20113420821305655</c:v>
                </c:pt>
                <c:pt idx="386">
                  <c:v>0.20113476290945836</c:v>
                </c:pt>
                <c:pt idx="387">
                  <c:v>0.20113528827782612</c:v>
                </c:pt>
                <c:pt idx="388">
                  <c:v>0.20113578517129765</c:v>
                </c:pt>
                <c:pt idx="389">
                  <c:v>0.20113625442454952</c:v>
                </c:pt>
                <c:pt idx="390">
                  <c:v>0.2011366968542091</c:v>
                </c:pt>
                <c:pt idx="391">
                  <c:v>0.20113711325925906</c:v>
                </c:pt>
                <c:pt idx="392">
                  <c:v>0.20113750442143002</c:v>
                </c:pt>
                <c:pt idx="393">
                  <c:v>0.20113787110558204</c:v>
                </c:pt>
                <c:pt idx="394">
                  <c:v>0.20113821406007967</c:v>
                </c:pt>
                <c:pt idx="395">
                  <c:v>0.20113853401715429</c:v>
                </c:pt>
                <c:pt idx="396">
                  <c:v>0.20113883169325966</c:v>
                </c:pt>
                <c:pt idx="397">
                  <c:v>0.20113910778941843</c:v>
                </c:pt>
                <c:pt idx="398">
                  <c:v>0.20113936299155702</c:v>
                </c:pt>
                <c:pt idx="399">
                  <c:v>0.20113959797083744</c:v>
                </c:pt>
                <c:pt idx="400">
                  <c:v>0.20113981338397466</c:v>
                </c:pt>
                <c:pt idx="401">
                  <c:v>0.20114000987355191</c:v>
                </c:pt>
                <c:pt idx="402">
                  <c:v>0.20114018806832379</c:v>
                </c:pt>
                <c:pt idx="403">
                  <c:v>0.20114034858351346</c:v>
                </c:pt>
                <c:pt idx="404">
                  <c:v>0.2011404920211031</c:v>
                </c:pt>
                <c:pt idx="405">
                  <c:v>0.20114061897011556</c:v>
                </c:pt>
                <c:pt idx="406">
                  <c:v>0.20114073000689137</c:v>
                </c:pt>
                <c:pt idx="407">
                  <c:v>0.20114082569535466</c:v>
                </c:pt>
                <c:pt idx="408">
                  <c:v>0.20114090658727835</c:v>
                </c:pt>
                <c:pt idx="409">
                  <c:v>0.20114097322253691</c:v>
                </c:pt>
                <c:pt idx="410">
                  <c:v>0.20114102612935714</c:v>
                </c:pt>
                <c:pt idx="411">
                  <c:v>0.20114106582456048</c:v>
                </c:pt>
                <c:pt idx="412">
                  <c:v>0.20114109281379966</c:v>
                </c:pt>
                <c:pt idx="413">
                  <c:v>0.20114110759179032</c:v>
                </c:pt>
                <c:pt idx="414">
                  <c:v>0.20114111064253579</c:v>
                </c:pt>
                <c:pt idx="415">
                  <c:v>0.20114110243954705</c:v>
                </c:pt>
                <c:pt idx="416">
                  <c:v>0.20114108344605683</c:v>
                </c:pt>
                <c:pt idx="417">
                  <c:v>0.20114105411522887</c:v>
                </c:pt>
                <c:pt idx="418">
                  <c:v>0.20114101489036096</c:v>
                </c:pt>
                <c:pt idx="419">
                  <c:v>0.20114096620508423</c:v>
                </c:pt>
                <c:pt idx="420">
                  <c:v>0.20114090848355654</c:v>
                </c:pt>
                <c:pt idx="421">
                  <c:v>0.20114084214065195</c:v>
                </c:pt>
                <c:pt idx="422">
                  <c:v>0.20114076758214355</c:v>
                </c:pt>
                <c:pt idx="423">
                  <c:v>0.20114068520488562</c:v>
                </c:pt>
                <c:pt idx="424">
                  <c:v>0.20114059539698553</c:v>
                </c:pt>
                <c:pt idx="425">
                  <c:v>0.20114049853797689</c:v>
                </c:pt>
                <c:pt idx="426">
                  <c:v>0.20114039499898576</c:v>
                </c:pt>
                <c:pt idx="427">
                  <c:v>0.20114028514289106</c:v>
                </c:pt>
                <c:pt idx="428">
                  <c:v>0.20114016932448592</c:v>
                </c:pt>
                <c:pt idx="429">
                  <c:v>0.2011400478906292</c:v>
                </c:pt>
                <c:pt idx="430">
                  <c:v>0.20113992118039775</c:v>
                </c:pt>
                <c:pt idx="431">
                  <c:v>0.20113978952523129</c:v>
                </c:pt>
                <c:pt idx="432">
                  <c:v>0.20113965324907751</c:v>
                </c:pt>
                <c:pt idx="433">
                  <c:v>0.20113951266852861</c:v>
                </c:pt>
                <c:pt idx="434">
                  <c:v>0.20113936809295954</c:v>
                </c:pt>
                <c:pt idx="435">
                  <c:v>0.20113921982465924</c:v>
                </c:pt>
                <c:pt idx="436">
                  <c:v>0.20113906815895857</c:v>
                </c:pt>
                <c:pt idx="437">
                  <c:v>0.20113891338435802</c:v>
                </c:pt>
                <c:pt idx="438">
                  <c:v>0.20113875578264825</c:v>
                </c:pt>
                <c:pt idx="439">
                  <c:v>0.20113859562902961</c:v>
                </c:pt>
                <c:pt idx="440">
                  <c:v>0.2011384331922291</c:v>
                </c:pt>
                <c:pt idx="441">
                  <c:v>0.20113826873461293</c:v>
                </c:pt>
                <c:pt idx="442">
                  <c:v>0.20113810251229627</c:v>
                </c:pt>
                <c:pt idx="443">
                  <c:v>0.20113793477525058</c:v>
                </c:pt>
                <c:pt idx="444">
                  <c:v>0.20113776576740883</c:v>
                </c:pt>
                <c:pt idx="445">
                  <c:v>0.20113759572676601</c:v>
                </c:pt>
                <c:pt idx="446">
                  <c:v>0.20113742488547889</c:v>
                </c:pt>
                <c:pt idx="447">
                  <c:v>0.20113725346996192</c:v>
                </c:pt>
                <c:pt idx="448">
                  <c:v>0.20113708170098057</c:v>
                </c:pt>
                <c:pt idx="449">
                  <c:v>0.20113690979374305</c:v>
                </c:pt>
                <c:pt idx="450">
                  <c:v>0.20113673795798859</c:v>
                </c:pt>
                <c:pt idx="451">
                  <c:v>0.20113656639807317</c:v>
                </c:pt>
                <c:pt idx="452">
                  <c:v>0.20113639531305436</c:v>
                </c:pt>
                <c:pt idx="453">
                  <c:v>0.20113622489677177</c:v>
                </c:pt>
                <c:pt idx="454">
                  <c:v>0.20113605533792625</c:v>
                </c:pt>
                <c:pt idx="455">
                  <c:v>0.20113588682015737</c:v>
                </c:pt>
                <c:pt idx="456">
                  <c:v>0.20113571952211748</c:v>
                </c:pt>
                <c:pt idx="457">
                  <c:v>0.20113555361754443</c:v>
                </c:pt>
                <c:pt idx="458">
                  <c:v>0.20113538927533095</c:v>
                </c:pt>
                <c:pt idx="459">
                  <c:v>0.20113522665959507</c:v>
                </c:pt>
                <c:pt idx="460">
                  <c:v>0.20113506592974384</c:v>
                </c:pt>
                <c:pt idx="461">
                  <c:v>0.20113490724053881</c:v>
                </c:pt>
                <c:pt idx="462">
                  <c:v>0.20113475074215775</c:v>
                </c:pt>
                <c:pt idx="463">
                  <c:v>0.20113459658025534</c:v>
                </c:pt>
                <c:pt idx="464">
                  <c:v>0.20113444489602092</c:v>
                </c:pt>
                <c:pt idx="465">
                  <c:v>0.20113429582623513</c:v>
                </c:pt>
                <c:pt idx="466">
                  <c:v>0.20113414950332414</c:v>
                </c:pt>
                <c:pt idx="467">
                  <c:v>0.20113400605541298</c:v>
                </c:pt>
                <c:pt idx="468">
                  <c:v>0.20113386560637614</c:v>
                </c:pt>
                <c:pt idx="469">
                  <c:v>0.20113372827588663</c:v>
                </c:pt>
                <c:pt idx="470">
                  <c:v>0.20113359417946311</c:v>
                </c:pt>
                <c:pt idx="471">
                  <c:v>0.20113346342851654</c:v>
                </c:pt>
                <c:pt idx="472">
                  <c:v>0.20113333613039333</c:v>
                </c:pt>
                <c:pt idx="473">
                  <c:v>0.20113321238841822</c:v>
                </c:pt>
                <c:pt idx="474">
                  <c:v>0.20113309230193435</c:v>
                </c:pt>
                <c:pt idx="475">
                  <c:v>0.20113297596634294</c:v>
                </c:pt>
                <c:pt idx="476">
                  <c:v>0.20113286347314077</c:v>
                </c:pt>
                <c:pt idx="477">
                  <c:v>0.20113275526035132</c:v>
                </c:pt>
                <c:pt idx="478">
                  <c:v>0.2011326506803654</c:v>
                </c:pt>
                <c:pt idx="479">
                  <c:v>0.201132550195604</c:v>
                </c:pt>
                <c:pt idx="480">
                  <c:v>0.20113245388227841</c:v>
                </c:pt>
                <c:pt idx="481">
                  <c:v>0.20113236181286467</c:v>
                </c:pt>
                <c:pt idx="482">
                  <c:v>0.20113227405614129</c:v>
                </c:pt>
                <c:pt idx="483">
                  <c:v>0.20113219067718691</c:v>
                </c:pt>
                <c:pt idx="484">
                  <c:v>0.20113211173740114</c:v>
                </c:pt>
                <c:pt idx="485">
                  <c:v>0.20113203729458265</c:v>
                </c:pt>
                <c:pt idx="486">
                  <c:v>0.20113196740291889</c:v>
                </c:pt>
                <c:pt idx="487">
                  <c:v>0.201131902112963</c:v>
                </c:pt>
                <c:pt idx="488">
                  <c:v>0.20113184147172805</c:v>
                </c:pt>
                <c:pt idx="489">
                  <c:v>0.20113178552265795</c:v>
                </c:pt>
                <c:pt idx="490">
                  <c:v>0.20113173430569239</c:v>
                </c:pt>
                <c:pt idx="491">
                  <c:v>0.20113168785719451</c:v>
                </c:pt>
                <c:pt idx="492">
                  <c:v>0.20113164621005372</c:v>
                </c:pt>
                <c:pt idx="493">
                  <c:v>0.20113160939366612</c:v>
                </c:pt>
                <c:pt idx="494">
                  <c:v>0.20113157743392987</c:v>
                </c:pt>
                <c:pt idx="495">
                  <c:v>0.20113155035327726</c:v>
                </c:pt>
                <c:pt idx="496">
                  <c:v>0.20113152817066829</c:v>
                </c:pt>
                <c:pt idx="497">
                  <c:v>0.20113151090161424</c:v>
                </c:pt>
                <c:pt idx="498">
                  <c:v>0.2011314985581637</c:v>
                </c:pt>
                <c:pt idx="499">
                  <c:v>0.20113149114892684</c:v>
                </c:pt>
                <c:pt idx="500">
                  <c:v>0.2011314886788953</c:v>
                </c:pt>
                <c:pt idx="501">
                  <c:v>0.2011314886788953</c:v>
                </c:pt>
                <c:pt idx="502">
                  <c:v>0.20113149114892684</c:v>
                </c:pt>
                <c:pt idx="503">
                  <c:v>0.2011314985581637</c:v>
                </c:pt>
                <c:pt idx="504">
                  <c:v>0.20113151090161424</c:v>
                </c:pt>
                <c:pt idx="505">
                  <c:v>0.20113152817066829</c:v>
                </c:pt>
                <c:pt idx="506">
                  <c:v>0.20113155035327726</c:v>
                </c:pt>
                <c:pt idx="507">
                  <c:v>0.20113157743392987</c:v>
                </c:pt>
                <c:pt idx="508">
                  <c:v>0.20113160939366612</c:v>
                </c:pt>
                <c:pt idx="509">
                  <c:v>0.20113164621005372</c:v>
                </c:pt>
                <c:pt idx="510">
                  <c:v>0.20113168785719451</c:v>
                </c:pt>
                <c:pt idx="511">
                  <c:v>0.20113173430569239</c:v>
                </c:pt>
                <c:pt idx="512">
                  <c:v>0.20113178552265795</c:v>
                </c:pt>
                <c:pt idx="513">
                  <c:v>0.20113184147172805</c:v>
                </c:pt>
                <c:pt idx="514">
                  <c:v>0.201131902112963</c:v>
                </c:pt>
                <c:pt idx="515">
                  <c:v>0.20113196740291889</c:v>
                </c:pt>
                <c:pt idx="516">
                  <c:v>0.20113203729458265</c:v>
                </c:pt>
                <c:pt idx="517">
                  <c:v>0.20113211173740114</c:v>
                </c:pt>
                <c:pt idx="518">
                  <c:v>0.20113219067718691</c:v>
                </c:pt>
                <c:pt idx="519">
                  <c:v>0.20113227405614129</c:v>
                </c:pt>
                <c:pt idx="520">
                  <c:v>0.20113236181286467</c:v>
                </c:pt>
                <c:pt idx="521">
                  <c:v>0.20113245388227841</c:v>
                </c:pt>
                <c:pt idx="522">
                  <c:v>0.201132550195604</c:v>
                </c:pt>
                <c:pt idx="523">
                  <c:v>0.2011326506803654</c:v>
                </c:pt>
                <c:pt idx="524">
                  <c:v>0.20113275526035132</c:v>
                </c:pt>
                <c:pt idx="525">
                  <c:v>0.20113286347314077</c:v>
                </c:pt>
                <c:pt idx="526">
                  <c:v>0.20113297596634294</c:v>
                </c:pt>
                <c:pt idx="527">
                  <c:v>0.20113309230193435</c:v>
                </c:pt>
                <c:pt idx="528">
                  <c:v>0.20113321238841822</c:v>
                </c:pt>
                <c:pt idx="529">
                  <c:v>0.20113333613039333</c:v>
                </c:pt>
                <c:pt idx="530">
                  <c:v>0.20113346342851654</c:v>
                </c:pt>
                <c:pt idx="531">
                  <c:v>0.20113359417946311</c:v>
                </c:pt>
                <c:pt idx="532">
                  <c:v>0.20113372827588663</c:v>
                </c:pt>
                <c:pt idx="533">
                  <c:v>0.20113386560637614</c:v>
                </c:pt>
                <c:pt idx="534">
                  <c:v>0.20113400605541298</c:v>
                </c:pt>
                <c:pt idx="535">
                  <c:v>0.20113414950332414</c:v>
                </c:pt>
                <c:pt idx="536">
                  <c:v>0.20113429582623513</c:v>
                </c:pt>
                <c:pt idx="537">
                  <c:v>0.20113444489602092</c:v>
                </c:pt>
                <c:pt idx="538">
                  <c:v>0.20113459658025534</c:v>
                </c:pt>
                <c:pt idx="539">
                  <c:v>0.20113475074215775</c:v>
                </c:pt>
                <c:pt idx="540">
                  <c:v>0.20113490724053881</c:v>
                </c:pt>
                <c:pt idx="541">
                  <c:v>0.20113506592974384</c:v>
                </c:pt>
                <c:pt idx="542">
                  <c:v>0.20113522665959507</c:v>
                </c:pt>
                <c:pt idx="543">
                  <c:v>0.20113538927533095</c:v>
                </c:pt>
                <c:pt idx="544">
                  <c:v>0.20113555361754443</c:v>
                </c:pt>
                <c:pt idx="545">
                  <c:v>0.20113571952211748</c:v>
                </c:pt>
                <c:pt idx="546">
                  <c:v>0.20113588682015737</c:v>
                </c:pt>
                <c:pt idx="547">
                  <c:v>0.20113605533792625</c:v>
                </c:pt>
                <c:pt idx="548">
                  <c:v>0.20113622489677177</c:v>
                </c:pt>
                <c:pt idx="549">
                  <c:v>0.20113639531305436</c:v>
                </c:pt>
                <c:pt idx="550">
                  <c:v>0.20113656639807317</c:v>
                </c:pt>
                <c:pt idx="551">
                  <c:v>0.20113673795798859</c:v>
                </c:pt>
                <c:pt idx="552">
                  <c:v>0.20113690979374305</c:v>
                </c:pt>
                <c:pt idx="553">
                  <c:v>0.20113708170098057</c:v>
                </c:pt>
                <c:pt idx="554">
                  <c:v>0.20113725346996192</c:v>
                </c:pt>
                <c:pt idx="555">
                  <c:v>0.20113742488547889</c:v>
                </c:pt>
                <c:pt idx="556">
                  <c:v>0.20113759572676601</c:v>
                </c:pt>
                <c:pt idx="557">
                  <c:v>0.20113776576740883</c:v>
                </c:pt>
                <c:pt idx="558">
                  <c:v>0.20113793477525058</c:v>
                </c:pt>
                <c:pt idx="559">
                  <c:v>0.20113810251229627</c:v>
                </c:pt>
                <c:pt idx="560">
                  <c:v>0.20113826873461293</c:v>
                </c:pt>
                <c:pt idx="561">
                  <c:v>0.2011384331922291</c:v>
                </c:pt>
                <c:pt idx="562">
                  <c:v>0.20113859562902961</c:v>
                </c:pt>
                <c:pt idx="563">
                  <c:v>0.20113875578264825</c:v>
                </c:pt>
                <c:pt idx="564">
                  <c:v>0.20113891338435802</c:v>
                </c:pt>
                <c:pt idx="565">
                  <c:v>0.20113906815895857</c:v>
                </c:pt>
                <c:pt idx="566">
                  <c:v>0.20113921982465924</c:v>
                </c:pt>
                <c:pt idx="567">
                  <c:v>0.20113936809295954</c:v>
                </c:pt>
                <c:pt idx="568">
                  <c:v>0.20113951266852861</c:v>
                </c:pt>
                <c:pt idx="569">
                  <c:v>0.20113965324907751</c:v>
                </c:pt>
                <c:pt idx="570">
                  <c:v>0.20113978952523129</c:v>
                </c:pt>
                <c:pt idx="571">
                  <c:v>0.20113992118039775</c:v>
                </c:pt>
                <c:pt idx="572">
                  <c:v>0.2011400478906292</c:v>
                </c:pt>
                <c:pt idx="573">
                  <c:v>0.20114016932448592</c:v>
                </c:pt>
                <c:pt idx="574">
                  <c:v>0.20114028514289106</c:v>
                </c:pt>
                <c:pt idx="575">
                  <c:v>0.20114039499898576</c:v>
                </c:pt>
                <c:pt idx="576">
                  <c:v>0.20114049853797689</c:v>
                </c:pt>
                <c:pt idx="577">
                  <c:v>0.20114059539698553</c:v>
                </c:pt>
                <c:pt idx="578">
                  <c:v>0.20114068520488562</c:v>
                </c:pt>
                <c:pt idx="579">
                  <c:v>0.20114076758214355</c:v>
                </c:pt>
                <c:pt idx="580">
                  <c:v>0.20114084214065195</c:v>
                </c:pt>
                <c:pt idx="581">
                  <c:v>0.20114090848355654</c:v>
                </c:pt>
                <c:pt idx="582">
                  <c:v>0.20114096620508423</c:v>
                </c:pt>
                <c:pt idx="583">
                  <c:v>0.20114101489036096</c:v>
                </c:pt>
                <c:pt idx="584">
                  <c:v>0.20114105411522887</c:v>
                </c:pt>
                <c:pt idx="585">
                  <c:v>0.20114108344605683</c:v>
                </c:pt>
                <c:pt idx="586">
                  <c:v>0.20114110243954705</c:v>
                </c:pt>
                <c:pt idx="587">
                  <c:v>0.20114111064253579</c:v>
                </c:pt>
                <c:pt idx="588">
                  <c:v>0.20114110759179032</c:v>
                </c:pt>
                <c:pt idx="589">
                  <c:v>0.20114109281379966</c:v>
                </c:pt>
                <c:pt idx="590">
                  <c:v>0.20114106582456048</c:v>
                </c:pt>
                <c:pt idx="591">
                  <c:v>0.20114102612935714</c:v>
                </c:pt>
                <c:pt idx="592">
                  <c:v>0.20114097322253691</c:v>
                </c:pt>
                <c:pt idx="593">
                  <c:v>0.20114090658727835</c:v>
                </c:pt>
                <c:pt idx="594">
                  <c:v>0.20114082569535466</c:v>
                </c:pt>
                <c:pt idx="595">
                  <c:v>0.20114073000689137</c:v>
                </c:pt>
                <c:pt idx="596">
                  <c:v>0.20114061897011556</c:v>
                </c:pt>
                <c:pt idx="597">
                  <c:v>0.2011404920211031</c:v>
                </c:pt>
                <c:pt idx="598">
                  <c:v>0.20114034858351346</c:v>
                </c:pt>
                <c:pt idx="599">
                  <c:v>0.20114018806832379</c:v>
                </c:pt>
                <c:pt idx="600">
                  <c:v>0.20114000987355191</c:v>
                </c:pt>
                <c:pt idx="601">
                  <c:v>0.20113981338397466</c:v>
                </c:pt>
                <c:pt idx="602">
                  <c:v>0.20113959797083744</c:v>
                </c:pt>
                <c:pt idx="603">
                  <c:v>0.20113936299155702</c:v>
                </c:pt>
                <c:pt idx="604">
                  <c:v>0.20113910778941843</c:v>
                </c:pt>
                <c:pt idx="605">
                  <c:v>0.20113883169325966</c:v>
                </c:pt>
                <c:pt idx="606">
                  <c:v>0.20113853401715429</c:v>
                </c:pt>
                <c:pt idx="607">
                  <c:v>0.20113821406007967</c:v>
                </c:pt>
                <c:pt idx="608">
                  <c:v>0.20113787110558204</c:v>
                </c:pt>
                <c:pt idx="609">
                  <c:v>0.20113750442143002</c:v>
                </c:pt>
                <c:pt idx="610">
                  <c:v>0.20113711325925906</c:v>
                </c:pt>
                <c:pt idx="611">
                  <c:v>0.2011366968542091</c:v>
                </c:pt>
                <c:pt idx="612">
                  <c:v>0.20113625442454952</c:v>
                </c:pt>
                <c:pt idx="613">
                  <c:v>0.20113578517129765</c:v>
                </c:pt>
                <c:pt idx="614">
                  <c:v>0.20113528827782612</c:v>
                </c:pt>
                <c:pt idx="615">
                  <c:v>0.20113476290945836</c:v>
                </c:pt>
                <c:pt idx="616">
                  <c:v>0.20113420821305655</c:v>
                </c:pt>
                <c:pt idx="617">
                  <c:v>0.20113362331659751</c:v>
                </c:pt>
                <c:pt idx="618">
                  <c:v>0.20113300732873676</c:v>
                </c:pt>
                <c:pt idx="619">
                  <c:v>0.20113235933836274</c:v>
                </c:pt>
                <c:pt idx="620">
                  <c:v>0.20113167841413801</c:v>
                </c:pt>
                <c:pt idx="621">
                  <c:v>0.20113096360403018</c:v>
                </c:pt>
                <c:pt idx="622">
                  <c:v>0.20113021393482919</c:v>
                </c:pt>
                <c:pt idx="623">
                  <c:v>0.20112942841165091</c:v>
                </c:pt>
                <c:pt idx="624">
                  <c:v>0.20112860601743221</c:v>
                </c:pt>
                <c:pt idx="625">
                  <c:v>0.20112774571240563</c:v>
                </c:pt>
                <c:pt idx="626">
                  <c:v>0.2011268464335684</c:v>
                </c:pt>
                <c:pt idx="627">
                  <c:v>0.20112590709413022</c:v>
                </c:pt>
                <c:pt idx="628">
                  <c:v>0.20112492658295031</c:v>
                </c:pt>
                <c:pt idx="629">
                  <c:v>0.20112390376396067</c:v>
                </c:pt>
                <c:pt idx="630">
                  <c:v>0.20112283747556919</c:v>
                </c:pt>
                <c:pt idx="631">
                  <c:v>0.20112172653005109</c:v>
                </c:pt>
                <c:pt idx="632">
                  <c:v>0.20112056971292416</c:v>
                </c:pt>
                <c:pt idx="633">
                  <c:v>0.20111936578230422</c:v>
                </c:pt>
                <c:pt idx="634">
                  <c:v>0.20111811346824671</c:v>
                </c:pt>
                <c:pt idx="635">
                  <c:v>0.20111681147206753</c:v>
                </c:pt>
                <c:pt idx="636">
                  <c:v>0.20111545846564929</c:v>
                </c:pt>
                <c:pt idx="637">
                  <c:v>0.2011140530907245</c:v>
                </c:pt>
                <c:pt idx="638">
                  <c:v>0.20111259395814404</c:v>
                </c:pt>
                <c:pt idx="639">
                  <c:v>0.20111107964712305</c:v>
                </c:pt>
                <c:pt idx="640">
                  <c:v>0.20110950870446639</c:v>
                </c:pt>
                <c:pt idx="641">
                  <c:v>0.20110787964377311</c:v>
                </c:pt>
                <c:pt idx="642">
                  <c:v>0.2011061909446234</c:v>
                </c:pt>
                <c:pt idx="643">
                  <c:v>0.20110444105173461</c:v>
                </c:pt>
                <c:pt idx="644">
                  <c:v>0.20110262837410414</c:v>
                </c:pt>
                <c:pt idx="645">
                  <c:v>0.20110075128412266</c:v>
                </c:pt>
                <c:pt idx="646">
                  <c:v>0.20109880811666306</c:v>
                </c:pt>
                <c:pt idx="647">
                  <c:v>0.20109679716814918</c:v>
                </c:pt>
                <c:pt idx="648">
                  <c:v>0.2010947166955927</c:v>
                </c:pt>
                <c:pt idx="649">
                  <c:v>0.2010925649156077</c:v>
                </c:pt>
                <c:pt idx="650">
                  <c:v>0.20109034000339682</c:v>
                </c:pt>
                <c:pt idx="651">
                  <c:v>0.2010880400917085</c:v>
                </c:pt>
                <c:pt idx="652">
                  <c:v>0.20108566326976701</c:v>
                </c:pt>
                <c:pt idx="653">
                  <c:v>0.20108320758216958</c:v>
                </c:pt>
                <c:pt idx="654">
                  <c:v>0.20108067102775604</c:v>
                </c:pt>
                <c:pt idx="655">
                  <c:v>0.20107805155844657</c:v>
                </c:pt>
                <c:pt idx="656">
                  <c:v>0.20107534707804234</c:v>
                </c:pt>
                <c:pt idx="657">
                  <c:v>0.201072555440999</c:v>
                </c:pt>
                <c:pt idx="658">
                  <c:v>0.20106967445116192</c:v>
                </c:pt>
                <c:pt idx="659">
                  <c:v>0.20106670186046255</c:v>
                </c:pt>
                <c:pt idx="660">
                  <c:v>0.20106363536758756</c:v>
                </c:pt>
                <c:pt idx="661">
                  <c:v>0.20106047261659815</c:v>
                </c:pt>
                <c:pt idx="662">
                  <c:v>0.20105721119551956</c:v>
                </c:pt>
                <c:pt idx="663">
                  <c:v>0.20105384863488535</c:v>
                </c:pt>
                <c:pt idx="664">
                  <c:v>0.20105038240624157</c:v>
                </c:pt>
                <c:pt idx="665">
                  <c:v>0.20104680992060767</c:v>
                </c:pt>
                <c:pt idx="666">
                  <c:v>0.20104312852689185</c:v>
                </c:pt>
                <c:pt idx="667">
                  <c:v>0.20103933551026573</c:v>
                </c:pt>
                <c:pt idx="668">
                  <c:v>0.20103542809048439</c:v>
                </c:pt>
                <c:pt idx="669">
                  <c:v>0.2010314034201634</c:v>
                </c:pt>
                <c:pt idx="670">
                  <c:v>0.2010272585830043</c:v>
                </c:pt>
                <c:pt idx="671">
                  <c:v>0.20102299059196815</c:v>
                </c:pt>
                <c:pt idx="672">
                  <c:v>0.20101859638739414</c:v>
                </c:pt>
                <c:pt idx="673">
                  <c:v>0.20101407283506648</c:v>
                </c:pt>
                <c:pt idx="674">
                  <c:v>0.20100941672422062</c:v>
                </c:pt>
                <c:pt idx="675">
                  <c:v>0.2010046247654963</c:v>
                </c:pt>
                <c:pt idx="676">
                  <c:v>0.20099969358882216</c:v>
                </c:pt>
                <c:pt idx="677">
                  <c:v>0.20099461974124425</c:v>
                </c:pt>
                <c:pt idx="678">
                  <c:v>0.2009893996846899</c:v>
                </c:pt>
                <c:pt idx="679">
                  <c:v>0.20098402979365826</c:v>
                </c:pt>
                <c:pt idx="680">
                  <c:v>0.20097850635285164</c:v>
                </c:pt>
                <c:pt idx="681">
                  <c:v>0.20097282555472815</c:v>
                </c:pt>
                <c:pt idx="682">
                  <c:v>0.20096698349698411</c:v>
                </c:pt>
                <c:pt idx="683">
                  <c:v>0.2009609761799612</c:v>
                </c:pt>
                <c:pt idx="684">
                  <c:v>0.20095479950397327</c:v>
                </c:pt>
                <c:pt idx="685">
                  <c:v>0.20094844926655431</c:v>
                </c:pt>
                <c:pt idx="686">
                  <c:v>0.20094192115962203</c:v>
                </c:pt>
                <c:pt idx="687">
                  <c:v>0.20093521076655382</c:v>
                </c:pt>
                <c:pt idx="688">
                  <c:v>0.20092831355917601</c:v>
                </c:pt>
                <c:pt idx="689">
                  <c:v>0.20092122489465911</c:v>
                </c:pt>
                <c:pt idx="690">
                  <c:v>0.2009139400123183</c:v>
                </c:pt>
                <c:pt idx="691">
                  <c:v>0.20090645403031543</c:v>
                </c:pt>
                <c:pt idx="692">
                  <c:v>0.20089876194225886</c:v>
                </c:pt>
                <c:pt idx="693">
                  <c:v>0.20089085861369871</c:v>
                </c:pt>
                <c:pt idx="694">
                  <c:v>0.20088273877851193</c:v>
                </c:pt>
                <c:pt idx="695">
                  <c:v>0.20087439703517876</c:v>
                </c:pt>
                <c:pt idx="696">
                  <c:v>0.20086582784293527</c:v>
                </c:pt>
                <c:pt idx="697">
                  <c:v>0.2008570255178129</c:v>
                </c:pt>
                <c:pt idx="698">
                  <c:v>0.20084798422855155</c:v>
                </c:pt>
                <c:pt idx="699">
                  <c:v>0.20083869799237977</c:v>
                </c:pt>
                <c:pt idx="700">
                  <c:v>0.20082916067066905</c:v>
                </c:pt>
                <c:pt idx="701">
                  <c:v>0.20081936596444139</c:v>
                </c:pt>
                <c:pt idx="702">
                  <c:v>0.20080930740974229</c:v>
                </c:pt>
                <c:pt idx="703">
                  <c:v>0.20079897837286195</c:v>
                </c:pt>
                <c:pt idx="704">
                  <c:v>0.20078837204540542</c:v>
                </c:pt>
                <c:pt idx="705">
                  <c:v>0.20077748143920121</c:v>
                </c:pt>
                <c:pt idx="706">
                  <c:v>0.20076629938104892</c:v>
                </c:pt>
                <c:pt idx="707">
                  <c:v>0.20075481850730056</c:v>
                </c:pt>
                <c:pt idx="708">
                  <c:v>0.20074303125826137</c:v>
                </c:pt>
                <c:pt idx="709">
                  <c:v>0.20073092987240546</c:v>
                </c:pt>
                <c:pt idx="710">
                  <c:v>0.20071850638041661</c:v>
                </c:pt>
                <c:pt idx="711">
                  <c:v>0.20070575259902049</c:v>
                </c:pt>
                <c:pt idx="712">
                  <c:v>0.20069266012461986</c:v>
                </c:pt>
                <c:pt idx="713">
                  <c:v>0.20067922032672475</c:v>
                </c:pt>
                <c:pt idx="714">
                  <c:v>0.2006654243411595</c:v>
                </c:pt>
                <c:pt idx="715">
                  <c:v>0.2006512630630477</c:v>
                </c:pt>
                <c:pt idx="716">
                  <c:v>0.20063672713956701</c:v>
                </c:pt>
                <c:pt idx="717">
                  <c:v>0.2006218069624614</c:v>
                </c:pt>
                <c:pt idx="718">
                  <c:v>0.20060649266029518</c:v>
                </c:pt>
                <c:pt idx="719">
                  <c:v>0.20059077409046566</c:v>
                </c:pt>
                <c:pt idx="720">
                  <c:v>0.20057464083092838</c:v>
                </c:pt>
                <c:pt idx="721">
                  <c:v>0.20055808217165977</c:v>
                </c:pt>
                <c:pt idx="722">
                  <c:v>0.20054108710581706</c:v>
                </c:pt>
                <c:pt idx="723">
                  <c:v>0.20052364432060821</c:v>
                </c:pt>
                <c:pt idx="724">
                  <c:v>0.20050574218784872</c:v>
                </c:pt>
                <c:pt idx="725">
                  <c:v>0.20048736875419529</c:v>
                </c:pt>
                <c:pt idx="726">
                  <c:v>0.20046851173104188</c:v>
                </c:pt>
                <c:pt idx="727">
                  <c:v>0.20044915848407921</c:v>
                </c:pt>
                <c:pt idx="728">
                  <c:v>0.20042929602248197</c:v>
                </c:pt>
                <c:pt idx="729">
                  <c:v>0.20040891098772992</c:v>
                </c:pt>
                <c:pt idx="730">
                  <c:v>0.20038798964204033</c:v>
                </c:pt>
                <c:pt idx="731">
                  <c:v>0.20036651785639792</c:v>
                </c:pt>
                <c:pt idx="732">
                  <c:v>0.20034448109816042</c:v>
                </c:pt>
                <c:pt idx="733">
                  <c:v>0.20032186441824484</c:v>
                </c:pt>
                <c:pt idx="734">
                  <c:v>0.2002986524378465</c:v>
                </c:pt>
                <c:pt idx="735">
                  <c:v>0.20027482933470464</c:v>
                </c:pt>
                <c:pt idx="736">
                  <c:v>0.20025037882886956</c:v>
                </c:pt>
                <c:pt idx="737">
                  <c:v>0.20022528416798102</c:v>
                </c:pt>
                <c:pt idx="738">
                  <c:v>0.20019952811199815</c:v>
                </c:pt>
                <c:pt idx="739">
                  <c:v>0.2001730929174107</c:v>
                </c:pt>
                <c:pt idx="740">
                  <c:v>0.20014596032087031</c:v>
                </c:pt>
                <c:pt idx="741">
                  <c:v>0.20011811152222819</c:v>
                </c:pt>
                <c:pt idx="742">
                  <c:v>0.20008952716697939</c:v>
                </c:pt>
                <c:pt idx="743">
                  <c:v>0.20006018732805073</c:v>
                </c:pt>
                <c:pt idx="744">
                  <c:v>0.20003007148694346</c:v>
                </c:pt>
                <c:pt idx="745">
                  <c:v>0.19999915851417671</c:v>
                </c:pt>
                <c:pt idx="746">
                  <c:v>0.19996742664903122</c:v>
                </c:pt>
                <c:pt idx="747">
                  <c:v>0.19993485347852866</c:v>
                </c:pt>
                <c:pt idx="748">
                  <c:v>0.19990141591566457</c:v>
                </c:pt>
                <c:pt idx="749">
                  <c:v>0.1998670901768046</c:v>
                </c:pt>
                <c:pt idx="750">
                  <c:v>0.1998318517582737</c:v>
                </c:pt>
                <c:pt idx="751">
                  <c:v>0.19979567541205764</c:v>
                </c:pt>
                <c:pt idx="752">
                  <c:v>0.19975853512060893</c:v>
                </c:pt>
                <c:pt idx="753">
                  <c:v>0.199720404070688</c:v>
                </c:pt>
                <c:pt idx="754">
                  <c:v>0.19968125462625555</c:v>
                </c:pt>
                <c:pt idx="755">
                  <c:v>0.19964105830031736</c:v>
                </c:pt>
                <c:pt idx="756">
                  <c:v>0.19959978572570253</c:v>
                </c:pt>
                <c:pt idx="757">
                  <c:v>0.19955740662475879</c:v>
                </c:pt>
                <c:pt idx="758">
                  <c:v>0.19951388977786375</c:v>
                </c:pt>
                <c:pt idx="759">
                  <c:v>0.19946920299075868</c:v>
                </c:pt>
                <c:pt idx="760">
                  <c:v>0.19942331306061092</c:v>
                </c:pt>
                <c:pt idx="761">
                  <c:v>0.19937618574077487</c:v>
                </c:pt>
                <c:pt idx="762">
                  <c:v>0.19932778570420204</c:v>
                </c:pt>
                <c:pt idx="763">
                  <c:v>0.19927807650542526</c:v>
                </c:pt>
                <c:pt idx="764">
                  <c:v>0.19922702054106567</c:v>
                </c:pt>
                <c:pt idx="765">
                  <c:v>0.19917457900880628</c:v>
                </c:pt>
                <c:pt idx="766">
                  <c:v>0.1991207118647447</c:v>
                </c:pt>
                <c:pt idx="767">
                  <c:v>0.19906537777909103</c:v>
                </c:pt>
                <c:pt idx="768">
                  <c:v>0.19900853409010791</c:v>
                </c:pt>
                <c:pt idx="769">
                  <c:v>0.19895013675622705</c:v>
                </c:pt>
                <c:pt idx="770">
                  <c:v>0.19889014030627547</c:v>
                </c:pt>
                <c:pt idx="771">
                  <c:v>0.19882849778770442</c:v>
                </c:pt>
                <c:pt idx="772">
                  <c:v>0.19876516071278341</c:v>
                </c:pt>
                <c:pt idx="773">
                  <c:v>0.1987000790025801</c:v>
                </c:pt>
                <c:pt idx="774">
                  <c:v>0.19863320092875933</c:v>
                </c:pt>
                <c:pt idx="775">
                  <c:v>0.19856447305295782</c:v>
                </c:pt>
                <c:pt idx="776">
                  <c:v>0.1984938401637604</c:v>
                </c:pt>
                <c:pt idx="777">
                  <c:v>0.1984212452110968</c:v>
                </c:pt>
                <c:pt idx="778">
                  <c:v>0.19834662923794724</c:v>
                </c:pt>
                <c:pt idx="779">
                  <c:v>0.19826993130928189</c:v>
                </c:pt>
                <c:pt idx="780">
                  <c:v>0.198191088438056</c:v>
                </c:pt>
                <c:pt idx="781">
                  <c:v>0.19811003550817349</c:v>
                </c:pt>
                <c:pt idx="782">
                  <c:v>0.19802670519427407</c:v>
                </c:pt>
                <c:pt idx="783">
                  <c:v>0.19794102787815954</c:v>
                </c:pt>
                <c:pt idx="784">
                  <c:v>0.19785293156178108</c:v>
                </c:pt>
                <c:pt idx="785">
                  <c:v>0.19776234177658567</c:v>
                </c:pt>
                <c:pt idx="786">
                  <c:v>0.19766918148902249</c:v>
                </c:pt>
                <c:pt idx="787">
                  <c:v>0.19757337100217248</c:v>
                </c:pt>
                <c:pt idx="788">
                  <c:v>0.19747482785310824</c:v>
                </c:pt>
                <c:pt idx="789">
                  <c:v>0.19737346670604697</c:v>
                </c:pt>
                <c:pt idx="790">
                  <c:v>0.19726919924084302</c:v>
                </c:pt>
                <c:pt idx="791">
                  <c:v>0.19716193403680654</c:v>
                </c:pt>
                <c:pt idx="792">
                  <c:v>0.19705157645159685</c:v>
                </c:pt>
                <c:pt idx="793">
                  <c:v>0.19693802849481151</c:v>
                </c:pt>
                <c:pt idx="794">
                  <c:v>0.19682118869626025</c:v>
                </c:pt>
                <c:pt idx="795">
                  <c:v>0.1967009519685004</c:v>
                </c:pt>
                <c:pt idx="796">
                  <c:v>0.19657720946344753</c:v>
                </c:pt>
                <c:pt idx="797">
                  <c:v>0.19644984842278773</c:v>
                </c:pt>
                <c:pt idx="798">
                  <c:v>0.1963187520218676</c:v>
                </c:pt>
                <c:pt idx="799">
                  <c:v>0.19618379920674894</c:v>
                </c:pt>
                <c:pt idx="800">
                  <c:v>0.19604486452423853</c:v>
                </c:pt>
                <c:pt idx="801">
                  <c:v>0.19590181794435832</c:v>
                </c:pt>
                <c:pt idx="802">
                  <c:v>0.19575452467506568</c:v>
                </c:pt>
                <c:pt idx="803">
                  <c:v>0.19560284496883093</c:v>
                </c:pt>
                <c:pt idx="804">
                  <c:v>0.19544663392061162</c:v>
                </c:pt>
                <c:pt idx="805">
                  <c:v>0.19528574125695114</c:v>
                </c:pt>
                <c:pt idx="806">
                  <c:v>0.19512001111563071</c:v>
                </c:pt>
                <c:pt idx="807">
                  <c:v>0.19494928181565455</c:v>
                </c:pt>
                <c:pt idx="808">
                  <c:v>0.19477338561680416</c:v>
                </c:pt>
                <c:pt idx="809">
                  <c:v>0.1945921484686047</c:v>
                </c:pt>
                <c:pt idx="810">
                  <c:v>0.19440538974799845</c:v>
                </c:pt>
                <c:pt idx="811">
                  <c:v>0.19421292198526074</c:v>
                </c:pt>
                <c:pt idx="812">
                  <c:v>0.19401455057761435</c:v>
                </c:pt>
                <c:pt idx="813">
                  <c:v>0.19381007348995252</c:v>
                </c:pt>
                <c:pt idx="814">
                  <c:v>0.19359928094208675</c:v>
                </c:pt>
                <c:pt idx="815">
                  <c:v>0.19338195508196304</c:v>
                </c:pt>
                <c:pt idx="816">
                  <c:v>0.19315786964402695</c:v>
                </c:pt>
                <c:pt idx="817">
                  <c:v>0.19292678959224227</c:v>
                </c:pt>
                <c:pt idx="818">
                  <c:v>0.19268847074695739</c:v>
                </c:pt>
                <c:pt idx="819">
                  <c:v>0.19244265939492017</c:v>
                </c:pt>
                <c:pt idx="820">
                  <c:v>0.192189091881598</c:v>
                </c:pt>
                <c:pt idx="821">
                  <c:v>0.1919274941853065</c:v>
                </c:pt>
                <c:pt idx="822">
                  <c:v>0.1916575814717372</c:v>
                </c:pt>
                <c:pt idx="823">
                  <c:v>0.191379057628766</c:v>
                </c:pt>
                <c:pt idx="824">
                  <c:v>0.19109161478007275</c:v>
                </c:pt>
                <c:pt idx="825">
                  <c:v>0.19079493277697337</c:v>
                </c:pt>
                <c:pt idx="826">
                  <c:v>0.19048867866745584</c:v>
                </c:pt>
                <c:pt idx="827">
                  <c:v>0.19017250614134887</c:v>
                </c:pt>
                <c:pt idx="828">
                  <c:v>0.18984605495088674</c:v>
                </c:pt>
                <c:pt idx="829">
                  <c:v>0.18950895030541473</c:v>
                </c:pt>
                <c:pt idx="830">
                  <c:v>0.18916080223930176</c:v>
                </c:pt>
                <c:pt idx="831">
                  <c:v>0.18880120495204447</c:v>
                </c:pt>
                <c:pt idx="832">
                  <c:v>0.18842973611947914</c:v>
                </c:pt>
                <c:pt idx="833">
                  <c:v>0.1880459561750305</c:v>
                </c:pt>
                <c:pt idx="834">
                  <c:v>0.18764940755991372</c:v>
                </c:pt>
                <c:pt idx="835">
                  <c:v>0.18723961394131353</c:v>
                </c:pt>
                <c:pt idx="836">
                  <c:v>0.18681607939736039</c:v>
                </c:pt>
                <c:pt idx="837">
                  <c:v>0.18637828756809485</c:v>
                </c:pt>
                <c:pt idx="838">
                  <c:v>0.18592570077123924</c:v>
                </c:pt>
                <c:pt idx="839">
                  <c:v>0.18545775908189177</c:v>
                </c:pt>
                <c:pt idx="840">
                  <c:v>0.18497387937550061</c:v>
                </c:pt>
                <c:pt idx="841">
                  <c:v>0.18447345433312443</c:v>
                </c:pt>
                <c:pt idx="842">
                  <c:v>0.18395585140839635</c:v>
                </c:pt>
                <c:pt idx="843">
                  <c:v>0.18342041175583804</c:v>
                </c:pt>
                <c:pt idx="844">
                  <c:v>0.18286644911998662</c:v>
                </c:pt>
                <c:pt idx="845">
                  <c:v>0.18229324868546162</c:v>
                </c:pt>
                <c:pt idx="846">
                  <c:v>0.18170006588789275</c:v>
                </c:pt>
                <c:pt idx="847">
                  <c:v>0.18108612518639314</c:v>
                </c:pt>
                <c:pt idx="848">
                  <c:v>0.18045061879827484</c:v>
                </c:pt>
                <c:pt idx="849">
                  <c:v>0.17979270539721304</c:v>
                </c:pt>
                <c:pt idx="850">
                  <c:v>0.17911150944073459</c:v>
                </c:pt>
                <c:pt idx="851">
                  <c:v>0.17840611723826932</c:v>
                </c:pt>
                <c:pt idx="852">
                  <c:v>0.1776755792724474</c:v>
                </c:pt>
                <c:pt idx="853">
                  <c:v>0.17691890637229446</c:v>
                </c:pt>
                <c:pt idx="854">
                  <c:v>0.17613506885218505</c:v>
                </c:pt>
                <c:pt idx="855">
                  <c:v>0.17532299505282462</c:v>
                </c:pt>
                <c:pt idx="856">
                  <c:v>0.1744815698745884</c:v>
                </c:pt>
                <c:pt idx="857">
                  <c:v>0.17360963331180693</c:v>
                </c:pt>
                <c:pt idx="858">
                  <c:v>0.17270597899825885</c:v>
                </c:pt>
                <c:pt idx="859">
                  <c:v>0.17176935277605757</c:v>
                </c:pt>
                <c:pt idx="860">
                  <c:v>0.1707984513023279</c:v>
                </c:pt>
                <c:pt idx="861">
                  <c:v>0.16979192071059249</c:v>
                </c:pt>
                <c:pt idx="862">
                  <c:v>0.16874835534669877</c:v>
                </c:pt>
                <c:pt idx="863">
                  <c:v>0.16766629660241306</c:v>
                </c:pt>
                <c:pt idx="864">
                  <c:v>0.16654423187358872</c:v>
                </c:pt>
                <c:pt idx="865">
                  <c:v>0.16538059367411023</c:v>
                </c:pt>
                <c:pt idx="866">
                  <c:v>0.16417375894169731</c:v>
                </c:pt>
                <c:pt idx="867">
                  <c:v>0.16292204857718781</c:v>
                </c:pt>
                <c:pt idx="868">
                  <c:v>0.16162372726518467</c:v>
                </c:pt>
                <c:pt idx="869">
                  <c:v>0.16027700363102557</c:v>
                </c:pt>
                <c:pt idx="870">
                  <c:v>0.15888003079700941</c:v>
                </c:pt>
                <c:pt idx="871">
                  <c:v>0.15743090740975166</c:v>
                </c:pt>
                <c:pt idx="872">
                  <c:v>0.1559276792205965</c:v>
                </c:pt>
                <c:pt idx="873">
                  <c:v>0.15436834131217148</c:v>
                </c:pt>
                <c:pt idx="874">
                  <c:v>0.15275084107665196</c:v>
                </c:pt>
                <c:pt idx="875">
                  <c:v>0.15107308206506556</c:v>
                </c:pt>
                <c:pt idx="876">
                  <c:v>0.14933292884215668</c:v>
                </c:pt>
                <c:pt idx="877">
                  <c:v>0.14752821299796665</c:v>
                </c:pt>
                <c:pt idx="878">
                  <c:v>0.1456567404853672</c:v>
                </c:pt>
                <c:pt idx="879">
                  <c:v>0.14371630047231065</c:v>
                </c:pt>
                <c:pt idx="880">
                  <c:v>0.14170467591840641</c:v>
                </c:pt>
                <c:pt idx="881">
                  <c:v>0.13961965610743113</c:v>
                </c:pt>
                <c:pt idx="882">
                  <c:v>0.13745905139024481</c:v>
                </c:pt>
                <c:pt idx="883">
                  <c:v>0.13522071041586967</c:v>
                </c:pt>
                <c:pt idx="884">
                  <c:v>0.13290254015156058</c:v>
                </c:pt>
                <c:pt idx="885">
                  <c:v>0.13050252901473289</c:v>
                </c:pt>
                <c:pt idx="886">
                  <c:v>0.12801877345939647</c:v>
                </c:pt>
                <c:pt idx="887">
                  <c:v>0.1254495083758296</c:v>
                </c:pt>
                <c:pt idx="888">
                  <c:v>0.12279314167257291</c:v>
                </c:pt>
                <c:pt idx="889">
                  <c:v>0.12004829341200748</c:v>
                </c:pt>
                <c:pt idx="890">
                  <c:v>0.11721383986159141</c:v>
                </c:pt>
                <c:pt idx="891">
                  <c:v>0.11428896279853387</c:v>
                </c:pt>
                <c:pt idx="892">
                  <c:v>0.11127320436141769</c:v>
                </c:pt>
                <c:pt idx="893">
                  <c:v>0.1081665276726728</c:v>
                </c:pt>
                <c:pt idx="894">
                  <c:v>0.10496938335413816</c:v>
                </c:pt>
                <c:pt idx="895">
                  <c:v>0.1016827819167771</c:v>
                </c:pt>
                <c:pt idx="896">
                  <c:v>9.8308371816558771E-2</c:v>
                </c:pt>
                <c:pt idx="897">
                  <c:v>9.4848522722697309E-2</c:v>
                </c:pt>
                <c:pt idx="898">
                  <c:v>9.1306413232212266E-2</c:v>
                </c:pt>
                <c:pt idx="899">
                  <c:v>8.7686121877584802E-2</c:v>
                </c:pt>
                <c:pt idx="900">
                  <c:v>8.3992719804710445E-2</c:v>
                </c:pt>
                <c:pt idx="901">
                  <c:v>8.0232362940473659E-2</c:v>
                </c:pt>
                <c:pt idx="902">
                  <c:v>7.6412380824644674E-2</c:v>
                </c:pt>
                <c:pt idx="903">
                  <c:v>7.2541358553503452E-2</c:v>
                </c:pt>
                <c:pt idx="904">
                  <c:v>6.8629207491485086E-2</c:v>
                </c:pt>
                <c:pt idx="905">
                  <c:v>6.4687219579133023E-2</c:v>
                </c:pt>
                <c:pt idx="906">
                  <c:v>6.0728099248420292E-2</c:v>
                </c:pt>
                <c:pt idx="907">
                  <c:v>5.6765966215959487E-2</c:v>
                </c:pt>
                <c:pt idx="908">
                  <c:v>5.2816321848849733E-2</c:v>
                </c:pt>
                <c:pt idx="909">
                  <c:v>4.8895971500836209E-2</c:v>
                </c:pt>
                <c:pt idx="910">
                  <c:v>4.5022898405310853E-2</c:v>
                </c:pt>
                <c:pt idx="911">
                  <c:v>4.1216065421965757E-2</c:v>
                </c:pt>
                <c:pt idx="912">
                  <c:v>3.7495178392557033E-2</c:v>
                </c:pt>
                <c:pt idx="913">
                  <c:v>3.3880359180726051E-2</c:v>
                </c:pt>
                <c:pt idx="914">
                  <c:v>3.0391762822846721E-2</c:v>
                </c:pt>
                <c:pt idx="915">
                  <c:v>2.7049130063013838E-2</c:v>
                </c:pt>
                <c:pt idx="916">
                  <c:v>2.3871286651741271E-2</c:v>
                </c:pt>
                <c:pt idx="917">
                  <c:v>2.0875604479763415E-2</c:v>
                </c:pt>
                <c:pt idx="918">
                  <c:v>1.8077445620100965E-2</c:v>
                </c:pt>
                <c:pt idx="919">
                  <c:v>1.5489616042860019E-2</c:v>
                </c:pt>
                <c:pt idx="920">
                  <c:v>1.3121860435290098E-2</c:v>
                </c:pt>
                <c:pt idx="921">
                  <c:v>1.0980432402731995E-2</c:v>
                </c:pt>
                <c:pt idx="922">
                  <c:v>9.0677745984382909E-3</c:v>
                </c:pt>
                <c:pt idx="923">
                  <c:v>7.3823403125200101E-3</c:v>
                </c:pt>
                <c:pt idx="924">
                  <c:v>5.9185817252943333E-3</c:v>
                </c:pt>
                <c:pt idx="925">
                  <c:v>4.6671199138973675E-3</c:v>
                </c:pt>
                <c:pt idx="926">
                  <c:v>3.6150983700802834E-3</c:v>
                </c:pt>
                <c:pt idx="927">
                  <c:v>2.7467089332861966E-3</c:v>
                </c:pt>
                <c:pt idx="928">
                  <c:v>2.7467089332861966E-3</c:v>
                </c:pt>
                <c:pt idx="929">
                  <c:v>2.7467089332861966E-3</c:v>
                </c:pt>
                <c:pt idx="930">
                  <c:v>2.7467089332861966E-3</c:v>
                </c:pt>
                <c:pt idx="931">
                  <c:v>2.7467089332861966E-3</c:v>
                </c:pt>
                <c:pt idx="932">
                  <c:v>2.7467089332861966E-3</c:v>
                </c:pt>
                <c:pt idx="933">
                  <c:v>2.7467089332861966E-3</c:v>
                </c:pt>
                <c:pt idx="934">
                  <c:v>2.7467089332861966E-3</c:v>
                </c:pt>
                <c:pt idx="935">
                  <c:v>2.7467089332861966E-3</c:v>
                </c:pt>
                <c:pt idx="936">
                  <c:v>2.7467089332861966E-3</c:v>
                </c:pt>
                <c:pt idx="937">
                  <c:v>2.7467089332861966E-3</c:v>
                </c:pt>
                <c:pt idx="938">
                  <c:v>2.7467089332861966E-3</c:v>
                </c:pt>
                <c:pt idx="939">
                  <c:v>2.7467089332861966E-3</c:v>
                </c:pt>
                <c:pt idx="940">
                  <c:v>2.7467089332861966E-3</c:v>
                </c:pt>
                <c:pt idx="941">
                  <c:v>2.7467089332861966E-3</c:v>
                </c:pt>
                <c:pt idx="942">
                  <c:v>2.7467089332861966E-3</c:v>
                </c:pt>
                <c:pt idx="943">
                  <c:v>2.7467089332861966E-3</c:v>
                </c:pt>
                <c:pt idx="944">
                  <c:v>2.7467089332861966E-3</c:v>
                </c:pt>
                <c:pt idx="945">
                  <c:v>2.7467089332861966E-3</c:v>
                </c:pt>
                <c:pt idx="946">
                  <c:v>2.7467089332861966E-3</c:v>
                </c:pt>
                <c:pt idx="947">
                  <c:v>2.7467089332861966E-3</c:v>
                </c:pt>
                <c:pt idx="948">
                  <c:v>2.7467089332861966E-3</c:v>
                </c:pt>
                <c:pt idx="949">
                  <c:v>2.7467089332861966E-3</c:v>
                </c:pt>
                <c:pt idx="950">
                  <c:v>2.7467089332861966E-3</c:v>
                </c:pt>
                <c:pt idx="951">
                  <c:v>2.7467089332861966E-3</c:v>
                </c:pt>
                <c:pt idx="952">
                  <c:v>2.7467089332861966E-3</c:v>
                </c:pt>
                <c:pt idx="953">
                  <c:v>2.7467089332861966E-3</c:v>
                </c:pt>
                <c:pt idx="954">
                  <c:v>2.7467089332861966E-3</c:v>
                </c:pt>
                <c:pt idx="955">
                  <c:v>2.7467089332861966E-3</c:v>
                </c:pt>
                <c:pt idx="956">
                  <c:v>2.7467089332861966E-3</c:v>
                </c:pt>
                <c:pt idx="957">
                  <c:v>2.7467089332861966E-3</c:v>
                </c:pt>
                <c:pt idx="958">
                  <c:v>2.7467089332861966E-3</c:v>
                </c:pt>
                <c:pt idx="959">
                  <c:v>2.7467089332861966E-3</c:v>
                </c:pt>
                <c:pt idx="960">
                  <c:v>2.7467089332861966E-3</c:v>
                </c:pt>
                <c:pt idx="961">
                  <c:v>2.7467089332861966E-3</c:v>
                </c:pt>
                <c:pt idx="962">
                  <c:v>2.7467089332861966E-3</c:v>
                </c:pt>
                <c:pt idx="963">
                  <c:v>2.7467089332861966E-3</c:v>
                </c:pt>
                <c:pt idx="964">
                  <c:v>2.7467089332861966E-3</c:v>
                </c:pt>
                <c:pt idx="965">
                  <c:v>2.7467089332861966E-3</c:v>
                </c:pt>
                <c:pt idx="966">
                  <c:v>2.7467089332861966E-3</c:v>
                </c:pt>
                <c:pt idx="967">
                  <c:v>2.7467089332861966E-3</c:v>
                </c:pt>
                <c:pt idx="968">
                  <c:v>2.7467089332861966E-3</c:v>
                </c:pt>
                <c:pt idx="969">
                  <c:v>2.7467089332861966E-3</c:v>
                </c:pt>
                <c:pt idx="970">
                  <c:v>2.7467089332861966E-3</c:v>
                </c:pt>
                <c:pt idx="971">
                  <c:v>2.7467089332861966E-3</c:v>
                </c:pt>
                <c:pt idx="972">
                  <c:v>2.7467089332861966E-3</c:v>
                </c:pt>
                <c:pt idx="973">
                  <c:v>2.7467089332861966E-3</c:v>
                </c:pt>
                <c:pt idx="974">
                  <c:v>2.7467089332861966E-3</c:v>
                </c:pt>
                <c:pt idx="975">
                  <c:v>2.7467089332861966E-3</c:v>
                </c:pt>
                <c:pt idx="976">
                  <c:v>2.7467089332861966E-3</c:v>
                </c:pt>
                <c:pt idx="977">
                  <c:v>2.7467089332861966E-3</c:v>
                </c:pt>
                <c:pt idx="978">
                  <c:v>2.7467089332861966E-3</c:v>
                </c:pt>
                <c:pt idx="979">
                  <c:v>2.7467089332861966E-3</c:v>
                </c:pt>
                <c:pt idx="980">
                  <c:v>2.7467089332861966E-3</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numCache>
            </c:numRef>
          </c:yVal>
          <c:smooth val="0"/>
        </c:ser>
        <c:ser>
          <c:idx val="3"/>
          <c:order val="3"/>
          <c:tx>
            <c:strRef>
              <c:f>[GasMixtureCalcs.xlsm]CNTL!$AG$38</c:f>
              <c:strCache>
                <c:ptCount val="1"/>
                <c:pt idx="0">
                  <c:v>C4 Composition</c:v>
                </c:pt>
              </c:strCache>
            </c:strRef>
          </c:tx>
          <c:marker>
            <c:symbol val="none"/>
          </c:marker>
          <c:xVal>
            <c:numRef>
              <c:f>[GasMixtureCalcs.xlsm]CNTL!$L$39:$L$1040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[GasMixtureCalcs.xlsm]CNTL!$AG$39:$AG$1040</c:f>
              <c:numCache>
                <c:formatCode>General</c:formatCode>
                <c:ptCount val="100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1.1511958793659354E-2</c:v>
                </c:pt>
                <c:pt idx="22">
                  <c:v>1.1511958793659354E-2</c:v>
                </c:pt>
                <c:pt idx="23">
                  <c:v>1.1511958793659354E-2</c:v>
                </c:pt>
                <c:pt idx="24">
                  <c:v>1.1511958793659354E-2</c:v>
                </c:pt>
                <c:pt idx="25">
                  <c:v>1.1511958793659354E-2</c:v>
                </c:pt>
                <c:pt idx="26">
                  <c:v>1.1511958793659354E-2</c:v>
                </c:pt>
                <c:pt idx="27">
                  <c:v>1.1511958793659354E-2</c:v>
                </c:pt>
                <c:pt idx="28">
                  <c:v>1.1511958793659354E-2</c:v>
                </c:pt>
                <c:pt idx="29">
                  <c:v>1.1511958793659354E-2</c:v>
                </c:pt>
                <c:pt idx="30">
                  <c:v>1.1511958793659354E-2</c:v>
                </c:pt>
                <c:pt idx="31">
                  <c:v>1.1511958793659354E-2</c:v>
                </c:pt>
                <c:pt idx="32">
                  <c:v>1.1511958793659354E-2</c:v>
                </c:pt>
                <c:pt idx="33">
                  <c:v>1.1511958793659354E-2</c:v>
                </c:pt>
                <c:pt idx="34">
                  <c:v>1.1511958793659354E-2</c:v>
                </c:pt>
                <c:pt idx="35">
                  <c:v>1.1511958793659354E-2</c:v>
                </c:pt>
                <c:pt idx="36">
                  <c:v>1.1511958793659354E-2</c:v>
                </c:pt>
                <c:pt idx="37">
                  <c:v>1.1511958793659354E-2</c:v>
                </c:pt>
                <c:pt idx="38">
                  <c:v>1.1511958793659354E-2</c:v>
                </c:pt>
                <c:pt idx="39">
                  <c:v>1.1511958793659354E-2</c:v>
                </c:pt>
                <c:pt idx="40">
                  <c:v>1.1511958793659354E-2</c:v>
                </c:pt>
                <c:pt idx="41">
                  <c:v>1.1511958793659354E-2</c:v>
                </c:pt>
                <c:pt idx="42">
                  <c:v>1.1511958793659354E-2</c:v>
                </c:pt>
                <c:pt idx="43">
                  <c:v>1.1511958793659354E-2</c:v>
                </c:pt>
                <c:pt idx="44">
                  <c:v>1.1511958793659354E-2</c:v>
                </c:pt>
                <c:pt idx="45">
                  <c:v>1.1511958793659354E-2</c:v>
                </c:pt>
                <c:pt idx="46">
                  <c:v>1.1511958793659354E-2</c:v>
                </c:pt>
                <c:pt idx="47">
                  <c:v>1.1511958793659354E-2</c:v>
                </c:pt>
                <c:pt idx="48">
                  <c:v>1.1511958793659354E-2</c:v>
                </c:pt>
                <c:pt idx="49">
                  <c:v>1.1511958793659354E-2</c:v>
                </c:pt>
                <c:pt idx="50">
                  <c:v>1.1511958793659354E-2</c:v>
                </c:pt>
                <c:pt idx="51">
                  <c:v>1.1511958793659354E-2</c:v>
                </c:pt>
                <c:pt idx="52">
                  <c:v>1.1511958793659354E-2</c:v>
                </c:pt>
                <c:pt idx="53">
                  <c:v>1.1511958793659354E-2</c:v>
                </c:pt>
                <c:pt idx="54">
                  <c:v>1.1511958793659354E-2</c:v>
                </c:pt>
                <c:pt idx="55">
                  <c:v>1.1511958793659354E-2</c:v>
                </c:pt>
                <c:pt idx="56">
                  <c:v>1.1511958793659354E-2</c:v>
                </c:pt>
                <c:pt idx="57">
                  <c:v>1.1511958793659354E-2</c:v>
                </c:pt>
                <c:pt idx="58">
                  <c:v>1.1511958793659354E-2</c:v>
                </c:pt>
                <c:pt idx="59">
                  <c:v>1.1511958793659354E-2</c:v>
                </c:pt>
                <c:pt idx="60">
                  <c:v>1.1511958793659354E-2</c:v>
                </c:pt>
                <c:pt idx="61">
                  <c:v>1.1511958793659354E-2</c:v>
                </c:pt>
                <c:pt idx="62">
                  <c:v>1.1511958793659354E-2</c:v>
                </c:pt>
                <c:pt idx="63">
                  <c:v>1.1511958793659354E-2</c:v>
                </c:pt>
                <c:pt idx="64">
                  <c:v>1.1511958793659354E-2</c:v>
                </c:pt>
                <c:pt idx="65">
                  <c:v>1.1511958793659354E-2</c:v>
                </c:pt>
                <c:pt idx="66">
                  <c:v>1.1511958793659354E-2</c:v>
                </c:pt>
                <c:pt idx="67">
                  <c:v>1.1511958793659354E-2</c:v>
                </c:pt>
                <c:pt idx="68">
                  <c:v>1.1511958793659354E-2</c:v>
                </c:pt>
                <c:pt idx="69">
                  <c:v>1.1511958793659354E-2</c:v>
                </c:pt>
                <c:pt idx="70">
                  <c:v>1.1511958793659354E-2</c:v>
                </c:pt>
                <c:pt idx="71">
                  <c:v>1.1511958793659354E-2</c:v>
                </c:pt>
                <c:pt idx="72">
                  <c:v>1.1511958793659354E-2</c:v>
                </c:pt>
                <c:pt idx="73">
                  <c:v>1.1511958793659354E-2</c:v>
                </c:pt>
                <c:pt idx="74">
                  <c:v>1.1511958793659354E-2</c:v>
                </c:pt>
                <c:pt idx="75">
                  <c:v>1.3784125815220051E-2</c:v>
                </c:pt>
                <c:pt idx="76">
                  <c:v>1.6289026535411769E-2</c:v>
                </c:pt>
                <c:pt idx="77">
                  <c:v>1.9015744804305814E-2</c:v>
                </c:pt>
                <c:pt idx="78">
                  <c:v>2.1949097631370599E-2</c:v>
                </c:pt>
                <c:pt idx="79">
                  <c:v>2.5070205294510876E-2</c:v>
                </c:pt>
                <c:pt idx="80">
                  <c:v>2.8357169684180554E-2</c:v>
                </c:pt>
                <c:pt idx="81">
                  <c:v>3.1785815478689756E-2</c:v>
                </c:pt>
                <c:pt idx="82">
                  <c:v>3.5330453965662506E-2</c:v>
                </c:pt>
                <c:pt idx="83">
                  <c:v>3.8964631611831606E-2</c:v>
                </c:pt>
                <c:pt idx="84">
                  <c:v>4.2661830834490704E-2</c:v>
                </c:pt>
                <c:pt idx="85">
                  <c:v>4.6396097771348996E-2</c:v>
                </c:pt>
                <c:pt idx="86">
                  <c:v>5.0142579374226795E-2</c:v>
                </c:pt>
                <c:pt idx="87">
                  <c:v>5.3877959786066867E-2</c:v>
                </c:pt>
                <c:pt idx="88">
                  <c:v>5.7580792924214905E-2</c:v>
                </c:pt>
                <c:pt idx="89">
                  <c:v>6.1231734105450367E-2</c:v>
                </c:pt>
                <c:pt idx="90">
                  <c:v>6.4813678149990381E-2</c:v>
                </c:pt>
                <c:pt idx="91">
                  <c:v>6.8311814619413797E-2</c:v>
                </c:pt>
                <c:pt idx="92">
                  <c:v>7.1713610979907597E-2</c:v>
                </c:pt>
                <c:pt idx="93">
                  <c:v>7.5008748197853331E-2</c:v>
                </c:pt>
                <c:pt idx="94">
                  <c:v>7.8188992039986291E-2</c:v>
                </c:pt>
                <c:pt idx="95">
                  <c:v>8.1248054935943018E-2</c:v>
                </c:pt>
                <c:pt idx="96">
                  <c:v>8.4181424857050907E-2</c:v>
                </c:pt>
                <c:pt idx="97">
                  <c:v>8.6986185570275681E-2</c:v>
                </c:pt>
                <c:pt idx="98">
                  <c:v>8.9660833200227233E-2</c:v>
                </c:pt>
                <c:pt idx="99">
                  <c:v>9.2205095181349589E-2</c:v>
                </c:pt>
                <c:pt idx="100">
                  <c:v>9.461975619011799E-2</c:v>
                </c:pt>
                <c:pt idx="101">
                  <c:v>9.6906494328879975E-2</c:v>
                </c:pt>
                <c:pt idx="102">
                  <c:v>9.9067729712954272E-2</c:v>
                </c:pt>
                <c:pt idx="103">
                  <c:v>0.10110648669206761</c:v>
                </c:pt>
                <c:pt idx="104">
                  <c:v>0.10302627020756706</c:v>
                </c:pt>
                <c:pt idx="105">
                  <c:v>0.10483095622908309</c:v>
                </c:pt>
                <c:pt idx="106">
                  <c:v>0.10652469580507791</c:v>
                </c:pt>
                <c:pt idx="107">
                  <c:v>0.10811183197808522</c:v>
                </c:pt>
                <c:pt idx="108">
                  <c:v>0.10959682863259884</c:v>
                </c:pt>
                <c:pt idx="109">
                  <c:v>0.11098421024163616</c:v>
                </c:pt>
                <c:pt idx="110">
                  <c:v>0.11227851143685683</c:v>
                </c:pt>
                <c:pt idx="111">
                  <c:v>0.11348423533176699</c:v>
                </c:pt>
                <c:pt idx="112">
                  <c:v>0.11460581956417608</c:v>
                </c:pt>
                <c:pt idx="113">
                  <c:v>0.11564760908258606</c:v>
                </c:pt>
                <c:pt idx="114">
                  <c:v>0.11661383477299303</c:v>
                </c:pt>
                <c:pt idx="115">
                  <c:v>0.11750859710150117</c:v>
                </c:pt>
                <c:pt idx="116">
                  <c:v>0.11833585402954815</c:v>
                </c:pt>
                <c:pt idx="117">
                  <c:v>0.11909941253887626</c:v>
                </c:pt>
                <c:pt idx="118">
                  <c:v>0.11980292318060659</c:v>
                </c:pt>
                <c:pt idx="119">
                  <c:v>0.12044987713513508</c:v>
                </c:pt>
                <c:pt idx="120">
                  <c:v>0.1210436053363949</c:v>
                </c:pt>
                <c:pt idx="121">
                  <c:v>0.12158727927476558</c:v>
                </c:pt>
                <c:pt idx="122">
                  <c:v>0.1220839131475477</c:v>
                </c:pt>
                <c:pt idx="123">
                  <c:v>0.12253636707459444</c:v>
                </c:pt>
                <c:pt idx="124">
                  <c:v>0.12294735113961429</c:v>
                </c:pt>
                <c:pt idx="125">
                  <c:v>0.12331943005537697</c:v>
                </c:pt>
                <c:pt idx="126">
                  <c:v>0.12365502828383594</c:v>
                </c:pt>
                <c:pt idx="127">
                  <c:v>0.12395643547060177</c:v>
                </c:pt>
                <c:pt idx="128">
                  <c:v>0.12422581207768267</c:v>
                </c:pt>
                <c:pt idx="129">
                  <c:v>0.12446519511937036</c:v>
                </c:pt>
                <c:pt idx="130">
                  <c:v>0.12467650392404579</c:v>
                </c:pt>
                <c:pt idx="131">
                  <c:v>0.12486154585986327</c:v>
                </c:pt>
                <c:pt idx="132">
                  <c:v>0.12502202197510548</c:v>
                </c:pt>
                <c:pt idx="133">
                  <c:v>0.12515953251479234</c:v>
                </c:pt>
                <c:pt idx="134">
                  <c:v>0.12527558228416605</c:v>
                </c:pt>
                <c:pt idx="135">
                  <c:v>0.12537158583719735</c:v>
                </c:pt>
                <c:pt idx="136">
                  <c:v>0.12544887247448919</c:v>
                </c:pt>
                <c:pt idx="137">
                  <c:v>0.12550869104008569</c:v>
                </c:pt>
                <c:pt idx="138">
                  <c:v>0.12555221451089446</c:v>
                </c:pt>
                <c:pt idx="139">
                  <c:v>0.12558054437582439</c:v>
                </c:pt>
                <c:pt idx="140">
                  <c:v>0.12559471480449008</c:v>
                </c:pt>
                <c:pt idx="141">
                  <c:v>0.12559569660749986</c:v>
                </c:pt>
                <c:pt idx="142">
                  <c:v>0.12558440099206222</c:v>
                </c:pt>
                <c:pt idx="143">
                  <c:v>0.12556168311794527</c:v>
                </c:pt>
                <c:pt idx="144">
                  <c:v>0.12552834545983685</c:v>
                </c:pt>
                <c:pt idx="145">
                  <c:v>0.12548514098285204</c:v>
                </c:pt>
                <c:pt idx="146">
                  <c:v>0.12543277613845427</c:v>
                </c:pt>
                <c:pt idx="147">
                  <c:v>0.12537191368837314</c:v>
                </c:pt>
                <c:pt idx="148">
                  <c:v>0.12530317536426902</c:v>
                </c:pt>
                <c:pt idx="149">
                  <c:v>0.12522714437097088</c:v>
                </c:pt>
                <c:pt idx="150">
                  <c:v>0.12514436774105647</c:v>
                </c:pt>
                <c:pt idx="151">
                  <c:v>0.12505535854845584</c:v>
                </c:pt>
                <c:pt idx="152">
                  <c:v>0.12496059891226237</c:v>
                </c:pt>
                <c:pt idx="153">
                  <c:v>0.12486053819585058</c:v>
                </c:pt>
                <c:pt idx="154">
                  <c:v>0.12475560056802379</c:v>
                </c:pt>
                <c:pt idx="155">
                  <c:v>0.12464618284227283</c:v>
                </c:pt>
                <c:pt idx="156">
                  <c:v>0.12453265708138958</c:v>
                </c:pt>
                <c:pt idx="157">
                  <c:v>0.12441537211446668</c:v>
                </c:pt>
                <c:pt idx="158">
                  <c:v>0.12429465496020665</c:v>
                </c:pt>
                <c:pt idx="159">
                  <c:v>0.12417081216213842</c:v>
                </c:pt>
                <c:pt idx="160">
                  <c:v>0.12404413104120901</c:v>
                </c:pt>
                <c:pt idx="161">
                  <c:v>0.12391488087045631</c:v>
                </c:pt>
                <c:pt idx="162">
                  <c:v>0.12378331397713767</c:v>
                </c:pt>
                <c:pt idx="163">
                  <c:v>0.12364966677608952</c:v>
                </c:pt>
                <c:pt idx="164">
                  <c:v>0.12351416073934295</c:v>
                </c:pt>
                <c:pt idx="165">
                  <c:v>0.12337700330524384</c:v>
                </c:pt>
                <c:pt idx="166">
                  <c:v>0.12323838873149283</c:v>
                </c:pt>
                <c:pt idx="167">
                  <c:v>0.12309849889519868</c:v>
                </c:pt>
                <c:pt idx="168">
                  <c:v>0.12295750404345492</c:v>
                </c:pt>
                <c:pt idx="169">
                  <c:v>0.12281556349757751</c:v>
                </c:pt>
                <c:pt idx="170">
                  <c:v>0.12267282631385371</c:v>
                </c:pt>
                <c:pt idx="171">
                  <c:v>0.12252943190351948</c:v>
                </c:pt>
                <c:pt idx="172">
                  <c:v>0.12238551061476199</c:v>
                </c:pt>
                <c:pt idx="173">
                  <c:v>0.12224118427875334</c:v>
                </c:pt>
                <c:pt idx="174">
                  <c:v>0.12209656672239298</c:v>
                </c:pt>
                <c:pt idx="175">
                  <c:v>0.12195176424963659</c:v>
                </c:pt>
                <c:pt idx="176">
                  <c:v>0.12180687609336099</c:v>
                </c:pt>
                <c:pt idx="177">
                  <c:v>0.12166199483974301</c:v>
                </c:pt>
                <c:pt idx="178">
                  <c:v>0.1215172068269551</c:v>
                </c:pt>
                <c:pt idx="179">
                  <c:v>0.12137259251940928</c:v>
                </c:pt>
                <c:pt idx="180">
                  <c:v>0.12122822685959517</c:v>
                </c:pt>
                <c:pt idx="181">
                  <c:v>0.12108417959853192</c:v>
                </c:pt>
                <c:pt idx="182">
                  <c:v>0.1209405156063062</c:v>
                </c:pt>
                <c:pt idx="183">
                  <c:v>0.12079729516401282</c:v>
                </c:pt>
                <c:pt idx="184">
                  <c:v>0.12065457423810494</c:v>
                </c:pt>
                <c:pt idx="185">
                  <c:v>0.12051240473830779</c:v>
                </c:pt>
                <c:pt idx="186">
                  <c:v>0.12037083476026125</c:v>
                </c:pt>
                <c:pt idx="187">
                  <c:v>0.12022990881347889</c:v>
                </c:pt>
                <c:pt idx="188">
                  <c:v>0.12008966803600304</c:v>
                </c:pt>
                <c:pt idx="189">
                  <c:v>0.11995015039607414</c:v>
                </c:pt>
                <c:pt idx="190">
                  <c:v>0.11981139088209891</c:v>
                </c:pt>
                <c:pt idx="191">
                  <c:v>0.11967342168120354</c:v>
                </c:pt>
                <c:pt idx="192">
                  <c:v>0.11953627234734743</c:v>
                </c:pt>
                <c:pt idx="193">
                  <c:v>0.11939996995957346</c:v>
                </c:pt>
                <c:pt idx="194">
                  <c:v>0.1192645392708994</c:v>
                </c:pt>
                <c:pt idx="195">
                  <c:v>0.11913000284851299</c:v>
                </c:pt>
                <c:pt idx="196">
                  <c:v>0.11899638120577619</c:v>
                </c:pt>
                <c:pt idx="197">
                  <c:v>0.11886369292654168</c:v>
                </c:pt>
                <c:pt idx="198">
                  <c:v>0.11873195478214392</c:v>
                </c:pt>
                <c:pt idx="199">
                  <c:v>0.11860118184170632</c:v>
                </c:pt>
                <c:pt idx="200">
                  <c:v>0.11847138757592651</c:v>
                </c:pt>
                <c:pt idx="201">
                  <c:v>0.11834258395492425</c:v>
                </c:pt>
                <c:pt idx="202">
                  <c:v>0.11821478154040005</c:v>
                </c:pt>
                <c:pt idx="203">
                  <c:v>0.11808798957243555</c:v>
                </c:pt>
                <c:pt idx="204">
                  <c:v>0.11796221605134286</c:v>
                </c:pt>
                <c:pt idx="205">
                  <c:v>0.11783746781474666</c:v>
                </c:pt>
                <c:pt idx="206">
                  <c:v>0.11771375061023659</c:v>
                </c:pt>
                <c:pt idx="207">
                  <c:v>0.1175910691638766</c:v>
                </c:pt>
                <c:pt idx="208">
                  <c:v>0.11746942724471764</c:v>
                </c:pt>
                <c:pt idx="209">
                  <c:v>0.11734882772565955</c:v>
                </c:pt>
                <c:pt idx="210">
                  <c:v>0.11722927264079522</c:v>
                </c:pt>
                <c:pt idx="211">
                  <c:v>0.11711076323946629</c:v>
                </c:pt>
                <c:pt idx="212">
                  <c:v>0.11699330003726278</c:v>
                </c:pt>
                <c:pt idx="213">
                  <c:v>0.11687688286400939</c:v>
                </c:pt>
                <c:pt idx="214">
                  <c:v>0.11676151090910711</c:v>
                </c:pt>
                <c:pt idx="215">
                  <c:v>0.11664718276424607</c:v>
                </c:pt>
                <c:pt idx="216">
                  <c:v>0.11653389646363525</c:v>
                </c:pt>
                <c:pt idx="217">
                  <c:v>0.1164216495219741</c:v>
                </c:pt>
                <c:pt idx="218">
                  <c:v>0.11631043897024004</c:v>
                </c:pt>
                <c:pt idx="219">
                  <c:v>0.11620026138942602</c:v>
                </c:pt>
                <c:pt idx="220">
                  <c:v>0.11609111294234027</c:v>
                </c:pt>
                <c:pt idx="221">
                  <c:v>0.11598298940358581</c:v>
                </c:pt>
                <c:pt idx="222">
                  <c:v>0.11587588618782542</c:v>
                </c:pt>
                <c:pt idx="223">
                  <c:v>0.11576979837642522</c:v>
                </c:pt>
                <c:pt idx="224">
                  <c:v>0.11566472074255178</c:v>
                </c:pt>
                <c:pt idx="225">
                  <c:v>0.11556064777485148</c:v>
                </c:pt>
                <c:pt idx="226">
                  <c:v>0.11545757369973041</c:v>
                </c:pt>
                <c:pt idx="227">
                  <c:v>0.11535549250237849</c:v>
                </c:pt>
                <c:pt idx="228">
                  <c:v>0.11525439794656894</c:v>
                </c:pt>
                <c:pt idx="229">
                  <c:v>0.11515428359329213</c:v>
                </c:pt>
                <c:pt idx="230">
                  <c:v>0.11505514281834271</c:v>
                </c:pt>
                <c:pt idx="231">
                  <c:v>0.11495696882884984</c:v>
                </c:pt>
                <c:pt idx="232">
                  <c:v>0.1148597546788538</c:v>
                </c:pt>
                <c:pt idx="233">
                  <c:v>0.114763493283969</c:v>
                </c:pt>
                <c:pt idx="234">
                  <c:v>0.11466817743519439</c:v>
                </c:pt>
                <c:pt idx="235">
                  <c:v>0.11457379981189621</c:v>
                </c:pt>
                <c:pt idx="236">
                  <c:v>0.11448035299402728</c:v>
                </c:pt>
                <c:pt idx="237">
                  <c:v>0.11438782947362744</c:v>
                </c:pt>
                <c:pt idx="238">
                  <c:v>0.11429622166561521</c:v>
                </c:pt>
                <c:pt idx="239">
                  <c:v>0.11420552191796109</c:v>
                </c:pt>
                <c:pt idx="240">
                  <c:v>0.11411572252122783</c:v>
                </c:pt>
                <c:pt idx="241">
                  <c:v>0.11402681571753506</c:v>
                </c:pt>
                <c:pt idx="242">
                  <c:v>0.1139387937089818</c:v>
                </c:pt>
                <c:pt idx="243">
                  <c:v>0.11385164866554766</c:v>
                </c:pt>
                <c:pt idx="244">
                  <c:v>0.11376537273251094</c:v>
                </c:pt>
                <c:pt idx="245">
                  <c:v>0.11367995803739971</c:v>
                </c:pt>
                <c:pt idx="246">
                  <c:v>0.11359539669651283</c:v>
                </c:pt>
                <c:pt idx="247">
                  <c:v>0.11351168082101631</c:v>
                </c:pt>
                <c:pt idx="248">
                  <c:v>0.11342880252266417</c:v>
                </c:pt>
                <c:pt idx="249">
                  <c:v>0.11334675391915973</c:v>
                </c:pt>
                <c:pt idx="250">
                  <c:v>0.11326552713913206</c:v>
                </c:pt>
                <c:pt idx="251">
                  <c:v>0.11318511432682334</c:v>
                </c:pt>
                <c:pt idx="252">
                  <c:v>0.11310550764644929</c:v>
                </c:pt>
                <c:pt idx="253">
                  <c:v>0.11302669928626592</c:v>
                </c:pt>
                <c:pt idx="254">
                  <c:v>0.11294868146235965</c:v>
                </c:pt>
                <c:pt idx="255">
                  <c:v>0.11287144642217921</c:v>
                </c:pt>
                <c:pt idx="256">
                  <c:v>0.11279498644782315</c:v>
                </c:pt>
                <c:pt idx="257">
                  <c:v>0.11271929385907573</c:v>
                </c:pt>
                <c:pt idx="258">
                  <c:v>0.11264436101625261</c:v>
                </c:pt>
                <c:pt idx="259">
                  <c:v>0.11257018032280951</c:v>
                </c:pt>
                <c:pt idx="260">
                  <c:v>0.11249674422777013</c:v>
                </c:pt>
                <c:pt idx="261">
                  <c:v>0.11242404522796691</c:v>
                </c:pt>
                <c:pt idx="262">
                  <c:v>0.11235207587010476</c:v>
                </c:pt>
                <c:pt idx="263">
                  <c:v>0.11228082875265007</c:v>
                </c:pt>
                <c:pt idx="264">
                  <c:v>0.11221029652758492</c:v>
                </c:pt>
                <c:pt idx="265">
                  <c:v>0.11214047190199473</c:v>
                </c:pt>
                <c:pt idx="266">
                  <c:v>0.11207134763952553</c:v>
                </c:pt>
                <c:pt idx="267">
                  <c:v>0.11200291656170835</c:v>
                </c:pt>
                <c:pt idx="268">
                  <c:v>0.11193517154916256</c:v>
                </c:pt>
                <c:pt idx="269">
                  <c:v>0.11186810554267741</c:v>
                </c:pt>
                <c:pt idx="270">
                  <c:v>0.11180171154418982</c:v>
                </c:pt>
                <c:pt idx="271">
                  <c:v>0.11173598261765161</c:v>
                </c:pt>
                <c:pt idx="272">
                  <c:v>0.11167091188981192</c:v>
                </c:pt>
                <c:pt idx="273">
                  <c:v>0.111606492550889</c:v>
                </c:pt>
                <c:pt idx="274">
                  <c:v>0.11154271785517803</c:v>
                </c:pt>
                <c:pt idx="275">
                  <c:v>0.11147958112155476</c:v>
                </c:pt>
                <c:pt idx="276">
                  <c:v>0.11141707573392175</c:v>
                </c:pt>
                <c:pt idx="277">
                  <c:v>0.11135519514157025</c:v>
                </c:pt>
                <c:pt idx="278">
                  <c:v>0.11129393285947929</c:v>
                </c:pt>
                <c:pt idx="279">
                  <c:v>0.11123328246855377</c:v>
                </c:pt>
                <c:pt idx="280">
                  <c:v>0.11117323761580118</c:v>
                </c:pt>
                <c:pt idx="281">
                  <c:v>0.11111379201444735</c:v>
                </c:pt>
                <c:pt idx="282">
                  <c:v>0.11105493944400313</c:v>
                </c:pt>
                <c:pt idx="283">
                  <c:v>0.11099667375028967</c:v>
                </c:pt>
                <c:pt idx="284">
                  <c:v>0.11093898884540423</c:v>
                </c:pt>
                <c:pt idx="285">
                  <c:v>0.11088187870764953</c:v>
                </c:pt>
                <c:pt idx="286">
                  <c:v>0.11082533738142439</c:v>
                </c:pt>
                <c:pt idx="287">
                  <c:v>0.11076935897707701</c:v>
                </c:pt>
                <c:pt idx="288">
                  <c:v>0.11071393767071444</c:v>
                </c:pt>
                <c:pt idx="289">
                  <c:v>0.11065906770399082</c:v>
                </c:pt>
                <c:pt idx="290">
                  <c:v>0.11060474338385842</c:v>
                </c:pt>
                <c:pt idx="291">
                  <c:v>0.11055095908228958</c:v>
                </c:pt>
                <c:pt idx="292">
                  <c:v>0.11049770923597625</c:v>
                </c:pt>
                <c:pt idx="293">
                  <c:v>0.11044498834599843</c:v>
                </c:pt>
                <c:pt idx="294">
                  <c:v>0.11039279097748243</c:v>
                </c:pt>
                <c:pt idx="295">
                  <c:v>0.11034111175922334</c:v>
                </c:pt>
                <c:pt idx="296">
                  <c:v>0.11028994538329301</c:v>
                </c:pt>
                <c:pt idx="297">
                  <c:v>0.11023928660463568</c:v>
                </c:pt>
                <c:pt idx="298">
                  <c:v>0.11018913024063938</c:v>
                </c:pt>
                <c:pt idx="299">
                  <c:v>0.11013947117069697</c:v>
                </c:pt>
                <c:pt idx="300">
                  <c:v>0.11009030433575222</c:v>
                </c:pt>
                <c:pt idx="301">
                  <c:v>0.11004162473783055</c:v>
                </c:pt>
                <c:pt idx="302">
                  <c:v>0.10999342743955899</c:v>
                </c:pt>
                <c:pt idx="303">
                  <c:v>0.10994570756368063</c:v>
                </c:pt>
                <c:pt idx="304">
                  <c:v>0.10989846029255244</c:v>
                </c:pt>
                <c:pt idx="305">
                  <c:v>0.1098516808676395</c:v>
                </c:pt>
                <c:pt idx="306">
                  <c:v>0.10980536458899737</c:v>
                </c:pt>
                <c:pt idx="307">
                  <c:v>0.10975950681475341</c:v>
                </c:pt>
                <c:pt idx="308">
                  <c:v>0.10971410296057346</c:v>
                </c:pt>
                <c:pt idx="309">
                  <c:v>0.10966914849913248</c:v>
                </c:pt>
                <c:pt idx="310">
                  <c:v>0.10962463895957877</c:v>
                </c:pt>
                <c:pt idx="311">
                  <c:v>0.10958056992698435</c:v>
                </c:pt>
                <c:pt idx="312">
                  <c:v>0.10953693704180731</c:v>
                </c:pt>
                <c:pt idx="313">
                  <c:v>0.10949373599934176</c:v>
                </c:pt>
                <c:pt idx="314">
                  <c:v>0.10945096254916427</c:v>
                </c:pt>
                <c:pt idx="315">
                  <c:v>0.10940861249459062</c:v>
                </c:pt>
                <c:pt idx="316">
                  <c:v>0.10936668169211397</c:v>
                </c:pt>
                <c:pt idx="317">
                  <c:v>0.10932516605085711</c:v>
                </c:pt>
                <c:pt idx="318">
                  <c:v>0.10928406153202268</c:v>
                </c:pt>
                <c:pt idx="319">
                  <c:v>0.10924336414832861</c:v>
                </c:pt>
                <c:pt idx="320">
                  <c:v>0.10920306996346978</c:v>
                </c:pt>
                <c:pt idx="321">
                  <c:v>0.10916317509155664</c:v>
                </c:pt>
                <c:pt idx="322">
                  <c:v>0.10912367569656878</c:v>
                </c:pt>
                <c:pt idx="323">
                  <c:v>0.10908456799180599</c:v>
                </c:pt>
                <c:pt idx="324">
                  <c:v>0.10904584823934332</c:v>
                </c:pt>
                <c:pt idx="325">
                  <c:v>0.10900751274948228</c:v>
                </c:pt>
                <c:pt idx="326">
                  <c:v>0.10896955788021481</c:v>
                </c:pt>
                <c:pt idx="327">
                  <c:v>0.10893198003668146</c:v>
                </c:pt>
                <c:pt idx="328">
                  <c:v>0.10889477567063148</c:v>
                </c:pt>
                <c:pt idx="329">
                  <c:v>0.1088579412798968</c:v>
                </c:pt>
                <c:pt idx="330">
                  <c:v>0.10882147340785618</c:v>
                </c:pt>
                <c:pt idx="331">
                  <c:v>0.1087853686429114</c:v>
                </c:pt>
                <c:pt idx="332">
                  <c:v>0.10874962361796506</c:v>
                </c:pt>
                <c:pt idx="333">
                  <c:v>0.1087142350099</c:v>
                </c:pt>
                <c:pt idx="334">
                  <c:v>0.10867919953906388</c:v>
                </c:pt>
                <c:pt idx="335">
                  <c:v>0.10864451396876129</c:v>
                </c:pt>
                <c:pt idx="336">
                  <c:v>0.10861017510474472</c:v>
                </c:pt>
                <c:pt idx="337">
                  <c:v>0.10857617979471074</c:v>
                </c:pt>
                <c:pt idx="338">
                  <c:v>0.1085425249278036</c:v>
                </c:pt>
                <c:pt idx="339">
                  <c:v>0.10850920743412179</c:v>
                </c:pt>
                <c:pt idx="340">
                  <c:v>0.10847622428422835</c:v>
                </c:pt>
                <c:pt idx="341">
                  <c:v>0.10844357248866646</c:v>
                </c:pt>
                <c:pt idx="342">
                  <c:v>0.1084112490974789</c:v>
                </c:pt>
                <c:pt idx="343">
                  <c:v>0.10837925119973255</c:v>
                </c:pt>
                <c:pt idx="344">
                  <c:v>0.1083475759230515</c:v>
                </c:pt>
                <c:pt idx="345">
                  <c:v>0.10831622043314468</c:v>
                </c:pt>
                <c:pt idx="346">
                  <c:v>0.10828518193335328</c:v>
                </c:pt>
                <c:pt idx="347">
                  <c:v>0.10825445766418862</c:v>
                </c:pt>
                <c:pt idx="348">
                  <c:v>0.10822404490288444</c:v>
                </c:pt>
                <c:pt idx="349">
                  <c:v>0.10819394096294921</c:v>
                </c:pt>
                <c:pt idx="350">
                  <c:v>0.10816414319372615</c:v>
                </c:pt>
                <c:pt idx="351">
                  <c:v>0.10813464897995825</c:v>
                </c:pt>
                <c:pt idx="352">
                  <c:v>0.10810545574135264</c:v>
                </c:pt>
                <c:pt idx="353">
                  <c:v>0.10807656093216171</c:v>
                </c:pt>
                <c:pt idx="354">
                  <c:v>0.10804796204075615</c:v>
                </c:pt>
                <c:pt idx="355">
                  <c:v>0.10801965658920928</c:v>
                </c:pt>
                <c:pt idx="356">
                  <c:v>0.10799164213288866</c:v>
                </c:pt>
                <c:pt idx="357">
                  <c:v>0.10796391626004855</c:v>
                </c:pt>
                <c:pt idx="358">
                  <c:v>0.10793647659142754</c:v>
                </c:pt>
                <c:pt idx="359">
                  <c:v>0.10790932077985368</c:v>
                </c:pt>
                <c:pt idx="360">
                  <c:v>0.10788244650985117</c:v>
                </c:pt>
                <c:pt idx="361">
                  <c:v>0.10785585149725666</c:v>
                </c:pt>
                <c:pt idx="362">
                  <c:v>0.10782953348883416</c:v>
                </c:pt>
                <c:pt idx="363">
                  <c:v>0.10780349026190184</c:v>
                </c:pt>
                <c:pt idx="364">
                  <c:v>0.1077777196239547</c:v>
                </c:pt>
                <c:pt idx="365">
                  <c:v>0.10775221941230451</c:v>
                </c:pt>
                <c:pt idx="366">
                  <c:v>0.10772698749371061</c:v>
                </c:pt>
                <c:pt idx="367">
                  <c:v>0.10770202176402632</c:v>
                </c:pt>
                <c:pt idx="368">
                  <c:v>0.10767732014784262</c:v>
                </c:pt>
                <c:pt idx="369">
                  <c:v>0.10765288059814432</c:v>
                </c:pt>
                <c:pt idx="370">
                  <c:v>0.10762870109596194</c:v>
                </c:pt>
                <c:pt idx="371">
                  <c:v>0.10760477965003426</c:v>
                </c:pt>
                <c:pt idx="372">
                  <c:v>0.10758111429647482</c:v>
                </c:pt>
                <c:pt idx="373">
                  <c:v>0.10755770309843914</c:v>
                </c:pt>
                <c:pt idx="374">
                  <c:v>0.10753454414580198</c:v>
                </c:pt>
                <c:pt idx="375">
                  <c:v>0.10751163555483415</c:v>
                </c:pt>
                <c:pt idx="376">
                  <c:v>0.1074889754678879</c:v>
                </c:pt>
                <c:pt idx="377">
                  <c:v>0.10746656205308103</c:v>
                </c:pt>
                <c:pt idx="378">
                  <c:v>0.10744439350399464</c:v>
                </c:pt>
                <c:pt idx="379">
                  <c:v>0.10742246803936255</c:v>
                </c:pt>
                <c:pt idx="380">
                  <c:v>0.10740078390277769</c:v>
                </c:pt>
                <c:pt idx="381">
                  <c:v>0.10737933936239261</c:v>
                </c:pt>
                <c:pt idx="382">
                  <c:v>0.10735813271063147</c:v>
                </c:pt>
                <c:pt idx="383">
                  <c:v>0.10733716226390254</c:v>
                </c:pt>
                <c:pt idx="384">
                  <c:v>0.10731642636231357</c:v>
                </c:pt>
                <c:pt idx="385">
                  <c:v>0.10729592336939395</c:v>
                </c:pt>
                <c:pt idx="386">
                  <c:v>0.10727565167182151</c:v>
                </c:pt>
                <c:pt idx="387">
                  <c:v>0.10725560967914925</c:v>
                </c:pt>
                <c:pt idx="388">
                  <c:v>0.10723579582354031</c:v>
                </c:pt>
                <c:pt idx="389">
                  <c:v>0.10721620855950421</c:v>
                </c:pt>
                <c:pt idx="390">
                  <c:v>0.10719684636363587</c:v>
                </c:pt>
                <c:pt idx="391">
                  <c:v>0.10717770773436584</c:v>
                </c:pt>
                <c:pt idx="392">
                  <c:v>0.1071587911917017</c:v>
                </c:pt>
                <c:pt idx="393">
                  <c:v>0.10714009527698509</c:v>
                </c:pt>
                <c:pt idx="394">
                  <c:v>0.10712161855264533</c:v>
                </c:pt>
                <c:pt idx="395">
                  <c:v>0.10710335960195924</c:v>
                </c:pt>
                <c:pt idx="396">
                  <c:v>0.10708531702881596</c:v>
                </c:pt>
                <c:pt idx="397">
                  <c:v>0.10706748945747946</c:v>
                </c:pt>
                <c:pt idx="398">
                  <c:v>0.107049875532363</c:v>
                </c:pt>
                <c:pt idx="399">
                  <c:v>0.10703247391780139</c:v>
                </c:pt>
                <c:pt idx="400">
                  <c:v>0.10701528329782536</c:v>
                </c:pt>
                <c:pt idx="401">
                  <c:v>0.10699830237594647</c:v>
                </c:pt>
                <c:pt idx="402">
                  <c:v>0.1069815298749377</c:v>
                </c:pt>
                <c:pt idx="403">
                  <c:v>0.10696496453662231</c:v>
                </c:pt>
                <c:pt idx="404">
                  <c:v>0.10694860512166265</c:v>
                </c:pt>
                <c:pt idx="405">
                  <c:v>0.10693245040935512</c:v>
                </c:pt>
                <c:pt idx="406">
                  <c:v>0.10691649919742735</c:v>
                </c:pt>
                <c:pt idx="407">
                  <c:v>0.10690075030183728</c:v>
                </c:pt>
                <c:pt idx="408">
                  <c:v>0.10688520255657655</c:v>
                </c:pt>
                <c:pt idx="409">
                  <c:v>0.10686985481347712</c:v>
                </c:pt>
                <c:pt idx="410">
                  <c:v>0.10685470594202152</c:v>
                </c:pt>
                <c:pt idx="411">
                  <c:v>0.10683975482915332</c:v>
                </c:pt>
                <c:pt idx="412">
                  <c:v>0.106825000379094</c:v>
                </c:pt>
                <c:pt idx="413">
                  <c:v>0.10681044151316155</c:v>
                </c:pt>
                <c:pt idx="414">
                  <c:v>0.10679607716959151</c:v>
                </c:pt>
                <c:pt idx="415">
                  <c:v>0.10678190630336075</c:v>
                </c:pt>
                <c:pt idx="416">
                  <c:v>0.1067679278860139</c:v>
                </c:pt>
                <c:pt idx="417">
                  <c:v>0.10675414090549623</c:v>
                </c:pt>
                <c:pt idx="418">
                  <c:v>0.1067405443659836</c:v>
                </c:pt>
                <c:pt idx="419">
                  <c:v>0.10672713728771949</c:v>
                </c:pt>
                <c:pt idx="420">
                  <c:v>0.10671391870685186</c:v>
                </c:pt>
                <c:pt idx="421">
                  <c:v>0.10670088767527569</c:v>
                </c:pt>
                <c:pt idx="422">
                  <c:v>0.10668804326047691</c:v>
                </c:pt>
                <c:pt idx="423">
                  <c:v>0.10667538454537745</c:v>
                </c:pt>
                <c:pt idx="424">
                  <c:v>0.10666291062818441</c:v>
                </c:pt>
                <c:pt idx="425">
                  <c:v>0.10665062062224259</c:v>
                </c:pt>
                <c:pt idx="426">
                  <c:v>0.10663851365588706</c:v>
                </c:pt>
                <c:pt idx="427">
                  <c:v>0.10662658887230224</c:v>
                </c:pt>
                <c:pt idx="428">
                  <c:v>0.10661484542937916</c:v>
                </c:pt>
                <c:pt idx="429">
                  <c:v>0.10660328249957812</c:v>
                </c:pt>
                <c:pt idx="430">
                  <c:v>0.10659189926979251</c:v>
                </c:pt>
                <c:pt idx="431">
                  <c:v>0.10658069494121505</c:v>
                </c:pt>
                <c:pt idx="432">
                  <c:v>0.10656966872920734</c:v>
                </c:pt>
                <c:pt idx="433">
                  <c:v>0.1065588198631722</c:v>
                </c:pt>
                <c:pt idx="434">
                  <c:v>0.10654814758642554</c:v>
                </c:pt>
                <c:pt idx="435">
                  <c:v>0.10653765115607371</c:v>
                </c:pt>
                <c:pt idx="436">
                  <c:v>0.10652732984289097</c:v>
                </c:pt>
                <c:pt idx="437">
                  <c:v>0.10651718293120251</c:v>
                </c:pt>
                <c:pt idx="438">
                  <c:v>0.1065072097187638</c:v>
                </c:pt>
                <c:pt idx="439">
                  <c:v>0.10649740951664979</c:v>
                </c:pt>
                <c:pt idx="440">
                  <c:v>0.10648778164913972</c:v>
                </c:pt>
                <c:pt idx="441">
                  <c:v>0.10647832545360809</c:v>
                </c:pt>
                <c:pt idx="442">
                  <c:v>0.10646904028041553</c:v>
                </c:pt>
                <c:pt idx="443">
                  <c:v>0.10645992549280353</c:v>
                </c:pt>
                <c:pt idx="444">
                  <c:v>0.10645098046679062</c:v>
                </c:pt>
                <c:pt idx="445">
                  <c:v>0.10644220459107077</c:v>
                </c:pt>
                <c:pt idx="446">
                  <c:v>0.10643359726691362</c:v>
                </c:pt>
                <c:pt idx="447">
                  <c:v>0.10642515790806653</c:v>
                </c:pt>
                <c:pt idx="448">
                  <c:v>0.1064168859406604</c:v>
                </c:pt>
                <c:pt idx="449">
                  <c:v>0.10640878080311544</c:v>
                </c:pt>
                <c:pt idx="450">
                  <c:v>0.10640084194604899</c:v>
                </c:pt>
                <c:pt idx="451">
                  <c:v>0.10639306883218907</c:v>
                </c:pt>
                <c:pt idx="452">
                  <c:v>0.10638546093628271</c:v>
                </c:pt>
                <c:pt idx="453">
                  <c:v>0.10637801774501579</c:v>
                </c:pt>
                <c:pt idx="454">
                  <c:v>0.10637073875692495</c:v>
                </c:pt>
                <c:pt idx="455">
                  <c:v>0.10636362348231947</c:v>
                </c:pt>
                <c:pt idx="456">
                  <c:v>0.1063566714431996</c:v>
                </c:pt>
                <c:pt idx="457">
                  <c:v>0.10634988217318127</c:v>
                </c:pt>
                <c:pt idx="458">
                  <c:v>0.10634325521741737</c:v>
                </c:pt>
                <c:pt idx="459">
                  <c:v>0.10633679013252788</c:v>
                </c:pt>
                <c:pt idx="460">
                  <c:v>0.10633048648652482</c:v>
                </c:pt>
                <c:pt idx="461">
                  <c:v>0.10632434385874291</c:v>
                </c:pt>
                <c:pt idx="462">
                  <c:v>0.10631836183977272</c:v>
                </c:pt>
                <c:pt idx="463">
                  <c:v>0.10631254003139358</c:v>
                </c:pt>
                <c:pt idx="464">
                  <c:v>0.10630687804650896</c:v>
                </c:pt>
                <c:pt idx="465">
                  <c:v>0.1063013755090839</c:v>
                </c:pt>
                <c:pt idx="466">
                  <c:v>0.10629603205408338</c:v>
                </c:pt>
                <c:pt idx="467">
                  <c:v>0.106290847327416</c:v>
                </c:pt>
                <c:pt idx="468">
                  <c:v>0.10628582098587279</c:v>
                </c:pt>
                <c:pt idx="469">
                  <c:v>0.10628095269707594</c:v>
                </c:pt>
                <c:pt idx="470">
                  <c:v>0.10627624213942016</c:v>
                </c:pt>
                <c:pt idx="471">
                  <c:v>0.10627168900202534</c:v>
                </c:pt>
                <c:pt idx="472">
                  <c:v>0.10626729298468468</c:v>
                </c:pt>
                <c:pt idx="473">
                  <c:v>0.10626305379781426</c:v>
                </c:pt>
                <c:pt idx="474">
                  <c:v>0.10625897116240927</c:v>
                </c:pt>
                <c:pt idx="475">
                  <c:v>0.10625504480999756</c:v>
                </c:pt>
                <c:pt idx="476">
                  <c:v>0.10625127448259514</c:v>
                </c:pt>
                <c:pt idx="477">
                  <c:v>0.10624766101681582</c:v>
                </c:pt>
                <c:pt idx="478">
                  <c:v>0.1062442019125117</c:v>
                </c:pt>
                <c:pt idx="479">
                  <c:v>0.10624089812617529</c:v>
                </c:pt>
                <c:pt idx="480">
                  <c:v>0.10623774944142912</c:v>
                </c:pt>
                <c:pt idx="481">
                  <c:v>0.10623475565204202</c:v>
                </c:pt>
                <c:pt idx="482">
                  <c:v>0.10623191656220947</c:v>
                </c:pt>
                <c:pt idx="483">
                  <c:v>0.10622923198624658</c:v>
                </c:pt>
                <c:pt idx="484">
                  <c:v>0.10622670174875407</c:v>
                </c:pt>
                <c:pt idx="485">
                  <c:v>0.10622432568445743</c:v>
                </c:pt>
                <c:pt idx="486">
                  <c:v>0.10622210363824364</c:v>
                </c:pt>
                <c:pt idx="487">
                  <c:v>0.1062200354650964</c:v>
                </c:pt>
                <c:pt idx="488">
                  <c:v>0.10621812103019068</c:v>
                </c:pt>
                <c:pt idx="489">
                  <c:v>0.10621636020864884</c:v>
                </c:pt>
                <c:pt idx="490">
                  <c:v>0.10621475288576609</c:v>
                </c:pt>
                <c:pt idx="491">
                  <c:v>0.10621329895682687</c:v>
                </c:pt>
                <c:pt idx="492">
                  <c:v>0.10621199832713191</c:v>
                </c:pt>
                <c:pt idx="493">
                  <c:v>0.10621085091200302</c:v>
                </c:pt>
                <c:pt idx="494">
                  <c:v>0.10620985663676323</c:v>
                </c:pt>
                <c:pt idx="495">
                  <c:v>0.10620901543670075</c:v>
                </c:pt>
                <c:pt idx="496">
                  <c:v>0.10620832725709779</c:v>
                </c:pt>
                <c:pt idx="497">
                  <c:v>0.10620779205317965</c:v>
                </c:pt>
                <c:pt idx="498">
                  <c:v>0.10620740979013421</c:v>
                </c:pt>
                <c:pt idx="499">
                  <c:v>0.10620718044310123</c:v>
                </c:pt>
                <c:pt idx="500">
                  <c:v>0.10620710399663739</c:v>
                </c:pt>
                <c:pt idx="501">
                  <c:v>0.10620710399663739</c:v>
                </c:pt>
                <c:pt idx="502">
                  <c:v>0.10620718044310123</c:v>
                </c:pt>
                <c:pt idx="503">
                  <c:v>0.10620740979013421</c:v>
                </c:pt>
                <c:pt idx="504">
                  <c:v>0.10620779205317965</c:v>
                </c:pt>
                <c:pt idx="505">
                  <c:v>0.10620832725709779</c:v>
                </c:pt>
                <c:pt idx="506">
                  <c:v>0.10620901543670075</c:v>
                </c:pt>
                <c:pt idx="507">
                  <c:v>0.10620985663676323</c:v>
                </c:pt>
                <c:pt idx="508">
                  <c:v>0.10621085091200302</c:v>
                </c:pt>
                <c:pt idx="509">
                  <c:v>0.10621199832713191</c:v>
                </c:pt>
                <c:pt idx="510">
                  <c:v>0.10621329895682687</c:v>
                </c:pt>
                <c:pt idx="511">
                  <c:v>0.10621475288576609</c:v>
                </c:pt>
                <c:pt idx="512">
                  <c:v>0.10621636020864884</c:v>
                </c:pt>
                <c:pt idx="513">
                  <c:v>0.10621812103019068</c:v>
                </c:pt>
                <c:pt idx="514">
                  <c:v>0.1062200354650964</c:v>
                </c:pt>
                <c:pt idx="515">
                  <c:v>0.10622210363824364</c:v>
                </c:pt>
                <c:pt idx="516">
                  <c:v>0.10622432568445743</c:v>
                </c:pt>
                <c:pt idx="517">
                  <c:v>0.10622670174875407</c:v>
                </c:pt>
                <c:pt idx="518">
                  <c:v>0.10622923198624658</c:v>
                </c:pt>
                <c:pt idx="519">
                  <c:v>0.10623191656220947</c:v>
                </c:pt>
                <c:pt idx="520">
                  <c:v>0.10623475565204202</c:v>
                </c:pt>
                <c:pt idx="521">
                  <c:v>0.10623774944142912</c:v>
                </c:pt>
                <c:pt idx="522">
                  <c:v>0.10624089812617529</c:v>
                </c:pt>
                <c:pt idx="523">
                  <c:v>0.1062442019125117</c:v>
                </c:pt>
                <c:pt idx="524">
                  <c:v>0.10624766101681582</c:v>
                </c:pt>
                <c:pt idx="525">
                  <c:v>0.10625127448259514</c:v>
                </c:pt>
                <c:pt idx="526">
                  <c:v>0.10625504480999756</c:v>
                </c:pt>
                <c:pt idx="527">
                  <c:v>0.10625897116240927</c:v>
                </c:pt>
                <c:pt idx="528">
                  <c:v>0.10626305379781426</c:v>
                </c:pt>
                <c:pt idx="529">
                  <c:v>0.10626729298468468</c:v>
                </c:pt>
                <c:pt idx="530">
                  <c:v>0.10627168900202534</c:v>
                </c:pt>
                <c:pt idx="531">
                  <c:v>0.10627624213942016</c:v>
                </c:pt>
                <c:pt idx="532">
                  <c:v>0.10628095269707594</c:v>
                </c:pt>
                <c:pt idx="533">
                  <c:v>0.10628582098587279</c:v>
                </c:pt>
                <c:pt idx="534">
                  <c:v>0.106290847327416</c:v>
                </c:pt>
                <c:pt idx="535">
                  <c:v>0.10629603205408338</c:v>
                </c:pt>
                <c:pt idx="536">
                  <c:v>0.1063013755090839</c:v>
                </c:pt>
                <c:pt idx="537">
                  <c:v>0.10630687804650896</c:v>
                </c:pt>
                <c:pt idx="538">
                  <c:v>0.10631254003139358</c:v>
                </c:pt>
                <c:pt idx="539">
                  <c:v>0.10631836183977272</c:v>
                </c:pt>
                <c:pt idx="540">
                  <c:v>0.10632434385874291</c:v>
                </c:pt>
                <c:pt idx="541">
                  <c:v>0.10633048648652482</c:v>
                </c:pt>
                <c:pt idx="542">
                  <c:v>0.10633679013252788</c:v>
                </c:pt>
                <c:pt idx="543">
                  <c:v>0.10634325521741737</c:v>
                </c:pt>
                <c:pt idx="544">
                  <c:v>0.10634988217318127</c:v>
                </c:pt>
                <c:pt idx="545">
                  <c:v>0.1063566714431996</c:v>
                </c:pt>
                <c:pt idx="546">
                  <c:v>0.10636362348231947</c:v>
                </c:pt>
                <c:pt idx="547">
                  <c:v>0.10637073875692495</c:v>
                </c:pt>
                <c:pt idx="548">
                  <c:v>0.10637801774501579</c:v>
                </c:pt>
                <c:pt idx="549">
                  <c:v>0.10638546093628271</c:v>
                </c:pt>
                <c:pt idx="550">
                  <c:v>0.10639306883218907</c:v>
                </c:pt>
                <c:pt idx="551">
                  <c:v>0.10640084194604899</c:v>
                </c:pt>
                <c:pt idx="552">
                  <c:v>0.10640878080311544</c:v>
                </c:pt>
                <c:pt idx="553">
                  <c:v>0.1064168859406604</c:v>
                </c:pt>
                <c:pt idx="554">
                  <c:v>0.10642515790806653</c:v>
                </c:pt>
                <c:pt idx="555">
                  <c:v>0.10643359726691362</c:v>
                </c:pt>
                <c:pt idx="556">
                  <c:v>0.10644220459107077</c:v>
                </c:pt>
                <c:pt idx="557">
                  <c:v>0.10645098046679062</c:v>
                </c:pt>
                <c:pt idx="558">
                  <c:v>0.10645992549280353</c:v>
                </c:pt>
                <c:pt idx="559">
                  <c:v>0.10646904028041553</c:v>
                </c:pt>
                <c:pt idx="560">
                  <c:v>0.10647832545360809</c:v>
                </c:pt>
                <c:pt idx="561">
                  <c:v>0.10648778164913972</c:v>
                </c:pt>
                <c:pt idx="562">
                  <c:v>0.10649740951664979</c:v>
                </c:pt>
                <c:pt idx="563">
                  <c:v>0.1065072097187638</c:v>
                </c:pt>
                <c:pt idx="564">
                  <c:v>0.10651718293120251</c:v>
                </c:pt>
                <c:pt idx="565">
                  <c:v>0.10652732984289097</c:v>
                </c:pt>
                <c:pt idx="566">
                  <c:v>0.10653765115607371</c:v>
                </c:pt>
                <c:pt idx="567">
                  <c:v>0.10654814758642554</c:v>
                </c:pt>
                <c:pt idx="568">
                  <c:v>0.1065588198631722</c:v>
                </c:pt>
                <c:pt idx="569">
                  <c:v>0.10656966872920734</c:v>
                </c:pt>
                <c:pt idx="570">
                  <c:v>0.10658069494121505</c:v>
                </c:pt>
                <c:pt idx="571">
                  <c:v>0.10659189926979251</c:v>
                </c:pt>
                <c:pt idx="572">
                  <c:v>0.10660328249957812</c:v>
                </c:pt>
                <c:pt idx="573">
                  <c:v>0.10661484542937916</c:v>
                </c:pt>
                <c:pt idx="574">
                  <c:v>0.10662658887230224</c:v>
                </c:pt>
                <c:pt idx="575">
                  <c:v>0.10663851365588706</c:v>
                </c:pt>
                <c:pt idx="576">
                  <c:v>0.10665062062224259</c:v>
                </c:pt>
                <c:pt idx="577">
                  <c:v>0.10666291062818441</c:v>
                </c:pt>
                <c:pt idx="578">
                  <c:v>0.10667538454537745</c:v>
                </c:pt>
                <c:pt idx="579">
                  <c:v>0.10668804326047691</c:v>
                </c:pt>
                <c:pt idx="580">
                  <c:v>0.10670088767527569</c:v>
                </c:pt>
                <c:pt idx="581">
                  <c:v>0.10671391870685186</c:v>
                </c:pt>
                <c:pt idx="582">
                  <c:v>0.10672713728771949</c:v>
                </c:pt>
                <c:pt idx="583">
                  <c:v>0.1067405443659836</c:v>
                </c:pt>
                <c:pt idx="584">
                  <c:v>0.10675414090549623</c:v>
                </c:pt>
                <c:pt idx="585">
                  <c:v>0.1067679278860139</c:v>
                </c:pt>
                <c:pt idx="586">
                  <c:v>0.10678190630336075</c:v>
                </c:pt>
                <c:pt idx="587">
                  <c:v>0.10679607716959151</c:v>
                </c:pt>
                <c:pt idx="588">
                  <c:v>0.10681044151316155</c:v>
                </c:pt>
                <c:pt idx="589">
                  <c:v>0.106825000379094</c:v>
                </c:pt>
                <c:pt idx="590">
                  <c:v>0.10683975482915332</c:v>
                </c:pt>
                <c:pt idx="591">
                  <c:v>0.10685470594202152</c:v>
                </c:pt>
                <c:pt idx="592">
                  <c:v>0.10686985481347712</c:v>
                </c:pt>
                <c:pt idx="593">
                  <c:v>0.10688520255657655</c:v>
                </c:pt>
                <c:pt idx="594">
                  <c:v>0.10690075030183728</c:v>
                </c:pt>
                <c:pt idx="595">
                  <c:v>0.10691649919742735</c:v>
                </c:pt>
                <c:pt idx="596">
                  <c:v>0.10693245040935512</c:v>
                </c:pt>
                <c:pt idx="597">
                  <c:v>0.10694860512166265</c:v>
                </c:pt>
                <c:pt idx="598">
                  <c:v>0.10696496453662231</c:v>
                </c:pt>
                <c:pt idx="599">
                  <c:v>0.1069815298749377</c:v>
                </c:pt>
                <c:pt idx="600">
                  <c:v>0.10699830237594647</c:v>
                </c:pt>
                <c:pt idx="601">
                  <c:v>0.10701528329782536</c:v>
                </c:pt>
                <c:pt idx="602">
                  <c:v>0.10703247391780139</c:v>
                </c:pt>
                <c:pt idx="603">
                  <c:v>0.107049875532363</c:v>
                </c:pt>
                <c:pt idx="604">
                  <c:v>0.10706748945747946</c:v>
                </c:pt>
                <c:pt idx="605">
                  <c:v>0.10708531702881596</c:v>
                </c:pt>
                <c:pt idx="606">
                  <c:v>0.10710335960195924</c:v>
                </c:pt>
                <c:pt idx="607">
                  <c:v>0.10712161855264533</c:v>
                </c:pt>
                <c:pt idx="608">
                  <c:v>0.10714009527698509</c:v>
                </c:pt>
                <c:pt idx="609">
                  <c:v>0.1071587911917017</c:v>
                </c:pt>
                <c:pt idx="610">
                  <c:v>0.10717770773436584</c:v>
                </c:pt>
                <c:pt idx="611">
                  <c:v>0.10719684636363587</c:v>
                </c:pt>
                <c:pt idx="612">
                  <c:v>0.10721620855950421</c:v>
                </c:pt>
                <c:pt idx="613">
                  <c:v>0.10723579582354031</c:v>
                </c:pt>
                <c:pt idx="614">
                  <c:v>0.10725560967914925</c:v>
                </c:pt>
                <c:pt idx="615">
                  <c:v>0.10727565167182151</c:v>
                </c:pt>
                <c:pt idx="616">
                  <c:v>0.10729592336939395</c:v>
                </c:pt>
                <c:pt idx="617">
                  <c:v>0.10731642636231357</c:v>
                </c:pt>
                <c:pt idx="618">
                  <c:v>0.10733716226390254</c:v>
                </c:pt>
                <c:pt idx="619">
                  <c:v>0.10735813271063147</c:v>
                </c:pt>
                <c:pt idx="620">
                  <c:v>0.10737933936239261</c:v>
                </c:pt>
                <c:pt idx="621">
                  <c:v>0.10740078390277769</c:v>
                </c:pt>
                <c:pt idx="622">
                  <c:v>0.10742246803936255</c:v>
                </c:pt>
                <c:pt idx="623">
                  <c:v>0.10744439350399464</c:v>
                </c:pt>
                <c:pt idx="624">
                  <c:v>0.10746656205308103</c:v>
                </c:pt>
                <c:pt idx="625">
                  <c:v>0.1074889754678879</c:v>
                </c:pt>
                <c:pt idx="626">
                  <c:v>0.10751163555483415</c:v>
                </c:pt>
                <c:pt idx="627">
                  <c:v>0.10753454414580198</c:v>
                </c:pt>
                <c:pt idx="628">
                  <c:v>0.10755770309843914</c:v>
                </c:pt>
                <c:pt idx="629">
                  <c:v>0.10758111429647482</c:v>
                </c:pt>
                <c:pt idx="630">
                  <c:v>0.10760477965003426</c:v>
                </c:pt>
                <c:pt idx="631">
                  <c:v>0.10762870109596194</c:v>
                </c:pt>
                <c:pt idx="632">
                  <c:v>0.10765288059814432</c:v>
                </c:pt>
                <c:pt idx="633">
                  <c:v>0.10767732014784262</c:v>
                </c:pt>
                <c:pt idx="634">
                  <c:v>0.10770202176402632</c:v>
                </c:pt>
                <c:pt idx="635">
                  <c:v>0.10772698749371061</c:v>
                </c:pt>
                <c:pt idx="636">
                  <c:v>0.10775221941230451</c:v>
                </c:pt>
                <c:pt idx="637">
                  <c:v>0.1077777196239547</c:v>
                </c:pt>
                <c:pt idx="638">
                  <c:v>0.10780349026190184</c:v>
                </c:pt>
                <c:pt idx="639">
                  <c:v>0.10782953348883416</c:v>
                </c:pt>
                <c:pt idx="640">
                  <c:v>0.10785585149725666</c:v>
                </c:pt>
                <c:pt idx="641">
                  <c:v>0.10788244650985117</c:v>
                </c:pt>
                <c:pt idx="642">
                  <c:v>0.10790932077985368</c:v>
                </c:pt>
                <c:pt idx="643">
                  <c:v>0.10793647659142754</c:v>
                </c:pt>
                <c:pt idx="644">
                  <c:v>0.10796391626004855</c:v>
                </c:pt>
                <c:pt idx="645">
                  <c:v>0.10799164213288866</c:v>
                </c:pt>
                <c:pt idx="646">
                  <c:v>0.10801965658920928</c:v>
                </c:pt>
                <c:pt idx="647">
                  <c:v>0.10804796204075615</c:v>
                </c:pt>
                <c:pt idx="648">
                  <c:v>0.10807656093216171</c:v>
                </c:pt>
                <c:pt idx="649">
                  <c:v>0.10810545574135264</c:v>
                </c:pt>
                <c:pt idx="650">
                  <c:v>0.10813464897995825</c:v>
                </c:pt>
                <c:pt idx="651">
                  <c:v>0.10816414319372615</c:v>
                </c:pt>
                <c:pt idx="652">
                  <c:v>0.10819394096294921</c:v>
                </c:pt>
                <c:pt idx="653">
                  <c:v>0.10822404490288444</c:v>
                </c:pt>
                <c:pt idx="654">
                  <c:v>0.10825445766418862</c:v>
                </c:pt>
                <c:pt idx="655">
                  <c:v>0.10828518193335328</c:v>
                </c:pt>
                <c:pt idx="656">
                  <c:v>0.10831622043314468</c:v>
                </c:pt>
                <c:pt idx="657">
                  <c:v>0.1083475759230515</c:v>
                </c:pt>
                <c:pt idx="658">
                  <c:v>0.10837925119973255</c:v>
                </c:pt>
                <c:pt idx="659">
                  <c:v>0.1084112490974789</c:v>
                </c:pt>
                <c:pt idx="660">
                  <c:v>0.10844357248866646</c:v>
                </c:pt>
                <c:pt idx="661">
                  <c:v>0.10847622428422835</c:v>
                </c:pt>
                <c:pt idx="662">
                  <c:v>0.10850920743412179</c:v>
                </c:pt>
                <c:pt idx="663">
                  <c:v>0.1085425249278036</c:v>
                </c:pt>
                <c:pt idx="664">
                  <c:v>0.10857617979471074</c:v>
                </c:pt>
                <c:pt idx="665">
                  <c:v>0.10861017510474472</c:v>
                </c:pt>
                <c:pt idx="666">
                  <c:v>0.10864451396876129</c:v>
                </c:pt>
                <c:pt idx="667">
                  <c:v>0.10867919953906388</c:v>
                </c:pt>
                <c:pt idx="668">
                  <c:v>0.1087142350099</c:v>
                </c:pt>
                <c:pt idx="669">
                  <c:v>0.10874962361796506</c:v>
                </c:pt>
                <c:pt idx="670">
                  <c:v>0.1087853686429114</c:v>
                </c:pt>
                <c:pt idx="671">
                  <c:v>0.10882147340785618</c:v>
                </c:pt>
                <c:pt idx="672">
                  <c:v>0.1088579412798968</c:v>
                </c:pt>
                <c:pt idx="673">
                  <c:v>0.10889477567063148</c:v>
                </c:pt>
                <c:pt idx="674">
                  <c:v>0.10893198003668146</c:v>
                </c:pt>
                <c:pt idx="675">
                  <c:v>0.10896955788021481</c:v>
                </c:pt>
                <c:pt idx="676">
                  <c:v>0.10900751274948228</c:v>
                </c:pt>
                <c:pt idx="677">
                  <c:v>0.10904584823934332</c:v>
                </c:pt>
                <c:pt idx="678">
                  <c:v>0.10908456799180599</c:v>
                </c:pt>
                <c:pt idx="679">
                  <c:v>0.10912367569656878</c:v>
                </c:pt>
                <c:pt idx="680">
                  <c:v>0.10916317509155664</c:v>
                </c:pt>
                <c:pt idx="681">
                  <c:v>0.10920306996346978</c:v>
                </c:pt>
                <c:pt idx="682">
                  <c:v>0.10924336414832861</c:v>
                </c:pt>
                <c:pt idx="683">
                  <c:v>0.10928406153202268</c:v>
                </c:pt>
                <c:pt idx="684">
                  <c:v>0.10932516605085711</c:v>
                </c:pt>
                <c:pt idx="685">
                  <c:v>0.10936668169211397</c:v>
                </c:pt>
                <c:pt idx="686">
                  <c:v>0.10940861249459062</c:v>
                </c:pt>
                <c:pt idx="687">
                  <c:v>0.10945096254916427</c:v>
                </c:pt>
                <c:pt idx="688">
                  <c:v>0.10949373599934176</c:v>
                </c:pt>
                <c:pt idx="689">
                  <c:v>0.10953693704180731</c:v>
                </c:pt>
                <c:pt idx="690">
                  <c:v>0.10958056992698435</c:v>
                </c:pt>
                <c:pt idx="691">
                  <c:v>0.10962463895957877</c:v>
                </c:pt>
                <c:pt idx="692">
                  <c:v>0.10966914849913248</c:v>
                </c:pt>
                <c:pt idx="693">
                  <c:v>0.10971410296057346</c:v>
                </c:pt>
                <c:pt idx="694">
                  <c:v>0.10975950681475341</c:v>
                </c:pt>
                <c:pt idx="695">
                  <c:v>0.10980536458899737</c:v>
                </c:pt>
                <c:pt idx="696">
                  <c:v>0.1098516808676395</c:v>
                </c:pt>
                <c:pt idx="697">
                  <c:v>0.10989846029255244</c:v>
                </c:pt>
                <c:pt idx="698">
                  <c:v>0.10994570756368063</c:v>
                </c:pt>
                <c:pt idx="699">
                  <c:v>0.10999342743955899</c:v>
                </c:pt>
                <c:pt idx="700">
                  <c:v>0.11004162473783055</c:v>
                </c:pt>
                <c:pt idx="701">
                  <c:v>0.11009030433575222</c:v>
                </c:pt>
                <c:pt idx="702">
                  <c:v>0.11013947117069697</c:v>
                </c:pt>
                <c:pt idx="703">
                  <c:v>0.11018913024063938</c:v>
                </c:pt>
                <c:pt idx="704">
                  <c:v>0.11023928660463568</c:v>
                </c:pt>
                <c:pt idx="705">
                  <c:v>0.11028994538329301</c:v>
                </c:pt>
                <c:pt idx="706">
                  <c:v>0.11034111175922334</c:v>
                </c:pt>
                <c:pt idx="707">
                  <c:v>0.11039279097748243</c:v>
                </c:pt>
                <c:pt idx="708">
                  <c:v>0.11044498834599843</c:v>
                </c:pt>
                <c:pt idx="709">
                  <c:v>0.11049770923597625</c:v>
                </c:pt>
                <c:pt idx="710">
                  <c:v>0.11055095908228958</c:v>
                </c:pt>
                <c:pt idx="711">
                  <c:v>0.11060474338385842</c:v>
                </c:pt>
                <c:pt idx="712">
                  <c:v>0.11065906770399082</c:v>
                </c:pt>
                <c:pt idx="713">
                  <c:v>0.11071393767071444</c:v>
                </c:pt>
                <c:pt idx="714">
                  <c:v>0.11076935897707701</c:v>
                </c:pt>
                <c:pt idx="715">
                  <c:v>0.11082533738142439</c:v>
                </c:pt>
                <c:pt idx="716">
                  <c:v>0.11088187870764953</c:v>
                </c:pt>
                <c:pt idx="717">
                  <c:v>0.11093898884540423</c:v>
                </c:pt>
                <c:pt idx="718">
                  <c:v>0.11099667375028967</c:v>
                </c:pt>
                <c:pt idx="719">
                  <c:v>0.11105493944400313</c:v>
                </c:pt>
                <c:pt idx="720">
                  <c:v>0.11111379201444735</c:v>
                </c:pt>
                <c:pt idx="721">
                  <c:v>0.11117323761580118</c:v>
                </c:pt>
                <c:pt idx="722">
                  <c:v>0.11123328246855377</c:v>
                </c:pt>
                <c:pt idx="723">
                  <c:v>0.11129393285947929</c:v>
                </c:pt>
                <c:pt idx="724">
                  <c:v>0.11135519514157025</c:v>
                </c:pt>
                <c:pt idx="725">
                  <c:v>0.11141707573392175</c:v>
                </c:pt>
                <c:pt idx="726">
                  <c:v>0.11147958112155476</c:v>
                </c:pt>
                <c:pt idx="727">
                  <c:v>0.11154271785517803</c:v>
                </c:pt>
                <c:pt idx="728">
                  <c:v>0.111606492550889</c:v>
                </c:pt>
                <c:pt idx="729">
                  <c:v>0.11167091188981192</c:v>
                </c:pt>
                <c:pt idx="730">
                  <c:v>0.11173598261765161</c:v>
                </c:pt>
                <c:pt idx="731">
                  <c:v>0.11180171154418982</c:v>
                </c:pt>
                <c:pt idx="732">
                  <c:v>0.11186810554267741</c:v>
                </c:pt>
                <c:pt idx="733">
                  <c:v>0.11193517154916256</c:v>
                </c:pt>
                <c:pt idx="734">
                  <c:v>0.11200291656170835</c:v>
                </c:pt>
                <c:pt idx="735">
                  <c:v>0.11207134763952553</c:v>
                </c:pt>
                <c:pt idx="736">
                  <c:v>0.11214047190199473</c:v>
                </c:pt>
                <c:pt idx="737">
                  <c:v>0.11221029652758492</c:v>
                </c:pt>
                <c:pt idx="738">
                  <c:v>0.11228082875265007</c:v>
                </c:pt>
                <c:pt idx="739">
                  <c:v>0.11235207587010476</c:v>
                </c:pt>
                <c:pt idx="740">
                  <c:v>0.11242404522796691</c:v>
                </c:pt>
                <c:pt idx="741">
                  <c:v>0.11249674422777013</c:v>
                </c:pt>
                <c:pt idx="742">
                  <c:v>0.11257018032280951</c:v>
                </c:pt>
                <c:pt idx="743">
                  <c:v>0.11264436101625261</c:v>
                </c:pt>
                <c:pt idx="744">
                  <c:v>0.11271929385907573</c:v>
                </c:pt>
                <c:pt idx="745">
                  <c:v>0.11279498644782315</c:v>
                </c:pt>
                <c:pt idx="746">
                  <c:v>0.11287144642217921</c:v>
                </c:pt>
                <c:pt idx="747">
                  <c:v>0.11294868146235965</c:v>
                </c:pt>
                <c:pt idx="748">
                  <c:v>0.11302669928626592</c:v>
                </c:pt>
                <c:pt idx="749">
                  <c:v>0.11310550764644929</c:v>
                </c:pt>
                <c:pt idx="750">
                  <c:v>0.11318511432682334</c:v>
                </c:pt>
                <c:pt idx="751">
                  <c:v>0.11326552713913206</c:v>
                </c:pt>
                <c:pt idx="752">
                  <c:v>0.11334675391915973</c:v>
                </c:pt>
                <c:pt idx="753">
                  <c:v>0.11342880252266417</c:v>
                </c:pt>
                <c:pt idx="754">
                  <c:v>0.11351168082101631</c:v>
                </c:pt>
                <c:pt idx="755">
                  <c:v>0.11359539669651283</c:v>
                </c:pt>
                <c:pt idx="756">
                  <c:v>0.11367995803739971</c:v>
                </c:pt>
                <c:pt idx="757">
                  <c:v>0.11376537273251094</c:v>
                </c:pt>
                <c:pt idx="758">
                  <c:v>0.11385164866554766</c:v>
                </c:pt>
                <c:pt idx="759">
                  <c:v>0.1139387937089818</c:v>
                </c:pt>
                <c:pt idx="760">
                  <c:v>0.11402681571753506</c:v>
                </c:pt>
                <c:pt idx="761">
                  <c:v>0.11411572252122783</c:v>
                </c:pt>
                <c:pt idx="762">
                  <c:v>0.11420552191796109</c:v>
                </c:pt>
                <c:pt idx="763">
                  <c:v>0.11429622166561521</c:v>
                </c:pt>
                <c:pt idx="764">
                  <c:v>0.11438782947362744</c:v>
                </c:pt>
                <c:pt idx="765">
                  <c:v>0.11448035299402728</c:v>
                </c:pt>
                <c:pt idx="766">
                  <c:v>0.11457379981189621</c:v>
                </c:pt>
                <c:pt idx="767">
                  <c:v>0.11466817743519439</c:v>
                </c:pt>
                <c:pt idx="768">
                  <c:v>0.114763493283969</c:v>
                </c:pt>
                <c:pt idx="769">
                  <c:v>0.1148597546788538</c:v>
                </c:pt>
                <c:pt idx="770">
                  <c:v>0.11495696882884984</c:v>
                </c:pt>
                <c:pt idx="771">
                  <c:v>0.11505514281834271</c:v>
                </c:pt>
                <c:pt idx="772">
                  <c:v>0.11515428359329213</c:v>
                </c:pt>
                <c:pt idx="773">
                  <c:v>0.11525439794656894</c:v>
                </c:pt>
                <c:pt idx="774">
                  <c:v>0.11535549250237849</c:v>
                </c:pt>
                <c:pt idx="775">
                  <c:v>0.11545757369973041</c:v>
                </c:pt>
                <c:pt idx="776">
                  <c:v>0.11556064777485148</c:v>
                </c:pt>
                <c:pt idx="777">
                  <c:v>0.11566472074255178</c:v>
                </c:pt>
                <c:pt idx="778">
                  <c:v>0.11576979837642522</c:v>
                </c:pt>
                <c:pt idx="779">
                  <c:v>0.11587588618782542</c:v>
                </c:pt>
                <c:pt idx="780">
                  <c:v>0.11598298940358581</c:v>
                </c:pt>
                <c:pt idx="781">
                  <c:v>0.11609111294234027</c:v>
                </c:pt>
                <c:pt idx="782">
                  <c:v>0.11620026138942602</c:v>
                </c:pt>
                <c:pt idx="783">
                  <c:v>0.11631043897024004</c:v>
                </c:pt>
                <c:pt idx="784">
                  <c:v>0.1164216495219741</c:v>
                </c:pt>
                <c:pt idx="785">
                  <c:v>0.11653389646363525</c:v>
                </c:pt>
                <c:pt idx="786">
                  <c:v>0.11664718276424607</c:v>
                </c:pt>
                <c:pt idx="787">
                  <c:v>0.11676151090910711</c:v>
                </c:pt>
                <c:pt idx="788">
                  <c:v>0.11687688286400939</c:v>
                </c:pt>
                <c:pt idx="789">
                  <c:v>0.11699330003726278</c:v>
                </c:pt>
                <c:pt idx="790">
                  <c:v>0.11711076323946629</c:v>
                </c:pt>
                <c:pt idx="791">
                  <c:v>0.11722927264079522</c:v>
                </c:pt>
                <c:pt idx="792">
                  <c:v>0.11734882772565955</c:v>
                </c:pt>
                <c:pt idx="793">
                  <c:v>0.11746942724471764</c:v>
                </c:pt>
                <c:pt idx="794">
                  <c:v>0.1175910691638766</c:v>
                </c:pt>
                <c:pt idx="795">
                  <c:v>0.11771375061023659</c:v>
                </c:pt>
                <c:pt idx="796">
                  <c:v>0.11783746781474666</c:v>
                </c:pt>
                <c:pt idx="797">
                  <c:v>0.11796221605134286</c:v>
                </c:pt>
                <c:pt idx="798">
                  <c:v>0.11808798957243555</c:v>
                </c:pt>
                <c:pt idx="799">
                  <c:v>0.11821478154040005</c:v>
                </c:pt>
                <c:pt idx="800">
                  <c:v>0.11834258395492425</c:v>
                </c:pt>
                <c:pt idx="801">
                  <c:v>0.11847138757592651</c:v>
                </c:pt>
                <c:pt idx="802">
                  <c:v>0.11860118184170632</c:v>
                </c:pt>
                <c:pt idx="803">
                  <c:v>0.11873195478214392</c:v>
                </c:pt>
                <c:pt idx="804">
                  <c:v>0.11886369292654168</c:v>
                </c:pt>
                <c:pt idx="805">
                  <c:v>0.11899638120577619</c:v>
                </c:pt>
                <c:pt idx="806">
                  <c:v>0.11913000284851299</c:v>
                </c:pt>
                <c:pt idx="807">
                  <c:v>0.1192645392708994</c:v>
                </c:pt>
                <c:pt idx="808">
                  <c:v>0.11939996995957346</c:v>
                </c:pt>
                <c:pt idx="809">
                  <c:v>0.11953627234734743</c:v>
                </c:pt>
                <c:pt idx="810">
                  <c:v>0.11967342168120354</c:v>
                </c:pt>
                <c:pt idx="811">
                  <c:v>0.11981139088209891</c:v>
                </c:pt>
                <c:pt idx="812">
                  <c:v>0.11995015039607414</c:v>
                </c:pt>
                <c:pt idx="813">
                  <c:v>0.12008966803600304</c:v>
                </c:pt>
                <c:pt idx="814">
                  <c:v>0.12022990881347889</c:v>
                </c:pt>
                <c:pt idx="815">
                  <c:v>0.12037083476026125</c:v>
                </c:pt>
                <c:pt idx="816">
                  <c:v>0.12051240473830779</c:v>
                </c:pt>
                <c:pt idx="817">
                  <c:v>0.12065457423810494</c:v>
                </c:pt>
                <c:pt idx="818">
                  <c:v>0.12079729516401282</c:v>
                </c:pt>
                <c:pt idx="819">
                  <c:v>0.1209405156063062</c:v>
                </c:pt>
                <c:pt idx="820">
                  <c:v>0.12108417959853192</c:v>
                </c:pt>
                <c:pt idx="821">
                  <c:v>0.12122822685959517</c:v>
                </c:pt>
                <c:pt idx="822">
                  <c:v>0.12137259251940928</c:v>
                </c:pt>
                <c:pt idx="823">
                  <c:v>0.1215172068269551</c:v>
                </c:pt>
                <c:pt idx="824">
                  <c:v>0.12166199483974301</c:v>
                </c:pt>
                <c:pt idx="825">
                  <c:v>0.12180687609336099</c:v>
                </c:pt>
                <c:pt idx="826">
                  <c:v>0.12195176424963659</c:v>
                </c:pt>
                <c:pt idx="827">
                  <c:v>0.12209656672239298</c:v>
                </c:pt>
                <c:pt idx="828">
                  <c:v>0.12224118427875334</c:v>
                </c:pt>
                <c:pt idx="829">
                  <c:v>0.12238551061476199</c:v>
                </c:pt>
                <c:pt idx="830">
                  <c:v>0.12252943190351948</c:v>
                </c:pt>
                <c:pt idx="831">
                  <c:v>0.12267282631385371</c:v>
                </c:pt>
                <c:pt idx="832">
                  <c:v>0.12281556349757751</c:v>
                </c:pt>
                <c:pt idx="833">
                  <c:v>0.12295750404345492</c:v>
                </c:pt>
                <c:pt idx="834">
                  <c:v>0.12309849889519868</c:v>
                </c:pt>
                <c:pt idx="835">
                  <c:v>0.12323838873149283</c:v>
                </c:pt>
                <c:pt idx="836">
                  <c:v>0.12337700330524384</c:v>
                </c:pt>
                <c:pt idx="837">
                  <c:v>0.12351416073934295</c:v>
                </c:pt>
                <c:pt idx="838">
                  <c:v>0.12364966677608952</c:v>
                </c:pt>
                <c:pt idx="839">
                  <c:v>0.12378331397713767</c:v>
                </c:pt>
                <c:pt idx="840">
                  <c:v>0.12391488087045631</c:v>
                </c:pt>
                <c:pt idx="841">
                  <c:v>0.12404413104120901</c:v>
                </c:pt>
                <c:pt idx="842">
                  <c:v>0.12417081216213842</c:v>
                </c:pt>
                <c:pt idx="843">
                  <c:v>0.12429465496020665</c:v>
                </c:pt>
                <c:pt idx="844">
                  <c:v>0.12441537211446668</c:v>
                </c:pt>
                <c:pt idx="845">
                  <c:v>0.12453265708138958</c:v>
                </c:pt>
                <c:pt idx="846">
                  <c:v>0.12464618284227283</c:v>
                </c:pt>
                <c:pt idx="847">
                  <c:v>0.12475560056802379</c:v>
                </c:pt>
                <c:pt idx="848">
                  <c:v>0.12486053819585058</c:v>
                </c:pt>
                <c:pt idx="849">
                  <c:v>0.12496059891226237</c:v>
                </c:pt>
                <c:pt idx="850">
                  <c:v>0.12505535854845584</c:v>
                </c:pt>
                <c:pt idx="851">
                  <c:v>0.12514436774105647</c:v>
                </c:pt>
                <c:pt idx="852">
                  <c:v>0.12522714437097088</c:v>
                </c:pt>
                <c:pt idx="853">
                  <c:v>0.12530317536426902</c:v>
                </c:pt>
                <c:pt idx="854">
                  <c:v>0.12537191368837314</c:v>
                </c:pt>
                <c:pt idx="855">
                  <c:v>0.12543277613845427</c:v>
                </c:pt>
                <c:pt idx="856">
                  <c:v>0.12548514098285204</c:v>
                </c:pt>
                <c:pt idx="857">
                  <c:v>0.12552834545983685</c:v>
                </c:pt>
                <c:pt idx="858">
                  <c:v>0.12556168311794527</c:v>
                </c:pt>
                <c:pt idx="859">
                  <c:v>0.12558440099206222</c:v>
                </c:pt>
                <c:pt idx="860">
                  <c:v>0.12559569660749986</c:v>
                </c:pt>
                <c:pt idx="861">
                  <c:v>0.12559471480449008</c:v>
                </c:pt>
                <c:pt idx="862">
                  <c:v>0.12558054437582439</c:v>
                </c:pt>
                <c:pt idx="863">
                  <c:v>0.12555221451089446</c:v>
                </c:pt>
                <c:pt idx="864">
                  <c:v>0.12550869104008569</c:v>
                </c:pt>
                <c:pt idx="865">
                  <c:v>0.12544887247448919</c:v>
                </c:pt>
                <c:pt idx="866">
                  <c:v>0.12537158583719735</c:v>
                </c:pt>
                <c:pt idx="867">
                  <c:v>0.12527558228416605</c:v>
                </c:pt>
                <c:pt idx="868">
                  <c:v>0.12515953251479234</c:v>
                </c:pt>
                <c:pt idx="869">
                  <c:v>0.12502202197510548</c:v>
                </c:pt>
                <c:pt idx="870">
                  <c:v>0.12486154585986327</c:v>
                </c:pt>
                <c:pt idx="871">
                  <c:v>0.12467650392404579</c:v>
                </c:pt>
                <c:pt idx="872">
                  <c:v>0.12446519511937036</c:v>
                </c:pt>
                <c:pt idx="873">
                  <c:v>0.12422581207768267</c:v>
                </c:pt>
                <c:pt idx="874">
                  <c:v>0.12395643547060177</c:v>
                </c:pt>
                <c:pt idx="875">
                  <c:v>0.12365502828383594</c:v>
                </c:pt>
                <c:pt idx="876">
                  <c:v>0.12331943005537697</c:v>
                </c:pt>
                <c:pt idx="877">
                  <c:v>0.12294735113961429</c:v>
                </c:pt>
                <c:pt idx="878">
                  <c:v>0.12253636707459444</c:v>
                </c:pt>
                <c:pt idx="879">
                  <c:v>0.1220839131475477</c:v>
                </c:pt>
                <c:pt idx="880">
                  <c:v>0.12158727927476558</c:v>
                </c:pt>
                <c:pt idx="881">
                  <c:v>0.1210436053363949</c:v>
                </c:pt>
                <c:pt idx="882">
                  <c:v>0.12044987713513508</c:v>
                </c:pt>
                <c:pt idx="883">
                  <c:v>0.11980292318060659</c:v>
                </c:pt>
                <c:pt idx="884">
                  <c:v>0.11909941253887626</c:v>
                </c:pt>
                <c:pt idx="885">
                  <c:v>0.11833585402954815</c:v>
                </c:pt>
                <c:pt idx="886">
                  <c:v>0.11750859710150117</c:v>
                </c:pt>
                <c:pt idx="887">
                  <c:v>0.11661383477299303</c:v>
                </c:pt>
                <c:pt idx="888">
                  <c:v>0.11564760908258606</c:v>
                </c:pt>
                <c:pt idx="889">
                  <c:v>0.11460581956417608</c:v>
                </c:pt>
                <c:pt idx="890">
                  <c:v>0.11348423533176699</c:v>
                </c:pt>
                <c:pt idx="891">
                  <c:v>0.11227851143685683</c:v>
                </c:pt>
                <c:pt idx="892">
                  <c:v>0.11098421024163616</c:v>
                </c:pt>
                <c:pt idx="893">
                  <c:v>0.10959682863259884</c:v>
                </c:pt>
                <c:pt idx="894">
                  <c:v>0.10811183197808522</c:v>
                </c:pt>
                <c:pt idx="895">
                  <c:v>0.10652469580507791</c:v>
                </c:pt>
                <c:pt idx="896">
                  <c:v>0.10483095622908309</c:v>
                </c:pt>
                <c:pt idx="897">
                  <c:v>0.10302627020756706</c:v>
                </c:pt>
                <c:pt idx="898">
                  <c:v>0.10110648669206761</c:v>
                </c:pt>
                <c:pt idx="899">
                  <c:v>9.9067729712954272E-2</c:v>
                </c:pt>
                <c:pt idx="900">
                  <c:v>9.6906494328879975E-2</c:v>
                </c:pt>
                <c:pt idx="901">
                  <c:v>9.461975619011799E-2</c:v>
                </c:pt>
                <c:pt idx="902">
                  <c:v>9.2205095181349589E-2</c:v>
                </c:pt>
                <c:pt idx="903">
                  <c:v>8.9660833200227233E-2</c:v>
                </c:pt>
                <c:pt idx="904">
                  <c:v>8.6986185570275681E-2</c:v>
                </c:pt>
                <c:pt idx="905">
                  <c:v>8.4181424857050907E-2</c:v>
                </c:pt>
                <c:pt idx="906">
                  <c:v>8.1248054935943018E-2</c:v>
                </c:pt>
                <c:pt idx="907">
                  <c:v>7.8188992039986291E-2</c:v>
                </c:pt>
                <c:pt idx="908">
                  <c:v>7.5008748197853331E-2</c:v>
                </c:pt>
                <c:pt idx="909">
                  <c:v>7.1713610979907597E-2</c:v>
                </c:pt>
                <c:pt idx="910">
                  <c:v>6.8311814619413797E-2</c:v>
                </c:pt>
                <c:pt idx="911">
                  <c:v>6.4813678149990381E-2</c:v>
                </c:pt>
                <c:pt idx="912">
                  <c:v>6.1231734105450367E-2</c:v>
                </c:pt>
                <c:pt idx="913">
                  <c:v>5.7580792924214905E-2</c:v>
                </c:pt>
                <c:pt idx="914">
                  <c:v>5.3877959786066867E-2</c:v>
                </c:pt>
                <c:pt idx="915">
                  <c:v>5.0142579374226795E-2</c:v>
                </c:pt>
                <c:pt idx="916">
                  <c:v>4.6396097771348996E-2</c:v>
                </c:pt>
                <c:pt idx="917">
                  <c:v>4.2661830834490704E-2</c:v>
                </c:pt>
                <c:pt idx="918">
                  <c:v>3.8964631611831606E-2</c:v>
                </c:pt>
                <c:pt idx="919">
                  <c:v>3.5330453965662506E-2</c:v>
                </c:pt>
                <c:pt idx="920">
                  <c:v>3.1785815478689756E-2</c:v>
                </c:pt>
                <c:pt idx="921">
                  <c:v>2.8357169684180554E-2</c:v>
                </c:pt>
                <c:pt idx="922">
                  <c:v>2.5070205294510876E-2</c:v>
                </c:pt>
                <c:pt idx="923">
                  <c:v>2.1949097631370599E-2</c:v>
                </c:pt>
                <c:pt idx="924">
                  <c:v>1.9015744804305814E-2</c:v>
                </c:pt>
                <c:pt idx="925">
                  <c:v>1.6289026535411769E-2</c:v>
                </c:pt>
                <c:pt idx="926">
                  <c:v>1.3784125815220051E-2</c:v>
                </c:pt>
                <c:pt idx="927">
                  <c:v>1.1511958793659354E-2</c:v>
                </c:pt>
                <c:pt idx="928">
                  <c:v>1.1511958793659354E-2</c:v>
                </c:pt>
                <c:pt idx="929">
                  <c:v>1.1511958793659354E-2</c:v>
                </c:pt>
                <c:pt idx="930">
                  <c:v>1.1511958793659354E-2</c:v>
                </c:pt>
                <c:pt idx="931">
                  <c:v>1.1511958793659354E-2</c:v>
                </c:pt>
                <c:pt idx="932">
                  <c:v>1.1511958793659354E-2</c:v>
                </c:pt>
                <c:pt idx="933">
                  <c:v>1.1511958793659354E-2</c:v>
                </c:pt>
                <c:pt idx="934">
                  <c:v>1.1511958793659354E-2</c:v>
                </c:pt>
                <c:pt idx="935">
                  <c:v>1.1511958793659354E-2</c:v>
                </c:pt>
                <c:pt idx="936">
                  <c:v>1.1511958793659354E-2</c:v>
                </c:pt>
                <c:pt idx="937">
                  <c:v>1.1511958793659354E-2</c:v>
                </c:pt>
                <c:pt idx="938">
                  <c:v>1.1511958793659354E-2</c:v>
                </c:pt>
                <c:pt idx="939">
                  <c:v>1.1511958793659354E-2</c:v>
                </c:pt>
                <c:pt idx="940">
                  <c:v>1.1511958793659354E-2</c:v>
                </c:pt>
                <c:pt idx="941">
                  <c:v>1.1511958793659354E-2</c:v>
                </c:pt>
                <c:pt idx="942">
                  <c:v>1.1511958793659354E-2</c:v>
                </c:pt>
                <c:pt idx="943">
                  <c:v>1.1511958793659354E-2</c:v>
                </c:pt>
                <c:pt idx="944">
                  <c:v>1.1511958793659354E-2</c:v>
                </c:pt>
                <c:pt idx="945">
                  <c:v>1.1511958793659354E-2</c:v>
                </c:pt>
                <c:pt idx="946">
                  <c:v>1.1511958793659354E-2</c:v>
                </c:pt>
                <c:pt idx="947">
                  <c:v>1.1511958793659354E-2</c:v>
                </c:pt>
                <c:pt idx="948">
                  <c:v>1.1511958793659354E-2</c:v>
                </c:pt>
                <c:pt idx="949">
                  <c:v>1.1511958793659354E-2</c:v>
                </c:pt>
                <c:pt idx="950">
                  <c:v>1.1511958793659354E-2</c:v>
                </c:pt>
                <c:pt idx="951">
                  <c:v>1.1511958793659354E-2</c:v>
                </c:pt>
                <c:pt idx="952">
                  <c:v>1.1511958793659354E-2</c:v>
                </c:pt>
                <c:pt idx="953">
                  <c:v>1.1511958793659354E-2</c:v>
                </c:pt>
                <c:pt idx="954">
                  <c:v>1.1511958793659354E-2</c:v>
                </c:pt>
                <c:pt idx="955">
                  <c:v>1.1511958793659354E-2</c:v>
                </c:pt>
                <c:pt idx="956">
                  <c:v>1.1511958793659354E-2</c:v>
                </c:pt>
                <c:pt idx="957">
                  <c:v>1.1511958793659354E-2</c:v>
                </c:pt>
                <c:pt idx="958">
                  <c:v>1.1511958793659354E-2</c:v>
                </c:pt>
                <c:pt idx="959">
                  <c:v>1.1511958793659354E-2</c:v>
                </c:pt>
                <c:pt idx="960">
                  <c:v>1.1511958793659354E-2</c:v>
                </c:pt>
                <c:pt idx="961">
                  <c:v>1.1511958793659354E-2</c:v>
                </c:pt>
                <c:pt idx="962">
                  <c:v>1.1511958793659354E-2</c:v>
                </c:pt>
                <c:pt idx="963">
                  <c:v>1.1511958793659354E-2</c:v>
                </c:pt>
                <c:pt idx="964">
                  <c:v>1.1511958793659354E-2</c:v>
                </c:pt>
                <c:pt idx="965">
                  <c:v>1.1511958793659354E-2</c:v>
                </c:pt>
                <c:pt idx="966">
                  <c:v>1.1511958793659354E-2</c:v>
                </c:pt>
                <c:pt idx="967">
                  <c:v>1.1511958793659354E-2</c:v>
                </c:pt>
                <c:pt idx="968">
                  <c:v>1.1511958793659354E-2</c:v>
                </c:pt>
                <c:pt idx="969">
                  <c:v>1.1511958793659354E-2</c:v>
                </c:pt>
                <c:pt idx="970">
                  <c:v>1.1511958793659354E-2</c:v>
                </c:pt>
                <c:pt idx="971">
                  <c:v>1.1511958793659354E-2</c:v>
                </c:pt>
                <c:pt idx="972">
                  <c:v>1.1511958793659354E-2</c:v>
                </c:pt>
                <c:pt idx="973">
                  <c:v>1.1511958793659354E-2</c:v>
                </c:pt>
                <c:pt idx="974">
                  <c:v>1.1511958793659354E-2</c:v>
                </c:pt>
                <c:pt idx="975">
                  <c:v>1.1511958793659354E-2</c:v>
                </c:pt>
                <c:pt idx="976">
                  <c:v>1.1511958793659354E-2</c:v>
                </c:pt>
                <c:pt idx="977">
                  <c:v>1.1511958793659354E-2</c:v>
                </c:pt>
                <c:pt idx="978">
                  <c:v>1.1511958793659354E-2</c:v>
                </c:pt>
                <c:pt idx="979">
                  <c:v>1.1511958793659354E-2</c:v>
                </c:pt>
                <c:pt idx="980">
                  <c:v>1.1511958793659354E-2</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numCache>
            </c:numRef>
          </c:yVal>
          <c:smooth val="0"/>
        </c:ser>
        <c:ser>
          <c:idx val="4"/>
          <c:order val="4"/>
          <c:tx>
            <c:strRef>
              <c:f>[GasMixtureCalcs.xlsm]CNTL!$AH$38</c:f>
              <c:strCache>
                <c:ptCount val="1"/>
                <c:pt idx="0">
                  <c:v>C5 Composition</c:v>
                </c:pt>
              </c:strCache>
            </c:strRef>
          </c:tx>
          <c:spPr>
            <a:ln>
              <a:solidFill>
                <a:schemeClr val="tx1"/>
              </a:solidFill>
            </a:ln>
          </c:spPr>
          <c:marker>
            <c:symbol val="none"/>
          </c:marker>
          <c:xVal>
            <c:numRef>
              <c:f>[GasMixtureCalcs.xlsm]CNTL!$L$39:$L$1040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[GasMixtureCalcs.xlsm]CNTL!$AH$60:$AH$1019</c:f>
              <c:numCache>
                <c:formatCode>General</c:formatCode>
                <c:ptCount val="960"/>
                <c:pt idx="0">
                  <c:v>9.1018867165081369E-2</c:v>
                </c:pt>
                <c:pt idx="1">
                  <c:v>9.1018867165081369E-2</c:v>
                </c:pt>
                <c:pt idx="2">
                  <c:v>9.1018867165081369E-2</c:v>
                </c:pt>
                <c:pt idx="3">
                  <c:v>9.1018867165081369E-2</c:v>
                </c:pt>
                <c:pt idx="4">
                  <c:v>9.1018867165081369E-2</c:v>
                </c:pt>
                <c:pt idx="5">
                  <c:v>9.1018867165081369E-2</c:v>
                </c:pt>
                <c:pt idx="6">
                  <c:v>9.1018867165081369E-2</c:v>
                </c:pt>
                <c:pt idx="7">
                  <c:v>9.1018867165081369E-2</c:v>
                </c:pt>
                <c:pt idx="8">
                  <c:v>9.1018867165081369E-2</c:v>
                </c:pt>
                <c:pt idx="9">
                  <c:v>9.1018867165081369E-2</c:v>
                </c:pt>
                <c:pt idx="10">
                  <c:v>9.1018867165081369E-2</c:v>
                </c:pt>
                <c:pt idx="11">
                  <c:v>9.1018867165081369E-2</c:v>
                </c:pt>
                <c:pt idx="12">
                  <c:v>9.1018867165081369E-2</c:v>
                </c:pt>
                <c:pt idx="13">
                  <c:v>9.1018867165081369E-2</c:v>
                </c:pt>
                <c:pt idx="14">
                  <c:v>9.1018867165081369E-2</c:v>
                </c:pt>
                <c:pt idx="15">
                  <c:v>9.1018867165081369E-2</c:v>
                </c:pt>
                <c:pt idx="16">
                  <c:v>9.1018867165081369E-2</c:v>
                </c:pt>
                <c:pt idx="17">
                  <c:v>9.1018867165081369E-2</c:v>
                </c:pt>
                <c:pt idx="18">
                  <c:v>9.1018867165081369E-2</c:v>
                </c:pt>
                <c:pt idx="19">
                  <c:v>9.1018867165081369E-2</c:v>
                </c:pt>
                <c:pt idx="20">
                  <c:v>9.1018867165081369E-2</c:v>
                </c:pt>
                <c:pt idx="21">
                  <c:v>9.1018867165081369E-2</c:v>
                </c:pt>
                <c:pt idx="22">
                  <c:v>9.1018867165081369E-2</c:v>
                </c:pt>
                <c:pt idx="23">
                  <c:v>9.1018867165081369E-2</c:v>
                </c:pt>
                <c:pt idx="24">
                  <c:v>9.1018867165081369E-2</c:v>
                </c:pt>
                <c:pt idx="25">
                  <c:v>9.1018867165081369E-2</c:v>
                </c:pt>
                <c:pt idx="26">
                  <c:v>9.1018867165081369E-2</c:v>
                </c:pt>
                <c:pt idx="27">
                  <c:v>9.1018867165081369E-2</c:v>
                </c:pt>
                <c:pt idx="28">
                  <c:v>9.1018867165081369E-2</c:v>
                </c:pt>
                <c:pt idx="29">
                  <c:v>9.1018867165081369E-2</c:v>
                </c:pt>
                <c:pt idx="30">
                  <c:v>9.1018867165081369E-2</c:v>
                </c:pt>
                <c:pt idx="31">
                  <c:v>9.1018867165081369E-2</c:v>
                </c:pt>
                <c:pt idx="32">
                  <c:v>9.1018867165081369E-2</c:v>
                </c:pt>
                <c:pt idx="33">
                  <c:v>9.1018867165081369E-2</c:v>
                </c:pt>
                <c:pt idx="34">
                  <c:v>9.1018867165081369E-2</c:v>
                </c:pt>
                <c:pt idx="35">
                  <c:v>9.1018867165081369E-2</c:v>
                </c:pt>
                <c:pt idx="36">
                  <c:v>9.1018867165081369E-2</c:v>
                </c:pt>
                <c:pt idx="37">
                  <c:v>9.1018867165081369E-2</c:v>
                </c:pt>
                <c:pt idx="38">
                  <c:v>9.1018867165081369E-2</c:v>
                </c:pt>
                <c:pt idx="39">
                  <c:v>9.1018867165081369E-2</c:v>
                </c:pt>
                <c:pt idx="40">
                  <c:v>9.1018867165081369E-2</c:v>
                </c:pt>
                <c:pt idx="41">
                  <c:v>9.1018867165081369E-2</c:v>
                </c:pt>
                <c:pt idx="42">
                  <c:v>9.1018867165081369E-2</c:v>
                </c:pt>
                <c:pt idx="43">
                  <c:v>9.1018867165081369E-2</c:v>
                </c:pt>
                <c:pt idx="44">
                  <c:v>9.1018867165081369E-2</c:v>
                </c:pt>
                <c:pt idx="45">
                  <c:v>9.1018867165081369E-2</c:v>
                </c:pt>
                <c:pt idx="46">
                  <c:v>9.1018867165081369E-2</c:v>
                </c:pt>
                <c:pt idx="47">
                  <c:v>9.1018867165081369E-2</c:v>
                </c:pt>
                <c:pt idx="48">
                  <c:v>9.1018867165081369E-2</c:v>
                </c:pt>
                <c:pt idx="49">
                  <c:v>9.1018867165081369E-2</c:v>
                </c:pt>
                <c:pt idx="50">
                  <c:v>9.1018867165081369E-2</c:v>
                </c:pt>
                <c:pt idx="51">
                  <c:v>9.1018867165081369E-2</c:v>
                </c:pt>
                <c:pt idx="52">
                  <c:v>9.1018867165081369E-2</c:v>
                </c:pt>
                <c:pt idx="53">
                  <c:v>9.1018867165081369E-2</c:v>
                </c:pt>
                <c:pt idx="54">
                  <c:v>9.9446170817667184E-2</c:v>
                </c:pt>
                <c:pt idx="55">
                  <c:v>0.1078676659593471</c:v>
                </c:pt>
                <c:pt idx="56">
                  <c:v>0.11621512276912982</c:v>
                </c:pt>
                <c:pt idx="57">
                  <c:v>0.12442471686849033</c:v>
                </c:pt>
                <c:pt idx="58">
                  <c:v>0.13243801890414567</c:v>
                </c:pt>
                <c:pt idx="59">
                  <c:v>0.14020276276944094</c:v>
                </c:pt>
                <c:pt idx="60">
                  <c:v>0.14767338093925178</c:v>
                </c:pt>
                <c:pt idx="61">
                  <c:v>0.15481131747339155</c:v>
                </c:pt>
                <c:pt idx="62">
                  <c:v>0.16158513079848391</c:v>
                </c:pt>
                <c:pt idx="63">
                  <c:v>0.16797040386339343</c:v>
                </c:pt>
                <c:pt idx="64">
                  <c:v>0.17394948586424328</c:v>
                </c:pt>
                <c:pt idx="65">
                  <c:v>0.17951109347327959</c:v>
                </c:pt>
                <c:pt idx="66">
                  <c:v>0.18464980208347853</c:v>
                </c:pt>
                <c:pt idx="67">
                  <c:v>0.18936545824695553</c:v>
                </c:pt>
                <c:pt idx="68">
                  <c:v>0.19366254345854847</c:v>
                </c:pt>
                <c:pt idx="69">
                  <c:v>0.19754951694165102</c:v>
                </c:pt>
                <c:pt idx="70">
                  <c:v>0.20103816151669471</c:v>
                </c:pt>
                <c:pt idx="71">
                  <c:v>0.20414295091859785</c:v>
                </c:pt>
                <c:pt idx="72">
                  <c:v>0.20688046340260033</c:v>
                </c:pt>
                <c:pt idx="73">
                  <c:v>0.20926882703914432</c:v>
                </c:pt>
                <c:pt idx="74">
                  <c:v>0.21132724059045027</c:v>
                </c:pt>
                <c:pt idx="75">
                  <c:v>0.21307554298648526</c:v>
                </c:pt>
                <c:pt idx="76">
                  <c:v>0.21453384540329162</c:v>
                </c:pt>
                <c:pt idx="77">
                  <c:v>0.21572222165164034</c:v>
                </c:pt>
                <c:pt idx="78">
                  <c:v>0.2166604534892384</c:v>
                </c:pt>
                <c:pt idx="79">
                  <c:v>0.21736782636477192</c:v>
                </c:pt>
                <c:pt idx="80">
                  <c:v>0.21786297045177486</c:v>
                </c:pt>
                <c:pt idx="81">
                  <c:v>0.21816374155728674</c:v>
                </c:pt>
                <c:pt idx="82">
                  <c:v>0.21828713649496298</c:v>
                </c:pt>
                <c:pt idx="83">
                  <c:v>0.21824923772660137</c:v>
                </c:pt>
                <c:pt idx="84">
                  <c:v>0.2180651824289937</c:v>
                </c:pt>
                <c:pt idx="85">
                  <c:v>0.21774915157956168</c:v>
                </c:pt>
                <c:pt idx="86">
                  <c:v>0.21731437513423696</c:v>
                </c:pt>
                <c:pt idx="87">
                  <c:v>0.21677314985953064</c:v>
                </c:pt>
                <c:pt idx="88">
                  <c:v>0.21613686685727809</c:v>
                </c:pt>
                <c:pt idx="89">
                  <c:v>0.21541604626815841</c:v>
                </c:pt>
                <c:pt idx="90">
                  <c:v>0.21462037705069489</c:v>
                </c:pt>
                <c:pt idx="91">
                  <c:v>0.2137587601001136</c:v>
                </c:pt>
                <c:pt idx="92">
                  <c:v>0.21283935329588877</c:v>
                </c:pt>
                <c:pt idx="93">
                  <c:v>0.21186961734796203</c:v>
                </c:pt>
                <c:pt idx="94">
                  <c:v>0.2108563615523347</c:v>
                </c:pt>
                <c:pt idx="95">
                  <c:v>0.20980578877024647</c:v>
                </c:pt>
                <c:pt idx="96">
                  <c:v>0.20872353911504449</c:v>
                </c:pt>
                <c:pt idx="97">
                  <c:v>0.20761473197129296</c:v>
                </c:pt>
                <c:pt idx="98">
                  <c:v>0.20648400608527795</c:v>
                </c:pt>
                <c:pt idx="99">
                  <c:v>0.20533555755858351</c:v>
                </c:pt>
                <c:pt idx="100">
                  <c:v>0.20417317565015378</c:v>
                </c:pt>
                <c:pt idx="101">
                  <c:v>0.20300027635015955</c:v>
                </c:pt>
                <c:pt idx="102">
                  <c:v>0.20181993373378332</c:v>
                </c:pt>
                <c:pt idx="103">
                  <c:v>0.20063490913693702</c:v>
                </c:pt>
                <c:pt idx="104">
                  <c:v>0.19944767822095877</c:v>
                </c:pt>
                <c:pt idx="105">
                  <c:v>0.19826045601120951</c:v>
                </c:pt>
                <c:pt idx="106">
                  <c:v>0.19707522000654823</c:v>
                </c:pt>
                <c:pt idx="107">
                  <c:v>0.19589373146419284</c:v>
                </c:pt>
                <c:pt idx="108">
                  <c:v>0.1947175549683792</c:v>
                </c:pt>
                <c:pt idx="109">
                  <c:v>0.19354807639238056</c:v>
                </c:pt>
                <c:pt idx="110">
                  <c:v>0.19238651936248824</c:v>
                </c:pt>
                <c:pt idx="111">
                  <c:v>0.19123396032999057</c:v>
                </c:pt>
                <c:pt idx="112">
                  <c:v>0.19009134235354722</c:v>
                </c:pt>
                <c:pt idx="113">
                  <c:v>0.18895948768985249</c:v>
                </c:pt>
                <c:pt idx="114">
                  <c:v>0.18783910928551836</c:v>
                </c:pt>
                <c:pt idx="115">
                  <c:v>0.18673082125782287</c:v>
                </c:pt>
                <c:pt idx="116">
                  <c:v>0.18563514844653828</c:v>
                </c:pt>
                <c:pt idx="117">
                  <c:v>0.18455253511363329</c:v>
                </c:pt>
                <c:pt idx="118">
                  <c:v>0.18348335286230355</c:v>
                </c:pt>
                <c:pt idx="119">
                  <c:v>0.18242790784159177</c:v>
                </c:pt>
                <c:pt idx="120">
                  <c:v>0.1813864472978832</c:v>
                </c:pt>
                <c:pt idx="121">
                  <c:v>0.18035916552981784</c:v>
                </c:pt>
                <c:pt idx="122">
                  <c:v>0.17934620929868034</c:v>
                </c:pt>
                <c:pt idx="123">
                  <c:v>0.1783476827421015</c:v>
                </c:pt>
                <c:pt idx="124">
                  <c:v>0.17736365183498018</c:v>
                </c:pt>
                <c:pt idx="125">
                  <c:v>0.17639414843784323</c:v>
                </c:pt>
                <c:pt idx="126">
                  <c:v>0.17543917396946312</c:v>
                </c:pt>
                <c:pt idx="127">
                  <c:v>0.17449870273739815</c:v>
                </c:pt>
                <c:pt idx="128">
                  <c:v>0.17357268495719713</c:v>
                </c:pt>
                <c:pt idx="129">
                  <c:v>0.17266104948834246</c:v>
                </c:pt>
                <c:pt idx="130">
                  <c:v>0.17176370631252721</c:v>
                </c:pt>
                <c:pt idx="131">
                  <c:v>0.17088055126408178</c:v>
                </c:pt>
                <c:pt idx="132">
                  <c:v>0.17001145792240915</c:v>
                </c:pt>
                <c:pt idx="133">
                  <c:v>0.16915629496282031</c:v>
                </c:pt>
                <c:pt idx="134">
                  <c:v>0.16831491725826231</c:v>
                </c:pt>
                <c:pt idx="135">
                  <c:v>0.16748717007850267</c:v>
                </c:pt>
                <c:pt idx="136">
                  <c:v>0.16667289044584163</c:v>
                </c:pt>
                <c:pt idx="137">
                  <c:v>0.16587190835855131</c:v>
                </c:pt>
                <c:pt idx="138">
                  <c:v>0.16508404789494779</c:v>
                </c:pt>
                <c:pt idx="139">
                  <c:v>0.1643091282076232</c:v>
                </c:pt>
                <c:pt idx="140">
                  <c:v>0.16354696441910535</c:v>
                </c:pt>
                <c:pt idx="141">
                  <c:v>0.16279736842760817</c:v>
                </c:pt>
                <c:pt idx="142">
                  <c:v>0.16206014963102258</c:v>
                </c:pt>
                <c:pt idx="143">
                  <c:v>0.16133511557653746</c:v>
                </c:pt>
                <c:pt idx="144">
                  <c:v>0.16062207254350191</c:v>
                </c:pt>
                <c:pt idx="145">
                  <c:v>0.15992082606459179</c:v>
                </c:pt>
                <c:pt idx="146">
                  <c:v>0.15923118139187478</c:v>
                </c:pt>
                <c:pt idx="147">
                  <c:v>0.15855294391245897</c:v>
                </c:pt>
                <c:pt idx="148">
                  <c:v>0.15788591951856579</c:v>
                </c:pt>
                <c:pt idx="149">
                  <c:v>0.15722991493612615</c:v>
                </c:pt>
                <c:pt idx="150">
                  <c:v>0.15658473801583453</c:v>
                </c:pt>
                <c:pt idx="151">
                  <c:v>0.15595019799038465</c:v>
                </c:pt>
                <c:pt idx="152">
                  <c:v>0.15532610570062116</c:v>
                </c:pt>
                <c:pt idx="153">
                  <c:v>0.15471227379387173</c:v>
                </c:pt>
                <c:pt idx="154">
                  <c:v>0.15410851689712821</c:v>
                </c:pt>
                <c:pt idx="155">
                  <c:v>0.15351465176721357</c:v>
                </c:pt>
                <c:pt idx="156">
                  <c:v>0.15293049742024384</c:v>
                </c:pt>
                <c:pt idx="157">
                  <c:v>0.15235587524255242</c:v>
                </c:pt>
                <c:pt idx="158">
                  <c:v>0.15179060908461098</c:v>
                </c:pt>
                <c:pt idx="159">
                  <c:v>0.15123452533964868</c:v>
                </c:pt>
                <c:pt idx="160">
                  <c:v>0.15068745300868869</c:v>
                </c:pt>
                <c:pt idx="161">
                  <c:v>0.15014922375304848</c:v>
                </c:pt>
                <c:pt idx="162">
                  <c:v>0.14961967193583472</c:v>
                </c:pt>
                <c:pt idx="163">
                  <c:v>0.14909863465322476</c:v>
                </c:pt>
                <c:pt idx="164">
                  <c:v>0.14858595175688558</c:v>
                </c:pt>
                <c:pt idx="165">
                  <c:v>0.14808146586828522</c:v>
                </c:pt>
                <c:pt idx="166">
                  <c:v>0.14758502238575502</c:v>
                </c:pt>
                <c:pt idx="167">
                  <c:v>0.14709646948512159</c:v>
                </c:pt>
                <c:pt idx="168">
                  <c:v>0.14661565811453603</c:v>
                </c:pt>
                <c:pt idx="169">
                  <c:v>0.1461424419842175</c:v>
                </c:pt>
                <c:pt idx="170">
                  <c:v>0.14567667755160016</c:v>
                </c:pt>
                <c:pt idx="171">
                  <c:v>0.14521822400249357</c:v>
                </c:pt>
                <c:pt idx="172">
                  <c:v>0.14476694322865122</c:v>
                </c:pt>
                <c:pt idx="173">
                  <c:v>0.14432269980224341</c:v>
                </c:pt>
                <c:pt idx="174">
                  <c:v>0.14388536094755688</c:v>
                </c:pt>
                <c:pt idx="175">
                  <c:v>0.14345479651036069</c:v>
                </c:pt>
                <c:pt idx="176">
                  <c:v>0.14303087892521599</c:v>
                </c:pt>
                <c:pt idx="177">
                  <c:v>0.1426134831809226</c:v>
                </c:pt>
                <c:pt idx="178">
                  <c:v>0.14220248678459496</c:v>
                </c:pt>
                <c:pt idx="179">
                  <c:v>0.14179776972436317</c:v>
                </c:pt>
                <c:pt idx="180">
                  <c:v>0.14139921443110751</c:v>
                </c:pt>
                <c:pt idx="181">
                  <c:v>0.14100670573919774</c:v>
                </c:pt>
                <c:pt idx="182">
                  <c:v>0.14062013084674316</c:v>
                </c:pt>
                <c:pt idx="183">
                  <c:v>0.14023937927512631</c:v>
                </c:pt>
                <c:pt idx="184">
                  <c:v>0.13986434282826582</c:v>
                </c:pt>
                <c:pt idx="185">
                  <c:v>0.1394949155515969</c:v>
                </c:pt>
                <c:pt idx="186">
                  <c:v>0.13913099369085691</c:v>
                </c:pt>
                <c:pt idx="187">
                  <c:v>0.13877247565089967</c:v>
                </c:pt>
                <c:pt idx="188">
                  <c:v>0.13841926195452417</c:v>
                </c:pt>
                <c:pt idx="189">
                  <c:v>0.1380712552013986</c:v>
                </c:pt>
                <c:pt idx="190">
                  <c:v>0.13772836002729774</c:v>
                </c:pt>
                <c:pt idx="191">
                  <c:v>0.13739048306345999</c:v>
                </c:pt>
                <c:pt idx="192">
                  <c:v>0.13705753289637027</c:v>
                </c:pt>
                <c:pt idx="193">
                  <c:v>0.13672942002789476</c:v>
                </c:pt>
                <c:pt idx="194">
                  <c:v>0.13640605683582377</c:v>
                </c:pt>
                <c:pt idx="195">
                  <c:v>0.13608735753486714</c:v>
                </c:pt>
                <c:pt idx="196">
                  <c:v>0.13577323813814715</c:v>
                </c:pt>
                <c:pt idx="197">
                  <c:v>0.13546361641920265</c:v>
                </c:pt>
                <c:pt idx="198">
                  <c:v>0.13515841187454714</c:v>
                </c:pt>
                <c:pt idx="199">
                  <c:v>0.13485754568679392</c:v>
                </c:pt>
                <c:pt idx="200">
                  <c:v>0.13456094068832736</c:v>
                </c:pt>
                <c:pt idx="201">
                  <c:v>0.13426852132560665</c:v>
                </c:pt>
                <c:pt idx="202">
                  <c:v>0.13398021362405227</c:v>
                </c:pt>
                <c:pt idx="203">
                  <c:v>0.13369594515357638</c:v>
                </c:pt>
                <c:pt idx="204">
                  <c:v>0.13341564499470915</c:v>
                </c:pt>
                <c:pt idx="205">
                  <c:v>0.13313924370531949</c:v>
                </c:pt>
                <c:pt idx="206">
                  <c:v>0.13286667328806018</c:v>
                </c:pt>
                <c:pt idx="207">
                  <c:v>0.13259786715836927</c:v>
                </c:pt>
                <c:pt idx="208">
                  <c:v>0.13233276011308706</c:v>
                </c:pt>
                <c:pt idx="209">
                  <c:v>0.13207128829977341</c:v>
                </c:pt>
                <c:pt idx="210">
                  <c:v>0.1318133891865865</c:v>
                </c:pt>
                <c:pt idx="211">
                  <c:v>0.13155900153282502</c:v>
                </c:pt>
                <c:pt idx="212">
                  <c:v>0.13130806536004472</c:v>
                </c:pt>
                <c:pt idx="213">
                  <c:v>0.13106052192383105</c:v>
                </c:pt>
                <c:pt idx="214">
                  <c:v>0.13081631368614494</c:v>
                </c:pt>
                <c:pt idx="215">
                  <c:v>0.13057538428829843</c:v>
                </c:pt>
                <c:pt idx="216">
                  <c:v>0.13033767852446168</c:v>
                </c:pt>
                <c:pt idx="217">
                  <c:v>0.13010314231583192</c:v>
                </c:pt>
                <c:pt idx="218">
                  <c:v>0.12987172268531735</c:v>
                </c:pt>
                <c:pt idx="219">
                  <c:v>0.12964336773280086</c:v>
                </c:pt>
                <c:pt idx="220">
                  <c:v>0.12941802661097615</c:v>
                </c:pt>
                <c:pt idx="221">
                  <c:v>0.12919564950172208</c:v>
                </c:pt>
                <c:pt idx="222">
                  <c:v>0.12897618759299134</c:v>
                </c:pt>
                <c:pt idx="223">
                  <c:v>0.12875959305627249</c:v>
                </c:pt>
                <c:pt idx="224">
                  <c:v>0.12854581902454335</c:v>
                </c:pt>
                <c:pt idx="225">
                  <c:v>0.12833481957073042</c:v>
                </c:pt>
                <c:pt idx="226">
                  <c:v>0.1281265496866664</c:v>
                </c:pt>
                <c:pt idx="227">
                  <c:v>0.12792096526255362</c:v>
                </c:pt>
                <c:pt idx="228">
                  <c:v>0.1277180230669184</c:v>
                </c:pt>
                <c:pt idx="229">
                  <c:v>0.12751768072697403</c:v>
                </c:pt>
                <c:pt idx="230">
                  <c:v>0.12731989670950991</c:v>
                </c:pt>
                <c:pt idx="231">
                  <c:v>0.12712463030219742</c:v>
                </c:pt>
                <c:pt idx="232">
                  <c:v>0.12693184159534282</c:v>
                </c:pt>
                <c:pt idx="233">
                  <c:v>0.1267414914640754</c:v>
                </c:pt>
                <c:pt idx="234">
                  <c:v>0.1265535415509452</c:v>
                </c:pt>
                <c:pt idx="235">
                  <c:v>0.12636795424894343</c:v>
                </c:pt>
                <c:pt idx="236">
                  <c:v>0.12618469268492652</c:v>
                </c:pt>
                <c:pt idx="237">
                  <c:v>0.12600372070342689</c:v>
                </c:pt>
                <c:pt idx="238">
                  <c:v>0.12582500285084128</c:v>
                </c:pt>
                <c:pt idx="239">
                  <c:v>0.12564850436001154</c:v>
                </c:pt>
                <c:pt idx="240">
                  <c:v>0.12547419113517277</c:v>
                </c:pt>
                <c:pt idx="241">
                  <c:v>0.12530202973724516</c:v>
                </c:pt>
                <c:pt idx="242">
                  <c:v>0.12513198736946399</c:v>
                </c:pt>
                <c:pt idx="243">
                  <c:v>0.12496403186340571</c:v>
                </c:pt>
                <c:pt idx="244">
                  <c:v>0.12479813166527733</c:v>
                </c:pt>
                <c:pt idx="245">
                  <c:v>0.12463425582258658</c:v>
                </c:pt>
                <c:pt idx="246">
                  <c:v>0.12447237397109825</c:v>
                </c:pt>
                <c:pt idx="247">
                  <c:v>0.12431245632211284</c:v>
                </c:pt>
                <c:pt idx="248">
                  <c:v>0.12415447365005081</c:v>
                </c:pt>
                <c:pt idx="249">
                  <c:v>0.12399839728031856</c:v>
                </c:pt>
                <c:pt idx="250">
                  <c:v>0.12384419907746791</c:v>
                </c:pt>
                <c:pt idx="251">
                  <c:v>0.12369185143365483</c:v>
                </c:pt>
                <c:pt idx="252">
                  <c:v>0.1235413272573377</c:v>
                </c:pt>
                <c:pt idx="253">
                  <c:v>0.12339259996228064</c:v>
                </c:pt>
                <c:pt idx="254">
                  <c:v>0.12324564345677778</c:v>
                </c:pt>
                <c:pt idx="255">
                  <c:v>0.12310043213317128</c:v>
                </c:pt>
                <c:pt idx="256">
                  <c:v>0.12295694085759024</c:v>
                </c:pt>
                <c:pt idx="257">
                  <c:v>0.1228151449599356</c:v>
                </c:pt>
                <c:pt idx="258">
                  <c:v>0.12267502022411354</c:v>
                </c:pt>
                <c:pt idx="259">
                  <c:v>0.12253654287849361</c:v>
                </c:pt>
                <c:pt idx="260">
                  <c:v>0.1223996895865806</c:v>
                </c:pt>
                <c:pt idx="261">
                  <c:v>0.12226443743790814</c:v>
                </c:pt>
                <c:pt idx="262">
                  <c:v>0.12213076393917055</c:v>
                </c:pt>
                <c:pt idx="263">
                  <c:v>0.12199864700552566</c:v>
                </c:pt>
                <c:pt idx="264">
                  <c:v>0.12186806495212109</c:v>
                </c:pt>
                <c:pt idx="265">
                  <c:v>0.12173899648582029</c:v>
                </c:pt>
                <c:pt idx="266">
                  <c:v>0.12161142069711378</c:v>
                </c:pt>
                <c:pt idx="267">
                  <c:v>0.12148531705222011</c:v>
                </c:pt>
                <c:pt idx="268">
                  <c:v>0.12136066538537098</c:v>
                </c:pt>
                <c:pt idx="269">
                  <c:v>0.12123744589127793</c:v>
                </c:pt>
                <c:pt idx="270">
                  <c:v>0.12111563911776749</c:v>
                </c:pt>
                <c:pt idx="271">
                  <c:v>0.12099522595859448</c:v>
                </c:pt>
                <c:pt idx="272">
                  <c:v>0.12087618764640762</c:v>
                </c:pt>
                <c:pt idx="273">
                  <c:v>0.12075850574590462</c:v>
                </c:pt>
                <c:pt idx="274">
                  <c:v>0.12064216214710671</c:v>
                </c:pt>
                <c:pt idx="275">
                  <c:v>0.1205271390588144</c:v>
                </c:pt>
                <c:pt idx="276">
                  <c:v>0.12041341900220649</c:v>
                </c:pt>
                <c:pt idx="277">
                  <c:v>0.12030098480458611</c:v>
                </c:pt>
                <c:pt idx="278">
                  <c:v>0.12018981959325827</c:v>
                </c:pt>
                <c:pt idx="279">
                  <c:v>0.12007990678957269</c:v>
                </c:pt>
                <c:pt idx="280">
                  <c:v>0.11997123010307044</c:v>
                </c:pt>
                <c:pt idx="281">
                  <c:v>0.11986377352578073</c:v>
                </c:pt>
                <c:pt idx="282">
                  <c:v>0.1197575213266537</c:v>
                </c:pt>
                <c:pt idx="283">
                  <c:v>0.11965245804610004</c:v>
                </c:pt>
                <c:pt idx="284">
                  <c:v>0.11954856849066746</c:v>
                </c:pt>
                <c:pt idx="285">
                  <c:v>0.11944583772783064</c:v>
                </c:pt>
                <c:pt idx="286">
                  <c:v>0.11934425108090355</c:v>
                </c:pt>
                <c:pt idx="287">
                  <c:v>0.11924379412405815</c:v>
                </c:pt>
                <c:pt idx="288">
                  <c:v>0.11914445267745705</c:v>
                </c:pt>
                <c:pt idx="289">
                  <c:v>0.11904621280250748</c:v>
                </c:pt>
                <c:pt idx="290">
                  <c:v>0.11894906079719471</c:v>
                </c:pt>
                <c:pt idx="291">
                  <c:v>0.11885298319154428</c:v>
                </c:pt>
                <c:pt idx="292">
                  <c:v>0.11875796674317197</c:v>
                </c:pt>
                <c:pt idx="293">
                  <c:v>0.11866399843292935</c:v>
                </c:pt>
                <c:pt idx="294">
                  <c:v>0.11857106546066268</c:v>
                </c:pt>
                <c:pt idx="295">
                  <c:v>0.11847915524103764</c:v>
                </c:pt>
                <c:pt idx="296">
                  <c:v>0.11838825539948321</c:v>
                </c:pt>
                <c:pt idx="297">
                  <c:v>0.11829835376821574</c:v>
                </c:pt>
                <c:pt idx="298">
                  <c:v>0.11820943838232552</c:v>
                </c:pt>
                <c:pt idx="299">
                  <c:v>0.11812149747599862</c:v>
                </c:pt>
                <c:pt idx="300">
                  <c:v>0.11803451947877379</c:v>
                </c:pt>
                <c:pt idx="301">
                  <c:v>0.11794849301190158</c:v>
                </c:pt>
                <c:pt idx="302">
                  <c:v>0.1178634068847864</c:v>
                </c:pt>
                <c:pt idx="303">
                  <c:v>0.11777925009149644</c:v>
                </c:pt>
                <c:pt idx="304">
                  <c:v>0.11769601180734718</c:v>
                </c:pt>
                <c:pt idx="305">
                  <c:v>0.11761368138556992</c:v>
                </c:pt>
                <c:pt idx="306">
                  <c:v>0.1175322483540463</c:v>
                </c:pt>
                <c:pt idx="307">
                  <c:v>0.11745170241210016</c:v>
                </c:pt>
                <c:pt idx="308">
                  <c:v>0.11737203342738452</c:v>
                </c:pt>
                <c:pt idx="309">
                  <c:v>0.11729323143280673</c:v>
                </c:pt>
                <c:pt idx="310">
                  <c:v>0.11721528662354139</c:v>
                </c:pt>
                <c:pt idx="311">
                  <c:v>0.11713818935409546</c:v>
                </c:pt>
                <c:pt idx="312">
                  <c:v>0.11706193013543714</c:v>
                </c:pt>
                <c:pt idx="313">
                  <c:v>0.11698649963218191</c:v>
                </c:pt>
                <c:pt idx="314">
                  <c:v>0.1169118886598533</c:v>
                </c:pt>
                <c:pt idx="315">
                  <c:v>0.11683808818218187</c:v>
                </c:pt>
                <c:pt idx="316">
                  <c:v>0.11676508930847035</c:v>
                </c:pt>
                <c:pt idx="317">
                  <c:v>0.11669288329101332</c:v>
                </c:pt>
                <c:pt idx="318">
                  <c:v>0.11662146152257477</c:v>
                </c:pt>
                <c:pt idx="319">
                  <c:v>0.11655081553391052</c:v>
                </c:pt>
                <c:pt idx="320">
                  <c:v>0.11648093699134628</c:v>
                </c:pt>
                <c:pt idx="321">
                  <c:v>0.11641181769440871</c:v>
                </c:pt>
                <c:pt idx="322">
                  <c:v>0.11634344957349847</c:v>
                </c:pt>
                <c:pt idx="323">
                  <c:v>0.1162758246876212</c:v>
                </c:pt>
                <c:pt idx="324">
                  <c:v>0.11620893522215263</c:v>
                </c:pt>
                <c:pt idx="325">
                  <c:v>0.11614277348666625</c:v>
                </c:pt>
                <c:pt idx="326">
                  <c:v>0.11607733191278871</c:v>
                </c:pt>
                <c:pt idx="327">
                  <c:v>0.1160126030521112</c:v>
                </c:pt>
                <c:pt idx="328">
                  <c:v>0.11594857957413941</c:v>
                </c:pt>
                <c:pt idx="329">
                  <c:v>0.11588525426428192</c:v>
                </c:pt>
                <c:pt idx="330">
                  <c:v>0.11582262002189049</c:v>
                </c:pt>
                <c:pt idx="331">
                  <c:v>0.11576066985832083</c:v>
                </c:pt>
                <c:pt idx="332">
                  <c:v>0.11569939689506142</c:v>
                </c:pt>
                <c:pt idx="333">
                  <c:v>0.11563879436187254</c:v>
                </c:pt>
                <c:pt idx="334">
                  <c:v>0.11557885559497103</c:v>
                </c:pt>
                <c:pt idx="335">
                  <c:v>0.11551957403526605</c:v>
                </c:pt>
                <c:pt idx="336">
                  <c:v>0.11546094322661399</c:v>
                </c:pt>
                <c:pt idx="337">
                  <c:v>0.11540295681411039</c:v>
                </c:pt>
                <c:pt idx="338">
                  <c:v>0.11534560854242684</c:v>
                </c:pt>
                <c:pt idx="339">
                  <c:v>0.11528889225416557</c:v>
                </c:pt>
                <c:pt idx="340">
                  <c:v>0.11523280188826376</c:v>
                </c:pt>
                <c:pt idx="341">
                  <c:v>0.1151773314784142</c:v>
                </c:pt>
                <c:pt idx="342">
                  <c:v>0.11512247515153136</c:v>
                </c:pt>
                <c:pt idx="343">
                  <c:v>0.11506822712623213</c:v>
                </c:pt>
                <c:pt idx="344">
                  <c:v>0.11501458171136772</c:v>
                </c:pt>
                <c:pt idx="345">
                  <c:v>0.11496153330456056</c:v>
                </c:pt>
                <c:pt idx="346">
                  <c:v>0.11490907639079172</c:v>
                </c:pt>
                <c:pt idx="347">
                  <c:v>0.11485720554099864</c:v>
                </c:pt>
                <c:pt idx="348">
                  <c:v>0.11480591541071956</c:v>
                </c:pt>
                <c:pt idx="349">
                  <c:v>0.11475520073874305</c:v>
                </c:pt>
                <c:pt idx="350">
                  <c:v>0.11470505634580014</c:v>
                </c:pt>
                <c:pt idx="351">
                  <c:v>0.11465547713327848</c:v>
                </c:pt>
                <c:pt idx="352">
                  <c:v>0.11460645808195441</c:v>
                </c:pt>
                <c:pt idx="353">
                  <c:v>0.11455799425076207</c:v>
                </c:pt>
                <c:pt idx="354">
                  <c:v>0.11451008077557417</c:v>
                </c:pt>
                <c:pt idx="355">
                  <c:v>0.11446271286801864</c:v>
                </c:pt>
                <c:pt idx="356">
                  <c:v>0.11441588581430397</c:v>
                </c:pt>
                <c:pt idx="357">
                  <c:v>0.11436959497408786</c:v>
                </c:pt>
                <c:pt idx="358">
                  <c:v>0.11432383577934013</c:v>
                </c:pt>
                <c:pt idx="359">
                  <c:v>0.11427860373325742</c:v>
                </c:pt>
                <c:pt idx="360">
                  <c:v>0.11423389440917564</c:v>
                </c:pt>
                <c:pt idx="361">
                  <c:v>0.11418970344951516</c:v>
                </c:pt>
                <c:pt idx="362">
                  <c:v>0.114146026564748</c:v>
                </c:pt>
                <c:pt idx="363">
                  <c:v>0.11410285953237366</c:v>
                </c:pt>
                <c:pt idx="364">
                  <c:v>0.11406019819592515</c:v>
                </c:pt>
                <c:pt idx="365">
                  <c:v>0.11401803846399292</c:v>
                </c:pt>
                <c:pt idx="366">
                  <c:v>0.11397637630926329</c:v>
                </c:pt>
                <c:pt idx="367">
                  <c:v>0.11393520776757719</c:v>
                </c:pt>
                <c:pt idx="368">
                  <c:v>0.11389452893701137</c:v>
                </c:pt>
                <c:pt idx="369">
                  <c:v>0.11385433597696444</c:v>
                </c:pt>
                <c:pt idx="370">
                  <c:v>0.11381462510728413</c:v>
                </c:pt>
                <c:pt idx="371">
                  <c:v>0.11377539260738224</c:v>
                </c:pt>
                <c:pt idx="372">
                  <c:v>0.1137366348153889</c:v>
                </c:pt>
                <c:pt idx="373">
                  <c:v>0.1136983481273131</c:v>
                </c:pt>
                <c:pt idx="374">
                  <c:v>0.11366052899622139</c:v>
                </c:pt>
                <c:pt idx="375">
                  <c:v>0.11362317393143412</c:v>
                </c:pt>
                <c:pt idx="376">
                  <c:v>0.11358627949773083</c:v>
                </c:pt>
                <c:pt idx="377">
                  <c:v>0.11354984231457983</c:v>
                </c:pt>
                <c:pt idx="378">
                  <c:v>0.11351385905537807</c:v>
                </c:pt>
                <c:pt idx="379">
                  <c:v>0.11347832644669986</c:v>
                </c:pt>
                <c:pt idx="380">
                  <c:v>0.11344324126757352</c:v>
                </c:pt>
                <c:pt idx="381">
                  <c:v>0.11340860034875891</c:v>
                </c:pt>
                <c:pt idx="382">
                  <c:v>0.11337440057204619</c:v>
                </c:pt>
                <c:pt idx="383">
                  <c:v>0.1133406388695629</c:v>
                </c:pt>
                <c:pt idx="384">
                  <c:v>0.11330731222310135</c:v>
                </c:pt>
                <c:pt idx="385">
                  <c:v>0.11327441766345313</c:v>
                </c:pt>
                <c:pt idx="386">
                  <c:v>0.11324195226975611</c:v>
                </c:pt>
                <c:pt idx="387">
                  <c:v>0.11320991316886087</c:v>
                </c:pt>
                <c:pt idx="388">
                  <c:v>0.11317829753469633</c:v>
                </c:pt>
                <c:pt idx="389">
                  <c:v>0.11314710258766698</c:v>
                </c:pt>
                <c:pt idx="390">
                  <c:v>0.11311632559403959</c:v>
                </c:pt>
                <c:pt idx="391">
                  <c:v>0.11308596386535959</c:v>
                </c:pt>
                <c:pt idx="392">
                  <c:v>0.11305601475786968</c:v>
                </c:pt>
                <c:pt idx="393">
                  <c:v>0.11302647567194304</c:v>
                </c:pt>
                <c:pt idx="394">
                  <c:v>0.1129973440515238</c:v>
                </c:pt>
                <c:pt idx="395">
                  <c:v>0.11296861738358134</c:v>
                </c:pt>
                <c:pt idx="396">
                  <c:v>0.11294029319757885</c:v>
                </c:pt>
                <c:pt idx="397">
                  <c:v>0.11291236906494327</c:v>
                </c:pt>
                <c:pt idx="398">
                  <c:v>0.1128848425985558</c:v>
                </c:pt>
                <c:pt idx="399">
                  <c:v>0.11285771145223938</c:v>
                </c:pt>
                <c:pt idx="400">
                  <c:v>0.11283097332027242</c:v>
                </c:pt>
                <c:pt idx="401">
                  <c:v>0.11280462593690049</c:v>
                </c:pt>
                <c:pt idx="402">
                  <c:v>0.11277866707585998</c:v>
                </c:pt>
                <c:pt idx="403">
                  <c:v>0.11275309454991249</c:v>
                </c:pt>
                <c:pt idx="404">
                  <c:v>0.11272790621038932</c:v>
                </c:pt>
                <c:pt idx="405">
                  <c:v>0.11270309994674237</c:v>
                </c:pt>
                <c:pt idx="406">
                  <c:v>0.11267867368610854</c:v>
                </c:pt>
                <c:pt idx="407">
                  <c:v>0.11265462539287756</c:v>
                </c:pt>
                <c:pt idx="408">
                  <c:v>0.11263095306827101</c:v>
                </c:pt>
                <c:pt idx="409">
                  <c:v>0.1126076547499311</c:v>
                </c:pt>
                <c:pt idx="410">
                  <c:v>0.11258472851151541</c:v>
                </c:pt>
                <c:pt idx="411">
                  <c:v>0.11256217246230152</c:v>
                </c:pt>
                <c:pt idx="412">
                  <c:v>0.1125399847468013</c:v>
                </c:pt>
                <c:pt idx="413">
                  <c:v>0.11251816354437826</c:v>
                </c:pt>
                <c:pt idx="414">
                  <c:v>0.11249670706887815</c:v>
                </c:pt>
                <c:pt idx="415">
                  <c:v>0.11247561356826258</c:v>
                </c:pt>
                <c:pt idx="416">
                  <c:v>0.11245488132425722</c:v>
                </c:pt>
                <c:pt idx="417">
                  <c:v>0.1124345086519971</c:v>
                </c:pt>
                <c:pt idx="418">
                  <c:v>0.11241449389969249</c:v>
                </c:pt>
                <c:pt idx="419">
                  <c:v>0.11239483544828895</c:v>
                </c:pt>
                <c:pt idx="420">
                  <c:v>0.11237553171114478</c:v>
                </c:pt>
                <c:pt idx="421">
                  <c:v>0.11235658113370883</c:v>
                </c:pt>
                <c:pt idx="422">
                  <c:v>0.11233798219320876</c:v>
                </c:pt>
                <c:pt idx="423">
                  <c:v>0.1123197333983466</c:v>
                </c:pt>
                <c:pt idx="424">
                  <c:v>0.1123018332889998</c:v>
                </c:pt>
                <c:pt idx="425">
                  <c:v>0.11228428043592847</c:v>
                </c:pt>
                <c:pt idx="426">
                  <c:v>0.11226707344049008</c:v>
                </c:pt>
                <c:pt idx="427">
                  <c:v>0.11225021093436234</c:v>
                </c:pt>
                <c:pt idx="428">
                  <c:v>0.11223369157926968</c:v>
                </c:pt>
                <c:pt idx="429">
                  <c:v>0.11221751406671622</c:v>
                </c:pt>
                <c:pt idx="430">
                  <c:v>0.11220167711773031</c:v>
                </c:pt>
                <c:pt idx="431">
                  <c:v>0.11218617948260512</c:v>
                </c:pt>
                <c:pt idx="432">
                  <c:v>0.11217101994065982</c:v>
                </c:pt>
                <c:pt idx="433">
                  <c:v>0.1121561972999897</c:v>
                </c:pt>
                <c:pt idx="434">
                  <c:v>0.11214171039723818</c:v>
                </c:pt>
                <c:pt idx="435">
                  <c:v>0.11212755809736324</c:v>
                </c:pt>
                <c:pt idx="436">
                  <c:v>0.11211373929341817</c:v>
                </c:pt>
                <c:pt idx="437">
                  <c:v>0.11210025290632898</c:v>
                </c:pt>
                <c:pt idx="438">
                  <c:v>0.1120870978846898</c:v>
                </c:pt>
                <c:pt idx="439">
                  <c:v>0.11207427320455096</c:v>
                </c:pt>
                <c:pt idx="440">
                  <c:v>0.11206177786922067</c:v>
                </c:pt>
                <c:pt idx="441">
                  <c:v>0.11204961090907112</c:v>
                </c:pt>
                <c:pt idx="442">
                  <c:v>0.11203777138134985</c:v>
                </c:pt>
                <c:pt idx="443">
                  <c:v>0.11202625836999405</c:v>
                </c:pt>
                <c:pt idx="444">
                  <c:v>0.11201507098545348</c:v>
                </c:pt>
                <c:pt idx="445">
                  <c:v>0.11200420836451486</c:v>
                </c:pt>
                <c:pt idx="446">
                  <c:v>0.11199366967014122</c:v>
                </c:pt>
                <c:pt idx="447">
                  <c:v>0.11198345409130005</c:v>
                </c:pt>
                <c:pt idx="448">
                  <c:v>0.11197356084281505</c:v>
                </c:pt>
                <c:pt idx="449">
                  <c:v>0.11196398916520418</c:v>
                </c:pt>
                <c:pt idx="450">
                  <c:v>0.11195473832454349</c:v>
                </c:pt>
                <c:pt idx="451">
                  <c:v>0.11194580761231829</c:v>
                </c:pt>
                <c:pt idx="452">
                  <c:v>0.11193719634528661</c:v>
                </c:pt>
                <c:pt idx="453">
                  <c:v>0.11192890386535112</c:v>
                </c:pt>
                <c:pt idx="454">
                  <c:v>0.111920929539429</c:v>
                </c:pt>
                <c:pt idx="455">
                  <c:v>0.1119132727593302</c:v>
                </c:pt>
                <c:pt idx="456">
                  <c:v>0.1119059348741307</c:v>
                </c:pt>
                <c:pt idx="457">
                  <c:v>0.11189891129127881</c:v>
                </c:pt>
                <c:pt idx="458">
                  <c:v>0.11189220358568222</c:v>
                </c:pt>
                <c:pt idx="459">
                  <c:v>0.11188581124771053</c:v>
                </c:pt>
                <c:pt idx="460">
                  <c:v>0.11187973379179372</c:v>
                </c:pt>
                <c:pt idx="461">
                  <c:v>0.11187397075692462</c:v>
                </c:pt>
                <c:pt idx="462">
                  <c:v>0.11186852170602525</c:v>
                </c:pt>
                <c:pt idx="463">
                  <c:v>0.11186338622632359</c:v>
                </c:pt>
                <c:pt idx="464">
                  <c:v>0.11185856392893757</c:v>
                </c:pt>
                <c:pt idx="465">
                  <c:v>0.1118540544489252</c:v>
                </c:pt>
                <c:pt idx="466">
                  <c:v>0.1118498574451883</c:v>
                </c:pt>
                <c:pt idx="467">
                  <c:v>0.11184597260059542</c:v>
                </c:pt>
                <c:pt idx="468">
                  <c:v>0.11184239962151021</c:v>
                </c:pt>
                <c:pt idx="469">
                  <c:v>0.1118391382382096</c:v>
                </c:pt>
                <c:pt idx="470">
                  <c:v>0.11183618820448205</c:v>
                </c:pt>
                <c:pt idx="471">
                  <c:v>0.11183354929770851</c:v>
                </c:pt>
                <c:pt idx="472">
                  <c:v>0.11183122131885521</c:v>
                </c:pt>
                <c:pt idx="473">
                  <c:v>0.11182920409236344</c:v>
                </c:pt>
                <c:pt idx="474">
                  <c:v>0.11182749746617288</c:v>
                </c:pt>
                <c:pt idx="475">
                  <c:v>0.11182610131165673</c:v>
                </c:pt>
                <c:pt idx="476">
                  <c:v>0.11182501552360716</c:v>
                </c:pt>
                <c:pt idx="477">
                  <c:v>0.11182424002022025</c:v>
                </c:pt>
                <c:pt idx="478">
                  <c:v>0.11182377474306948</c:v>
                </c:pt>
                <c:pt idx="479">
                  <c:v>0.11182361965616643</c:v>
                </c:pt>
                <c:pt idx="480">
                  <c:v>0.11182361965616643</c:v>
                </c:pt>
                <c:pt idx="481">
                  <c:v>0.11182377474306948</c:v>
                </c:pt>
                <c:pt idx="482">
                  <c:v>0.11182424002022025</c:v>
                </c:pt>
                <c:pt idx="483">
                  <c:v>0.11182501552360716</c:v>
                </c:pt>
                <c:pt idx="484">
                  <c:v>0.11182610131165673</c:v>
                </c:pt>
                <c:pt idx="485">
                  <c:v>0.11182749746617288</c:v>
                </c:pt>
                <c:pt idx="486">
                  <c:v>0.11182920409236344</c:v>
                </c:pt>
                <c:pt idx="487">
                  <c:v>0.11183122131885521</c:v>
                </c:pt>
                <c:pt idx="488">
                  <c:v>0.11183354929770851</c:v>
                </c:pt>
                <c:pt idx="489">
                  <c:v>0.11183618820448205</c:v>
                </c:pt>
                <c:pt idx="490">
                  <c:v>0.1118391382382096</c:v>
                </c:pt>
                <c:pt idx="491">
                  <c:v>0.11184239962151021</c:v>
                </c:pt>
                <c:pt idx="492">
                  <c:v>0.11184597260059542</c:v>
                </c:pt>
                <c:pt idx="493">
                  <c:v>0.1118498574451883</c:v>
                </c:pt>
                <c:pt idx="494">
                  <c:v>0.1118540544489252</c:v>
                </c:pt>
                <c:pt idx="495">
                  <c:v>0.11185856392893757</c:v>
                </c:pt>
                <c:pt idx="496">
                  <c:v>0.11186338622632359</c:v>
                </c:pt>
                <c:pt idx="497">
                  <c:v>0.11186852170602525</c:v>
                </c:pt>
                <c:pt idx="498">
                  <c:v>0.11187397075692462</c:v>
                </c:pt>
                <c:pt idx="499">
                  <c:v>0.11187973379179372</c:v>
                </c:pt>
                <c:pt idx="500">
                  <c:v>0.11188581124771053</c:v>
                </c:pt>
                <c:pt idx="501">
                  <c:v>0.11189220358568222</c:v>
                </c:pt>
                <c:pt idx="502">
                  <c:v>0.11189891129127881</c:v>
                </c:pt>
                <c:pt idx="503">
                  <c:v>0.1119059348741307</c:v>
                </c:pt>
                <c:pt idx="504">
                  <c:v>0.1119132727593302</c:v>
                </c:pt>
                <c:pt idx="505">
                  <c:v>0.111920929539429</c:v>
                </c:pt>
                <c:pt idx="506">
                  <c:v>0.11192890386535112</c:v>
                </c:pt>
                <c:pt idx="507">
                  <c:v>0.11193719634528661</c:v>
                </c:pt>
                <c:pt idx="508">
                  <c:v>0.11194580761231829</c:v>
                </c:pt>
                <c:pt idx="509">
                  <c:v>0.11195473832454349</c:v>
                </c:pt>
                <c:pt idx="510">
                  <c:v>0.11196398916520418</c:v>
                </c:pt>
                <c:pt idx="511">
                  <c:v>0.11197356084281505</c:v>
                </c:pt>
                <c:pt idx="512">
                  <c:v>0.11198345409130005</c:v>
                </c:pt>
                <c:pt idx="513">
                  <c:v>0.11199366967014122</c:v>
                </c:pt>
                <c:pt idx="514">
                  <c:v>0.11200420836451486</c:v>
                </c:pt>
                <c:pt idx="515">
                  <c:v>0.11201507098545348</c:v>
                </c:pt>
                <c:pt idx="516">
                  <c:v>0.11202625836999405</c:v>
                </c:pt>
                <c:pt idx="517">
                  <c:v>0.11203777138134985</c:v>
                </c:pt>
                <c:pt idx="518">
                  <c:v>0.11204961090907112</c:v>
                </c:pt>
                <c:pt idx="519">
                  <c:v>0.11206177786922067</c:v>
                </c:pt>
                <c:pt idx="520">
                  <c:v>0.11207427320455096</c:v>
                </c:pt>
                <c:pt idx="521">
                  <c:v>0.1120870978846898</c:v>
                </c:pt>
                <c:pt idx="522">
                  <c:v>0.11210025290632898</c:v>
                </c:pt>
                <c:pt idx="523">
                  <c:v>0.11211373929341817</c:v>
                </c:pt>
                <c:pt idx="524">
                  <c:v>0.11212755809736324</c:v>
                </c:pt>
                <c:pt idx="525">
                  <c:v>0.11214171039723818</c:v>
                </c:pt>
                <c:pt idx="526">
                  <c:v>0.1121561972999897</c:v>
                </c:pt>
                <c:pt idx="527">
                  <c:v>0.11217101994065982</c:v>
                </c:pt>
                <c:pt idx="528">
                  <c:v>0.11218617948260512</c:v>
                </c:pt>
                <c:pt idx="529">
                  <c:v>0.11220167711773031</c:v>
                </c:pt>
                <c:pt idx="530">
                  <c:v>0.11221751406671622</c:v>
                </c:pt>
                <c:pt idx="531">
                  <c:v>0.11223369157926968</c:v>
                </c:pt>
                <c:pt idx="532">
                  <c:v>0.11225021093436234</c:v>
                </c:pt>
                <c:pt idx="533">
                  <c:v>0.11226707344049008</c:v>
                </c:pt>
                <c:pt idx="534">
                  <c:v>0.11228428043592847</c:v>
                </c:pt>
                <c:pt idx="535">
                  <c:v>0.1123018332889998</c:v>
                </c:pt>
                <c:pt idx="536">
                  <c:v>0.1123197333983466</c:v>
                </c:pt>
                <c:pt idx="537">
                  <c:v>0.11233798219320876</c:v>
                </c:pt>
                <c:pt idx="538">
                  <c:v>0.11235658113370883</c:v>
                </c:pt>
                <c:pt idx="539">
                  <c:v>0.11237553171114478</c:v>
                </c:pt>
                <c:pt idx="540">
                  <c:v>0.11239483544828895</c:v>
                </c:pt>
                <c:pt idx="541">
                  <c:v>0.11241449389969249</c:v>
                </c:pt>
                <c:pt idx="542">
                  <c:v>0.1124345086519971</c:v>
                </c:pt>
                <c:pt idx="543">
                  <c:v>0.11245488132425722</c:v>
                </c:pt>
                <c:pt idx="544">
                  <c:v>0.11247561356826258</c:v>
                </c:pt>
                <c:pt idx="545">
                  <c:v>0.11249670706887815</c:v>
                </c:pt>
                <c:pt idx="546">
                  <c:v>0.11251816354437826</c:v>
                </c:pt>
                <c:pt idx="547">
                  <c:v>0.1125399847468013</c:v>
                </c:pt>
                <c:pt idx="548">
                  <c:v>0.11256217246230152</c:v>
                </c:pt>
                <c:pt idx="549">
                  <c:v>0.11258472851151541</c:v>
                </c:pt>
                <c:pt idx="550">
                  <c:v>0.1126076547499311</c:v>
                </c:pt>
                <c:pt idx="551">
                  <c:v>0.11263095306827101</c:v>
                </c:pt>
                <c:pt idx="552">
                  <c:v>0.11265462539287756</c:v>
                </c:pt>
                <c:pt idx="553">
                  <c:v>0.11267867368610854</c:v>
                </c:pt>
                <c:pt idx="554">
                  <c:v>0.11270309994674237</c:v>
                </c:pt>
                <c:pt idx="555">
                  <c:v>0.11272790621038932</c:v>
                </c:pt>
                <c:pt idx="556">
                  <c:v>0.11275309454991249</c:v>
                </c:pt>
                <c:pt idx="557">
                  <c:v>0.11277866707585998</c:v>
                </c:pt>
                <c:pt idx="558">
                  <c:v>0.11280462593690049</c:v>
                </c:pt>
                <c:pt idx="559">
                  <c:v>0.11283097332027242</c:v>
                </c:pt>
                <c:pt idx="560">
                  <c:v>0.11285771145223938</c:v>
                </c:pt>
                <c:pt idx="561">
                  <c:v>0.1128848425985558</c:v>
                </c:pt>
                <c:pt idx="562">
                  <c:v>0.11291236906494327</c:v>
                </c:pt>
                <c:pt idx="563">
                  <c:v>0.11294029319757885</c:v>
                </c:pt>
                <c:pt idx="564">
                  <c:v>0.11296861738358134</c:v>
                </c:pt>
                <c:pt idx="565">
                  <c:v>0.1129973440515238</c:v>
                </c:pt>
                <c:pt idx="566">
                  <c:v>0.11302647567194304</c:v>
                </c:pt>
                <c:pt idx="567">
                  <c:v>0.11305601475786968</c:v>
                </c:pt>
                <c:pt idx="568">
                  <c:v>0.11308596386535959</c:v>
                </c:pt>
                <c:pt idx="569">
                  <c:v>0.11311632559403959</c:v>
                </c:pt>
                <c:pt idx="570">
                  <c:v>0.11314710258766698</c:v>
                </c:pt>
                <c:pt idx="571">
                  <c:v>0.11317829753469633</c:v>
                </c:pt>
                <c:pt idx="572">
                  <c:v>0.11320991316886087</c:v>
                </c:pt>
                <c:pt idx="573">
                  <c:v>0.11324195226975611</c:v>
                </c:pt>
                <c:pt idx="574">
                  <c:v>0.11327441766345313</c:v>
                </c:pt>
                <c:pt idx="575">
                  <c:v>0.11330731222310135</c:v>
                </c:pt>
                <c:pt idx="576">
                  <c:v>0.1133406388695629</c:v>
                </c:pt>
                <c:pt idx="577">
                  <c:v>0.11337440057204619</c:v>
                </c:pt>
                <c:pt idx="578">
                  <c:v>0.11340860034875891</c:v>
                </c:pt>
                <c:pt idx="579">
                  <c:v>0.11344324126757352</c:v>
                </c:pt>
                <c:pt idx="580">
                  <c:v>0.11347832644669986</c:v>
                </c:pt>
                <c:pt idx="581">
                  <c:v>0.11351385905537807</c:v>
                </c:pt>
                <c:pt idx="582">
                  <c:v>0.11354984231457983</c:v>
                </c:pt>
                <c:pt idx="583">
                  <c:v>0.11358627949773083</c:v>
                </c:pt>
                <c:pt idx="584">
                  <c:v>0.11362317393143412</c:v>
                </c:pt>
                <c:pt idx="585">
                  <c:v>0.11366052899622139</c:v>
                </c:pt>
                <c:pt idx="586">
                  <c:v>0.1136983481273131</c:v>
                </c:pt>
                <c:pt idx="587">
                  <c:v>0.1137366348153889</c:v>
                </c:pt>
                <c:pt idx="588">
                  <c:v>0.11377539260738224</c:v>
                </c:pt>
                <c:pt idx="589">
                  <c:v>0.11381462510728413</c:v>
                </c:pt>
                <c:pt idx="590">
                  <c:v>0.11385433597696444</c:v>
                </c:pt>
                <c:pt idx="591">
                  <c:v>0.11389452893701137</c:v>
                </c:pt>
                <c:pt idx="592">
                  <c:v>0.11393520776757719</c:v>
                </c:pt>
                <c:pt idx="593">
                  <c:v>0.11397637630926329</c:v>
                </c:pt>
                <c:pt idx="594">
                  <c:v>0.11401803846399292</c:v>
                </c:pt>
                <c:pt idx="595">
                  <c:v>0.11406019819592515</c:v>
                </c:pt>
                <c:pt idx="596">
                  <c:v>0.11410285953237366</c:v>
                </c:pt>
                <c:pt idx="597">
                  <c:v>0.114146026564748</c:v>
                </c:pt>
                <c:pt idx="598">
                  <c:v>0.11418970344951516</c:v>
                </c:pt>
                <c:pt idx="599">
                  <c:v>0.11423389440917564</c:v>
                </c:pt>
                <c:pt idx="600">
                  <c:v>0.11427860373325742</c:v>
                </c:pt>
                <c:pt idx="601">
                  <c:v>0.11432383577934013</c:v>
                </c:pt>
                <c:pt idx="602">
                  <c:v>0.11436959497408786</c:v>
                </c:pt>
                <c:pt idx="603">
                  <c:v>0.11441588581430397</c:v>
                </c:pt>
                <c:pt idx="604">
                  <c:v>0.11446271286801864</c:v>
                </c:pt>
                <c:pt idx="605">
                  <c:v>0.11451008077557417</c:v>
                </c:pt>
                <c:pt idx="606">
                  <c:v>0.11455799425076207</c:v>
                </c:pt>
                <c:pt idx="607">
                  <c:v>0.11460645808195441</c:v>
                </c:pt>
                <c:pt idx="608">
                  <c:v>0.11465547713327848</c:v>
                </c:pt>
                <c:pt idx="609">
                  <c:v>0.11470505634580014</c:v>
                </c:pt>
                <c:pt idx="610">
                  <c:v>0.11475520073874305</c:v>
                </c:pt>
                <c:pt idx="611">
                  <c:v>0.11480591541071956</c:v>
                </c:pt>
                <c:pt idx="612">
                  <c:v>0.11485720554099864</c:v>
                </c:pt>
                <c:pt idx="613">
                  <c:v>0.11490907639079172</c:v>
                </c:pt>
                <c:pt idx="614">
                  <c:v>0.11496153330456056</c:v>
                </c:pt>
                <c:pt idx="615">
                  <c:v>0.11501458171136772</c:v>
                </c:pt>
                <c:pt idx="616">
                  <c:v>0.11506822712623213</c:v>
                </c:pt>
                <c:pt idx="617">
                  <c:v>0.11512247515153136</c:v>
                </c:pt>
                <c:pt idx="618">
                  <c:v>0.1151773314784142</c:v>
                </c:pt>
                <c:pt idx="619">
                  <c:v>0.11523280188826376</c:v>
                </c:pt>
                <c:pt idx="620">
                  <c:v>0.11528889225416557</c:v>
                </c:pt>
                <c:pt idx="621">
                  <c:v>0.11534560854242684</c:v>
                </c:pt>
                <c:pt idx="622">
                  <c:v>0.11540295681411039</c:v>
                </c:pt>
                <c:pt idx="623">
                  <c:v>0.11546094322661399</c:v>
                </c:pt>
                <c:pt idx="624">
                  <c:v>0.11551957403526605</c:v>
                </c:pt>
                <c:pt idx="625">
                  <c:v>0.11557885559497103</c:v>
                </c:pt>
                <c:pt idx="626">
                  <c:v>0.11563879436187254</c:v>
                </c:pt>
                <c:pt idx="627">
                  <c:v>0.11569939689506142</c:v>
                </c:pt>
                <c:pt idx="628">
                  <c:v>0.11576066985832083</c:v>
                </c:pt>
                <c:pt idx="629">
                  <c:v>0.11582262002189049</c:v>
                </c:pt>
                <c:pt idx="630">
                  <c:v>0.11588525426428192</c:v>
                </c:pt>
                <c:pt idx="631">
                  <c:v>0.11594857957413941</c:v>
                </c:pt>
                <c:pt idx="632">
                  <c:v>0.1160126030521112</c:v>
                </c:pt>
                <c:pt idx="633">
                  <c:v>0.11607733191278871</c:v>
                </c:pt>
                <c:pt idx="634">
                  <c:v>0.11614277348666625</c:v>
                </c:pt>
                <c:pt idx="635">
                  <c:v>0.11620893522215263</c:v>
                </c:pt>
                <c:pt idx="636">
                  <c:v>0.1162758246876212</c:v>
                </c:pt>
                <c:pt idx="637">
                  <c:v>0.11634344957349847</c:v>
                </c:pt>
                <c:pt idx="638">
                  <c:v>0.11641181769440871</c:v>
                </c:pt>
                <c:pt idx="639">
                  <c:v>0.11648093699134628</c:v>
                </c:pt>
                <c:pt idx="640">
                  <c:v>0.11655081553391052</c:v>
                </c:pt>
                <c:pt idx="641">
                  <c:v>0.11662146152257477</c:v>
                </c:pt>
                <c:pt idx="642">
                  <c:v>0.11669288329101332</c:v>
                </c:pt>
                <c:pt idx="643">
                  <c:v>0.11676508930847035</c:v>
                </c:pt>
                <c:pt idx="644">
                  <c:v>0.11683808818218187</c:v>
                </c:pt>
                <c:pt idx="645">
                  <c:v>0.1169118886598533</c:v>
                </c:pt>
                <c:pt idx="646">
                  <c:v>0.11698649963218191</c:v>
                </c:pt>
                <c:pt idx="647">
                  <c:v>0.11706193013543714</c:v>
                </c:pt>
                <c:pt idx="648">
                  <c:v>0.11713818935409546</c:v>
                </c:pt>
                <c:pt idx="649">
                  <c:v>0.11721528662354139</c:v>
                </c:pt>
                <c:pt idx="650">
                  <c:v>0.11729323143280673</c:v>
                </c:pt>
                <c:pt idx="651">
                  <c:v>0.11737203342738452</c:v>
                </c:pt>
                <c:pt idx="652">
                  <c:v>0.11745170241210016</c:v>
                </c:pt>
                <c:pt idx="653">
                  <c:v>0.1175322483540463</c:v>
                </c:pt>
                <c:pt idx="654">
                  <c:v>0.11761368138556992</c:v>
                </c:pt>
                <c:pt idx="655">
                  <c:v>0.11769601180734718</c:v>
                </c:pt>
                <c:pt idx="656">
                  <c:v>0.11777925009149644</c:v>
                </c:pt>
                <c:pt idx="657">
                  <c:v>0.1178634068847864</c:v>
                </c:pt>
                <c:pt idx="658">
                  <c:v>0.11794849301190158</c:v>
                </c:pt>
                <c:pt idx="659">
                  <c:v>0.11803451947877379</c:v>
                </c:pt>
                <c:pt idx="660">
                  <c:v>0.11812149747599862</c:v>
                </c:pt>
                <c:pt idx="661">
                  <c:v>0.11820943838232552</c:v>
                </c:pt>
                <c:pt idx="662">
                  <c:v>0.11829835376821574</c:v>
                </c:pt>
                <c:pt idx="663">
                  <c:v>0.11838825539948321</c:v>
                </c:pt>
                <c:pt idx="664">
                  <c:v>0.11847915524103764</c:v>
                </c:pt>
                <c:pt idx="665">
                  <c:v>0.11857106546066268</c:v>
                </c:pt>
                <c:pt idx="666">
                  <c:v>0.11866399843292935</c:v>
                </c:pt>
                <c:pt idx="667">
                  <c:v>0.11875796674317197</c:v>
                </c:pt>
                <c:pt idx="668">
                  <c:v>0.11885298319154428</c:v>
                </c:pt>
                <c:pt idx="669">
                  <c:v>0.11894906079719471</c:v>
                </c:pt>
                <c:pt idx="670">
                  <c:v>0.11904621280250748</c:v>
                </c:pt>
                <c:pt idx="671">
                  <c:v>0.11914445267745705</c:v>
                </c:pt>
                <c:pt idx="672">
                  <c:v>0.11924379412405815</c:v>
                </c:pt>
                <c:pt idx="673">
                  <c:v>0.11934425108090355</c:v>
                </c:pt>
                <c:pt idx="674">
                  <c:v>0.11944583772783064</c:v>
                </c:pt>
                <c:pt idx="675">
                  <c:v>0.11954856849066746</c:v>
                </c:pt>
                <c:pt idx="676">
                  <c:v>0.11965245804610004</c:v>
                </c:pt>
                <c:pt idx="677">
                  <c:v>0.1197575213266537</c:v>
                </c:pt>
                <c:pt idx="678">
                  <c:v>0.11986377352578073</c:v>
                </c:pt>
                <c:pt idx="679">
                  <c:v>0.11997123010307044</c:v>
                </c:pt>
                <c:pt idx="680">
                  <c:v>0.12007990678957269</c:v>
                </c:pt>
                <c:pt idx="681">
                  <c:v>0.12018981959325827</c:v>
                </c:pt>
                <c:pt idx="682">
                  <c:v>0.12030098480458611</c:v>
                </c:pt>
                <c:pt idx="683">
                  <c:v>0.12041341900220649</c:v>
                </c:pt>
                <c:pt idx="684">
                  <c:v>0.1205271390588144</c:v>
                </c:pt>
                <c:pt idx="685">
                  <c:v>0.12064216214710671</c:v>
                </c:pt>
                <c:pt idx="686">
                  <c:v>0.12075850574590462</c:v>
                </c:pt>
                <c:pt idx="687">
                  <c:v>0.12087618764640762</c:v>
                </c:pt>
                <c:pt idx="688">
                  <c:v>0.12099522595859448</c:v>
                </c:pt>
                <c:pt idx="689">
                  <c:v>0.12111563911776749</c:v>
                </c:pt>
                <c:pt idx="690">
                  <c:v>0.12123744589127793</c:v>
                </c:pt>
                <c:pt idx="691">
                  <c:v>0.12136066538537098</c:v>
                </c:pt>
                <c:pt idx="692">
                  <c:v>0.12148531705222011</c:v>
                </c:pt>
                <c:pt idx="693">
                  <c:v>0.12161142069711378</c:v>
                </c:pt>
                <c:pt idx="694">
                  <c:v>0.12173899648582029</c:v>
                </c:pt>
                <c:pt idx="695">
                  <c:v>0.12186806495212109</c:v>
                </c:pt>
                <c:pt idx="696">
                  <c:v>0.12199864700552566</c:v>
                </c:pt>
                <c:pt idx="697">
                  <c:v>0.12213076393917055</c:v>
                </c:pt>
                <c:pt idx="698">
                  <c:v>0.12226443743790814</c:v>
                </c:pt>
                <c:pt idx="699">
                  <c:v>0.1223996895865806</c:v>
                </c:pt>
                <c:pt idx="700">
                  <c:v>0.12253654287849361</c:v>
                </c:pt>
                <c:pt idx="701">
                  <c:v>0.12267502022411354</c:v>
                </c:pt>
                <c:pt idx="702">
                  <c:v>0.1228151449599356</c:v>
                </c:pt>
                <c:pt idx="703">
                  <c:v>0.12295694085759024</c:v>
                </c:pt>
                <c:pt idx="704">
                  <c:v>0.12310043213317128</c:v>
                </c:pt>
                <c:pt idx="705">
                  <c:v>0.12324564345677778</c:v>
                </c:pt>
                <c:pt idx="706">
                  <c:v>0.12339259996228064</c:v>
                </c:pt>
                <c:pt idx="707">
                  <c:v>0.1235413272573377</c:v>
                </c:pt>
                <c:pt idx="708">
                  <c:v>0.12369185143365483</c:v>
                </c:pt>
                <c:pt idx="709">
                  <c:v>0.12384419907746791</c:v>
                </c:pt>
                <c:pt idx="710">
                  <c:v>0.12399839728031856</c:v>
                </c:pt>
                <c:pt idx="711">
                  <c:v>0.12415447365005081</c:v>
                </c:pt>
                <c:pt idx="712">
                  <c:v>0.12431245632211284</c:v>
                </c:pt>
                <c:pt idx="713">
                  <c:v>0.12447237397109825</c:v>
                </c:pt>
                <c:pt idx="714">
                  <c:v>0.12463425582258658</c:v>
                </c:pt>
                <c:pt idx="715">
                  <c:v>0.12479813166527733</c:v>
                </c:pt>
                <c:pt idx="716">
                  <c:v>0.12496403186340571</c:v>
                </c:pt>
                <c:pt idx="717">
                  <c:v>0.12513198736946399</c:v>
                </c:pt>
                <c:pt idx="718">
                  <c:v>0.12530202973724516</c:v>
                </c:pt>
                <c:pt idx="719">
                  <c:v>0.12547419113517277</c:v>
                </c:pt>
                <c:pt idx="720">
                  <c:v>0.12564850436001154</c:v>
                </c:pt>
                <c:pt idx="721">
                  <c:v>0.12582500285084128</c:v>
                </c:pt>
                <c:pt idx="722">
                  <c:v>0.12600372070342689</c:v>
                </c:pt>
                <c:pt idx="723">
                  <c:v>0.12618469268492652</c:v>
                </c:pt>
                <c:pt idx="724">
                  <c:v>0.12636795424894343</c:v>
                </c:pt>
                <c:pt idx="725">
                  <c:v>0.1265535415509452</c:v>
                </c:pt>
                <c:pt idx="726">
                  <c:v>0.1267414914640754</c:v>
                </c:pt>
                <c:pt idx="727">
                  <c:v>0.12693184159534282</c:v>
                </c:pt>
                <c:pt idx="728">
                  <c:v>0.12712463030219742</c:v>
                </c:pt>
                <c:pt idx="729">
                  <c:v>0.12731989670950991</c:v>
                </c:pt>
                <c:pt idx="730">
                  <c:v>0.12751768072697403</c:v>
                </c:pt>
                <c:pt idx="731">
                  <c:v>0.1277180230669184</c:v>
                </c:pt>
                <c:pt idx="732">
                  <c:v>0.12792096526255362</c:v>
                </c:pt>
                <c:pt idx="733">
                  <c:v>0.1281265496866664</c:v>
                </c:pt>
                <c:pt idx="734">
                  <c:v>0.12833481957073042</c:v>
                </c:pt>
                <c:pt idx="735">
                  <c:v>0.12854581902454335</c:v>
                </c:pt>
                <c:pt idx="736">
                  <c:v>0.12875959305627249</c:v>
                </c:pt>
                <c:pt idx="737">
                  <c:v>0.12897618759299134</c:v>
                </c:pt>
                <c:pt idx="738">
                  <c:v>0.12919564950172208</c:v>
                </c:pt>
                <c:pt idx="739">
                  <c:v>0.12941802661097615</c:v>
                </c:pt>
                <c:pt idx="740">
                  <c:v>0.12964336773280086</c:v>
                </c:pt>
                <c:pt idx="741">
                  <c:v>0.12987172268531735</c:v>
                </c:pt>
                <c:pt idx="742">
                  <c:v>0.13010314231583192</c:v>
                </c:pt>
                <c:pt idx="743">
                  <c:v>0.13033767852446168</c:v>
                </c:pt>
                <c:pt idx="744">
                  <c:v>0.13057538428829843</c:v>
                </c:pt>
                <c:pt idx="745">
                  <c:v>0.13081631368614494</c:v>
                </c:pt>
                <c:pt idx="746">
                  <c:v>0.13106052192383105</c:v>
                </c:pt>
                <c:pt idx="747">
                  <c:v>0.13130806536004472</c:v>
                </c:pt>
                <c:pt idx="748">
                  <c:v>0.13155900153282502</c:v>
                </c:pt>
                <c:pt idx="749">
                  <c:v>0.1318133891865865</c:v>
                </c:pt>
                <c:pt idx="750">
                  <c:v>0.13207128829977341</c:v>
                </c:pt>
                <c:pt idx="751">
                  <c:v>0.13233276011308706</c:v>
                </c:pt>
                <c:pt idx="752">
                  <c:v>0.13259786715836927</c:v>
                </c:pt>
                <c:pt idx="753">
                  <c:v>0.13286667328806018</c:v>
                </c:pt>
                <c:pt idx="754">
                  <c:v>0.13313924370531949</c:v>
                </c:pt>
                <c:pt idx="755">
                  <c:v>0.13341564499470915</c:v>
                </c:pt>
                <c:pt idx="756">
                  <c:v>0.13369594515357638</c:v>
                </c:pt>
                <c:pt idx="757">
                  <c:v>0.13398021362405227</c:v>
                </c:pt>
                <c:pt idx="758">
                  <c:v>0.13426852132560665</c:v>
                </c:pt>
                <c:pt idx="759">
                  <c:v>0.13456094068832736</c:v>
                </c:pt>
                <c:pt idx="760">
                  <c:v>0.13485754568679392</c:v>
                </c:pt>
                <c:pt idx="761">
                  <c:v>0.13515841187454714</c:v>
                </c:pt>
                <c:pt idx="762">
                  <c:v>0.13546361641920265</c:v>
                </c:pt>
                <c:pt idx="763">
                  <c:v>0.13577323813814715</c:v>
                </c:pt>
                <c:pt idx="764">
                  <c:v>0.13608735753486714</c:v>
                </c:pt>
                <c:pt idx="765">
                  <c:v>0.13640605683582377</c:v>
                </c:pt>
                <c:pt idx="766">
                  <c:v>0.13672942002789476</c:v>
                </c:pt>
                <c:pt idx="767">
                  <c:v>0.13705753289637027</c:v>
                </c:pt>
                <c:pt idx="768">
                  <c:v>0.13739048306345999</c:v>
                </c:pt>
                <c:pt idx="769">
                  <c:v>0.13772836002729774</c:v>
                </c:pt>
                <c:pt idx="770">
                  <c:v>0.1380712552013986</c:v>
                </c:pt>
                <c:pt idx="771">
                  <c:v>0.13841926195452417</c:v>
                </c:pt>
                <c:pt idx="772">
                  <c:v>0.13877247565089967</c:v>
                </c:pt>
                <c:pt idx="773">
                  <c:v>0.13913099369085691</c:v>
                </c:pt>
                <c:pt idx="774">
                  <c:v>0.1394949155515969</c:v>
                </c:pt>
                <c:pt idx="775">
                  <c:v>0.13986434282826582</c:v>
                </c:pt>
                <c:pt idx="776">
                  <c:v>0.14023937927512631</c:v>
                </c:pt>
                <c:pt idx="777">
                  <c:v>0.14062013084674316</c:v>
                </c:pt>
                <c:pt idx="778">
                  <c:v>0.14100670573919774</c:v>
                </c:pt>
                <c:pt idx="779">
                  <c:v>0.14139921443110751</c:v>
                </c:pt>
                <c:pt idx="780">
                  <c:v>0.14179776972436317</c:v>
                </c:pt>
                <c:pt idx="781">
                  <c:v>0.14220248678459496</c:v>
                </c:pt>
                <c:pt idx="782">
                  <c:v>0.1426134831809226</c:v>
                </c:pt>
                <c:pt idx="783">
                  <c:v>0.14303087892521599</c:v>
                </c:pt>
                <c:pt idx="784">
                  <c:v>0.14345479651036069</c:v>
                </c:pt>
                <c:pt idx="785">
                  <c:v>0.14388536094755688</c:v>
                </c:pt>
                <c:pt idx="786">
                  <c:v>0.14432269980224341</c:v>
                </c:pt>
                <c:pt idx="787">
                  <c:v>0.14476694322865122</c:v>
                </c:pt>
                <c:pt idx="788">
                  <c:v>0.14521822400249357</c:v>
                </c:pt>
                <c:pt idx="789">
                  <c:v>0.14567667755160016</c:v>
                </c:pt>
                <c:pt idx="790">
                  <c:v>0.1461424419842175</c:v>
                </c:pt>
                <c:pt idx="791">
                  <c:v>0.14661565811453603</c:v>
                </c:pt>
                <c:pt idx="792">
                  <c:v>0.14709646948512159</c:v>
                </c:pt>
                <c:pt idx="793">
                  <c:v>0.14758502238575502</c:v>
                </c:pt>
                <c:pt idx="794">
                  <c:v>0.14808146586828522</c:v>
                </c:pt>
                <c:pt idx="795">
                  <c:v>0.14858595175688558</c:v>
                </c:pt>
                <c:pt idx="796">
                  <c:v>0.14909863465322476</c:v>
                </c:pt>
                <c:pt idx="797">
                  <c:v>0.14961967193583472</c:v>
                </c:pt>
                <c:pt idx="798">
                  <c:v>0.15014922375304848</c:v>
                </c:pt>
                <c:pt idx="799">
                  <c:v>0.15068745300868869</c:v>
                </c:pt>
                <c:pt idx="800">
                  <c:v>0.15123452533964868</c:v>
                </c:pt>
                <c:pt idx="801">
                  <c:v>0.15179060908461098</c:v>
                </c:pt>
                <c:pt idx="802">
                  <c:v>0.15235587524255242</c:v>
                </c:pt>
                <c:pt idx="803">
                  <c:v>0.15293049742024384</c:v>
                </c:pt>
                <c:pt idx="804">
                  <c:v>0.15351465176721357</c:v>
                </c:pt>
                <c:pt idx="805">
                  <c:v>0.15410851689712821</c:v>
                </c:pt>
                <c:pt idx="806">
                  <c:v>0.15471227379387173</c:v>
                </c:pt>
                <c:pt idx="807">
                  <c:v>0.15532610570062116</c:v>
                </c:pt>
                <c:pt idx="808">
                  <c:v>0.15595019799038465</c:v>
                </c:pt>
                <c:pt idx="809">
                  <c:v>0.15658473801583453</c:v>
                </c:pt>
                <c:pt idx="810">
                  <c:v>0.15722991493612615</c:v>
                </c:pt>
                <c:pt idx="811">
                  <c:v>0.15788591951856579</c:v>
                </c:pt>
                <c:pt idx="812">
                  <c:v>0.15855294391245897</c:v>
                </c:pt>
                <c:pt idx="813">
                  <c:v>0.15923118139187478</c:v>
                </c:pt>
                <c:pt idx="814">
                  <c:v>0.15992082606459179</c:v>
                </c:pt>
                <c:pt idx="815">
                  <c:v>0.16062207254350191</c:v>
                </c:pt>
                <c:pt idx="816">
                  <c:v>0.16133511557653746</c:v>
                </c:pt>
                <c:pt idx="817">
                  <c:v>0.16206014963102258</c:v>
                </c:pt>
                <c:pt idx="818">
                  <c:v>0.16279736842760817</c:v>
                </c:pt>
                <c:pt idx="819">
                  <c:v>0.16354696441910535</c:v>
                </c:pt>
                <c:pt idx="820">
                  <c:v>0.1643091282076232</c:v>
                </c:pt>
                <c:pt idx="821">
                  <c:v>0.16508404789494779</c:v>
                </c:pt>
                <c:pt idx="822">
                  <c:v>0.16587190835855131</c:v>
                </c:pt>
                <c:pt idx="823">
                  <c:v>0.16667289044584163</c:v>
                </c:pt>
                <c:pt idx="824">
                  <c:v>0.16748717007850267</c:v>
                </c:pt>
                <c:pt idx="825">
                  <c:v>0.16831491725826231</c:v>
                </c:pt>
                <c:pt idx="826">
                  <c:v>0.16915629496282031</c:v>
                </c:pt>
                <c:pt idx="827">
                  <c:v>0.17001145792240915</c:v>
                </c:pt>
                <c:pt idx="828">
                  <c:v>0.17088055126408178</c:v>
                </c:pt>
                <c:pt idx="829">
                  <c:v>0.17176370631252721</c:v>
                </c:pt>
                <c:pt idx="830">
                  <c:v>0.17266104948834246</c:v>
                </c:pt>
                <c:pt idx="831">
                  <c:v>0.17357268495719713</c:v>
                </c:pt>
                <c:pt idx="832">
                  <c:v>0.17449870273739815</c:v>
                </c:pt>
                <c:pt idx="833">
                  <c:v>0.17543917396946312</c:v>
                </c:pt>
                <c:pt idx="834">
                  <c:v>0.17639414843784323</c:v>
                </c:pt>
                <c:pt idx="835">
                  <c:v>0.17736365183498018</c:v>
                </c:pt>
                <c:pt idx="836">
                  <c:v>0.1783476827421015</c:v>
                </c:pt>
                <c:pt idx="837">
                  <c:v>0.17934620929868034</c:v>
                </c:pt>
                <c:pt idx="838">
                  <c:v>0.18035916552981784</c:v>
                </c:pt>
                <c:pt idx="839">
                  <c:v>0.1813864472978832</c:v>
                </c:pt>
                <c:pt idx="840">
                  <c:v>0.18242790784159177</c:v>
                </c:pt>
                <c:pt idx="841">
                  <c:v>0.18348335286230355</c:v>
                </c:pt>
                <c:pt idx="842">
                  <c:v>0.18455253511363329</c:v>
                </c:pt>
                <c:pt idx="843">
                  <c:v>0.18563514844653828</c:v>
                </c:pt>
                <c:pt idx="844">
                  <c:v>0.18673082125782287</c:v>
                </c:pt>
                <c:pt idx="845">
                  <c:v>0.18783910928551836</c:v>
                </c:pt>
                <c:pt idx="846">
                  <c:v>0.18895948768985249</c:v>
                </c:pt>
                <c:pt idx="847">
                  <c:v>0.19009134235354722</c:v>
                </c:pt>
                <c:pt idx="848">
                  <c:v>0.19123396032999057</c:v>
                </c:pt>
                <c:pt idx="849">
                  <c:v>0.19238651936248824</c:v>
                </c:pt>
                <c:pt idx="850">
                  <c:v>0.19354807639238056</c:v>
                </c:pt>
                <c:pt idx="851">
                  <c:v>0.1947175549683792</c:v>
                </c:pt>
                <c:pt idx="852">
                  <c:v>0.19589373146419284</c:v>
                </c:pt>
                <c:pt idx="853">
                  <c:v>0.19707522000654823</c:v>
                </c:pt>
                <c:pt idx="854">
                  <c:v>0.19826045601120951</c:v>
                </c:pt>
                <c:pt idx="855">
                  <c:v>0.19944767822095877</c:v>
                </c:pt>
                <c:pt idx="856">
                  <c:v>0.20063490913693702</c:v>
                </c:pt>
                <c:pt idx="857">
                  <c:v>0.20181993373378332</c:v>
                </c:pt>
                <c:pt idx="858">
                  <c:v>0.20300027635015955</c:v>
                </c:pt>
                <c:pt idx="859">
                  <c:v>0.20417317565015378</c:v>
                </c:pt>
                <c:pt idx="860">
                  <c:v>0.20533555755858351</c:v>
                </c:pt>
                <c:pt idx="861">
                  <c:v>0.20648400608527795</c:v>
                </c:pt>
                <c:pt idx="862">
                  <c:v>0.20761473197129296</c:v>
                </c:pt>
                <c:pt idx="863">
                  <c:v>0.20872353911504449</c:v>
                </c:pt>
                <c:pt idx="864">
                  <c:v>0.20980578877024647</c:v>
                </c:pt>
                <c:pt idx="865">
                  <c:v>0.2108563615523347</c:v>
                </c:pt>
                <c:pt idx="866">
                  <c:v>0.21186961734796203</c:v>
                </c:pt>
                <c:pt idx="867">
                  <c:v>0.21283935329588877</c:v>
                </c:pt>
                <c:pt idx="868">
                  <c:v>0.2137587601001136</c:v>
                </c:pt>
                <c:pt idx="869">
                  <c:v>0.21462037705069489</c:v>
                </c:pt>
                <c:pt idx="870">
                  <c:v>0.21541604626815841</c:v>
                </c:pt>
                <c:pt idx="871">
                  <c:v>0.21613686685727809</c:v>
                </c:pt>
                <c:pt idx="872">
                  <c:v>0.21677314985953064</c:v>
                </c:pt>
                <c:pt idx="873">
                  <c:v>0.21731437513423696</c:v>
                </c:pt>
                <c:pt idx="874">
                  <c:v>0.21774915157956168</c:v>
                </c:pt>
                <c:pt idx="875">
                  <c:v>0.2180651824289937</c:v>
                </c:pt>
                <c:pt idx="876">
                  <c:v>0.21824923772660137</c:v>
                </c:pt>
                <c:pt idx="877">
                  <c:v>0.21828713649496298</c:v>
                </c:pt>
                <c:pt idx="878">
                  <c:v>0.21816374155728674</c:v>
                </c:pt>
                <c:pt idx="879">
                  <c:v>0.21786297045177486</c:v>
                </c:pt>
                <c:pt idx="880">
                  <c:v>0.21736782636477192</c:v>
                </c:pt>
                <c:pt idx="881">
                  <c:v>0.2166604534892384</c:v>
                </c:pt>
                <c:pt idx="882">
                  <c:v>0.21572222165164034</c:v>
                </c:pt>
                <c:pt idx="883">
                  <c:v>0.21453384540329162</c:v>
                </c:pt>
                <c:pt idx="884">
                  <c:v>0.21307554298648526</c:v>
                </c:pt>
                <c:pt idx="885">
                  <c:v>0.21132724059045027</c:v>
                </c:pt>
                <c:pt idx="886">
                  <c:v>0.20926882703914432</c:v>
                </c:pt>
                <c:pt idx="887">
                  <c:v>0.20688046340260033</c:v>
                </c:pt>
                <c:pt idx="888">
                  <c:v>0.20414295091859785</c:v>
                </c:pt>
                <c:pt idx="889">
                  <c:v>0.20103816151669471</c:v>
                </c:pt>
                <c:pt idx="890">
                  <c:v>0.19754951694165102</c:v>
                </c:pt>
                <c:pt idx="891">
                  <c:v>0.19366254345854847</c:v>
                </c:pt>
                <c:pt idx="892">
                  <c:v>0.18936545824695553</c:v>
                </c:pt>
                <c:pt idx="893">
                  <c:v>0.18464980208347853</c:v>
                </c:pt>
                <c:pt idx="894">
                  <c:v>0.17951109347327959</c:v>
                </c:pt>
                <c:pt idx="895">
                  <c:v>0.17394948586424328</c:v>
                </c:pt>
                <c:pt idx="896">
                  <c:v>0.16797040386339343</c:v>
                </c:pt>
                <c:pt idx="897">
                  <c:v>0.16158513079848391</c:v>
                </c:pt>
                <c:pt idx="898">
                  <c:v>0.15481131747339155</c:v>
                </c:pt>
                <c:pt idx="899">
                  <c:v>0.14767338093925178</c:v>
                </c:pt>
                <c:pt idx="900">
                  <c:v>0.14020276276944094</c:v>
                </c:pt>
                <c:pt idx="901">
                  <c:v>0.13243801890414567</c:v>
                </c:pt>
                <c:pt idx="902">
                  <c:v>0.12442471686849033</c:v>
                </c:pt>
                <c:pt idx="903">
                  <c:v>0.11621512276912982</c:v>
                </c:pt>
                <c:pt idx="904">
                  <c:v>0.1078676659593471</c:v>
                </c:pt>
                <c:pt idx="905">
                  <c:v>9.9446170817667184E-2</c:v>
                </c:pt>
                <c:pt idx="906">
                  <c:v>9.1018867165081369E-2</c:v>
                </c:pt>
                <c:pt idx="907">
                  <c:v>9.1018867165081369E-2</c:v>
                </c:pt>
                <c:pt idx="908">
                  <c:v>9.1018867165081369E-2</c:v>
                </c:pt>
                <c:pt idx="909">
                  <c:v>9.1018867165081369E-2</c:v>
                </c:pt>
                <c:pt idx="910">
                  <c:v>9.1018867165081369E-2</c:v>
                </c:pt>
                <c:pt idx="911">
                  <c:v>9.1018867165081369E-2</c:v>
                </c:pt>
                <c:pt idx="912">
                  <c:v>9.1018867165081369E-2</c:v>
                </c:pt>
                <c:pt idx="913">
                  <c:v>9.1018867165081369E-2</c:v>
                </c:pt>
                <c:pt idx="914">
                  <c:v>9.1018867165081369E-2</c:v>
                </c:pt>
                <c:pt idx="915">
                  <c:v>9.1018867165081369E-2</c:v>
                </c:pt>
                <c:pt idx="916">
                  <c:v>9.1018867165081369E-2</c:v>
                </c:pt>
                <c:pt idx="917">
                  <c:v>9.1018867165081369E-2</c:v>
                </c:pt>
                <c:pt idx="918">
                  <c:v>9.1018867165081369E-2</c:v>
                </c:pt>
                <c:pt idx="919">
                  <c:v>9.1018867165081369E-2</c:v>
                </c:pt>
                <c:pt idx="920">
                  <c:v>9.1018867165081369E-2</c:v>
                </c:pt>
                <c:pt idx="921">
                  <c:v>9.1018867165081369E-2</c:v>
                </c:pt>
                <c:pt idx="922">
                  <c:v>9.1018867165081369E-2</c:v>
                </c:pt>
                <c:pt idx="923">
                  <c:v>9.1018867165081369E-2</c:v>
                </c:pt>
                <c:pt idx="924">
                  <c:v>9.1018867165081369E-2</c:v>
                </c:pt>
                <c:pt idx="925">
                  <c:v>9.1018867165081369E-2</c:v>
                </c:pt>
                <c:pt idx="926">
                  <c:v>9.1018867165081369E-2</c:v>
                </c:pt>
                <c:pt idx="927">
                  <c:v>9.1018867165081369E-2</c:v>
                </c:pt>
                <c:pt idx="928">
                  <c:v>9.1018867165081369E-2</c:v>
                </c:pt>
                <c:pt idx="929">
                  <c:v>9.1018867165081369E-2</c:v>
                </c:pt>
                <c:pt idx="930">
                  <c:v>9.1018867165081369E-2</c:v>
                </c:pt>
                <c:pt idx="931">
                  <c:v>9.1018867165081369E-2</c:v>
                </c:pt>
                <c:pt idx="932">
                  <c:v>9.1018867165081369E-2</c:v>
                </c:pt>
                <c:pt idx="933">
                  <c:v>9.1018867165081369E-2</c:v>
                </c:pt>
                <c:pt idx="934">
                  <c:v>9.1018867165081369E-2</c:v>
                </c:pt>
                <c:pt idx="935">
                  <c:v>9.1018867165081369E-2</c:v>
                </c:pt>
                <c:pt idx="936">
                  <c:v>9.1018867165081369E-2</c:v>
                </c:pt>
                <c:pt idx="937">
                  <c:v>9.1018867165081369E-2</c:v>
                </c:pt>
                <c:pt idx="938">
                  <c:v>9.1018867165081369E-2</c:v>
                </c:pt>
                <c:pt idx="939">
                  <c:v>9.1018867165081369E-2</c:v>
                </c:pt>
                <c:pt idx="940">
                  <c:v>9.1018867165081369E-2</c:v>
                </c:pt>
                <c:pt idx="941">
                  <c:v>9.1018867165081369E-2</c:v>
                </c:pt>
                <c:pt idx="942">
                  <c:v>9.1018867165081369E-2</c:v>
                </c:pt>
                <c:pt idx="943">
                  <c:v>9.1018867165081369E-2</c:v>
                </c:pt>
                <c:pt idx="944">
                  <c:v>9.1018867165081369E-2</c:v>
                </c:pt>
                <c:pt idx="945">
                  <c:v>9.1018867165081369E-2</c:v>
                </c:pt>
                <c:pt idx="946">
                  <c:v>9.1018867165081369E-2</c:v>
                </c:pt>
                <c:pt idx="947">
                  <c:v>9.1018867165081369E-2</c:v>
                </c:pt>
                <c:pt idx="948">
                  <c:v>9.1018867165081369E-2</c:v>
                </c:pt>
                <c:pt idx="949">
                  <c:v>9.1018867165081369E-2</c:v>
                </c:pt>
                <c:pt idx="950">
                  <c:v>9.1018867165081369E-2</c:v>
                </c:pt>
                <c:pt idx="951">
                  <c:v>9.1018867165081369E-2</c:v>
                </c:pt>
                <c:pt idx="952">
                  <c:v>9.1018867165081369E-2</c:v>
                </c:pt>
                <c:pt idx="953">
                  <c:v>9.1018867165081369E-2</c:v>
                </c:pt>
                <c:pt idx="954">
                  <c:v>9.1018867165081369E-2</c:v>
                </c:pt>
                <c:pt idx="955">
                  <c:v>9.1018867165081369E-2</c:v>
                </c:pt>
                <c:pt idx="956">
                  <c:v>9.1018867165081369E-2</c:v>
                </c:pt>
                <c:pt idx="957">
                  <c:v>9.1018867165081369E-2</c:v>
                </c:pt>
                <c:pt idx="958">
                  <c:v>9.1018867165081369E-2</c:v>
                </c:pt>
                <c:pt idx="959">
                  <c:v>9.1018867165081369E-2</c:v>
                </c:pt>
              </c:numCache>
            </c:numRef>
          </c:yVal>
          <c:smooth val="0"/>
        </c:ser>
        <c:ser>
          <c:idx val="5"/>
          <c:order val="5"/>
          <c:tx>
            <c:strRef>
              <c:f>[GasMixtureCalcs.xlsm]CNTL!$AI$38</c:f>
              <c:strCache>
                <c:ptCount val="1"/>
                <c:pt idx="0">
                  <c:v>C6 Composition</c:v>
                </c:pt>
              </c:strCache>
            </c:strRef>
          </c:tx>
          <c:spPr>
            <a:ln>
              <a:solidFill>
                <a:srgbClr val="FFC000"/>
              </a:solidFill>
            </a:ln>
          </c:spPr>
          <c:marker>
            <c:symbol val="none"/>
          </c:marker>
          <c:xVal>
            <c:numRef>
              <c:f>[GasMixtureCalcs.xlsm]CNTL!$L$39:$L$1040</c:f>
              <c:numCache>
                <c:formatCode>0.00</c:formatCode>
                <c:ptCount val="1002"/>
                <c:pt idx="0">
                  <c:v>0</c:v>
                </c:pt>
                <c:pt idx="1">
                  <c:v>9.9800399201596807E-3</c:v>
                </c:pt>
                <c:pt idx="2">
                  <c:v>1.9960079840319361E-2</c:v>
                </c:pt>
                <c:pt idx="3">
                  <c:v>2.9940119760479042E-2</c:v>
                </c:pt>
                <c:pt idx="4">
                  <c:v>3.9920159680638723E-2</c:v>
                </c:pt>
                <c:pt idx="5">
                  <c:v>4.9900199600798403E-2</c:v>
                </c:pt>
                <c:pt idx="6">
                  <c:v>5.9880239520958084E-2</c:v>
                </c:pt>
                <c:pt idx="7">
                  <c:v>6.9860279441117765E-2</c:v>
                </c:pt>
                <c:pt idx="8">
                  <c:v>7.9840319361277445E-2</c:v>
                </c:pt>
                <c:pt idx="9">
                  <c:v>8.9820359281437126E-2</c:v>
                </c:pt>
                <c:pt idx="10">
                  <c:v>9.9800399201596807E-2</c:v>
                </c:pt>
                <c:pt idx="11">
                  <c:v>0.10978043912175649</c:v>
                </c:pt>
                <c:pt idx="12">
                  <c:v>0.11976047904191617</c:v>
                </c:pt>
                <c:pt idx="13">
                  <c:v>0.12974051896207583</c:v>
                </c:pt>
                <c:pt idx="14">
                  <c:v>0.1397205588822355</c:v>
                </c:pt>
                <c:pt idx="15">
                  <c:v>0.14970059880239517</c:v>
                </c:pt>
                <c:pt idx="16">
                  <c:v>0.15968063872255484</c:v>
                </c:pt>
                <c:pt idx="17">
                  <c:v>0.1696606786427145</c:v>
                </c:pt>
                <c:pt idx="18">
                  <c:v>0.17964071856287417</c:v>
                </c:pt>
                <c:pt idx="19">
                  <c:v>0.18962075848303384</c:v>
                </c:pt>
                <c:pt idx="20">
                  <c:v>0.1996007984031935</c:v>
                </c:pt>
                <c:pt idx="21">
                  <c:v>0.20958083832335317</c:v>
                </c:pt>
                <c:pt idx="22">
                  <c:v>0.21956087824351284</c:v>
                </c:pt>
                <c:pt idx="23">
                  <c:v>0.2295409181636725</c:v>
                </c:pt>
                <c:pt idx="24">
                  <c:v>0.23952095808383217</c:v>
                </c:pt>
                <c:pt idx="25">
                  <c:v>0.24950099800399184</c:v>
                </c:pt>
                <c:pt idx="26">
                  <c:v>0.2594810379241515</c:v>
                </c:pt>
                <c:pt idx="27">
                  <c:v>0.26946107784431117</c:v>
                </c:pt>
                <c:pt idx="28">
                  <c:v>0.27944111776447084</c:v>
                </c:pt>
                <c:pt idx="29">
                  <c:v>0.2894211576846305</c:v>
                </c:pt>
                <c:pt idx="30">
                  <c:v>0.29940119760479017</c:v>
                </c:pt>
                <c:pt idx="31">
                  <c:v>0.30938123752494984</c:v>
                </c:pt>
                <c:pt idx="32">
                  <c:v>0.3193612774451095</c:v>
                </c:pt>
                <c:pt idx="33">
                  <c:v>0.32934131736526917</c:v>
                </c:pt>
                <c:pt idx="34">
                  <c:v>0.33932135728542884</c:v>
                </c:pt>
                <c:pt idx="35">
                  <c:v>0.3493013972055885</c:v>
                </c:pt>
                <c:pt idx="36">
                  <c:v>0.35928143712574817</c:v>
                </c:pt>
                <c:pt idx="37">
                  <c:v>0.36926147704590784</c:v>
                </c:pt>
                <c:pt idx="38">
                  <c:v>0.3792415169660675</c:v>
                </c:pt>
                <c:pt idx="39">
                  <c:v>0.38922155688622717</c:v>
                </c:pt>
                <c:pt idx="40">
                  <c:v>0.39920159680638684</c:v>
                </c:pt>
                <c:pt idx="41">
                  <c:v>0.4091816367265465</c:v>
                </c:pt>
                <c:pt idx="42">
                  <c:v>0.41916167664670617</c:v>
                </c:pt>
                <c:pt idx="43">
                  <c:v>0.42914171656686584</c:v>
                </c:pt>
                <c:pt idx="44">
                  <c:v>0.43912175648702551</c:v>
                </c:pt>
                <c:pt idx="45">
                  <c:v>0.44910179640718517</c:v>
                </c:pt>
                <c:pt idx="46">
                  <c:v>0.45908183632734484</c:v>
                </c:pt>
                <c:pt idx="47">
                  <c:v>0.46906187624750451</c:v>
                </c:pt>
                <c:pt idx="48">
                  <c:v>0.47904191616766417</c:v>
                </c:pt>
                <c:pt idx="49">
                  <c:v>0.48902195608782384</c:v>
                </c:pt>
                <c:pt idx="50">
                  <c:v>0.49900199600798351</c:v>
                </c:pt>
                <c:pt idx="51">
                  <c:v>0.50898203592814317</c:v>
                </c:pt>
                <c:pt idx="52">
                  <c:v>0.5189620758483029</c:v>
                </c:pt>
                <c:pt idx="53">
                  <c:v>0.52894211576846262</c:v>
                </c:pt>
                <c:pt idx="54">
                  <c:v>0.53892215568862234</c:v>
                </c:pt>
                <c:pt idx="55">
                  <c:v>0.54890219560878206</c:v>
                </c:pt>
                <c:pt idx="56">
                  <c:v>0.55888223552894178</c:v>
                </c:pt>
                <c:pt idx="57">
                  <c:v>0.56886227544910151</c:v>
                </c:pt>
                <c:pt idx="58">
                  <c:v>0.57884231536926123</c:v>
                </c:pt>
                <c:pt idx="59">
                  <c:v>0.58882235528942095</c:v>
                </c:pt>
                <c:pt idx="60">
                  <c:v>0.59880239520958067</c:v>
                </c:pt>
                <c:pt idx="61">
                  <c:v>0.6087824351297404</c:v>
                </c:pt>
                <c:pt idx="62">
                  <c:v>0.61876247504990012</c:v>
                </c:pt>
                <c:pt idx="63">
                  <c:v>0.62874251497005984</c:v>
                </c:pt>
                <c:pt idx="64">
                  <c:v>0.63872255489021956</c:v>
                </c:pt>
                <c:pt idx="65">
                  <c:v>0.64870259481037928</c:v>
                </c:pt>
                <c:pt idx="66">
                  <c:v>0.65868263473053901</c:v>
                </c:pt>
                <c:pt idx="67">
                  <c:v>0.66866267465069873</c:v>
                </c:pt>
                <c:pt idx="68">
                  <c:v>0.67864271457085845</c:v>
                </c:pt>
                <c:pt idx="69">
                  <c:v>0.68862275449101817</c:v>
                </c:pt>
                <c:pt idx="70">
                  <c:v>0.6986027944111779</c:v>
                </c:pt>
                <c:pt idx="71">
                  <c:v>0.70858283433133762</c:v>
                </c:pt>
                <c:pt idx="72">
                  <c:v>0.71856287425149734</c:v>
                </c:pt>
                <c:pt idx="73">
                  <c:v>0.72854291417165706</c:v>
                </c:pt>
                <c:pt idx="74">
                  <c:v>0.73852295409181679</c:v>
                </c:pt>
                <c:pt idx="75">
                  <c:v>0.74850299401197651</c:v>
                </c:pt>
                <c:pt idx="76">
                  <c:v>0.75848303393213623</c:v>
                </c:pt>
                <c:pt idx="77">
                  <c:v>0.76846307385229595</c:v>
                </c:pt>
                <c:pt idx="78">
                  <c:v>0.77844311377245567</c:v>
                </c:pt>
                <c:pt idx="79">
                  <c:v>0.7884231536926154</c:v>
                </c:pt>
                <c:pt idx="80">
                  <c:v>0.79840319361277512</c:v>
                </c:pt>
                <c:pt idx="81">
                  <c:v>0.80838323353293484</c:v>
                </c:pt>
                <c:pt idx="82">
                  <c:v>0.81836327345309456</c:v>
                </c:pt>
                <c:pt idx="83">
                  <c:v>0.82834331337325429</c:v>
                </c:pt>
                <c:pt idx="84">
                  <c:v>0.83832335329341401</c:v>
                </c:pt>
                <c:pt idx="85">
                  <c:v>0.84830339321357373</c:v>
                </c:pt>
                <c:pt idx="86">
                  <c:v>0.85828343313373345</c:v>
                </c:pt>
                <c:pt idx="87">
                  <c:v>0.86826347305389318</c:v>
                </c:pt>
                <c:pt idx="88">
                  <c:v>0.8782435129740529</c:v>
                </c:pt>
                <c:pt idx="89">
                  <c:v>0.88822355289421262</c:v>
                </c:pt>
                <c:pt idx="90">
                  <c:v>0.89820359281437234</c:v>
                </c:pt>
                <c:pt idx="91">
                  <c:v>0.90818363273453206</c:v>
                </c:pt>
                <c:pt idx="92">
                  <c:v>0.91816367265469179</c:v>
                </c:pt>
                <c:pt idx="93">
                  <c:v>0.92814371257485151</c:v>
                </c:pt>
                <c:pt idx="94">
                  <c:v>0.93812375249501123</c:v>
                </c:pt>
                <c:pt idx="95">
                  <c:v>0.94810379241517095</c:v>
                </c:pt>
                <c:pt idx="96">
                  <c:v>0.95808383233533068</c:v>
                </c:pt>
                <c:pt idx="97">
                  <c:v>0.9680638722554904</c:v>
                </c:pt>
                <c:pt idx="98">
                  <c:v>0.97804391217565012</c:v>
                </c:pt>
                <c:pt idx="99">
                  <c:v>0.98802395209580984</c:v>
                </c:pt>
                <c:pt idx="100">
                  <c:v>0.99800399201596957</c:v>
                </c:pt>
                <c:pt idx="101">
                  <c:v>1.0079840319361293</c:v>
                </c:pt>
                <c:pt idx="102">
                  <c:v>1.017964071856289</c:v>
                </c:pt>
                <c:pt idx="103">
                  <c:v>1.0279441117764487</c:v>
                </c:pt>
                <c:pt idx="104">
                  <c:v>1.0379241516966085</c:v>
                </c:pt>
                <c:pt idx="105">
                  <c:v>1.0479041916167682</c:v>
                </c:pt>
                <c:pt idx="106">
                  <c:v>1.0578842315369279</c:v>
                </c:pt>
                <c:pt idx="107">
                  <c:v>1.0678642714570876</c:v>
                </c:pt>
                <c:pt idx="108">
                  <c:v>1.0778443113772473</c:v>
                </c:pt>
                <c:pt idx="109">
                  <c:v>1.0878243512974071</c:v>
                </c:pt>
                <c:pt idx="110">
                  <c:v>1.0978043912175668</c:v>
                </c:pt>
                <c:pt idx="111">
                  <c:v>1.1077844311377265</c:v>
                </c:pt>
                <c:pt idx="112">
                  <c:v>1.1177644710578862</c:v>
                </c:pt>
                <c:pt idx="113">
                  <c:v>1.127744510978046</c:v>
                </c:pt>
                <c:pt idx="114">
                  <c:v>1.1377245508982057</c:v>
                </c:pt>
                <c:pt idx="115">
                  <c:v>1.1477045908183654</c:v>
                </c:pt>
                <c:pt idx="116">
                  <c:v>1.1576846307385251</c:v>
                </c:pt>
                <c:pt idx="117">
                  <c:v>1.1676646706586848</c:v>
                </c:pt>
                <c:pt idx="118">
                  <c:v>1.1776447105788446</c:v>
                </c:pt>
                <c:pt idx="119">
                  <c:v>1.1876247504990043</c:v>
                </c:pt>
                <c:pt idx="120">
                  <c:v>1.197604790419164</c:v>
                </c:pt>
                <c:pt idx="121">
                  <c:v>1.2075848303393237</c:v>
                </c:pt>
                <c:pt idx="122">
                  <c:v>1.2175648702594835</c:v>
                </c:pt>
                <c:pt idx="123">
                  <c:v>1.2275449101796432</c:v>
                </c:pt>
                <c:pt idx="124">
                  <c:v>1.2375249500998029</c:v>
                </c:pt>
                <c:pt idx="125">
                  <c:v>1.2475049900199626</c:v>
                </c:pt>
                <c:pt idx="126">
                  <c:v>1.2574850299401223</c:v>
                </c:pt>
                <c:pt idx="127">
                  <c:v>1.2674650698602821</c:v>
                </c:pt>
                <c:pt idx="128">
                  <c:v>1.2774451097804418</c:v>
                </c:pt>
                <c:pt idx="129">
                  <c:v>1.2874251497006015</c:v>
                </c:pt>
                <c:pt idx="130">
                  <c:v>1.2974051896207612</c:v>
                </c:pt>
                <c:pt idx="131">
                  <c:v>1.307385229540921</c:v>
                </c:pt>
                <c:pt idx="132">
                  <c:v>1.3173652694610807</c:v>
                </c:pt>
                <c:pt idx="133">
                  <c:v>1.3273453093812404</c:v>
                </c:pt>
                <c:pt idx="134">
                  <c:v>1.3373253493014001</c:v>
                </c:pt>
                <c:pt idx="135">
                  <c:v>1.3473053892215598</c:v>
                </c:pt>
                <c:pt idx="136">
                  <c:v>1.3572854291417196</c:v>
                </c:pt>
                <c:pt idx="137">
                  <c:v>1.3672654690618793</c:v>
                </c:pt>
                <c:pt idx="138">
                  <c:v>1.377245508982039</c:v>
                </c:pt>
                <c:pt idx="139">
                  <c:v>1.3872255489021987</c:v>
                </c:pt>
                <c:pt idx="140">
                  <c:v>1.3972055888223585</c:v>
                </c:pt>
                <c:pt idx="141">
                  <c:v>1.4071856287425182</c:v>
                </c:pt>
                <c:pt idx="142">
                  <c:v>1.4171656686626779</c:v>
                </c:pt>
                <c:pt idx="143">
                  <c:v>1.4271457085828376</c:v>
                </c:pt>
                <c:pt idx="144">
                  <c:v>1.4371257485029973</c:v>
                </c:pt>
                <c:pt idx="145">
                  <c:v>1.4471057884231571</c:v>
                </c:pt>
                <c:pt idx="146">
                  <c:v>1.4570858283433168</c:v>
                </c:pt>
                <c:pt idx="147">
                  <c:v>1.4670658682634765</c:v>
                </c:pt>
                <c:pt idx="148">
                  <c:v>1.4770459081836362</c:v>
                </c:pt>
                <c:pt idx="149">
                  <c:v>1.487025948103796</c:v>
                </c:pt>
                <c:pt idx="150">
                  <c:v>1.4970059880239557</c:v>
                </c:pt>
                <c:pt idx="151">
                  <c:v>1.5069860279441154</c:v>
                </c:pt>
                <c:pt idx="152">
                  <c:v>1.5169660678642751</c:v>
                </c:pt>
                <c:pt idx="153">
                  <c:v>1.5269461077844348</c:v>
                </c:pt>
                <c:pt idx="154">
                  <c:v>1.5369261477045946</c:v>
                </c:pt>
                <c:pt idx="155">
                  <c:v>1.5469061876247543</c:v>
                </c:pt>
                <c:pt idx="156">
                  <c:v>1.556886227544914</c:v>
                </c:pt>
                <c:pt idx="157">
                  <c:v>1.5668662674650737</c:v>
                </c:pt>
                <c:pt idx="158">
                  <c:v>1.5768463073852335</c:v>
                </c:pt>
                <c:pt idx="159">
                  <c:v>1.5868263473053932</c:v>
                </c:pt>
                <c:pt idx="160">
                  <c:v>1.5968063872255529</c:v>
                </c:pt>
                <c:pt idx="161">
                  <c:v>1.6067864271457126</c:v>
                </c:pt>
                <c:pt idx="162">
                  <c:v>1.6167664670658723</c:v>
                </c:pt>
                <c:pt idx="163">
                  <c:v>1.6267465069860321</c:v>
                </c:pt>
                <c:pt idx="164">
                  <c:v>1.6367265469061918</c:v>
                </c:pt>
                <c:pt idx="165">
                  <c:v>1.6467065868263515</c:v>
                </c:pt>
                <c:pt idx="166">
                  <c:v>1.6566866267465112</c:v>
                </c:pt>
                <c:pt idx="167">
                  <c:v>1.666666666666671</c:v>
                </c:pt>
                <c:pt idx="168">
                  <c:v>1.6766467065868307</c:v>
                </c:pt>
                <c:pt idx="169">
                  <c:v>1.6866267465069904</c:v>
                </c:pt>
                <c:pt idx="170">
                  <c:v>1.6966067864271501</c:v>
                </c:pt>
                <c:pt idx="171">
                  <c:v>1.7065868263473098</c:v>
                </c:pt>
                <c:pt idx="172">
                  <c:v>1.7165668662674696</c:v>
                </c:pt>
                <c:pt idx="173">
                  <c:v>1.7265469061876293</c:v>
                </c:pt>
                <c:pt idx="174">
                  <c:v>1.736526946107789</c:v>
                </c:pt>
                <c:pt idx="175">
                  <c:v>1.7465069860279487</c:v>
                </c:pt>
                <c:pt idx="176">
                  <c:v>1.7564870259481085</c:v>
                </c:pt>
                <c:pt idx="177">
                  <c:v>1.7664670658682682</c:v>
                </c:pt>
                <c:pt idx="178">
                  <c:v>1.7764471057884279</c:v>
                </c:pt>
                <c:pt idx="179">
                  <c:v>1.7864271457085876</c:v>
                </c:pt>
                <c:pt idx="180">
                  <c:v>1.7964071856287473</c:v>
                </c:pt>
                <c:pt idx="181">
                  <c:v>1.8063872255489071</c:v>
                </c:pt>
                <c:pt idx="182">
                  <c:v>1.8163672654690668</c:v>
                </c:pt>
                <c:pt idx="183">
                  <c:v>1.8263473053892265</c:v>
                </c:pt>
                <c:pt idx="184">
                  <c:v>1.8363273453093862</c:v>
                </c:pt>
                <c:pt idx="185">
                  <c:v>1.846307385229546</c:v>
                </c:pt>
                <c:pt idx="186">
                  <c:v>1.8562874251497057</c:v>
                </c:pt>
                <c:pt idx="187">
                  <c:v>1.8662674650698654</c:v>
                </c:pt>
                <c:pt idx="188">
                  <c:v>1.8762475049900251</c:v>
                </c:pt>
                <c:pt idx="189">
                  <c:v>1.8862275449101849</c:v>
                </c:pt>
                <c:pt idx="190">
                  <c:v>1.8962075848303446</c:v>
                </c:pt>
                <c:pt idx="191">
                  <c:v>1.9061876247505043</c:v>
                </c:pt>
                <c:pt idx="192">
                  <c:v>1.916167664670664</c:v>
                </c:pt>
                <c:pt idx="193">
                  <c:v>1.9261477045908237</c:v>
                </c:pt>
                <c:pt idx="194">
                  <c:v>1.9361277445109835</c:v>
                </c:pt>
                <c:pt idx="195">
                  <c:v>1.9461077844311432</c:v>
                </c:pt>
                <c:pt idx="196">
                  <c:v>1.9560878243513029</c:v>
                </c:pt>
                <c:pt idx="197">
                  <c:v>1.9660678642714626</c:v>
                </c:pt>
                <c:pt idx="198">
                  <c:v>1.9760479041916224</c:v>
                </c:pt>
                <c:pt idx="199">
                  <c:v>1.9860279441117821</c:v>
                </c:pt>
                <c:pt idx="200">
                  <c:v>1.9960079840319418</c:v>
                </c:pt>
                <c:pt idx="201">
                  <c:v>2.0059880239521015</c:v>
                </c:pt>
                <c:pt idx="202">
                  <c:v>2.0159680638722612</c:v>
                </c:pt>
                <c:pt idx="203">
                  <c:v>2.025948103792421</c:v>
                </c:pt>
                <c:pt idx="204">
                  <c:v>2.0359281437125807</c:v>
                </c:pt>
                <c:pt idx="205">
                  <c:v>2.0459081836327404</c:v>
                </c:pt>
                <c:pt idx="206">
                  <c:v>2.0558882235529001</c:v>
                </c:pt>
                <c:pt idx="207">
                  <c:v>2.0658682634730599</c:v>
                </c:pt>
                <c:pt idx="208">
                  <c:v>2.0758483033932196</c:v>
                </c:pt>
                <c:pt idx="209">
                  <c:v>2.0858283433133793</c:v>
                </c:pt>
                <c:pt idx="210">
                  <c:v>2.095808383233539</c:v>
                </c:pt>
                <c:pt idx="211">
                  <c:v>2.1057884231536987</c:v>
                </c:pt>
                <c:pt idx="212">
                  <c:v>2.1157684630738585</c:v>
                </c:pt>
                <c:pt idx="213">
                  <c:v>2.1257485029940182</c:v>
                </c:pt>
                <c:pt idx="214">
                  <c:v>2.1357285429141779</c:v>
                </c:pt>
                <c:pt idx="215">
                  <c:v>2.1457085828343376</c:v>
                </c:pt>
                <c:pt idx="216">
                  <c:v>2.1556886227544974</c:v>
                </c:pt>
                <c:pt idx="217">
                  <c:v>2.1656686626746571</c:v>
                </c:pt>
                <c:pt idx="218">
                  <c:v>2.1756487025948168</c:v>
                </c:pt>
                <c:pt idx="219">
                  <c:v>2.1856287425149765</c:v>
                </c:pt>
                <c:pt idx="220">
                  <c:v>2.1956087824351362</c:v>
                </c:pt>
                <c:pt idx="221">
                  <c:v>2.205588822355296</c:v>
                </c:pt>
                <c:pt idx="222">
                  <c:v>2.2155688622754557</c:v>
                </c:pt>
                <c:pt idx="223">
                  <c:v>2.2255489021956154</c:v>
                </c:pt>
                <c:pt idx="224">
                  <c:v>2.2355289421157751</c:v>
                </c:pt>
                <c:pt idx="225">
                  <c:v>2.2455089820359349</c:v>
                </c:pt>
                <c:pt idx="226">
                  <c:v>2.2554890219560946</c:v>
                </c:pt>
                <c:pt idx="227">
                  <c:v>2.2654690618762543</c:v>
                </c:pt>
                <c:pt idx="228">
                  <c:v>2.275449101796414</c:v>
                </c:pt>
                <c:pt idx="229">
                  <c:v>2.2854291417165737</c:v>
                </c:pt>
                <c:pt idx="230">
                  <c:v>2.2954091816367335</c:v>
                </c:pt>
                <c:pt idx="231">
                  <c:v>2.3053892215568932</c:v>
                </c:pt>
                <c:pt idx="232">
                  <c:v>2.3153692614770529</c:v>
                </c:pt>
                <c:pt idx="233">
                  <c:v>2.3253493013972126</c:v>
                </c:pt>
                <c:pt idx="234">
                  <c:v>2.3353293413173724</c:v>
                </c:pt>
                <c:pt idx="235">
                  <c:v>2.3453093812375321</c:v>
                </c:pt>
                <c:pt idx="236">
                  <c:v>2.3552894211576918</c:v>
                </c:pt>
                <c:pt idx="237">
                  <c:v>2.3652694610778515</c:v>
                </c:pt>
                <c:pt idx="238">
                  <c:v>2.3752495009980112</c:v>
                </c:pt>
                <c:pt idx="239">
                  <c:v>2.385229540918171</c:v>
                </c:pt>
                <c:pt idx="240">
                  <c:v>2.3952095808383307</c:v>
                </c:pt>
                <c:pt idx="241">
                  <c:v>2.4051896207584904</c:v>
                </c:pt>
                <c:pt idx="242">
                  <c:v>2.4151696606786501</c:v>
                </c:pt>
                <c:pt idx="243">
                  <c:v>2.4251497005988099</c:v>
                </c:pt>
                <c:pt idx="244">
                  <c:v>2.4351297405189696</c:v>
                </c:pt>
                <c:pt idx="245">
                  <c:v>2.4451097804391293</c:v>
                </c:pt>
                <c:pt idx="246">
                  <c:v>2.455089820359289</c:v>
                </c:pt>
                <c:pt idx="247">
                  <c:v>2.4650698602794487</c:v>
                </c:pt>
                <c:pt idx="248">
                  <c:v>2.4750499001996085</c:v>
                </c:pt>
                <c:pt idx="249">
                  <c:v>2.4850299401197682</c:v>
                </c:pt>
                <c:pt idx="250">
                  <c:v>2.4950099800399279</c:v>
                </c:pt>
                <c:pt idx="251">
                  <c:v>2.5049900199600876</c:v>
                </c:pt>
                <c:pt idx="252">
                  <c:v>2.5149700598802474</c:v>
                </c:pt>
                <c:pt idx="253">
                  <c:v>2.5249500998004071</c:v>
                </c:pt>
                <c:pt idx="254">
                  <c:v>2.5349301397205668</c:v>
                </c:pt>
                <c:pt idx="255">
                  <c:v>2.5449101796407265</c:v>
                </c:pt>
                <c:pt idx="256">
                  <c:v>2.5548902195608862</c:v>
                </c:pt>
                <c:pt idx="257">
                  <c:v>2.564870259481046</c:v>
                </c:pt>
                <c:pt idx="258">
                  <c:v>2.5748502994012057</c:v>
                </c:pt>
                <c:pt idx="259">
                  <c:v>2.5848303393213654</c:v>
                </c:pt>
                <c:pt idx="260">
                  <c:v>2.5948103792415251</c:v>
                </c:pt>
                <c:pt idx="261">
                  <c:v>2.6047904191616849</c:v>
                </c:pt>
                <c:pt idx="262">
                  <c:v>2.6147704590818446</c:v>
                </c:pt>
                <c:pt idx="263">
                  <c:v>2.6247504990020043</c:v>
                </c:pt>
                <c:pt idx="264">
                  <c:v>2.634730538922164</c:v>
                </c:pt>
                <c:pt idx="265">
                  <c:v>2.6447105788423237</c:v>
                </c:pt>
                <c:pt idx="266">
                  <c:v>2.6546906187624835</c:v>
                </c:pt>
                <c:pt idx="267">
                  <c:v>2.6646706586826432</c:v>
                </c:pt>
                <c:pt idx="268">
                  <c:v>2.6746506986028029</c:v>
                </c:pt>
                <c:pt idx="269">
                  <c:v>2.6846307385229626</c:v>
                </c:pt>
                <c:pt idx="270">
                  <c:v>2.6946107784431224</c:v>
                </c:pt>
                <c:pt idx="271">
                  <c:v>2.7045908183632821</c:v>
                </c:pt>
                <c:pt idx="272">
                  <c:v>2.7145708582834418</c:v>
                </c:pt>
                <c:pt idx="273">
                  <c:v>2.7245508982036015</c:v>
                </c:pt>
                <c:pt idx="274">
                  <c:v>2.7345309381237612</c:v>
                </c:pt>
                <c:pt idx="275">
                  <c:v>2.744510978043921</c:v>
                </c:pt>
                <c:pt idx="276">
                  <c:v>2.7544910179640807</c:v>
                </c:pt>
                <c:pt idx="277">
                  <c:v>2.7644710578842404</c:v>
                </c:pt>
                <c:pt idx="278">
                  <c:v>2.7744510978044001</c:v>
                </c:pt>
                <c:pt idx="279">
                  <c:v>2.7844311377245599</c:v>
                </c:pt>
                <c:pt idx="280">
                  <c:v>2.7944111776447196</c:v>
                </c:pt>
                <c:pt idx="281">
                  <c:v>2.8043912175648793</c:v>
                </c:pt>
                <c:pt idx="282">
                  <c:v>2.814371257485039</c:v>
                </c:pt>
                <c:pt idx="283">
                  <c:v>2.8243512974051987</c:v>
                </c:pt>
                <c:pt idx="284">
                  <c:v>2.8343313373253585</c:v>
                </c:pt>
                <c:pt idx="285">
                  <c:v>2.8443113772455182</c:v>
                </c:pt>
                <c:pt idx="286">
                  <c:v>2.8542914171656779</c:v>
                </c:pt>
                <c:pt idx="287">
                  <c:v>2.8642714570858376</c:v>
                </c:pt>
                <c:pt idx="288">
                  <c:v>2.8742514970059974</c:v>
                </c:pt>
                <c:pt idx="289">
                  <c:v>2.8842315369261571</c:v>
                </c:pt>
                <c:pt idx="290">
                  <c:v>2.8942115768463168</c:v>
                </c:pt>
                <c:pt idx="291">
                  <c:v>2.9041916167664765</c:v>
                </c:pt>
                <c:pt idx="292">
                  <c:v>2.9141716566866362</c:v>
                </c:pt>
                <c:pt idx="293">
                  <c:v>2.924151696606796</c:v>
                </c:pt>
                <c:pt idx="294">
                  <c:v>2.9341317365269557</c:v>
                </c:pt>
                <c:pt idx="295">
                  <c:v>2.9441117764471154</c:v>
                </c:pt>
                <c:pt idx="296">
                  <c:v>2.9540918163672751</c:v>
                </c:pt>
                <c:pt idx="297">
                  <c:v>2.9640718562874349</c:v>
                </c:pt>
                <c:pt idx="298">
                  <c:v>2.9740518962075946</c:v>
                </c:pt>
                <c:pt idx="299">
                  <c:v>2.9840319361277543</c:v>
                </c:pt>
                <c:pt idx="300">
                  <c:v>2.994011976047914</c:v>
                </c:pt>
                <c:pt idx="301">
                  <c:v>3.0039920159680737</c:v>
                </c:pt>
                <c:pt idx="302">
                  <c:v>3.0139720558882335</c:v>
                </c:pt>
                <c:pt idx="303">
                  <c:v>3.0239520958083932</c:v>
                </c:pt>
                <c:pt idx="304">
                  <c:v>3.0339321357285529</c:v>
                </c:pt>
                <c:pt idx="305">
                  <c:v>3.0439121756487126</c:v>
                </c:pt>
                <c:pt idx="306">
                  <c:v>3.0538922155688724</c:v>
                </c:pt>
                <c:pt idx="307">
                  <c:v>3.0638722554890321</c:v>
                </c:pt>
                <c:pt idx="308">
                  <c:v>3.0738522954091918</c:v>
                </c:pt>
                <c:pt idx="309">
                  <c:v>3.0838323353293515</c:v>
                </c:pt>
                <c:pt idx="310">
                  <c:v>3.0938123752495112</c:v>
                </c:pt>
                <c:pt idx="311">
                  <c:v>3.103792415169671</c:v>
                </c:pt>
                <c:pt idx="312">
                  <c:v>3.1137724550898307</c:v>
                </c:pt>
                <c:pt idx="313">
                  <c:v>3.1237524950099904</c:v>
                </c:pt>
                <c:pt idx="314">
                  <c:v>3.1337325349301501</c:v>
                </c:pt>
                <c:pt idx="315">
                  <c:v>3.1437125748503099</c:v>
                </c:pt>
                <c:pt idx="316">
                  <c:v>3.1536926147704696</c:v>
                </c:pt>
                <c:pt idx="317">
                  <c:v>3.1636726546906293</c:v>
                </c:pt>
                <c:pt idx="318">
                  <c:v>3.173652694610789</c:v>
                </c:pt>
                <c:pt idx="319">
                  <c:v>3.1836327345309487</c:v>
                </c:pt>
                <c:pt idx="320">
                  <c:v>3.1936127744511085</c:v>
                </c:pt>
                <c:pt idx="321">
                  <c:v>3.2035928143712682</c:v>
                </c:pt>
                <c:pt idx="322">
                  <c:v>3.2135728542914279</c:v>
                </c:pt>
                <c:pt idx="323">
                  <c:v>3.2235528942115876</c:v>
                </c:pt>
                <c:pt idx="324">
                  <c:v>3.2335329341317474</c:v>
                </c:pt>
                <c:pt idx="325">
                  <c:v>3.2435129740519071</c:v>
                </c:pt>
                <c:pt idx="326">
                  <c:v>3.2534930139720668</c:v>
                </c:pt>
                <c:pt idx="327">
                  <c:v>3.2634730538922265</c:v>
                </c:pt>
                <c:pt idx="328">
                  <c:v>3.2734530938123862</c:v>
                </c:pt>
                <c:pt idx="329">
                  <c:v>3.283433133732546</c:v>
                </c:pt>
                <c:pt idx="330">
                  <c:v>3.2934131736527057</c:v>
                </c:pt>
                <c:pt idx="331">
                  <c:v>3.3033932135728654</c:v>
                </c:pt>
                <c:pt idx="332">
                  <c:v>3.3133732534930251</c:v>
                </c:pt>
                <c:pt idx="333">
                  <c:v>3.3233532934131849</c:v>
                </c:pt>
                <c:pt idx="334">
                  <c:v>3.3333333333333446</c:v>
                </c:pt>
                <c:pt idx="335">
                  <c:v>3.3433133732535043</c:v>
                </c:pt>
                <c:pt idx="336">
                  <c:v>3.353293413173664</c:v>
                </c:pt>
                <c:pt idx="337">
                  <c:v>3.3632734530938238</c:v>
                </c:pt>
                <c:pt idx="338">
                  <c:v>3.3732534930139835</c:v>
                </c:pt>
                <c:pt idx="339">
                  <c:v>3.3832335329341432</c:v>
                </c:pt>
                <c:pt idx="340">
                  <c:v>3.3932135728543029</c:v>
                </c:pt>
                <c:pt idx="341">
                  <c:v>3.4031936127744626</c:v>
                </c:pt>
                <c:pt idx="342">
                  <c:v>3.4131736526946224</c:v>
                </c:pt>
                <c:pt idx="343">
                  <c:v>3.4231536926147821</c:v>
                </c:pt>
                <c:pt idx="344">
                  <c:v>3.4331337325349418</c:v>
                </c:pt>
                <c:pt idx="345">
                  <c:v>3.4431137724551015</c:v>
                </c:pt>
                <c:pt idx="346">
                  <c:v>3.4530938123752613</c:v>
                </c:pt>
                <c:pt idx="347">
                  <c:v>3.463073852295421</c:v>
                </c:pt>
                <c:pt idx="348">
                  <c:v>3.4730538922155807</c:v>
                </c:pt>
                <c:pt idx="349">
                  <c:v>3.4830339321357404</c:v>
                </c:pt>
                <c:pt idx="350">
                  <c:v>3.4930139720559001</c:v>
                </c:pt>
                <c:pt idx="351">
                  <c:v>3.5029940119760599</c:v>
                </c:pt>
                <c:pt idx="352">
                  <c:v>3.5129740518962196</c:v>
                </c:pt>
                <c:pt idx="353">
                  <c:v>3.5229540918163793</c:v>
                </c:pt>
                <c:pt idx="354">
                  <c:v>3.532934131736539</c:v>
                </c:pt>
                <c:pt idx="355">
                  <c:v>3.5429141716566988</c:v>
                </c:pt>
                <c:pt idx="356">
                  <c:v>3.5528942115768585</c:v>
                </c:pt>
                <c:pt idx="357">
                  <c:v>3.5628742514970182</c:v>
                </c:pt>
                <c:pt idx="358">
                  <c:v>3.5728542914171779</c:v>
                </c:pt>
                <c:pt idx="359">
                  <c:v>3.5828343313373376</c:v>
                </c:pt>
                <c:pt idx="360">
                  <c:v>3.5928143712574974</c:v>
                </c:pt>
                <c:pt idx="361">
                  <c:v>3.6027944111776571</c:v>
                </c:pt>
                <c:pt idx="362">
                  <c:v>3.6127744510978168</c:v>
                </c:pt>
                <c:pt idx="363">
                  <c:v>3.6227544910179765</c:v>
                </c:pt>
                <c:pt idx="364">
                  <c:v>3.6327345309381363</c:v>
                </c:pt>
                <c:pt idx="365">
                  <c:v>3.642714570858296</c:v>
                </c:pt>
                <c:pt idx="366">
                  <c:v>3.6526946107784557</c:v>
                </c:pt>
                <c:pt idx="367">
                  <c:v>3.6626746506986154</c:v>
                </c:pt>
                <c:pt idx="368">
                  <c:v>3.6726546906187751</c:v>
                </c:pt>
                <c:pt idx="369">
                  <c:v>3.6826347305389349</c:v>
                </c:pt>
                <c:pt idx="370">
                  <c:v>3.6926147704590946</c:v>
                </c:pt>
                <c:pt idx="371">
                  <c:v>3.7025948103792543</c:v>
                </c:pt>
                <c:pt idx="372">
                  <c:v>3.712574850299414</c:v>
                </c:pt>
                <c:pt idx="373">
                  <c:v>3.7225548902195738</c:v>
                </c:pt>
                <c:pt idx="374">
                  <c:v>3.7325349301397335</c:v>
                </c:pt>
                <c:pt idx="375">
                  <c:v>3.7425149700598932</c:v>
                </c:pt>
                <c:pt idx="376">
                  <c:v>3.7524950099800529</c:v>
                </c:pt>
                <c:pt idx="377">
                  <c:v>3.7624750499002126</c:v>
                </c:pt>
                <c:pt idx="378">
                  <c:v>3.7724550898203724</c:v>
                </c:pt>
                <c:pt idx="379">
                  <c:v>3.7824351297405321</c:v>
                </c:pt>
                <c:pt idx="380">
                  <c:v>3.7924151696606918</c:v>
                </c:pt>
                <c:pt idx="381">
                  <c:v>3.8023952095808515</c:v>
                </c:pt>
                <c:pt idx="382">
                  <c:v>3.8123752495010113</c:v>
                </c:pt>
                <c:pt idx="383">
                  <c:v>3.822355289421171</c:v>
                </c:pt>
                <c:pt idx="384">
                  <c:v>3.8323353293413307</c:v>
                </c:pt>
                <c:pt idx="385">
                  <c:v>3.8423153692614904</c:v>
                </c:pt>
                <c:pt idx="386">
                  <c:v>3.8522954091816501</c:v>
                </c:pt>
                <c:pt idx="387">
                  <c:v>3.8622754491018099</c:v>
                </c:pt>
                <c:pt idx="388">
                  <c:v>3.8722554890219696</c:v>
                </c:pt>
                <c:pt idx="389">
                  <c:v>3.8822355289421293</c:v>
                </c:pt>
                <c:pt idx="390">
                  <c:v>3.892215568862289</c:v>
                </c:pt>
                <c:pt idx="391">
                  <c:v>3.9021956087824488</c:v>
                </c:pt>
                <c:pt idx="392">
                  <c:v>3.9121756487026085</c:v>
                </c:pt>
                <c:pt idx="393">
                  <c:v>3.9221556886227682</c:v>
                </c:pt>
                <c:pt idx="394">
                  <c:v>3.9321357285429279</c:v>
                </c:pt>
                <c:pt idx="395">
                  <c:v>3.9421157684630876</c:v>
                </c:pt>
                <c:pt idx="396">
                  <c:v>3.9520958083832474</c:v>
                </c:pt>
                <c:pt idx="397">
                  <c:v>3.9620758483034071</c:v>
                </c:pt>
                <c:pt idx="398">
                  <c:v>3.9720558882235668</c:v>
                </c:pt>
                <c:pt idx="399">
                  <c:v>3.9820359281437265</c:v>
                </c:pt>
                <c:pt idx="400">
                  <c:v>3.9920159680638863</c:v>
                </c:pt>
                <c:pt idx="401">
                  <c:v>4.0019960079840455</c:v>
                </c:pt>
                <c:pt idx="402">
                  <c:v>4.0119760479042048</c:v>
                </c:pt>
                <c:pt idx="403">
                  <c:v>4.0219560878243641</c:v>
                </c:pt>
                <c:pt idx="404">
                  <c:v>4.0319361277445234</c:v>
                </c:pt>
                <c:pt idx="405">
                  <c:v>4.0419161676646826</c:v>
                </c:pt>
                <c:pt idx="406">
                  <c:v>4.0518962075848419</c:v>
                </c:pt>
                <c:pt idx="407">
                  <c:v>4.0618762475050012</c:v>
                </c:pt>
                <c:pt idx="408">
                  <c:v>4.0718562874251605</c:v>
                </c:pt>
                <c:pt idx="409">
                  <c:v>4.0818363273453198</c:v>
                </c:pt>
                <c:pt idx="410">
                  <c:v>4.091816367265479</c:v>
                </c:pt>
                <c:pt idx="411">
                  <c:v>4.1017964071856383</c:v>
                </c:pt>
                <c:pt idx="412">
                  <c:v>4.1117764471057976</c:v>
                </c:pt>
                <c:pt idx="413">
                  <c:v>4.1217564870259569</c:v>
                </c:pt>
                <c:pt idx="414">
                  <c:v>4.1317365269461162</c:v>
                </c:pt>
                <c:pt idx="415">
                  <c:v>4.1417165668662754</c:v>
                </c:pt>
                <c:pt idx="416">
                  <c:v>4.1516966067864347</c:v>
                </c:pt>
                <c:pt idx="417">
                  <c:v>4.161676646706594</c:v>
                </c:pt>
                <c:pt idx="418">
                  <c:v>4.1716566866267533</c:v>
                </c:pt>
                <c:pt idx="419">
                  <c:v>4.1816367265469125</c:v>
                </c:pt>
                <c:pt idx="420">
                  <c:v>4.1916167664670718</c:v>
                </c:pt>
                <c:pt idx="421">
                  <c:v>4.2015968063872311</c:v>
                </c:pt>
                <c:pt idx="422">
                  <c:v>4.2115768463073904</c:v>
                </c:pt>
                <c:pt idx="423">
                  <c:v>4.2215568862275497</c:v>
                </c:pt>
                <c:pt idx="424">
                  <c:v>4.2315369261477089</c:v>
                </c:pt>
                <c:pt idx="425">
                  <c:v>4.2415169660678682</c:v>
                </c:pt>
                <c:pt idx="426">
                  <c:v>4.2514970059880275</c:v>
                </c:pt>
                <c:pt idx="427">
                  <c:v>4.2614770459081868</c:v>
                </c:pt>
                <c:pt idx="428">
                  <c:v>4.271457085828346</c:v>
                </c:pt>
                <c:pt idx="429">
                  <c:v>4.2814371257485053</c:v>
                </c:pt>
                <c:pt idx="430">
                  <c:v>4.2914171656686646</c:v>
                </c:pt>
                <c:pt idx="431">
                  <c:v>4.3013972055888239</c:v>
                </c:pt>
                <c:pt idx="432">
                  <c:v>4.3113772455089832</c:v>
                </c:pt>
                <c:pt idx="433">
                  <c:v>4.3213572854291424</c:v>
                </c:pt>
                <c:pt idx="434">
                  <c:v>4.3313373253493017</c:v>
                </c:pt>
                <c:pt idx="435">
                  <c:v>4.341317365269461</c:v>
                </c:pt>
                <c:pt idx="436">
                  <c:v>4.3512974051896203</c:v>
                </c:pt>
                <c:pt idx="437">
                  <c:v>4.3612774451097795</c:v>
                </c:pt>
                <c:pt idx="438">
                  <c:v>4.3712574850299388</c:v>
                </c:pt>
                <c:pt idx="439">
                  <c:v>4.3812375249500981</c:v>
                </c:pt>
                <c:pt idx="440">
                  <c:v>4.3912175648702574</c:v>
                </c:pt>
                <c:pt idx="441">
                  <c:v>4.4011976047904167</c:v>
                </c:pt>
                <c:pt idx="442">
                  <c:v>4.4111776447105759</c:v>
                </c:pt>
                <c:pt idx="443">
                  <c:v>4.4211576846307352</c:v>
                </c:pt>
                <c:pt idx="444">
                  <c:v>4.4311377245508945</c:v>
                </c:pt>
                <c:pt idx="445">
                  <c:v>4.4411177644710538</c:v>
                </c:pt>
                <c:pt idx="446">
                  <c:v>4.4510978043912131</c:v>
                </c:pt>
                <c:pt idx="447">
                  <c:v>4.4610778443113723</c:v>
                </c:pt>
                <c:pt idx="448">
                  <c:v>4.4710578842315316</c:v>
                </c:pt>
                <c:pt idx="449">
                  <c:v>4.4810379241516909</c:v>
                </c:pt>
                <c:pt idx="450">
                  <c:v>4.4910179640718502</c:v>
                </c:pt>
                <c:pt idx="451">
                  <c:v>4.5009980039920094</c:v>
                </c:pt>
                <c:pt idx="452">
                  <c:v>4.5109780439121687</c:v>
                </c:pt>
                <c:pt idx="453">
                  <c:v>4.520958083832328</c:v>
                </c:pt>
                <c:pt idx="454">
                  <c:v>4.5309381237524873</c:v>
                </c:pt>
                <c:pt idx="455">
                  <c:v>4.5409181636726466</c:v>
                </c:pt>
                <c:pt idx="456">
                  <c:v>4.5508982035928058</c:v>
                </c:pt>
                <c:pt idx="457">
                  <c:v>4.5608782435129651</c:v>
                </c:pt>
                <c:pt idx="458">
                  <c:v>4.5708582834331244</c:v>
                </c:pt>
                <c:pt idx="459">
                  <c:v>4.5808383233532837</c:v>
                </c:pt>
                <c:pt idx="460">
                  <c:v>4.5908183632734429</c:v>
                </c:pt>
                <c:pt idx="461">
                  <c:v>4.6007984031936022</c:v>
                </c:pt>
                <c:pt idx="462">
                  <c:v>4.6107784431137615</c:v>
                </c:pt>
                <c:pt idx="463">
                  <c:v>4.6207584830339208</c:v>
                </c:pt>
                <c:pt idx="464">
                  <c:v>4.6307385229540801</c:v>
                </c:pt>
                <c:pt idx="465">
                  <c:v>4.6407185628742393</c:v>
                </c:pt>
                <c:pt idx="466">
                  <c:v>4.6506986027943986</c:v>
                </c:pt>
                <c:pt idx="467">
                  <c:v>4.6606786427145579</c:v>
                </c:pt>
                <c:pt idx="468">
                  <c:v>4.6706586826347172</c:v>
                </c:pt>
                <c:pt idx="469">
                  <c:v>4.6806387225548765</c:v>
                </c:pt>
                <c:pt idx="470">
                  <c:v>4.6906187624750357</c:v>
                </c:pt>
                <c:pt idx="471">
                  <c:v>4.700598802395195</c:v>
                </c:pt>
                <c:pt idx="472">
                  <c:v>4.7105788423153543</c:v>
                </c:pt>
                <c:pt idx="473">
                  <c:v>4.7205588822355136</c:v>
                </c:pt>
                <c:pt idx="474">
                  <c:v>4.7305389221556728</c:v>
                </c:pt>
                <c:pt idx="475">
                  <c:v>4.7405189620758321</c:v>
                </c:pt>
                <c:pt idx="476">
                  <c:v>4.7504990019959914</c:v>
                </c:pt>
                <c:pt idx="477">
                  <c:v>4.7604790419161507</c:v>
                </c:pt>
                <c:pt idx="478">
                  <c:v>4.77045908183631</c:v>
                </c:pt>
                <c:pt idx="479">
                  <c:v>4.7804391217564692</c:v>
                </c:pt>
                <c:pt idx="480">
                  <c:v>4.7904191616766285</c:v>
                </c:pt>
                <c:pt idx="481">
                  <c:v>4.8003992015967878</c:v>
                </c:pt>
                <c:pt idx="482">
                  <c:v>4.8103792415169471</c:v>
                </c:pt>
                <c:pt idx="483">
                  <c:v>4.8203592814371063</c:v>
                </c:pt>
                <c:pt idx="484">
                  <c:v>4.8303393213572656</c:v>
                </c:pt>
                <c:pt idx="485">
                  <c:v>4.8403193612774249</c:v>
                </c:pt>
                <c:pt idx="486">
                  <c:v>4.8502994011975842</c:v>
                </c:pt>
                <c:pt idx="487">
                  <c:v>4.8602794411177435</c:v>
                </c:pt>
                <c:pt idx="488">
                  <c:v>4.8702594810379027</c:v>
                </c:pt>
                <c:pt idx="489">
                  <c:v>4.880239520958062</c:v>
                </c:pt>
                <c:pt idx="490">
                  <c:v>4.8902195608782213</c:v>
                </c:pt>
                <c:pt idx="491">
                  <c:v>4.9001996007983806</c:v>
                </c:pt>
                <c:pt idx="492">
                  <c:v>4.9101796407185399</c:v>
                </c:pt>
                <c:pt idx="493">
                  <c:v>4.9201596806386991</c:v>
                </c:pt>
                <c:pt idx="494">
                  <c:v>4.9301397205588584</c:v>
                </c:pt>
                <c:pt idx="495">
                  <c:v>4.9401197604790177</c:v>
                </c:pt>
                <c:pt idx="496">
                  <c:v>4.950099800399177</c:v>
                </c:pt>
                <c:pt idx="497">
                  <c:v>4.9600798403193362</c:v>
                </c:pt>
                <c:pt idx="498">
                  <c:v>4.9700598802394955</c:v>
                </c:pt>
                <c:pt idx="499">
                  <c:v>4.9800399201596548</c:v>
                </c:pt>
                <c:pt idx="500">
                  <c:v>4.9900199600798141</c:v>
                </c:pt>
                <c:pt idx="501">
                  <c:v>4.9999999999999734</c:v>
                </c:pt>
                <c:pt idx="502">
                  <c:v>5.0099800399201326</c:v>
                </c:pt>
                <c:pt idx="503">
                  <c:v>5.0199600798402919</c:v>
                </c:pt>
                <c:pt idx="504">
                  <c:v>5.0299401197604512</c:v>
                </c:pt>
                <c:pt idx="505">
                  <c:v>5.0399201596806105</c:v>
                </c:pt>
                <c:pt idx="506">
                  <c:v>5.0499001996007697</c:v>
                </c:pt>
                <c:pt idx="507">
                  <c:v>5.059880239520929</c:v>
                </c:pt>
                <c:pt idx="508">
                  <c:v>5.0698602794410883</c:v>
                </c:pt>
                <c:pt idx="509">
                  <c:v>5.0798403193612476</c:v>
                </c:pt>
                <c:pt idx="510">
                  <c:v>5.0898203592814069</c:v>
                </c:pt>
                <c:pt idx="511">
                  <c:v>5.0998003992015661</c:v>
                </c:pt>
                <c:pt idx="512">
                  <c:v>5.1097804391217254</c:v>
                </c:pt>
                <c:pt idx="513">
                  <c:v>5.1197604790418847</c:v>
                </c:pt>
                <c:pt idx="514">
                  <c:v>5.129740518962044</c:v>
                </c:pt>
                <c:pt idx="515">
                  <c:v>5.1397205588822032</c:v>
                </c:pt>
                <c:pt idx="516">
                  <c:v>5.1497005988023625</c:v>
                </c:pt>
                <c:pt idx="517">
                  <c:v>5.1596806387225218</c:v>
                </c:pt>
                <c:pt idx="518">
                  <c:v>5.1696606786426811</c:v>
                </c:pt>
                <c:pt idx="519">
                  <c:v>5.1796407185628404</c:v>
                </c:pt>
                <c:pt idx="520">
                  <c:v>5.1896207584829996</c:v>
                </c:pt>
                <c:pt idx="521">
                  <c:v>5.1996007984031589</c:v>
                </c:pt>
                <c:pt idx="522">
                  <c:v>5.2095808383233182</c:v>
                </c:pt>
                <c:pt idx="523">
                  <c:v>5.2195608782434775</c:v>
                </c:pt>
                <c:pt idx="524">
                  <c:v>5.2295409181636368</c:v>
                </c:pt>
                <c:pt idx="525">
                  <c:v>5.239520958083796</c:v>
                </c:pt>
                <c:pt idx="526">
                  <c:v>5.2495009980039553</c:v>
                </c:pt>
                <c:pt idx="527">
                  <c:v>5.2594810379241146</c:v>
                </c:pt>
                <c:pt idx="528">
                  <c:v>5.2694610778442739</c:v>
                </c:pt>
                <c:pt idx="529">
                  <c:v>5.2794411177644331</c:v>
                </c:pt>
                <c:pt idx="530">
                  <c:v>5.2894211576845924</c:v>
                </c:pt>
                <c:pt idx="531">
                  <c:v>5.2994011976047517</c:v>
                </c:pt>
                <c:pt idx="532">
                  <c:v>5.309381237524911</c:v>
                </c:pt>
                <c:pt idx="533">
                  <c:v>5.3193612774450703</c:v>
                </c:pt>
                <c:pt idx="534">
                  <c:v>5.3293413173652295</c:v>
                </c:pt>
                <c:pt idx="535">
                  <c:v>5.3393213572853888</c:v>
                </c:pt>
                <c:pt idx="536">
                  <c:v>5.3493013972055481</c:v>
                </c:pt>
                <c:pt idx="537">
                  <c:v>5.3592814371257074</c:v>
                </c:pt>
                <c:pt idx="538">
                  <c:v>5.3692614770458666</c:v>
                </c:pt>
                <c:pt idx="539">
                  <c:v>5.3792415169660259</c:v>
                </c:pt>
                <c:pt idx="540">
                  <c:v>5.3892215568861852</c:v>
                </c:pt>
                <c:pt idx="541">
                  <c:v>5.3992015968063445</c:v>
                </c:pt>
                <c:pt idx="542">
                  <c:v>5.4091816367265038</c:v>
                </c:pt>
                <c:pt idx="543">
                  <c:v>5.419161676646663</c:v>
                </c:pt>
                <c:pt idx="544">
                  <c:v>5.4291417165668223</c:v>
                </c:pt>
                <c:pt idx="545">
                  <c:v>5.4391217564869816</c:v>
                </c:pt>
                <c:pt idx="546">
                  <c:v>5.4491017964071409</c:v>
                </c:pt>
                <c:pt idx="547">
                  <c:v>5.4590818363273002</c:v>
                </c:pt>
                <c:pt idx="548">
                  <c:v>5.4690618762474594</c:v>
                </c:pt>
                <c:pt idx="549">
                  <c:v>5.4790419161676187</c:v>
                </c:pt>
                <c:pt idx="550">
                  <c:v>5.489021956087778</c:v>
                </c:pt>
                <c:pt idx="551">
                  <c:v>5.4990019960079373</c:v>
                </c:pt>
                <c:pt idx="552">
                  <c:v>5.5089820359280965</c:v>
                </c:pt>
                <c:pt idx="553">
                  <c:v>5.5189620758482558</c:v>
                </c:pt>
                <c:pt idx="554">
                  <c:v>5.5289421157684151</c:v>
                </c:pt>
                <c:pt idx="555">
                  <c:v>5.5389221556885744</c:v>
                </c:pt>
                <c:pt idx="556">
                  <c:v>5.5489021956087337</c:v>
                </c:pt>
                <c:pt idx="557">
                  <c:v>5.5588822355288929</c:v>
                </c:pt>
                <c:pt idx="558">
                  <c:v>5.5688622754490522</c:v>
                </c:pt>
                <c:pt idx="559">
                  <c:v>5.5788423153692115</c:v>
                </c:pt>
                <c:pt idx="560">
                  <c:v>5.5888223552893708</c:v>
                </c:pt>
                <c:pt idx="561">
                  <c:v>5.59880239520953</c:v>
                </c:pt>
                <c:pt idx="562">
                  <c:v>5.6087824351296893</c:v>
                </c:pt>
                <c:pt idx="563">
                  <c:v>5.6187624750498486</c:v>
                </c:pt>
                <c:pt idx="564">
                  <c:v>5.6287425149700079</c:v>
                </c:pt>
                <c:pt idx="565">
                  <c:v>5.6387225548901672</c:v>
                </c:pt>
                <c:pt idx="566">
                  <c:v>5.6487025948103264</c:v>
                </c:pt>
                <c:pt idx="567">
                  <c:v>5.6586826347304857</c:v>
                </c:pt>
                <c:pt idx="568">
                  <c:v>5.668662674650645</c:v>
                </c:pt>
                <c:pt idx="569">
                  <c:v>5.6786427145708043</c:v>
                </c:pt>
                <c:pt idx="570">
                  <c:v>5.6886227544909636</c:v>
                </c:pt>
                <c:pt idx="571">
                  <c:v>5.6986027944111228</c:v>
                </c:pt>
                <c:pt idx="572">
                  <c:v>5.7085828343312821</c:v>
                </c:pt>
                <c:pt idx="573">
                  <c:v>5.7185628742514414</c:v>
                </c:pt>
                <c:pt idx="574">
                  <c:v>5.7285429141716007</c:v>
                </c:pt>
                <c:pt idx="575">
                  <c:v>5.7385229540917599</c:v>
                </c:pt>
                <c:pt idx="576">
                  <c:v>5.7485029940119192</c:v>
                </c:pt>
                <c:pt idx="577">
                  <c:v>5.7584830339320785</c:v>
                </c:pt>
                <c:pt idx="578">
                  <c:v>5.7684630738522378</c:v>
                </c:pt>
                <c:pt idx="579">
                  <c:v>5.7784431137723971</c:v>
                </c:pt>
                <c:pt idx="580">
                  <c:v>5.7884231536925563</c:v>
                </c:pt>
                <c:pt idx="581">
                  <c:v>5.7984031936127156</c:v>
                </c:pt>
                <c:pt idx="582">
                  <c:v>5.8083832335328749</c:v>
                </c:pt>
                <c:pt idx="583">
                  <c:v>5.8183632734530342</c:v>
                </c:pt>
                <c:pt idx="584">
                  <c:v>5.8283433133731934</c:v>
                </c:pt>
                <c:pt idx="585">
                  <c:v>5.8383233532933527</c:v>
                </c:pt>
                <c:pt idx="586">
                  <c:v>5.848303393213512</c:v>
                </c:pt>
                <c:pt idx="587">
                  <c:v>5.8582834331336713</c:v>
                </c:pt>
                <c:pt idx="588">
                  <c:v>5.8682634730538306</c:v>
                </c:pt>
                <c:pt idx="589">
                  <c:v>5.8782435129739898</c:v>
                </c:pt>
                <c:pt idx="590">
                  <c:v>5.8882235528941491</c:v>
                </c:pt>
                <c:pt idx="591">
                  <c:v>5.8982035928143084</c:v>
                </c:pt>
                <c:pt idx="592">
                  <c:v>5.9081836327344677</c:v>
                </c:pt>
                <c:pt idx="593">
                  <c:v>5.918163672654627</c:v>
                </c:pt>
                <c:pt idx="594">
                  <c:v>5.9281437125747862</c:v>
                </c:pt>
                <c:pt idx="595">
                  <c:v>5.9381237524949455</c:v>
                </c:pt>
                <c:pt idx="596">
                  <c:v>5.9481037924151048</c:v>
                </c:pt>
                <c:pt idx="597">
                  <c:v>5.9580838323352641</c:v>
                </c:pt>
                <c:pt idx="598">
                  <c:v>5.9680638722554233</c:v>
                </c:pt>
                <c:pt idx="599">
                  <c:v>5.9780439121755826</c:v>
                </c:pt>
                <c:pt idx="600">
                  <c:v>5.9880239520957419</c:v>
                </c:pt>
                <c:pt idx="601">
                  <c:v>5.9980039920159012</c:v>
                </c:pt>
                <c:pt idx="602">
                  <c:v>6.0079840319360605</c:v>
                </c:pt>
                <c:pt idx="603">
                  <c:v>6.0179640718562197</c:v>
                </c:pt>
                <c:pt idx="604">
                  <c:v>6.027944111776379</c:v>
                </c:pt>
                <c:pt idx="605">
                  <c:v>6.0379241516965383</c:v>
                </c:pt>
                <c:pt idx="606">
                  <c:v>6.0479041916166976</c:v>
                </c:pt>
                <c:pt idx="607">
                  <c:v>6.0578842315368568</c:v>
                </c:pt>
                <c:pt idx="608">
                  <c:v>6.0678642714570161</c:v>
                </c:pt>
                <c:pt idx="609">
                  <c:v>6.0778443113771754</c:v>
                </c:pt>
                <c:pt idx="610">
                  <c:v>6.0878243512973347</c:v>
                </c:pt>
                <c:pt idx="611">
                  <c:v>6.097804391217494</c:v>
                </c:pt>
                <c:pt idx="612">
                  <c:v>6.1077844311376532</c:v>
                </c:pt>
                <c:pt idx="613">
                  <c:v>6.1177644710578125</c:v>
                </c:pt>
                <c:pt idx="614">
                  <c:v>6.1277445109779718</c:v>
                </c:pt>
                <c:pt idx="615">
                  <c:v>6.1377245508981311</c:v>
                </c:pt>
                <c:pt idx="616">
                  <c:v>6.1477045908182903</c:v>
                </c:pt>
                <c:pt idx="617">
                  <c:v>6.1576846307384496</c:v>
                </c:pt>
                <c:pt idx="618">
                  <c:v>6.1676646706586089</c:v>
                </c:pt>
                <c:pt idx="619">
                  <c:v>6.1776447105787682</c:v>
                </c:pt>
                <c:pt idx="620">
                  <c:v>6.1876247504989275</c:v>
                </c:pt>
                <c:pt idx="621">
                  <c:v>6.1976047904190867</c:v>
                </c:pt>
                <c:pt idx="622">
                  <c:v>6.207584830339246</c:v>
                </c:pt>
                <c:pt idx="623">
                  <c:v>6.2175648702594053</c:v>
                </c:pt>
                <c:pt idx="624">
                  <c:v>6.2275449101795646</c:v>
                </c:pt>
                <c:pt idx="625">
                  <c:v>6.2375249500997239</c:v>
                </c:pt>
                <c:pt idx="626">
                  <c:v>6.2475049900198831</c:v>
                </c:pt>
                <c:pt idx="627">
                  <c:v>6.2574850299400424</c:v>
                </c:pt>
                <c:pt idx="628">
                  <c:v>6.2674650698602017</c:v>
                </c:pt>
                <c:pt idx="629">
                  <c:v>6.277445109780361</c:v>
                </c:pt>
                <c:pt idx="630">
                  <c:v>6.2874251497005202</c:v>
                </c:pt>
                <c:pt idx="631">
                  <c:v>6.2974051896206795</c:v>
                </c:pt>
                <c:pt idx="632">
                  <c:v>6.3073852295408388</c:v>
                </c:pt>
                <c:pt idx="633">
                  <c:v>6.3173652694609981</c:v>
                </c:pt>
                <c:pt idx="634">
                  <c:v>6.3273453093811574</c:v>
                </c:pt>
                <c:pt idx="635">
                  <c:v>6.3373253493013166</c:v>
                </c:pt>
                <c:pt idx="636">
                  <c:v>6.3473053892214759</c:v>
                </c:pt>
                <c:pt idx="637">
                  <c:v>6.3572854291416352</c:v>
                </c:pt>
                <c:pt idx="638">
                  <c:v>6.3672654690617945</c:v>
                </c:pt>
                <c:pt idx="639">
                  <c:v>6.3772455089819537</c:v>
                </c:pt>
                <c:pt idx="640">
                  <c:v>6.387225548902113</c:v>
                </c:pt>
                <c:pt idx="641">
                  <c:v>6.3972055888222723</c:v>
                </c:pt>
                <c:pt idx="642">
                  <c:v>6.4071856287424316</c:v>
                </c:pt>
                <c:pt idx="643">
                  <c:v>6.4171656686625909</c:v>
                </c:pt>
                <c:pt idx="644">
                  <c:v>6.4271457085827501</c:v>
                </c:pt>
                <c:pt idx="645">
                  <c:v>6.4371257485029094</c:v>
                </c:pt>
                <c:pt idx="646">
                  <c:v>6.4471057884230687</c:v>
                </c:pt>
                <c:pt idx="647">
                  <c:v>6.457085828343228</c:v>
                </c:pt>
                <c:pt idx="648">
                  <c:v>6.4670658682633873</c:v>
                </c:pt>
                <c:pt idx="649">
                  <c:v>6.4770459081835465</c:v>
                </c:pt>
                <c:pt idx="650">
                  <c:v>6.4870259481037058</c:v>
                </c:pt>
                <c:pt idx="651">
                  <c:v>6.4970059880238651</c:v>
                </c:pt>
                <c:pt idx="652">
                  <c:v>6.5069860279440244</c:v>
                </c:pt>
                <c:pt idx="653">
                  <c:v>6.5169660678641836</c:v>
                </c:pt>
                <c:pt idx="654">
                  <c:v>6.5269461077843429</c:v>
                </c:pt>
                <c:pt idx="655">
                  <c:v>6.5369261477045022</c:v>
                </c:pt>
                <c:pt idx="656">
                  <c:v>6.5469061876246615</c:v>
                </c:pt>
                <c:pt idx="657">
                  <c:v>6.5568862275448208</c:v>
                </c:pt>
                <c:pt idx="658">
                  <c:v>6.56686626746498</c:v>
                </c:pt>
                <c:pt idx="659">
                  <c:v>6.5768463073851393</c:v>
                </c:pt>
                <c:pt idx="660">
                  <c:v>6.5868263473052986</c:v>
                </c:pt>
                <c:pt idx="661">
                  <c:v>6.5968063872254579</c:v>
                </c:pt>
                <c:pt idx="662">
                  <c:v>6.6067864271456171</c:v>
                </c:pt>
                <c:pt idx="663">
                  <c:v>6.6167664670657764</c:v>
                </c:pt>
                <c:pt idx="664">
                  <c:v>6.6267465069859357</c:v>
                </c:pt>
                <c:pt idx="665">
                  <c:v>6.636726546906095</c:v>
                </c:pt>
                <c:pt idx="666">
                  <c:v>6.6467065868262543</c:v>
                </c:pt>
                <c:pt idx="667">
                  <c:v>6.6566866267464135</c:v>
                </c:pt>
                <c:pt idx="668">
                  <c:v>6.6666666666665728</c:v>
                </c:pt>
                <c:pt idx="669">
                  <c:v>6.6766467065867321</c:v>
                </c:pt>
                <c:pt idx="670">
                  <c:v>6.6866267465068914</c:v>
                </c:pt>
                <c:pt idx="671">
                  <c:v>6.6966067864270507</c:v>
                </c:pt>
                <c:pt idx="672">
                  <c:v>6.7065868263472099</c:v>
                </c:pt>
                <c:pt idx="673">
                  <c:v>6.7165668662673692</c:v>
                </c:pt>
                <c:pt idx="674">
                  <c:v>6.7265469061875285</c:v>
                </c:pt>
                <c:pt idx="675">
                  <c:v>6.7365269461076878</c:v>
                </c:pt>
                <c:pt idx="676">
                  <c:v>6.746506986027847</c:v>
                </c:pt>
                <c:pt idx="677">
                  <c:v>6.7564870259480063</c:v>
                </c:pt>
                <c:pt idx="678">
                  <c:v>6.7664670658681656</c:v>
                </c:pt>
                <c:pt idx="679">
                  <c:v>6.7764471057883249</c:v>
                </c:pt>
                <c:pt idx="680">
                  <c:v>6.7864271457084842</c:v>
                </c:pt>
                <c:pt idx="681">
                  <c:v>6.7964071856286434</c:v>
                </c:pt>
                <c:pt idx="682">
                  <c:v>6.8063872255488027</c:v>
                </c:pt>
                <c:pt idx="683">
                  <c:v>6.816367265468962</c:v>
                </c:pt>
                <c:pt idx="684">
                  <c:v>6.8263473053891213</c:v>
                </c:pt>
                <c:pt idx="685">
                  <c:v>6.8363273453092805</c:v>
                </c:pt>
                <c:pt idx="686">
                  <c:v>6.8463073852294398</c:v>
                </c:pt>
                <c:pt idx="687">
                  <c:v>6.8562874251495991</c:v>
                </c:pt>
                <c:pt idx="688">
                  <c:v>6.8662674650697584</c:v>
                </c:pt>
                <c:pt idx="689">
                  <c:v>6.8762475049899177</c:v>
                </c:pt>
                <c:pt idx="690">
                  <c:v>6.8862275449100769</c:v>
                </c:pt>
                <c:pt idx="691">
                  <c:v>6.8962075848302362</c:v>
                </c:pt>
                <c:pt idx="692">
                  <c:v>6.9061876247503955</c:v>
                </c:pt>
                <c:pt idx="693">
                  <c:v>6.9161676646705548</c:v>
                </c:pt>
                <c:pt idx="694">
                  <c:v>6.926147704590714</c:v>
                </c:pt>
                <c:pt idx="695">
                  <c:v>6.9361277445108733</c:v>
                </c:pt>
                <c:pt idx="696">
                  <c:v>6.9461077844310326</c:v>
                </c:pt>
                <c:pt idx="697">
                  <c:v>6.9560878243511919</c:v>
                </c:pt>
                <c:pt idx="698">
                  <c:v>6.9660678642713512</c:v>
                </c:pt>
                <c:pt idx="699">
                  <c:v>6.9760479041915104</c:v>
                </c:pt>
                <c:pt idx="700">
                  <c:v>6.9860279441116697</c:v>
                </c:pt>
                <c:pt idx="701">
                  <c:v>6.996007984031829</c:v>
                </c:pt>
                <c:pt idx="702">
                  <c:v>7.0059880239519883</c:v>
                </c:pt>
                <c:pt idx="703">
                  <c:v>7.0159680638721476</c:v>
                </c:pt>
                <c:pt idx="704">
                  <c:v>7.0259481037923068</c:v>
                </c:pt>
                <c:pt idx="705">
                  <c:v>7.0359281437124661</c:v>
                </c:pt>
                <c:pt idx="706">
                  <c:v>7.0459081836326254</c:v>
                </c:pt>
                <c:pt idx="707">
                  <c:v>7.0558882235527847</c:v>
                </c:pt>
                <c:pt idx="708">
                  <c:v>7.0658682634729439</c:v>
                </c:pt>
                <c:pt idx="709">
                  <c:v>7.0758483033931032</c:v>
                </c:pt>
                <c:pt idx="710">
                  <c:v>7.0858283433132625</c:v>
                </c:pt>
                <c:pt idx="711">
                  <c:v>7.0958083832334218</c:v>
                </c:pt>
                <c:pt idx="712">
                  <c:v>7.1057884231535811</c:v>
                </c:pt>
                <c:pt idx="713">
                  <c:v>7.1157684630737403</c:v>
                </c:pt>
                <c:pt idx="714">
                  <c:v>7.1257485029938996</c:v>
                </c:pt>
                <c:pt idx="715">
                  <c:v>7.1357285429140589</c:v>
                </c:pt>
                <c:pt idx="716">
                  <c:v>7.1457085828342182</c:v>
                </c:pt>
                <c:pt idx="717">
                  <c:v>7.1556886227543774</c:v>
                </c:pt>
                <c:pt idx="718">
                  <c:v>7.1656686626745367</c:v>
                </c:pt>
                <c:pt idx="719">
                  <c:v>7.175648702594696</c:v>
                </c:pt>
                <c:pt idx="720">
                  <c:v>7.1856287425148553</c:v>
                </c:pt>
                <c:pt idx="721">
                  <c:v>7.1956087824350146</c:v>
                </c:pt>
                <c:pt idx="722">
                  <c:v>7.2055888223551738</c:v>
                </c:pt>
                <c:pt idx="723">
                  <c:v>7.2155688622753331</c:v>
                </c:pt>
                <c:pt idx="724">
                  <c:v>7.2255489021954924</c:v>
                </c:pt>
                <c:pt idx="725">
                  <c:v>7.2355289421156517</c:v>
                </c:pt>
                <c:pt idx="726">
                  <c:v>7.245508982035811</c:v>
                </c:pt>
                <c:pt idx="727">
                  <c:v>7.2554890219559702</c:v>
                </c:pt>
                <c:pt idx="728">
                  <c:v>7.2654690618761295</c:v>
                </c:pt>
                <c:pt idx="729">
                  <c:v>7.2754491017962888</c:v>
                </c:pt>
                <c:pt idx="730">
                  <c:v>7.2854291417164481</c:v>
                </c:pt>
                <c:pt idx="731">
                  <c:v>7.2954091816366073</c:v>
                </c:pt>
                <c:pt idx="732">
                  <c:v>7.3053892215567666</c:v>
                </c:pt>
                <c:pt idx="733">
                  <c:v>7.3153692614769259</c:v>
                </c:pt>
                <c:pt idx="734">
                  <c:v>7.3253493013970852</c:v>
                </c:pt>
                <c:pt idx="735">
                  <c:v>7.3353293413172445</c:v>
                </c:pt>
                <c:pt idx="736">
                  <c:v>7.3453093812374037</c:v>
                </c:pt>
                <c:pt idx="737">
                  <c:v>7.355289421157563</c:v>
                </c:pt>
                <c:pt idx="738">
                  <c:v>7.3652694610777223</c:v>
                </c:pt>
                <c:pt idx="739">
                  <c:v>7.3752495009978816</c:v>
                </c:pt>
                <c:pt idx="740">
                  <c:v>7.3852295409180408</c:v>
                </c:pt>
                <c:pt idx="741">
                  <c:v>7.3952095808382001</c:v>
                </c:pt>
                <c:pt idx="742">
                  <c:v>7.4051896207583594</c:v>
                </c:pt>
                <c:pt idx="743">
                  <c:v>7.4151696606785187</c:v>
                </c:pt>
                <c:pt idx="744">
                  <c:v>7.425149700598678</c:v>
                </c:pt>
                <c:pt idx="745">
                  <c:v>7.4351297405188372</c:v>
                </c:pt>
                <c:pt idx="746">
                  <c:v>7.4451097804389965</c:v>
                </c:pt>
                <c:pt idx="747">
                  <c:v>7.4550898203591558</c:v>
                </c:pt>
                <c:pt idx="748">
                  <c:v>7.4650698602793151</c:v>
                </c:pt>
                <c:pt idx="749">
                  <c:v>7.4750499001994744</c:v>
                </c:pt>
                <c:pt idx="750">
                  <c:v>7.4850299401196336</c:v>
                </c:pt>
                <c:pt idx="751">
                  <c:v>7.4950099800397929</c:v>
                </c:pt>
                <c:pt idx="752">
                  <c:v>7.5049900199599522</c:v>
                </c:pt>
                <c:pt idx="753">
                  <c:v>7.5149700598801115</c:v>
                </c:pt>
                <c:pt idx="754">
                  <c:v>7.5249500998002707</c:v>
                </c:pt>
                <c:pt idx="755">
                  <c:v>7.53493013972043</c:v>
                </c:pt>
                <c:pt idx="756">
                  <c:v>7.5449101796405893</c:v>
                </c:pt>
                <c:pt idx="757">
                  <c:v>7.5548902195607486</c:v>
                </c:pt>
                <c:pt idx="758">
                  <c:v>7.5648702594809079</c:v>
                </c:pt>
                <c:pt idx="759">
                  <c:v>7.5748502994010671</c:v>
                </c:pt>
                <c:pt idx="760">
                  <c:v>7.5848303393212264</c:v>
                </c:pt>
                <c:pt idx="761">
                  <c:v>7.5948103792413857</c:v>
                </c:pt>
                <c:pt idx="762">
                  <c:v>7.604790419161545</c:v>
                </c:pt>
                <c:pt idx="763">
                  <c:v>7.6147704590817042</c:v>
                </c:pt>
                <c:pt idx="764">
                  <c:v>7.6247504990018635</c:v>
                </c:pt>
                <c:pt idx="765">
                  <c:v>7.6347305389220228</c:v>
                </c:pt>
                <c:pt idx="766">
                  <c:v>7.6447105788421821</c:v>
                </c:pt>
                <c:pt idx="767">
                  <c:v>7.6546906187623414</c:v>
                </c:pt>
                <c:pt idx="768">
                  <c:v>7.6646706586825006</c:v>
                </c:pt>
                <c:pt idx="769">
                  <c:v>7.6746506986026599</c:v>
                </c:pt>
                <c:pt idx="770">
                  <c:v>7.6846307385228192</c:v>
                </c:pt>
                <c:pt idx="771">
                  <c:v>7.6946107784429785</c:v>
                </c:pt>
                <c:pt idx="772">
                  <c:v>7.7045908183631377</c:v>
                </c:pt>
                <c:pt idx="773">
                  <c:v>7.714570858283297</c:v>
                </c:pt>
                <c:pt idx="774">
                  <c:v>7.7245508982034563</c:v>
                </c:pt>
                <c:pt idx="775">
                  <c:v>7.7345309381236156</c:v>
                </c:pt>
                <c:pt idx="776">
                  <c:v>7.7445109780437749</c:v>
                </c:pt>
                <c:pt idx="777">
                  <c:v>7.7544910179639341</c:v>
                </c:pt>
                <c:pt idx="778">
                  <c:v>7.7644710578840934</c:v>
                </c:pt>
                <c:pt idx="779">
                  <c:v>7.7744510978042527</c:v>
                </c:pt>
                <c:pt idx="780">
                  <c:v>7.784431137724412</c:v>
                </c:pt>
                <c:pt idx="781">
                  <c:v>7.7944111776445713</c:v>
                </c:pt>
                <c:pt idx="782">
                  <c:v>7.8043912175647305</c:v>
                </c:pt>
                <c:pt idx="783">
                  <c:v>7.8143712574848898</c:v>
                </c:pt>
                <c:pt idx="784">
                  <c:v>7.8243512974050491</c:v>
                </c:pt>
                <c:pt idx="785">
                  <c:v>7.8343313373252084</c:v>
                </c:pt>
                <c:pt idx="786">
                  <c:v>7.8443113772453676</c:v>
                </c:pt>
                <c:pt idx="787">
                  <c:v>7.8542914171655269</c:v>
                </c:pt>
                <c:pt idx="788">
                  <c:v>7.8642714570856862</c:v>
                </c:pt>
                <c:pt idx="789">
                  <c:v>7.8742514970058455</c:v>
                </c:pt>
                <c:pt idx="790">
                  <c:v>7.8842315369260048</c:v>
                </c:pt>
                <c:pt idx="791">
                  <c:v>7.894211576846164</c:v>
                </c:pt>
                <c:pt idx="792">
                  <c:v>7.9041916167663233</c:v>
                </c:pt>
                <c:pt idx="793">
                  <c:v>7.9141716566864826</c:v>
                </c:pt>
                <c:pt idx="794">
                  <c:v>7.9241516966066419</c:v>
                </c:pt>
                <c:pt idx="795">
                  <c:v>7.9341317365268011</c:v>
                </c:pt>
                <c:pt idx="796">
                  <c:v>7.9441117764469604</c:v>
                </c:pt>
                <c:pt idx="797">
                  <c:v>7.9540918163671197</c:v>
                </c:pt>
                <c:pt idx="798">
                  <c:v>7.964071856287279</c:v>
                </c:pt>
                <c:pt idx="799">
                  <c:v>7.9740518962074383</c:v>
                </c:pt>
                <c:pt idx="800">
                  <c:v>7.9840319361275975</c:v>
                </c:pt>
                <c:pt idx="801">
                  <c:v>7.9940119760477568</c:v>
                </c:pt>
                <c:pt idx="802">
                  <c:v>8.003992015967917</c:v>
                </c:pt>
                <c:pt idx="803">
                  <c:v>8.0139720558880772</c:v>
                </c:pt>
                <c:pt idx="804">
                  <c:v>8.0239520958082373</c:v>
                </c:pt>
                <c:pt idx="805">
                  <c:v>8.0339321357283975</c:v>
                </c:pt>
                <c:pt idx="806">
                  <c:v>8.0439121756485576</c:v>
                </c:pt>
                <c:pt idx="807">
                  <c:v>8.0538922155687178</c:v>
                </c:pt>
                <c:pt idx="808">
                  <c:v>8.063872255488878</c:v>
                </c:pt>
                <c:pt idx="809">
                  <c:v>8.0738522954090381</c:v>
                </c:pt>
                <c:pt idx="810">
                  <c:v>8.0838323353291983</c:v>
                </c:pt>
                <c:pt idx="811">
                  <c:v>8.0938123752493585</c:v>
                </c:pt>
                <c:pt idx="812">
                  <c:v>8.1037924151695186</c:v>
                </c:pt>
                <c:pt idx="813">
                  <c:v>8.1137724550896788</c:v>
                </c:pt>
                <c:pt idx="814">
                  <c:v>8.123752495009839</c:v>
                </c:pt>
                <c:pt idx="815">
                  <c:v>8.1337325349299991</c:v>
                </c:pt>
                <c:pt idx="816">
                  <c:v>8.1437125748501593</c:v>
                </c:pt>
                <c:pt idx="817">
                  <c:v>8.1536926147703195</c:v>
                </c:pt>
                <c:pt idx="818">
                  <c:v>8.1636726546904796</c:v>
                </c:pt>
                <c:pt idx="819">
                  <c:v>8.1736526946106398</c:v>
                </c:pt>
                <c:pt idx="820">
                  <c:v>8.1836327345308</c:v>
                </c:pt>
                <c:pt idx="821">
                  <c:v>8.1936127744509601</c:v>
                </c:pt>
                <c:pt idx="822">
                  <c:v>8.2035928143711203</c:v>
                </c:pt>
                <c:pt idx="823">
                  <c:v>8.2135728542912805</c:v>
                </c:pt>
                <c:pt idx="824">
                  <c:v>8.2235528942114406</c:v>
                </c:pt>
                <c:pt idx="825">
                  <c:v>8.2335329341316008</c:v>
                </c:pt>
                <c:pt idx="826">
                  <c:v>8.243512974051761</c:v>
                </c:pt>
                <c:pt idx="827">
                  <c:v>8.2534930139719211</c:v>
                </c:pt>
                <c:pt idx="828">
                  <c:v>8.2634730538920813</c:v>
                </c:pt>
                <c:pt idx="829">
                  <c:v>8.2734530938122415</c:v>
                </c:pt>
                <c:pt idx="830">
                  <c:v>8.2834331337324016</c:v>
                </c:pt>
                <c:pt idx="831">
                  <c:v>8.2934131736525618</c:v>
                </c:pt>
                <c:pt idx="832">
                  <c:v>8.303393213572722</c:v>
                </c:pt>
                <c:pt idx="833">
                  <c:v>8.3133732534928821</c:v>
                </c:pt>
                <c:pt idx="834">
                  <c:v>8.3233532934130423</c:v>
                </c:pt>
                <c:pt idx="835">
                  <c:v>8.3333333333332025</c:v>
                </c:pt>
                <c:pt idx="836">
                  <c:v>8.3433133732533626</c:v>
                </c:pt>
                <c:pt idx="837">
                  <c:v>8.3532934131735228</c:v>
                </c:pt>
                <c:pt idx="838">
                  <c:v>8.363273453093683</c:v>
                </c:pt>
                <c:pt idx="839">
                  <c:v>8.3732534930138431</c:v>
                </c:pt>
                <c:pt idx="840">
                  <c:v>8.3832335329340033</c:v>
                </c:pt>
                <c:pt idx="841">
                  <c:v>8.3932135728541635</c:v>
                </c:pt>
                <c:pt idx="842">
                  <c:v>8.4031936127743236</c:v>
                </c:pt>
                <c:pt idx="843">
                  <c:v>8.4131736526944838</c:v>
                </c:pt>
                <c:pt idx="844">
                  <c:v>8.423153692614644</c:v>
                </c:pt>
                <c:pt idx="845">
                  <c:v>8.4331337325348041</c:v>
                </c:pt>
                <c:pt idx="846">
                  <c:v>8.4431137724549643</c:v>
                </c:pt>
                <c:pt idx="847">
                  <c:v>8.4530938123751245</c:v>
                </c:pt>
                <c:pt idx="848">
                  <c:v>8.4630738522952846</c:v>
                </c:pt>
                <c:pt idx="849">
                  <c:v>8.4730538922154448</c:v>
                </c:pt>
                <c:pt idx="850">
                  <c:v>8.483033932135605</c:v>
                </c:pt>
                <c:pt idx="851">
                  <c:v>8.4930139720557651</c:v>
                </c:pt>
                <c:pt idx="852">
                  <c:v>8.5029940119759253</c:v>
                </c:pt>
                <c:pt idx="853">
                  <c:v>8.5129740518960855</c:v>
                </c:pt>
                <c:pt idx="854">
                  <c:v>8.5229540918162456</c:v>
                </c:pt>
                <c:pt idx="855">
                  <c:v>8.5329341317364058</c:v>
                </c:pt>
                <c:pt idx="856">
                  <c:v>8.542914171656566</c:v>
                </c:pt>
                <c:pt idx="857">
                  <c:v>8.5528942115767261</c:v>
                </c:pt>
                <c:pt idx="858">
                  <c:v>8.5628742514968863</c:v>
                </c:pt>
                <c:pt idx="859">
                  <c:v>8.5728542914170465</c:v>
                </c:pt>
                <c:pt idx="860">
                  <c:v>8.5828343313372066</c:v>
                </c:pt>
                <c:pt idx="861">
                  <c:v>8.5928143712573668</c:v>
                </c:pt>
                <c:pt idx="862">
                  <c:v>8.602794411177527</c:v>
                </c:pt>
                <c:pt idx="863">
                  <c:v>8.6127744510976871</c:v>
                </c:pt>
                <c:pt idx="864">
                  <c:v>8.6227544910178473</c:v>
                </c:pt>
                <c:pt idx="865">
                  <c:v>8.6327345309380075</c:v>
                </c:pt>
                <c:pt idx="866">
                  <c:v>8.6427145708581676</c:v>
                </c:pt>
                <c:pt idx="867">
                  <c:v>8.6526946107783278</c:v>
                </c:pt>
                <c:pt idx="868">
                  <c:v>8.662674650698488</c:v>
                </c:pt>
                <c:pt idx="869">
                  <c:v>8.6726546906186481</c:v>
                </c:pt>
                <c:pt idx="870">
                  <c:v>8.6826347305388083</c:v>
                </c:pt>
                <c:pt idx="871">
                  <c:v>8.6926147704589685</c:v>
                </c:pt>
                <c:pt idx="872">
                  <c:v>8.7025948103791286</c:v>
                </c:pt>
                <c:pt idx="873">
                  <c:v>8.7125748502992888</c:v>
                </c:pt>
                <c:pt idx="874">
                  <c:v>8.722554890219449</c:v>
                </c:pt>
                <c:pt idx="875">
                  <c:v>8.7325349301396091</c:v>
                </c:pt>
                <c:pt idx="876">
                  <c:v>8.7425149700597693</c:v>
                </c:pt>
                <c:pt idx="877">
                  <c:v>8.7524950099799295</c:v>
                </c:pt>
                <c:pt idx="878">
                  <c:v>8.7624750499000896</c:v>
                </c:pt>
                <c:pt idx="879">
                  <c:v>8.7724550898202498</c:v>
                </c:pt>
                <c:pt idx="880">
                  <c:v>8.78243512974041</c:v>
                </c:pt>
                <c:pt idx="881">
                  <c:v>8.7924151696605701</c:v>
                </c:pt>
                <c:pt idx="882">
                  <c:v>8.8023952095807303</c:v>
                </c:pt>
                <c:pt idx="883">
                  <c:v>8.8123752495008905</c:v>
                </c:pt>
                <c:pt idx="884">
                  <c:v>8.8223552894210506</c:v>
                </c:pt>
                <c:pt idx="885">
                  <c:v>8.8323353293412108</c:v>
                </c:pt>
                <c:pt idx="886">
                  <c:v>8.842315369261371</c:v>
                </c:pt>
                <c:pt idx="887">
                  <c:v>8.8522954091815311</c:v>
                </c:pt>
                <c:pt idx="888">
                  <c:v>8.8622754491016913</c:v>
                </c:pt>
                <c:pt idx="889">
                  <c:v>8.8722554890218515</c:v>
                </c:pt>
                <c:pt idx="890">
                  <c:v>8.8822355289420116</c:v>
                </c:pt>
                <c:pt idx="891">
                  <c:v>8.8922155688621718</c:v>
                </c:pt>
                <c:pt idx="892">
                  <c:v>8.902195608782332</c:v>
                </c:pt>
                <c:pt idx="893">
                  <c:v>8.9121756487024921</c:v>
                </c:pt>
                <c:pt idx="894">
                  <c:v>8.9221556886226523</c:v>
                </c:pt>
                <c:pt idx="895">
                  <c:v>8.9321357285428125</c:v>
                </c:pt>
                <c:pt idx="896">
                  <c:v>8.9421157684629726</c:v>
                </c:pt>
                <c:pt idx="897">
                  <c:v>8.9520958083831328</c:v>
                </c:pt>
                <c:pt idx="898">
                  <c:v>8.962075848303293</c:v>
                </c:pt>
                <c:pt idx="899">
                  <c:v>8.9720558882234531</c:v>
                </c:pt>
                <c:pt idx="900">
                  <c:v>8.9820359281436133</c:v>
                </c:pt>
                <c:pt idx="901">
                  <c:v>8.9920159680637735</c:v>
                </c:pt>
                <c:pt idx="902">
                  <c:v>9.0019960079839336</c:v>
                </c:pt>
                <c:pt idx="903">
                  <c:v>9.0119760479040938</c:v>
                </c:pt>
                <c:pt idx="904">
                  <c:v>9.021956087824254</c:v>
                </c:pt>
                <c:pt idx="905">
                  <c:v>9.0319361277444141</c:v>
                </c:pt>
                <c:pt idx="906">
                  <c:v>9.0419161676645743</c:v>
                </c:pt>
                <c:pt idx="907">
                  <c:v>9.0518962075847345</c:v>
                </c:pt>
                <c:pt idx="908">
                  <c:v>9.0618762475048946</c:v>
                </c:pt>
                <c:pt idx="909">
                  <c:v>9.0718562874250548</c:v>
                </c:pt>
                <c:pt idx="910">
                  <c:v>9.081836327345215</c:v>
                </c:pt>
                <c:pt idx="911">
                  <c:v>9.0918163672653751</c:v>
                </c:pt>
                <c:pt idx="912">
                  <c:v>9.1017964071855353</c:v>
                </c:pt>
                <c:pt idx="913">
                  <c:v>9.1117764471056955</c:v>
                </c:pt>
                <c:pt idx="914">
                  <c:v>9.1217564870258556</c:v>
                </c:pt>
                <c:pt idx="915">
                  <c:v>9.1317365269460158</c:v>
                </c:pt>
                <c:pt idx="916">
                  <c:v>9.141716566866176</c:v>
                </c:pt>
                <c:pt idx="917">
                  <c:v>9.1516966067863361</c:v>
                </c:pt>
                <c:pt idx="918">
                  <c:v>9.1616766467064963</c:v>
                </c:pt>
                <c:pt idx="919">
                  <c:v>9.1716566866266565</c:v>
                </c:pt>
                <c:pt idx="920">
                  <c:v>9.1816367265468166</c:v>
                </c:pt>
                <c:pt idx="921">
                  <c:v>9.1916167664669768</c:v>
                </c:pt>
                <c:pt idx="922">
                  <c:v>9.201596806387137</c:v>
                </c:pt>
                <c:pt idx="923">
                  <c:v>9.2115768463072971</c:v>
                </c:pt>
                <c:pt idx="924">
                  <c:v>9.2215568862274573</c:v>
                </c:pt>
                <c:pt idx="925">
                  <c:v>9.2315369261476175</c:v>
                </c:pt>
                <c:pt idx="926">
                  <c:v>9.2415169660677776</c:v>
                </c:pt>
                <c:pt idx="927">
                  <c:v>9.2514970059879378</c:v>
                </c:pt>
                <c:pt idx="928">
                  <c:v>9.2614770459080979</c:v>
                </c:pt>
                <c:pt idx="929">
                  <c:v>9.2714570858282581</c:v>
                </c:pt>
                <c:pt idx="930">
                  <c:v>9.2814371257484183</c:v>
                </c:pt>
                <c:pt idx="931">
                  <c:v>9.2914171656685784</c:v>
                </c:pt>
                <c:pt idx="932">
                  <c:v>9.3013972055887386</c:v>
                </c:pt>
                <c:pt idx="933">
                  <c:v>9.3113772455088988</c:v>
                </c:pt>
                <c:pt idx="934">
                  <c:v>9.3213572854290589</c:v>
                </c:pt>
                <c:pt idx="935">
                  <c:v>9.3313373253492191</c:v>
                </c:pt>
                <c:pt idx="936">
                  <c:v>9.3413173652693793</c:v>
                </c:pt>
                <c:pt idx="937">
                  <c:v>9.3512974051895394</c:v>
                </c:pt>
                <c:pt idx="938">
                  <c:v>9.3612774451096996</c:v>
                </c:pt>
                <c:pt idx="939">
                  <c:v>9.3712574850298598</c:v>
                </c:pt>
                <c:pt idx="940">
                  <c:v>9.3812375249500199</c:v>
                </c:pt>
                <c:pt idx="941">
                  <c:v>9.3912175648701801</c:v>
                </c:pt>
                <c:pt idx="942">
                  <c:v>9.4011976047903403</c:v>
                </c:pt>
                <c:pt idx="943">
                  <c:v>9.4111776447105004</c:v>
                </c:pt>
                <c:pt idx="944">
                  <c:v>9.4211576846306606</c:v>
                </c:pt>
                <c:pt idx="945">
                  <c:v>9.4311377245508208</c:v>
                </c:pt>
                <c:pt idx="946">
                  <c:v>9.4411177644709809</c:v>
                </c:pt>
                <c:pt idx="947">
                  <c:v>9.4510978043911411</c:v>
                </c:pt>
                <c:pt idx="948">
                  <c:v>9.4610778443113013</c:v>
                </c:pt>
                <c:pt idx="949">
                  <c:v>9.4710578842314614</c:v>
                </c:pt>
                <c:pt idx="950">
                  <c:v>9.4810379241516216</c:v>
                </c:pt>
                <c:pt idx="951">
                  <c:v>9.4910179640717818</c:v>
                </c:pt>
                <c:pt idx="952">
                  <c:v>9.5009980039919419</c:v>
                </c:pt>
                <c:pt idx="953">
                  <c:v>9.5109780439121021</c:v>
                </c:pt>
                <c:pt idx="954">
                  <c:v>9.5209580838322623</c:v>
                </c:pt>
                <c:pt idx="955">
                  <c:v>9.5309381237524224</c:v>
                </c:pt>
                <c:pt idx="956">
                  <c:v>9.5409181636725826</c:v>
                </c:pt>
                <c:pt idx="957">
                  <c:v>9.5508982035927428</c:v>
                </c:pt>
                <c:pt idx="958">
                  <c:v>9.5608782435129029</c:v>
                </c:pt>
                <c:pt idx="959">
                  <c:v>9.5708582834330631</c:v>
                </c:pt>
                <c:pt idx="960">
                  <c:v>9.5808383233532233</c:v>
                </c:pt>
                <c:pt idx="961">
                  <c:v>9.5908183632733834</c:v>
                </c:pt>
                <c:pt idx="962">
                  <c:v>9.6007984031935436</c:v>
                </c:pt>
                <c:pt idx="963">
                  <c:v>9.6107784431137038</c:v>
                </c:pt>
                <c:pt idx="964">
                  <c:v>9.6207584830338639</c:v>
                </c:pt>
                <c:pt idx="965">
                  <c:v>9.6307385229540241</c:v>
                </c:pt>
                <c:pt idx="966">
                  <c:v>9.6407185628741843</c:v>
                </c:pt>
                <c:pt idx="967">
                  <c:v>9.6506986027943444</c:v>
                </c:pt>
                <c:pt idx="968">
                  <c:v>9.6606786427145046</c:v>
                </c:pt>
                <c:pt idx="969">
                  <c:v>9.6706586826346648</c:v>
                </c:pt>
                <c:pt idx="970">
                  <c:v>9.6806387225548249</c:v>
                </c:pt>
                <c:pt idx="971">
                  <c:v>9.6906187624749851</c:v>
                </c:pt>
                <c:pt idx="972">
                  <c:v>9.7005988023951453</c:v>
                </c:pt>
                <c:pt idx="973">
                  <c:v>9.7105788423153054</c:v>
                </c:pt>
                <c:pt idx="974">
                  <c:v>9.7205588822354656</c:v>
                </c:pt>
                <c:pt idx="975">
                  <c:v>9.7305389221556258</c:v>
                </c:pt>
                <c:pt idx="976">
                  <c:v>9.7405189620757859</c:v>
                </c:pt>
                <c:pt idx="977">
                  <c:v>9.7504990019959461</c:v>
                </c:pt>
                <c:pt idx="978">
                  <c:v>9.7604790419161063</c:v>
                </c:pt>
                <c:pt idx="979">
                  <c:v>9.7704590818362664</c:v>
                </c:pt>
                <c:pt idx="980">
                  <c:v>9.7804391217564266</c:v>
                </c:pt>
                <c:pt idx="981">
                  <c:v>9.7904191616765868</c:v>
                </c:pt>
                <c:pt idx="982">
                  <c:v>9.8003992015967469</c:v>
                </c:pt>
                <c:pt idx="983">
                  <c:v>9.8103792415169071</c:v>
                </c:pt>
                <c:pt idx="984">
                  <c:v>9.8203592814370673</c:v>
                </c:pt>
                <c:pt idx="985">
                  <c:v>9.8303393213572274</c:v>
                </c:pt>
                <c:pt idx="986">
                  <c:v>9.8403193612773876</c:v>
                </c:pt>
                <c:pt idx="987">
                  <c:v>9.8502994011975478</c:v>
                </c:pt>
                <c:pt idx="988">
                  <c:v>9.8602794411177079</c:v>
                </c:pt>
                <c:pt idx="989">
                  <c:v>9.8702594810378681</c:v>
                </c:pt>
                <c:pt idx="990">
                  <c:v>9.8802395209580283</c:v>
                </c:pt>
                <c:pt idx="991">
                  <c:v>9.8902195608781884</c:v>
                </c:pt>
                <c:pt idx="992">
                  <c:v>9.9001996007983486</c:v>
                </c:pt>
                <c:pt idx="993">
                  <c:v>9.9101796407185088</c:v>
                </c:pt>
                <c:pt idx="994">
                  <c:v>9.9201596806386689</c:v>
                </c:pt>
                <c:pt idx="995">
                  <c:v>9.9301397205588291</c:v>
                </c:pt>
                <c:pt idx="996">
                  <c:v>9.9401197604789893</c:v>
                </c:pt>
                <c:pt idx="997">
                  <c:v>9.9500998003991494</c:v>
                </c:pt>
                <c:pt idx="998">
                  <c:v>9.9600798403193096</c:v>
                </c:pt>
                <c:pt idx="999">
                  <c:v>9.9700598802394698</c:v>
                </c:pt>
                <c:pt idx="1000">
                  <c:v>9.9800399201596299</c:v>
                </c:pt>
                <c:pt idx="1001">
                  <c:v>9.9900199600797901</c:v>
                </c:pt>
              </c:numCache>
            </c:numRef>
          </c:xVal>
          <c:yVal>
            <c:numRef>
              <c:f>[GasMixtureCalcs.xlsm]CNTL!$AI$60:$AI$1019</c:f>
              <c:numCache>
                <c:formatCode>General</c:formatCode>
                <c:ptCount val="960"/>
                <c:pt idx="0">
                  <c:v>0.89377499680864858</c:v>
                </c:pt>
                <c:pt idx="1">
                  <c:v>0.89377499680864858</c:v>
                </c:pt>
                <c:pt idx="2">
                  <c:v>0.89377499680864858</c:v>
                </c:pt>
                <c:pt idx="3">
                  <c:v>0.89377499680864858</c:v>
                </c:pt>
                <c:pt idx="4">
                  <c:v>0.89377499680864858</c:v>
                </c:pt>
                <c:pt idx="5">
                  <c:v>0.89377499680864858</c:v>
                </c:pt>
                <c:pt idx="6">
                  <c:v>0.89377499680864858</c:v>
                </c:pt>
                <c:pt idx="7">
                  <c:v>0.89377499680864858</c:v>
                </c:pt>
                <c:pt idx="8">
                  <c:v>0.89377499680864858</c:v>
                </c:pt>
                <c:pt idx="9">
                  <c:v>0.89377499680864858</c:v>
                </c:pt>
                <c:pt idx="10">
                  <c:v>0.89377499680864858</c:v>
                </c:pt>
                <c:pt idx="11">
                  <c:v>0.89377499680864858</c:v>
                </c:pt>
                <c:pt idx="12">
                  <c:v>0.89377499680864858</c:v>
                </c:pt>
                <c:pt idx="13">
                  <c:v>0.89377499680864858</c:v>
                </c:pt>
                <c:pt idx="14">
                  <c:v>0.89377499680864858</c:v>
                </c:pt>
                <c:pt idx="15">
                  <c:v>0.89377499680864858</c:v>
                </c:pt>
                <c:pt idx="16">
                  <c:v>0.89377499680864858</c:v>
                </c:pt>
                <c:pt idx="17">
                  <c:v>0.89377499680864858</c:v>
                </c:pt>
                <c:pt idx="18">
                  <c:v>0.89377499680864858</c:v>
                </c:pt>
                <c:pt idx="19">
                  <c:v>0.89377499680864858</c:v>
                </c:pt>
                <c:pt idx="20">
                  <c:v>0.89377499680864858</c:v>
                </c:pt>
                <c:pt idx="21">
                  <c:v>0.89377499680864858</c:v>
                </c:pt>
                <c:pt idx="22">
                  <c:v>0.89377499680864858</c:v>
                </c:pt>
                <c:pt idx="23">
                  <c:v>0.89377499680864858</c:v>
                </c:pt>
                <c:pt idx="24">
                  <c:v>0.89377499680864858</c:v>
                </c:pt>
                <c:pt idx="25">
                  <c:v>0.89377499680864858</c:v>
                </c:pt>
                <c:pt idx="26">
                  <c:v>0.89377499680864858</c:v>
                </c:pt>
                <c:pt idx="27">
                  <c:v>0.89377499680864858</c:v>
                </c:pt>
                <c:pt idx="28">
                  <c:v>0.89377499680864858</c:v>
                </c:pt>
                <c:pt idx="29">
                  <c:v>0.89377499680864858</c:v>
                </c:pt>
                <c:pt idx="30">
                  <c:v>0.89377499680864858</c:v>
                </c:pt>
                <c:pt idx="31">
                  <c:v>0.89377499680864858</c:v>
                </c:pt>
                <c:pt idx="32">
                  <c:v>0.89377499680864858</c:v>
                </c:pt>
                <c:pt idx="33">
                  <c:v>0.89377499680864858</c:v>
                </c:pt>
                <c:pt idx="34">
                  <c:v>0.89377499680864858</c:v>
                </c:pt>
                <c:pt idx="35">
                  <c:v>0.89377499680864858</c:v>
                </c:pt>
                <c:pt idx="36">
                  <c:v>0.89377499680864858</c:v>
                </c:pt>
                <c:pt idx="37">
                  <c:v>0.89377499680864858</c:v>
                </c:pt>
                <c:pt idx="38">
                  <c:v>0.89377499680864858</c:v>
                </c:pt>
                <c:pt idx="39">
                  <c:v>0.89377499680864858</c:v>
                </c:pt>
                <c:pt idx="40">
                  <c:v>0.89377499680864858</c:v>
                </c:pt>
                <c:pt idx="41">
                  <c:v>0.89377499680864858</c:v>
                </c:pt>
                <c:pt idx="42">
                  <c:v>0.89377499680864858</c:v>
                </c:pt>
                <c:pt idx="43">
                  <c:v>0.89377499680864858</c:v>
                </c:pt>
                <c:pt idx="44">
                  <c:v>0.89377499680864858</c:v>
                </c:pt>
                <c:pt idx="45">
                  <c:v>0.89377499680864858</c:v>
                </c:pt>
                <c:pt idx="46">
                  <c:v>0.89377499680864858</c:v>
                </c:pt>
                <c:pt idx="47">
                  <c:v>0.89377499680864858</c:v>
                </c:pt>
                <c:pt idx="48">
                  <c:v>0.89377499680864858</c:v>
                </c:pt>
                <c:pt idx="49">
                  <c:v>0.89377499680864858</c:v>
                </c:pt>
                <c:pt idx="50">
                  <c:v>0.89377499680864858</c:v>
                </c:pt>
                <c:pt idx="51">
                  <c:v>0.89377499680864858</c:v>
                </c:pt>
                <c:pt idx="52">
                  <c:v>0.89377499680864858</c:v>
                </c:pt>
                <c:pt idx="53">
                  <c:v>0.89377499680864858</c:v>
                </c:pt>
                <c:pt idx="54">
                  <c:v>0.88181347609983685</c:v>
                </c:pt>
                <c:pt idx="55">
                  <c:v>0.8693223060835773</c:v>
                </c:pt>
                <c:pt idx="56">
                  <c:v>0.85634354823156222</c:v>
                </c:pt>
                <c:pt idx="57">
                  <c:v>0.84292196965379085</c:v>
                </c:pt>
                <c:pt idx="58">
                  <c:v>0.82910475089025637</c:v>
                </c:pt>
                <c:pt idx="59">
                  <c:v>0.81494114451438149</c:v>
                </c:pt>
                <c:pt idx="60">
                  <c:v>0.80048204934464617</c:v>
                </c:pt>
                <c:pt idx="61">
                  <c:v>0.785779503560735</c:v>
                </c:pt>
                <c:pt idx="62">
                  <c:v>0.77088610782876088</c:v>
                </c:pt>
                <c:pt idx="63">
                  <c:v>0.75585439695632339</c:v>
                </c:pt>
                <c:pt idx="64">
                  <c:v>0.74073618885399473</c:v>
                </c:pt>
                <c:pt idx="65">
                  <c:v>0.72558194130132225</c:v>
                </c:pt>
                <c:pt idx="66">
                  <c:v>0.71044014620427953</c:v>
                </c:pt>
                <c:pt idx="67">
                  <c:v>0.69535678693719261</c:v>
                </c:pt>
                <c:pt idx="68">
                  <c:v>0.68037487835182497</c:v>
                </c:pt>
                <c:pt idx="69">
                  <c:v>0.6655341020886667</c:v>
                </c:pt>
                <c:pt idx="70">
                  <c:v>0.65087054287523916</c:v>
                </c:pt>
                <c:pt idx="71">
                  <c:v>0.63641653277337029</c:v>
                </c:pt>
                <c:pt idx="72">
                  <c:v>0.62220054980986828</c:v>
                </c:pt>
                <c:pt idx="73">
                  <c:v>0.60824728867310929</c:v>
                </c:pt>
                <c:pt idx="74">
                  <c:v>0.59457771034632545</c:v>
                </c:pt>
                <c:pt idx="75">
                  <c:v>0.58120920369766516</c:v>
                </c:pt>
                <c:pt idx="76">
                  <c:v>0.56815578221688778</c:v>
                </c:pt>
                <c:pt idx="77">
                  <c:v>0.55542831476250965</c:v>
                </c:pt>
                <c:pt idx="78">
                  <c:v>0.54303477866695593</c:v>
                </c:pt>
                <c:pt idx="79">
                  <c:v>0.53098052500380422</c:v>
                </c:pt>
                <c:pt idx="80">
                  <c:v>0.51926854743442763</c:v>
                </c:pt>
                <c:pt idx="81">
                  <c:v>0.5078997476722581</c:v>
                </c:pt>
                <c:pt idx="82">
                  <c:v>0.49687319215145992</c:v>
                </c:pt>
                <c:pt idx="83">
                  <c:v>0.48618635588954329</c:v>
                </c:pt>
                <c:pt idx="84">
                  <c:v>0.47583535075849653</c:v>
                </c:pt>
                <c:pt idx="85">
                  <c:v>0.46581513641739619</c:v>
                </c:pt>
                <c:pt idx="86">
                  <c:v>0.456119713007059</c:v>
                </c:pt>
                <c:pt idx="87">
                  <c:v>0.44674229538246563</c:v>
                </c:pt>
                <c:pt idx="88">
                  <c:v>0.43767546917525774</c:v>
                </c:pt>
                <c:pt idx="89">
                  <c:v>0.42891132936007254</c:v>
                </c:pt>
                <c:pt idx="90">
                  <c:v>0.42044160226528815</c:v>
                </c:pt>
                <c:pt idx="91">
                  <c:v>0.41225775214245064</c:v>
                </c:pt>
                <c:pt idx="92">
                  <c:v>0.4043510735070675</c:v>
                </c:pt>
                <c:pt idx="93">
                  <c:v>0.39671277050415937</c:v>
                </c:pt>
                <c:pt idx="94">
                  <c:v>0.38933402454885252</c:v>
                </c:pt>
                <c:pt idx="95">
                  <c:v>0.38220605145688574</c:v>
                </c:pt>
                <c:pt idx="96">
                  <c:v>0.37532014922263074</c:v>
                </c:pt>
                <c:pt idx="97">
                  <c:v>0.36866773753000892</c:v>
                </c:pt>
                <c:pt idx="98">
                  <c:v>0.36224039000110375</c:v>
                </c:pt>
                <c:pt idx="99">
                  <c:v>0.35602986010269649</c:v>
                </c:pt>
                <c:pt idx="100">
                  <c:v>0.35002810154583741</c:v>
                </c:pt>
                <c:pt idx="101">
                  <c:v>0.34422728393038182</c:v>
                </c:pt>
                <c:pt idx="102">
                  <c:v>0.33861980430687766</c:v>
                </c:pt>
                <c:pt idx="103">
                  <c:v>0.33319829525344069</c:v>
                </c:pt>
                <c:pt idx="104">
                  <c:v>0.32795562999582667</c:v>
                </c:pt>
                <c:pt idx="105">
                  <c:v>0.32288492503528243</c:v>
                </c:pt>
                <c:pt idx="106">
                  <c:v>0.31797954069086054</c:v>
                </c:pt>
                <c:pt idx="107">
                  <c:v>0.31323307991064742</c:v>
                </c:pt>
                <c:pt idx="108">
                  <c:v>0.30863938565957888</c:v>
                </c:pt>
                <c:pt idx="109">
                  <c:v>0.30419253714977385</c:v>
                </c:pt>
                <c:pt idx="110">
                  <c:v>0.29988684514236497</c:v>
                </c:pt>
                <c:pt idx="111">
                  <c:v>0.29571684651717711</c:v>
                </c:pt>
                <c:pt idx="112">
                  <c:v>0.29167729827789024</c:v>
                </c:pt>
                <c:pt idx="113">
                  <c:v>0.28776317113527689</c:v>
                </c:pt>
                <c:pt idx="114">
                  <c:v>0.28396964278910941</c:v>
                </c:pt>
                <c:pt idx="115">
                  <c:v>0.28029209101035135</c:v>
                </c:pt>
                <c:pt idx="116">
                  <c:v>0.27672608660867093</c:v>
                </c:pt>
                <c:pt idx="117">
                  <c:v>0.27326738635605291</c:v>
                </c:pt>
                <c:pt idx="118">
                  <c:v>0.26991192592496716</c:v>
                </c:pt>
                <c:pt idx="119">
                  <c:v>0.26665581288897616</c:v>
                </c:pt>
                <c:pt idx="120">
                  <c:v>0.26349531982457991</c:v>
                </c:pt>
                <c:pt idx="121">
                  <c:v>0.26042687754537602</c:v>
                </c:pt>
                <c:pt idx="122">
                  <c:v>0.25744706849300519</c:v>
                </c:pt>
                <c:pt idx="123">
                  <c:v>0.25455262030374148</c:v>
                </c:pt>
                <c:pt idx="124">
                  <c:v>0.25174039956488714</c:v>
                </c:pt>
                <c:pt idx="125">
                  <c:v>0.24900740577112337</c:v>
                </c:pt>
                <c:pt idx="126">
                  <c:v>0.24635076548763016</c:v>
                </c:pt>
                <c:pt idx="127">
                  <c:v>0.24376772672401986</c:v>
                </c:pt>
                <c:pt idx="128">
                  <c:v>0.24125565352079884</c:v>
                </c:pt>
                <c:pt idx="129">
                  <c:v>0.2388120207481905</c:v>
                </c:pt>
                <c:pt idx="130">
                  <c:v>0.23643440911559027</c:v>
                </c:pt>
                <c:pt idx="131">
                  <c:v>0.23412050498502809</c:v>
                </c:pt>
                <c:pt idx="132">
                  <c:v>0.2318680770271688</c:v>
                </c:pt>
                <c:pt idx="133">
                  <c:v>0.22967500059384774</c:v>
                </c:pt>
                <c:pt idx="134">
                  <c:v>0.22753923393027969</c:v>
                </c:pt>
                <c:pt idx="135">
                  <c:v>0.22545881919302757</c:v>
                </c:pt>
                <c:pt idx="136">
                  <c:v>0.22343187863214756</c:v>
                </c:pt>
                <c:pt idx="137">
                  <c:v>0.22145661094889255</c:v>
                </c:pt>
                <c:pt idx="138">
                  <c:v>0.21953128782183925</c:v>
                </c:pt>
                <c:pt idx="139">
                  <c:v>0.2176542505952066</c:v>
                </c:pt>
                <c:pt idx="140">
                  <c:v>0.21582390712275323</c:v>
                </c:pt>
                <c:pt idx="141">
                  <c:v>0.21403872876064123</c:v>
                </c:pt>
                <c:pt idx="142">
                  <c:v>0.21229724750317733</c:v>
                </c:pt>
                <c:pt idx="143">
                  <c:v>0.21059805325489278</c:v>
                </c:pt>
                <c:pt idx="144">
                  <c:v>0.2089397912326765</c:v>
                </c:pt>
                <c:pt idx="145">
                  <c:v>0.20732115949261729</c:v>
                </c:pt>
                <c:pt idx="146">
                  <c:v>0.20574090657508926</c:v>
                </c:pt>
                <c:pt idx="147">
                  <c:v>0.20419782926306229</c:v>
                </c:pt>
                <c:pt idx="148">
                  <c:v>0.20269077044775641</c:v>
                </c:pt>
                <c:pt idx="149">
                  <c:v>0.20121861709709746</c:v>
                </c:pt>
                <c:pt idx="150">
                  <c:v>0.1997802983213717</c:v>
                </c:pt>
                <c:pt idx="151">
                  <c:v>0.19837478353177257</c:v>
                </c:pt>
                <c:pt idx="152">
                  <c:v>0.19700108068705904</c:v>
                </c:pt>
                <c:pt idx="153">
                  <c:v>0.19565823462411414</c:v>
                </c:pt>
                <c:pt idx="154">
                  <c:v>0.19434532546815822</c:v>
                </c:pt>
                <c:pt idx="155">
                  <c:v>0.19306146711869232</c:v>
                </c:pt>
                <c:pt idx="156">
                  <c:v>0.19180580580727671</c:v>
                </c:pt>
                <c:pt idx="157">
                  <c:v>0.19057751872393489</c:v>
                </c:pt>
                <c:pt idx="158">
                  <c:v>0.18937581270827375</c:v>
                </c:pt>
                <c:pt idx="159">
                  <c:v>0.18819992300222338</c:v>
                </c:pt>
                <c:pt idx="160">
                  <c:v>0.18704911206170538</c:v>
                </c:pt>
                <c:pt idx="161">
                  <c:v>0.18592266842343311</c:v>
                </c:pt>
                <c:pt idx="162">
                  <c:v>0.18481990562519621</c:v>
                </c:pt>
                <c:pt idx="163">
                  <c:v>0.18374016117573841</c:v>
                </c:pt>
                <c:pt idx="164">
                  <c:v>0.18268279557280742</c:v>
                </c:pt>
                <c:pt idx="165">
                  <c:v>0.18164719136620003</c:v>
                </c:pt>
                <c:pt idx="166">
                  <c:v>0.18063275226403472</c:v>
                </c:pt>
                <c:pt idx="167">
                  <c:v>0.17963890227999538</c:v>
                </c:pt>
                <c:pt idx="168">
                  <c:v>0.17866508491909414</c:v>
                </c:pt>
                <c:pt idx="169">
                  <c:v>0.17771076240078079</c:v>
                </c:pt>
                <c:pt idx="170">
                  <c:v>0.17677541491693533</c:v>
                </c:pt>
                <c:pt idx="171">
                  <c:v>0.17585853992326034</c:v>
                </c:pt>
                <c:pt idx="172">
                  <c:v>0.17495965146248477</c:v>
                </c:pt>
                <c:pt idx="173">
                  <c:v>0.17407827951754185</c:v>
                </c:pt>
                <c:pt idx="174">
                  <c:v>0.17321396939374697</c:v>
                </c:pt>
                <c:pt idx="175">
                  <c:v>0.1723662811279289</c:v>
                </c:pt>
                <c:pt idx="176">
                  <c:v>0.17153478892386409</c:v>
                </c:pt>
                <c:pt idx="177">
                  <c:v>0.17071908061205718</c:v>
                </c:pt>
                <c:pt idx="178">
                  <c:v>0.16991875713330803</c:v>
                </c:pt>
                <c:pt idx="179">
                  <c:v>0.16913343204455886</c:v>
                </c:pt>
                <c:pt idx="180">
                  <c:v>0.16836273104603217</c:v>
                </c:pt>
                <c:pt idx="181">
                  <c:v>0.16760629152858564</c:v>
                </c:pt>
                <c:pt idx="182">
                  <c:v>0.16686376214058349</c:v>
                </c:pt>
                <c:pt idx="183">
                  <c:v>0.1661348023729757</c:v>
                </c:pt>
                <c:pt idx="184">
                  <c:v>0.16541908216193599</c:v>
                </c:pt>
                <c:pt idx="185">
                  <c:v>0.16471628150839993</c:v>
                </c:pt>
                <c:pt idx="186">
                  <c:v>0.16402609011319727</c:v>
                </c:pt>
                <c:pt idx="187">
                  <c:v>0.16334820702765485</c:v>
                </c:pt>
                <c:pt idx="188">
                  <c:v>0.162682340318554</c:v>
                </c:pt>
                <c:pt idx="189">
                  <c:v>0.1620282067468643</c:v>
                </c:pt>
                <c:pt idx="190">
                  <c:v>0.16138553145973103</c:v>
                </c:pt>
                <c:pt idx="191">
                  <c:v>0.16075404769495383</c:v>
                </c:pt>
                <c:pt idx="192">
                  <c:v>0.1601334964974872</c:v>
                </c:pt>
                <c:pt idx="193">
                  <c:v>0.15952362644738444</c:v>
                </c:pt>
                <c:pt idx="194">
                  <c:v>0.15892419339872868</c:v>
                </c:pt>
                <c:pt idx="195">
                  <c:v>0.15833496022886387</c:v>
                </c:pt>
                <c:pt idx="196">
                  <c:v>0.15775569659773536</c:v>
                </c:pt>
                <c:pt idx="197">
                  <c:v>0.15718617871660354</c:v>
                </c:pt>
                <c:pt idx="198">
                  <c:v>0.15662618912606019</c:v>
                </c:pt>
                <c:pt idx="199">
                  <c:v>0.15607551648255588</c:v>
                </c:pt>
                <c:pt idx="200">
                  <c:v>0.15553395535329348</c:v>
                </c:pt>
                <c:pt idx="201">
                  <c:v>0.15500130601914702</c:v>
                </c:pt>
                <c:pt idx="202">
                  <c:v>0.15447737428504515</c:v>
                </c:pt>
                <c:pt idx="203">
                  <c:v>0.15396197129780634</c:v>
                </c:pt>
                <c:pt idx="204">
                  <c:v>0.15345491337074027</c:v>
                </c:pt>
                <c:pt idx="205">
                  <c:v>0.15295602181500872</c:v>
                </c:pt>
                <c:pt idx="206">
                  <c:v>0.15246512277740065</c:v>
                </c:pt>
                <c:pt idx="207">
                  <c:v>0.15198204708411672</c:v>
                </c:pt>
                <c:pt idx="208">
                  <c:v>0.1515066300904111</c:v>
                </c:pt>
                <c:pt idx="209">
                  <c:v>0.15103871153591508</c:v>
                </c:pt>
                <c:pt idx="210">
                  <c:v>0.15057813540519108</c:v>
                </c:pt>
                <c:pt idx="211">
                  <c:v>0.150124749793558</c:v>
                </c:pt>
                <c:pt idx="212">
                  <c:v>0.14967840677769184</c:v>
                </c:pt>
                <c:pt idx="213">
                  <c:v>0.14923896229110797</c:v>
                </c:pt>
                <c:pt idx="214">
                  <c:v>0.14880627600400226</c:v>
                </c:pt>
                <c:pt idx="215">
                  <c:v>0.14838021120757533</c:v>
                </c:pt>
                <c:pt idx="216">
                  <c:v>0.14796063470241055</c:v>
                </c:pt>
                <c:pt idx="217">
                  <c:v>0.14754741669089472</c:v>
                </c:pt>
                <c:pt idx="218">
                  <c:v>0.14714043067348007</c:v>
                </c:pt>
                <c:pt idx="219">
                  <c:v>0.14673955334855066</c:v>
                </c:pt>
                <c:pt idx="220">
                  <c:v>0.1463446645159111</c:v>
                </c:pt>
                <c:pt idx="221">
                  <c:v>0.14595564698360694</c:v>
                </c:pt>
                <c:pt idx="222">
                  <c:v>0.14557238647797149</c:v>
                </c:pt>
                <c:pt idx="223">
                  <c:v>0.14519477155687902</c:v>
                </c:pt>
                <c:pt idx="224">
                  <c:v>0.1448226935259283</c:v>
                </c:pt>
                <c:pt idx="225">
                  <c:v>0.14445604635752834</c:v>
                </c:pt>
                <c:pt idx="226">
                  <c:v>0.14409472661276243</c:v>
                </c:pt>
                <c:pt idx="227">
                  <c:v>0.14373863336589193</c:v>
                </c:pt>
                <c:pt idx="228">
                  <c:v>0.1433876681314902</c:v>
                </c:pt>
                <c:pt idx="229">
                  <c:v>0.14304173479393043</c:v>
                </c:pt>
                <c:pt idx="230">
                  <c:v>0.14270073953932172</c:v>
                </c:pt>
                <c:pt idx="231">
                  <c:v>0.14236459078969263</c:v>
                </c:pt>
                <c:pt idx="232">
                  <c:v>0.14203319913937099</c:v>
                </c:pt>
                <c:pt idx="233">
                  <c:v>0.14170647729346672</c:v>
                </c:pt>
                <c:pt idx="234">
                  <c:v>0.14138434000838324</c:v>
                </c:pt>
                <c:pt idx="235">
                  <c:v>0.14106670403429294</c:v>
                </c:pt>
                <c:pt idx="236">
                  <c:v>0.14075348805947119</c:v>
                </c:pt>
                <c:pt idx="237">
                  <c:v>0.14044461265647229</c:v>
                </c:pt>
                <c:pt idx="238">
                  <c:v>0.14014000022999329</c:v>
                </c:pt>
                <c:pt idx="239">
                  <c:v>0.13983957496648183</c:v>
                </c:pt>
                <c:pt idx="240">
                  <c:v>0.13954326278532506</c:v>
                </c:pt>
                <c:pt idx="241">
                  <c:v>0.13925099129160814</c:v>
                </c:pt>
                <c:pt idx="242">
                  <c:v>0.13896268973033576</c:v>
                </c:pt>
                <c:pt idx="243">
                  <c:v>0.13867828894218612</c:v>
                </c:pt>
                <c:pt idx="244">
                  <c:v>0.13839772132057124</c:v>
                </c:pt>
                <c:pt idx="245">
                  <c:v>0.13812092077009408</c:v>
                </c:pt>
                <c:pt idx="246">
                  <c:v>0.13784782266629553</c:v>
                </c:pt>
                <c:pt idx="247">
                  <c:v>0.13757836381664001</c:v>
                </c:pt>
                <c:pt idx="248">
                  <c:v>0.13731248242271604</c:v>
                </c:pt>
                <c:pt idx="249">
                  <c:v>0.13705011804360823</c:v>
                </c:pt>
                <c:pt idx="250">
                  <c:v>0.136791211560366</c:v>
                </c:pt>
                <c:pt idx="251">
                  <c:v>0.13653570514161034</c:v>
                </c:pt>
                <c:pt idx="252">
                  <c:v>0.13628354221012334</c:v>
                </c:pt>
                <c:pt idx="253">
                  <c:v>0.13603466741050599</c:v>
                </c:pt>
                <c:pt idx="254">
                  <c:v>0.13578902657775324</c:v>
                </c:pt>
                <c:pt idx="255">
                  <c:v>0.13554656670684548</c:v>
                </c:pt>
                <c:pt idx="256">
                  <c:v>0.13530723592316882</c:v>
                </c:pt>
                <c:pt idx="257">
                  <c:v>0.13507098345387486</c:v>
                </c:pt>
                <c:pt idx="258">
                  <c:v>0.13483775960006714</c:v>
                </c:pt>
                <c:pt idx="259">
                  <c:v>0.13460751570981871</c:v>
                </c:pt>
                <c:pt idx="260">
                  <c:v>0.13438020415195942</c:v>
                </c:pt>
                <c:pt idx="261">
                  <c:v>0.13415577829064801</c:v>
                </c:pt>
                <c:pt idx="262">
                  <c:v>0.13393419246069979</c:v>
                </c:pt>
                <c:pt idx="263">
                  <c:v>0.13371540194360232</c:v>
                </c:pt>
                <c:pt idx="264">
                  <c:v>0.13349936294422543</c:v>
                </c:pt>
                <c:pt idx="265">
                  <c:v>0.13328603256823082</c:v>
                </c:pt>
                <c:pt idx="266">
                  <c:v>0.13307536880010837</c:v>
                </c:pt>
                <c:pt idx="267">
                  <c:v>0.13286733048183225</c:v>
                </c:pt>
                <c:pt idx="268">
                  <c:v>0.13266187729213705</c:v>
                </c:pt>
                <c:pt idx="269">
                  <c:v>0.13245896972638538</c:v>
                </c:pt>
                <c:pt idx="270">
                  <c:v>0.13225856907698322</c:v>
                </c:pt>
                <c:pt idx="271">
                  <c:v>0.13206063741437052</c:v>
                </c:pt>
                <c:pt idx="272">
                  <c:v>0.13186513756850901</c:v>
                </c:pt>
                <c:pt idx="273">
                  <c:v>0.13167203311094608</c:v>
                </c:pt>
                <c:pt idx="274">
                  <c:v>0.13148128833730094</c:v>
                </c:pt>
                <c:pt idx="275">
                  <c:v>0.13129286825028585</c:v>
                </c:pt>
                <c:pt idx="276">
                  <c:v>0.13110673854318838</c:v>
                </c:pt>
                <c:pt idx="277">
                  <c:v>0.13092286558378965</c:v>
                </c:pt>
                <c:pt idx="278">
                  <c:v>0.1307412163987331</c:v>
                </c:pt>
                <c:pt idx="279">
                  <c:v>0.13056175865833169</c:v>
                </c:pt>
                <c:pt idx="280">
                  <c:v>0.13038446066175433</c:v>
                </c:pt>
                <c:pt idx="281">
                  <c:v>0.13020929132263598</c:v>
                </c:pt>
                <c:pt idx="282">
                  <c:v>0.1300362201550809</c:v>
                </c:pt>
                <c:pt idx="283">
                  <c:v>0.12986521726001746</c:v>
                </c:pt>
                <c:pt idx="284">
                  <c:v>0.1296962533119394</c:v>
                </c:pt>
                <c:pt idx="285">
                  <c:v>0.12952929954598275</c:v>
                </c:pt>
                <c:pt idx="286">
                  <c:v>0.12936432774535922</c:v>
                </c:pt>
                <c:pt idx="287">
                  <c:v>0.1292013102291095</c:v>
                </c:pt>
                <c:pt idx="288">
                  <c:v>0.1290402198401874</c:v>
                </c:pt>
                <c:pt idx="289">
                  <c:v>0.12888102993385639</c:v>
                </c:pt>
                <c:pt idx="290">
                  <c:v>0.12872371436637639</c:v>
                </c:pt>
                <c:pt idx="291">
                  <c:v>0.12856824748399973</c:v>
                </c:pt>
                <c:pt idx="292">
                  <c:v>0.12841460411225636</c:v>
                </c:pt>
                <c:pt idx="293">
                  <c:v>0.12826275954547728</c:v>
                </c:pt>
                <c:pt idx="294">
                  <c:v>0.12811268953665431</c:v>
                </c:pt>
                <c:pt idx="295">
                  <c:v>0.12796437028748517</c:v>
                </c:pt>
                <c:pt idx="296">
                  <c:v>0.12781777843873154</c:v>
                </c:pt>
                <c:pt idx="297">
                  <c:v>0.12767289106080423</c:v>
                </c:pt>
                <c:pt idx="298">
                  <c:v>0.12752968564455044</c:v>
                </c:pt>
                <c:pt idx="299">
                  <c:v>0.12738814009234972</c:v>
                </c:pt>
                <c:pt idx="300">
                  <c:v>0.12724823270936275</c:v>
                </c:pt>
                <c:pt idx="301">
                  <c:v>0.12710994219502741</c:v>
                </c:pt>
                <c:pt idx="302">
                  <c:v>0.12697324763478235</c:v>
                </c:pt>
                <c:pt idx="303">
                  <c:v>0.12683812849197151</c:v>
                </c:pt>
                <c:pt idx="304">
                  <c:v>0.12670456459995824</c:v>
                </c:pt>
                <c:pt idx="305">
                  <c:v>0.12657253615444358</c:v>
                </c:pt>
                <c:pt idx="306">
                  <c:v>0.12644202370596877</c:v>
                </c:pt>
                <c:pt idx="307">
                  <c:v>0.12631300815258317</c:v>
                </c:pt>
                <c:pt idx="308">
                  <c:v>0.12618547073272851</c:v>
                </c:pt>
                <c:pt idx="309">
                  <c:v>0.12605939301825964</c:v>
                </c:pt>
                <c:pt idx="310">
                  <c:v>0.12593475690766462</c:v>
                </c:pt>
                <c:pt idx="311">
                  <c:v>0.12581154461943095</c:v>
                </c:pt>
                <c:pt idx="312">
                  <c:v>0.12568973868557828</c:v>
                </c:pt>
                <c:pt idx="313">
                  <c:v>0.12556932194534035</c:v>
                </c:pt>
                <c:pt idx="314">
                  <c:v>0.12545027753901639</c:v>
                </c:pt>
                <c:pt idx="315">
                  <c:v>0.12533258890195095</c:v>
                </c:pt>
                <c:pt idx="316">
                  <c:v>0.1252162397586592</c:v>
                </c:pt>
                <c:pt idx="317">
                  <c:v>0.12510121411709932</c:v>
                </c:pt>
                <c:pt idx="318">
                  <c:v>0.124987496263084</c:v>
                </c:pt>
                <c:pt idx="319">
                  <c:v>0.12487507075481107</c:v>
                </c:pt>
                <c:pt idx="320">
                  <c:v>0.12476392241752816</c:v>
                </c:pt>
                <c:pt idx="321">
                  <c:v>0.12465403633833043</c:v>
                </c:pt>
                <c:pt idx="322">
                  <c:v>0.12454539786106386</c:v>
                </c:pt>
                <c:pt idx="323">
                  <c:v>0.12443799258136765</c:v>
                </c:pt>
                <c:pt idx="324">
                  <c:v>0.12433180634180536</c:v>
                </c:pt>
                <c:pt idx="325">
                  <c:v>0.12422682522714552</c:v>
                </c:pt>
                <c:pt idx="326">
                  <c:v>0.12412303555970965</c:v>
                </c:pt>
                <c:pt idx="327">
                  <c:v>0.12402042389486016</c:v>
                </c:pt>
                <c:pt idx="328">
                  <c:v>0.12391897701657595</c:v>
                </c:pt>
                <c:pt idx="329">
                  <c:v>0.1238186819331296</c:v>
                </c:pt>
                <c:pt idx="330">
                  <c:v>0.12371952587287599</c:v>
                </c:pt>
                <c:pt idx="331">
                  <c:v>0.12362149628010966</c:v>
                </c:pt>
                <c:pt idx="332">
                  <c:v>0.12352458081105692</c:v>
                </c:pt>
                <c:pt idx="333">
                  <c:v>0.12342876732992107</c:v>
                </c:pt>
                <c:pt idx="334">
                  <c:v>0.12333404390502424</c:v>
                </c:pt>
                <c:pt idx="335">
                  <c:v>0.12324039880505956</c:v>
                </c:pt>
                <c:pt idx="336">
                  <c:v>0.12314782049540392</c:v>
                </c:pt>
                <c:pt idx="337">
                  <c:v>0.12305629763451598</c:v>
                </c:pt>
                <c:pt idx="338">
                  <c:v>0.12296581907042479</c:v>
                </c:pt>
                <c:pt idx="339">
                  <c:v>0.12287637383728248</c:v>
                </c:pt>
                <c:pt idx="340">
                  <c:v>0.12278795115201235</c:v>
                </c:pt>
                <c:pt idx="341">
                  <c:v>0.12270054041100921</c:v>
                </c:pt>
                <c:pt idx="342">
                  <c:v>0.12261413118693201</c:v>
                </c:pt>
                <c:pt idx="343">
                  <c:v>0.12252871322554705</c:v>
                </c:pt>
                <c:pt idx="344">
                  <c:v>0.12244427644266868</c:v>
                </c:pt>
                <c:pt idx="345">
                  <c:v>0.12236081092113199</c:v>
                </c:pt>
                <c:pt idx="346">
                  <c:v>0.12227830690786326</c:v>
                </c:pt>
                <c:pt idx="347">
                  <c:v>0.12219675481098868</c:v>
                </c:pt>
                <c:pt idx="348">
                  <c:v>0.12211614519703391</c:v>
                </c:pt>
                <c:pt idx="349">
                  <c:v>0.12203646878815226</c:v>
                </c:pt>
                <c:pt idx="350">
                  <c:v>0.12195771645943712</c:v>
                </c:pt>
                <c:pt idx="351">
                  <c:v>0.12187987923628484</c:v>
                </c:pt>
                <c:pt idx="352">
                  <c:v>0.12180294829180716</c:v>
                </c:pt>
                <c:pt idx="353">
                  <c:v>0.12172691494431334</c:v>
                </c:pt>
                <c:pt idx="354">
                  <c:v>0.12165177065483206</c:v>
                </c:pt>
                <c:pt idx="355">
                  <c:v>0.12157750702469997</c:v>
                </c:pt>
                <c:pt idx="356">
                  <c:v>0.12150411579318335</c:v>
                </c:pt>
                <c:pt idx="357">
                  <c:v>0.12143158883517984</c:v>
                </c:pt>
                <c:pt idx="358">
                  <c:v>0.12135991815892669</c:v>
                </c:pt>
                <c:pt idx="359">
                  <c:v>0.12128909590380423</c:v>
                </c:pt>
                <c:pt idx="360">
                  <c:v>0.12121911433814797</c:v>
                </c:pt>
                <c:pt idx="361">
                  <c:v>0.12114996585712866</c:v>
                </c:pt>
                <c:pt idx="362">
                  <c:v>0.12108164298067378</c:v>
                </c:pt>
                <c:pt idx="363">
                  <c:v>0.12101413835142091</c:v>
                </c:pt>
                <c:pt idx="364">
                  <c:v>0.12094744473272705</c:v>
                </c:pt>
                <c:pt idx="365">
                  <c:v>0.12088155500671767</c:v>
                </c:pt>
                <c:pt idx="366">
                  <c:v>0.12081646217237156</c:v>
                </c:pt>
                <c:pt idx="367">
                  <c:v>0.12075215934364772</c:v>
                </c:pt>
                <c:pt idx="368">
                  <c:v>0.1206886397476572</c:v>
                </c:pt>
                <c:pt idx="369">
                  <c:v>0.12062589672285499</c:v>
                </c:pt>
                <c:pt idx="370">
                  <c:v>0.12056392371730401</c:v>
                </c:pt>
                <c:pt idx="371">
                  <c:v>0.12050271428693177</c:v>
                </c:pt>
                <c:pt idx="372">
                  <c:v>0.12044226209385707</c:v>
                </c:pt>
                <c:pt idx="373">
                  <c:v>0.12038256090473695</c:v>
                </c:pt>
                <c:pt idx="374">
                  <c:v>0.12032360458914858</c:v>
                </c:pt>
                <c:pt idx="375">
                  <c:v>0.12026538711801092</c:v>
                </c:pt>
                <c:pt idx="376">
                  <c:v>0.12020790256202656</c:v>
                </c:pt>
                <c:pt idx="377">
                  <c:v>0.12015114509017033</c:v>
                </c:pt>
                <c:pt idx="378">
                  <c:v>0.1200951089682028</c:v>
                </c:pt>
                <c:pt idx="379">
                  <c:v>0.12003978855720485</c:v>
                </c:pt>
                <c:pt idx="380">
                  <c:v>0.11998517831216324</c:v>
                </c:pt>
                <c:pt idx="381">
                  <c:v>0.11993127278056602</c:v>
                </c:pt>
                <c:pt idx="382">
                  <c:v>0.11987806660103882</c:v>
                </c:pt>
                <c:pt idx="383">
                  <c:v>0.11982555450199842</c:v>
                </c:pt>
                <c:pt idx="384">
                  <c:v>0.11977373130034662</c:v>
                </c:pt>
                <c:pt idx="385">
                  <c:v>0.11972259190018401</c:v>
                </c:pt>
                <c:pt idx="386">
                  <c:v>0.11967213129154669</c:v>
                </c:pt>
                <c:pt idx="387">
                  <c:v>0.11962234454917804</c:v>
                </c:pt>
                <c:pt idx="388">
                  <c:v>0.11957322683131431</c:v>
                </c:pt>
                <c:pt idx="389">
                  <c:v>0.11952477337851297</c:v>
                </c:pt>
                <c:pt idx="390">
                  <c:v>0.1194769795124801</c:v>
                </c:pt>
                <c:pt idx="391">
                  <c:v>0.11942984063494538</c:v>
                </c:pt>
                <c:pt idx="392">
                  <c:v>0.11938335222654826</c:v>
                </c:pt>
                <c:pt idx="393">
                  <c:v>0.11933750984575012</c:v>
                </c:pt>
                <c:pt idx="394">
                  <c:v>0.11929230912776494</c:v>
                </c:pt>
                <c:pt idx="395">
                  <c:v>0.11924774578351541</c:v>
                </c:pt>
                <c:pt idx="396">
                  <c:v>0.11920381559861698</c:v>
                </c:pt>
                <c:pt idx="397">
                  <c:v>0.11916051443236908</c:v>
                </c:pt>
                <c:pt idx="398">
                  <c:v>0.11911783821678003</c:v>
                </c:pt>
                <c:pt idx="399">
                  <c:v>0.11907578295560046</c:v>
                </c:pt>
                <c:pt idx="400">
                  <c:v>0.11903434472338922</c:v>
                </c:pt>
                <c:pt idx="401">
                  <c:v>0.1189935196645934</c:v>
                </c:pt>
                <c:pt idx="402">
                  <c:v>0.11895330399264092</c:v>
                </c:pt>
                <c:pt idx="403">
                  <c:v>0.11891369398906267</c:v>
                </c:pt>
                <c:pt idx="404">
                  <c:v>0.11887468600262638</c:v>
                </c:pt>
                <c:pt idx="405">
                  <c:v>0.11883627644849089</c:v>
                </c:pt>
                <c:pt idx="406">
                  <c:v>0.11879846180738216</c:v>
                </c:pt>
                <c:pt idx="407">
                  <c:v>0.11876123862477803</c:v>
                </c:pt>
                <c:pt idx="408">
                  <c:v>0.11872460351011763</c:v>
                </c:pt>
                <c:pt idx="409">
                  <c:v>0.11868855313602426</c:v>
                </c:pt>
                <c:pt idx="410">
                  <c:v>0.11865308423754486</c:v>
                </c:pt>
                <c:pt idx="411">
                  <c:v>0.11861819361140796</c:v>
                </c:pt>
                <c:pt idx="412">
                  <c:v>0.11858387811529827</c:v>
                </c:pt>
                <c:pt idx="413">
                  <c:v>0.11855013466714161</c:v>
                </c:pt>
                <c:pt idx="414">
                  <c:v>0.11851696024440979</c:v>
                </c:pt>
                <c:pt idx="415">
                  <c:v>0.11848435188343952</c:v>
                </c:pt>
                <c:pt idx="416">
                  <c:v>0.11845230667877148</c:v>
                </c:pt>
                <c:pt idx="417">
                  <c:v>0.1184208217824886</c:v>
                </c:pt>
                <c:pt idx="418">
                  <c:v>0.11838989440359193</c:v>
                </c:pt>
                <c:pt idx="419">
                  <c:v>0.11835952180737008</c:v>
                </c:pt>
                <c:pt idx="420">
                  <c:v>0.11832970131479406</c:v>
                </c:pt>
                <c:pt idx="421">
                  <c:v>0.11830043030192024</c:v>
                </c:pt>
                <c:pt idx="422">
                  <c:v>0.11827170619931117</c:v>
                </c:pt>
                <c:pt idx="423">
                  <c:v>0.11824352649146784</c:v>
                </c:pt>
                <c:pt idx="424">
                  <c:v>0.11821588871627603</c:v>
                </c:pt>
                <c:pt idx="425">
                  <c:v>0.11818879046446314</c:v>
                </c:pt>
                <c:pt idx="426">
                  <c:v>0.11816222937906955</c:v>
                </c:pt>
                <c:pt idx="427">
                  <c:v>0.11813620315493489</c:v>
                </c:pt>
                <c:pt idx="428">
                  <c:v>0.11811070953819247</c:v>
                </c:pt>
                <c:pt idx="429">
                  <c:v>0.118085746325775</c:v>
                </c:pt>
                <c:pt idx="430">
                  <c:v>0.11806131136494204</c:v>
                </c:pt>
                <c:pt idx="431">
                  <c:v>0.11803740255280354</c:v>
                </c:pt>
                <c:pt idx="432">
                  <c:v>0.11801401783587476</c:v>
                </c:pt>
                <c:pt idx="433">
                  <c:v>0.11799115520961966</c:v>
                </c:pt>
                <c:pt idx="434">
                  <c:v>0.11796881271802832</c:v>
                </c:pt>
                <c:pt idx="435">
                  <c:v>0.11794698845318898</c:v>
                </c:pt>
                <c:pt idx="436">
                  <c:v>0.11792568055488127</c:v>
                </c:pt>
                <c:pt idx="437">
                  <c:v>0.11790488721017077</c:v>
                </c:pt>
                <c:pt idx="438">
                  <c:v>0.11788460665302931</c:v>
                </c:pt>
                <c:pt idx="439">
                  <c:v>0.11786483716394786</c:v>
                </c:pt>
                <c:pt idx="440">
                  <c:v>0.1178455770695728</c:v>
                </c:pt>
                <c:pt idx="441">
                  <c:v>0.11782682474234897</c:v>
                </c:pt>
                <c:pt idx="442">
                  <c:v>0.11780857860017371</c:v>
                </c:pt>
                <c:pt idx="443">
                  <c:v>0.11779083710605721</c:v>
                </c:pt>
                <c:pt idx="444">
                  <c:v>0.11777359876779789</c:v>
                </c:pt>
                <c:pt idx="445">
                  <c:v>0.11775686213766201</c:v>
                </c:pt>
                <c:pt idx="446">
                  <c:v>0.11774062581208708</c:v>
                </c:pt>
                <c:pt idx="447">
                  <c:v>0.11772488843137038</c:v>
                </c:pt>
                <c:pt idx="448">
                  <c:v>0.11770964867939535</c:v>
                </c:pt>
                <c:pt idx="449">
                  <c:v>0.1176949052833401</c:v>
                </c:pt>
                <c:pt idx="450">
                  <c:v>0.11768065701342191</c:v>
                </c:pt>
                <c:pt idx="451">
                  <c:v>0.11766690268263236</c:v>
                </c:pt>
                <c:pt idx="452">
                  <c:v>0.11765364114648413</c:v>
                </c:pt>
                <c:pt idx="453">
                  <c:v>0.11764087130277806</c:v>
                </c:pt>
                <c:pt idx="454">
                  <c:v>0.11762859209136629</c:v>
                </c:pt>
                <c:pt idx="455">
                  <c:v>0.1176168024939311</c:v>
                </c:pt>
                <c:pt idx="456">
                  <c:v>0.11760550424930327</c:v>
                </c:pt>
                <c:pt idx="457">
                  <c:v>0.11759469075394681</c:v>
                </c:pt>
                <c:pt idx="458">
                  <c:v>0.1175843640774277</c:v>
                </c:pt>
                <c:pt idx="459">
                  <c:v>0.11757452336689747</c:v>
                </c:pt>
                <c:pt idx="460">
                  <c:v>0.11756516780984781</c:v>
                </c:pt>
                <c:pt idx="461">
                  <c:v>0.11755629663499195</c:v>
                </c:pt>
                <c:pt idx="462">
                  <c:v>0.11754790911115187</c:v>
                </c:pt>
                <c:pt idx="463">
                  <c:v>0.1175400045478152</c:v>
                </c:pt>
                <c:pt idx="464">
                  <c:v>0.11753258229452743</c:v>
                </c:pt>
                <c:pt idx="465">
                  <c:v>0.117525641740994</c:v>
                </c:pt>
                <c:pt idx="466">
                  <c:v>0.1175191823167422</c:v>
                </c:pt>
                <c:pt idx="467">
                  <c:v>0.11751320349147772</c:v>
                </c:pt>
                <c:pt idx="468">
                  <c:v>0.11750770477422431</c:v>
                </c:pt>
                <c:pt idx="469">
                  <c:v>0.11750268571399333</c:v>
                </c:pt>
                <c:pt idx="470">
                  <c:v>0.11749814589915833</c:v>
                </c:pt>
                <c:pt idx="471">
                  <c:v>0.11749408495755044</c:v>
                </c:pt>
                <c:pt idx="472">
                  <c:v>0.11749050255644972</c:v>
                </c:pt>
                <c:pt idx="473">
                  <c:v>0.11748739840239088</c:v>
                </c:pt>
                <c:pt idx="474">
                  <c:v>0.11748477224117716</c:v>
                </c:pt>
                <c:pt idx="475">
                  <c:v>0.11748262385781777</c:v>
                </c:pt>
                <c:pt idx="476">
                  <c:v>0.11748095307646229</c:v>
                </c:pt>
                <c:pt idx="477">
                  <c:v>0.11747975976037681</c:v>
                </c:pt>
                <c:pt idx="478">
                  <c:v>0.11747904381190755</c:v>
                </c:pt>
                <c:pt idx="479">
                  <c:v>0.11747880517115657</c:v>
                </c:pt>
                <c:pt idx="480">
                  <c:v>0.11747880517115657</c:v>
                </c:pt>
                <c:pt idx="481">
                  <c:v>0.11747904381190755</c:v>
                </c:pt>
                <c:pt idx="482">
                  <c:v>0.11747975976037681</c:v>
                </c:pt>
                <c:pt idx="483">
                  <c:v>0.11748095307646229</c:v>
                </c:pt>
                <c:pt idx="484">
                  <c:v>0.11748262385781777</c:v>
                </c:pt>
                <c:pt idx="485">
                  <c:v>0.11748477224117716</c:v>
                </c:pt>
                <c:pt idx="486">
                  <c:v>0.11748739840239088</c:v>
                </c:pt>
                <c:pt idx="487">
                  <c:v>0.11749050255644972</c:v>
                </c:pt>
                <c:pt idx="488">
                  <c:v>0.11749408495755044</c:v>
                </c:pt>
                <c:pt idx="489">
                  <c:v>0.11749814589915833</c:v>
                </c:pt>
                <c:pt idx="490">
                  <c:v>0.11750268571399333</c:v>
                </c:pt>
                <c:pt idx="491">
                  <c:v>0.11750770477422431</c:v>
                </c:pt>
                <c:pt idx="492">
                  <c:v>0.11751320349147772</c:v>
                </c:pt>
                <c:pt idx="493">
                  <c:v>0.1175191823167422</c:v>
                </c:pt>
                <c:pt idx="494">
                  <c:v>0.117525641740994</c:v>
                </c:pt>
                <c:pt idx="495">
                  <c:v>0.11753258229452743</c:v>
                </c:pt>
                <c:pt idx="496">
                  <c:v>0.1175400045478152</c:v>
                </c:pt>
                <c:pt idx="497">
                  <c:v>0.11754790911115187</c:v>
                </c:pt>
                <c:pt idx="498">
                  <c:v>0.11755629663499195</c:v>
                </c:pt>
                <c:pt idx="499">
                  <c:v>0.11756516780984781</c:v>
                </c:pt>
                <c:pt idx="500">
                  <c:v>0.11757452336689747</c:v>
                </c:pt>
                <c:pt idx="501">
                  <c:v>0.1175843640774277</c:v>
                </c:pt>
                <c:pt idx="502">
                  <c:v>0.11759469075394681</c:v>
                </c:pt>
                <c:pt idx="503">
                  <c:v>0.11760550424930327</c:v>
                </c:pt>
                <c:pt idx="504">
                  <c:v>0.1176168024939311</c:v>
                </c:pt>
                <c:pt idx="505">
                  <c:v>0.11762859209136629</c:v>
                </c:pt>
                <c:pt idx="506">
                  <c:v>0.11764087130277806</c:v>
                </c:pt>
                <c:pt idx="507">
                  <c:v>0.11765364114648413</c:v>
                </c:pt>
                <c:pt idx="508">
                  <c:v>0.11766690268263236</c:v>
                </c:pt>
                <c:pt idx="509">
                  <c:v>0.11768065701342191</c:v>
                </c:pt>
                <c:pt idx="510">
                  <c:v>0.1176949052833401</c:v>
                </c:pt>
                <c:pt idx="511">
                  <c:v>0.11770964867939535</c:v>
                </c:pt>
                <c:pt idx="512">
                  <c:v>0.11772488843137038</c:v>
                </c:pt>
                <c:pt idx="513">
                  <c:v>0.11774062581208708</c:v>
                </c:pt>
                <c:pt idx="514">
                  <c:v>0.11775686213766201</c:v>
                </c:pt>
                <c:pt idx="515">
                  <c:v>0.11777359876779789</c:v>
                </c:pt>
                <c:pt idx="516">
                  <c:v>0.11779083710605721</c:v>
                </c:pt>
                <c:pt idx="517">
                  <c:v>0.11780857860017371</c:v>
                </c:pt>
                <c:pt idx="518">
                  <c:v>0.11782682474234897</c:v>
                </c:pt>
                <c:pt idx="519">
                  <c:v>0.1178455770695728</c:v>
                </c:pt>
                <c:pt idx="520">
                  <c:v>0.11786483716394786</c:v>
                </c:pt>
                <c:pt idx="521">
                  <c:v>0.11788460665302931</c:v>
                </c:pt>
                <c:pt idx="522">
                  <c:v>0.11790488721017077</c:v>
                </c:pt>
                <c:pt idx="523">
                  <c:v>0.11792568055488127</c:v>
                </c:pt>
                <c:pt idx="524">
                  <c:v>0.11794698845318898</c:v>
                </c:pt>
                <c:pt idx="525">
                  <c:v>0.11796881271802832</c:v>
                </c:pt>
                <c:pt idx="526">
                  <c:v>0.11799115520961966</c:v>
                </c:pt>
                <c:pt idx="527">
                  <c:v>0.11801401783587476</c:v>
                </c:pt>
                <c:pt idx="528">
                  <c:v>0.11803740255280354</c:v>
                </c:pt>
                <c:pt idx="529">
                  <c:v>0.11806131136494204</c:v>
                </c:pt>
                <c:pt idx="530">
                  <c:v>0.118085746325775</c:v>
                </c:pt>
                <c:pt idx="531">
                  <c:v>0.11811070953819247</c:v>
                </c:pt>
                <c:pt idx="532">
                  <c:v>0.11813620315493489</c:v>
                </c:pt>
                <c:pt idx="533">
                  <c:v>0.11816222937906955</c:v>
                </c:pt>
                <c:pt idx="534">
                  <c:v>0.11818879046446314</c:v>
                </c:pt>
                <c:pt idx="535">
                  <c:v>0.11821588871627603</c:v>
                </c:pt>
                <c:pt idx="536">
                  <c:v>0.11824352649146784</c:v>
                </c:pt>
                <c:pt idx="537">
                  <c:v>0.11827170619931117</c:v>
                </c:pt>
                <c:pt idx="538">
                  <c:v>0.11830043030192024</c:v>
                </c:pt>
                <c:pt idx="539">
                  <c:v>0.11832970131479406</c:v>
                </c:pt>
                <c:pt idx="540">
                  <c:v>0.11835952180737008</c:v>
                </c:pt>
                <c:pt idx="541">
                  <c:v>0.11838989440359193</c:v>
                </c:pt>
                <c:pt idx="542">
                  <c:v>0.1184208217824886</c:v>
                </c:pt>
                <c:pt idx="543">
                  <c:v>0.11845230667877148</c:v>
                </c:pt>
                <c:pt idx="544">
                  <c:v>0.11848435188343952</c:v>
                </c:pt>
                <c:pt idx="545">
                  <c:v>0.11851696024440979</c:v>
                </c:pt>
                <c:pt idx="546">
                  <c:v>0.11855013466714161</c:v>
                </c:pt>
                <c:pt idx="547">
                  <c:v>0.11858387811529827</c:v>
                </c:pt>
                <c:pt idx="548">
                  <c:v>0.11861819361140796</c:v>
                </c:pt>
                <c:pt idx="549">
                  <c:v>0.11865308423754486</c:v>
                </c:pt>
                <c:pt idx="550">
                  <c:v>0.11868855313602426</c:v>
                </c:pt>
                <c:pt idx="551">
                  <c:v>0.11872460351011763</c:v>
                </c:pt>
                <c:pt idx="552">
                  <c:v>0.11876123862477803</c:v>
                </c:pt>
                <c:pt idx="553">
                  <c:v>0.11879846180738216</c:v>
                </c:pt>
                <c:pt idx="554">
                  <c:v>0.11883627644849089</c:v>
                </c:pt>
                <c:pt idx="555">
                  <c:v>0.11887468600262638</c:v>
                </c:pt>
                <c:pt idx="556">
                  <c:v>0.11891369398906267</c:v>
                </c:pt>
                <c:pt idx="557">
                  <c:v>0.11895330399264092</c:v>
                </c:pt>
                <c:pt idx="558">
                  <c:v>0.1189935196645934</c:v>
                </c:pt>
                <c:pt idx="559">
                  <c:v>0.11903434472338922</c:v>
                </c:pt>
                <c:pt idx="560">
                  <c:v>0.11907578295560046</c:v>
                </c:pt>
                <c:pt idx="561">
                  <c:v>0.11911783821678003</c:v>
                </c:pt>
                <c:pt idx="562">
                  <c:v>0.11916051443236908</c:v>
                </c:pt>
                <c:pt idx="563">
                  <c:v>0.11920381559861698</c:v>
                </c:pt>
                <c:pt idx="564">
                  <c:v>0.11924774578351541</c:v>
                </c:pt>
                <c:pt idx="565">
                  <c:v>0.11929230912776494</c:v>
                </c:pt>
                <c:pt idx="566">
                  <c:v>0.11933750984575012</c:v>
                </c:pt>
                <c:pt idx="567">
                  <c:v>0.11938335222654826</c:v>
                </c:pt>
                <c:pt idx="568">
                  <c:v>0.11942984063494538</c:v>
                </c:pt>
                <c:pt idx="569">
                  <c:v>0.1194769795124801</c:v>
                </c:pt>
                <c:pt idx="570">
                  <c:v>0.11952477337851297</c:v>
                </c:pt>
                <c:pt idx="571">
                  <c:v>0.11957322683131431</c:v>
                </c:pt>
                <c:pt idx="572">
                  <c:v>0.11962234454917804</c:v>
                </c:pt>
                <c:pt idx="573">
                  <c:v>0.11967213129154669</c:v>
                </c:pt>
                <c:pt idx="574">
                  <c:v>0.11972259190018401</c:v>
                </c:pt>
                <c:pt idx="575">
                  <c:v>0.11977373130034662</c:v>
                </c:pt>
                <c:pt idx="576">
                  <c:v>0.11982555450199842</c:v>
                </c:pt>
                <c:pt idx="577">
                  <c:v>0.11987806660103882</c:v>
                </c:pt>
                <c:pt idx="578">
                  <c:v>0.11993127278056602</c:v>
                </c:pt>
                <c:pt idx="579">
                  <c:v>0.11998517831216324</c:v>
                </c:pt>
                <c:pt idx="580">
                  <c:v>0.12003978855720485</c:v>
                </c:pt>
                <c:pt idx="581">
                  <c:v>0.1200951089682028</c:v>
                </c:pt>
                <c:pt idx="582">
                  <c:v>0.12015114509017033</c:v>
                </c:pt>
                <c:pt idx="583">
                  <c:v>0.12020790256202656</c:v>
                </c:pt>
                <c:pt idx="584">
                  <c:v>0.12026538711801092</c:v>
                </c:pt>
                <c:pt idx="585">
                  <c:v>0.12032360458914858</c:v>
                </c:pt>
                <c:pt idx="586">
                  <c:v>0.12038256090473695</c:v>
                </c:pt>
                <c:pt idx="587">
                  <c:v>0.12044226209385707</c:v>
                </c:pt>
                <c:pt idx="588">
                  <c:v>0.12050271428693177</c:v>
                </c:pt>
                <c:pt idx="589">
                  <c:v>0.12056392371730401</c:v>
                </c:pt>
                <c:pt idx="590">
                  <c:v>0.12062589672285499</c:v>
                </c:pt>
                <c:pt idx="591">
                  <c:v>0.1206886397476572</c:v>
                </c:pt>
                <c:pt idx="592">
                  <c:v>0.12075215934364772</c:v>
                </c:pt>
                <c:pt idx="593">
                  <c:v>0.12081646217237156</c:v>
                </c:pt>
                <c:pt idx="594">
                  <c:v>0.12088155500671767</c:v>
                </c:pt>
                <c:pt idx="595">
                  <c:v>0.12094744473272705</c:v>
                </c:pt>
                <c:pt idx="596">
                  <c:v>0.12101413835142091</c:v>
                </c:pt>
                <c:pt idx="597">
                  <c:v>0.12108164298067378</c:v>
                </c:pt>
                <c:pt idx="598">
                  <c:v>0.12114996585712866</c:v>
                </c:pt>
                <c:pt idx="599">
                  <c:v>0.12121911433814797</c:v>
                </c:pt>
                <c:pt idx="600">
                  <c:v>0.12128909590380423</c:v>
                </c:pt>
                <c:pt idx="601">
                  <c:v>0.12135991815892669</c:v>
                </c:pt>
                <c:pt idx="602">
                  <c:v>0.12143158883517984</c:v>
                </c:pt>
                <c:pt idx="603">
                  <c:v>0.12150411579318335</c:v>
                </c:pt>
                <c:pt idx="604">
                  <c:v>0.12157750702469997</c:v>
                </c:pt>
                <c:pt idx="605">
                  <c:v>0.12165177065483206</c:v>
                </c:pt>
                <c:pt idx="606">
                  <c:v>0.12172691494431334</c:v>
                </c:pt>
                <c:pt idx="607">
                  <c:v>0.12180294829180716</c:v>
                </c:pt>
                <c:pt idx="608">
                  <c:v>0.12187987923628484</c:v>
                </c:pt>
                <c:pt idx="609">
                  <c:v>0.12195771645943712</c:v>
                </c:pt>
                <c:pt idx="610">
                  <c:v>0.12203646878815226</c:v>
                </c:pt>
                <c:pt idx="611">
                  <c:v>0.12211614519703391</c:v>
                </c:pt>
                <c:pt idx="612">
                  <c:v>0.12219675481098868</c:v>
                </c:pt>
                <c:pt idx="613">
                  <c:v>0.12227830690786326</c:v>
                </c:pt>
                <c:pt idx="614">
                  <c:v>0.12236081092113199</c:v>
                </c:pt>
                <c:pt idx="615">
                  <c:v>0.12244427644266868</c:v>
                </c:pt>
                <c:pt idx="616">
                  <c:v>0.12252871322554705</c:v>
                </c:pt>
                <c:pt idx="617">
                  <c:v>0.12261413118693201</c:v>
                </c:pt>
                <c:pt idx="618">
                  <c:v>0.12270054041100921</c:v>
                </c:pt>
                <c:pt idx="619">
                  <c:v>0.12278795115201235</c:v>
                </c:pt>
                <c:pt idx="620">
                  <c:v>0.12287637383728248</c:v>
                </c:pt>
                <c:pt idx="621">
                  <c:v>0.12296581907042479</c:v>
                </c:pt>
                <c:pt idx="622">
                  <c:v>0.12305629763451598</c:v>
                </c:pt>
                <c:pt idx="623">
                  <c:v>0.12314782049540392</c:v>
                </c:pt>
                <c:pt idx="624">
                  <c:v>0.12324039880505956</c:v>
                </c:pt>
                <c:pt idx="625">
                  <c:v>0.12333404390502424</c:v>
                </c:pt>
                <c:pt idx="626">
                  <c:v>0.12342876732992107</c:v>
                </c:pt>
                <c:pt idx="627">
                  <c:v>0.12352458081105692</c:v>
                </c:pt>
                <c:pt idx="628">
                  <c:v>0.12362149628010966</c:v>
                </c:pt>
                <c:pt idx="629">
                  <c:v>0.12371952587287599</c:v>
                </c:pt>
                <c:pt idx="630">
                  <c:v>0.1238186819331296</c:v>
                </c:pt>
                <c:pt idx="631">
                  <c:v>0.12391897701657595</c:v>
                </c:pt>
                <c:pt idx="632">
                  <c:v>0.12402042389486016</c:v>
                </c:pt>
                <c:pt idx="633">
                  <c:v>0.12412303555970965</c:v>
                </c:pt>
                <c:pt idx="634">
                  <c:v>0.12422682522714552</c:v>
                </c:pt>
                <c:pt idx="635">
                  <c:v>0.12433180634180536</c:v>
                </c:pt>
                <c:pt idx="636">
                  <c:v>0.12443799258136765</c:v>
                </c:pt>
                <c:pt idx="637">
                  <c:v>0.12454539786106386</c:v>
                </c:pt>
                <c:pt idx="638">
                  <c:v>0.12465403633833043</c:v>
                </c:pt>
                <c:pt idx="639">
                  <c:v>0.12476392241752816</c:v>
                </c:pt>
                <c:pt idx="640">
                  <c:v>0.12487507075481107</c:v>
                </c:pt>
                <c:pt idx="641">
                  <c:v>0.124987496263084</c:v>
                </c:pt>
                <c:pt idx="642">
                  <c:v>0.12510121411709932</c:v>
                </c:pt>
                <c:pt idx="643">
                  <c:v>0.1252162397586592</c:v>
                </c:pt>
                <c:pt idx="644">
                  <c:v>0.12533258890195095</c:v>
                </c:pt>
                <c:pt idx="645">
                  <c:v>0.12545027753901639</c:v>
                </c:pt>
                <c:pt idx="646">
                  <c:v>0.12556932194534035</c:v>
                </c:pt>
                <c:pt idx="647">
                  <c:v>0.12568973868557828</c:v>
                </c:pt>
                <c:pt idx="648">
                  <c:v>0.12581154461943095</c:v>
                </c:pt>
                <c:pt idx="649">
                  <c:v>0.12593475690766462</c:v>
                </c:pt>
                <c:pt idx="650">
                  <c:v>0.12605939301825964</c:v>
                </c:pt>
                <c:pt idx="651">
                  <c:v>0.12618547073272851</c:v>
                </c:pt>
                <c:pt idx="652">
                  <c:v>0.12631300815258317</c:v>
                </c:pt>
                <c:pt idx="653">
                  <c:v>0.12644202370596877</c:v>
                </c:pt>
                <c:pt idx="654">
                  <c:v>0.12657253615444358</c:v>
                </c:pt>
                <c:pt idx="655">
                  <c:v>0.12670456459995824</c:v>
                </c:pt>
                <c:pt idx="656">
                  <c:v>0.12683812849197151</c:v>
                </c:pt>
                <c:pt idx="657">
                  <c:v>0.12697324763478235</c:v>
                </c:pt>
                <c:pt idx="658">
                  <c:v>0.12710994219502741</c:v>
                </c:pt>
                <c:pt idx="659">
                  <c:v>0.12724823270936275</c:v>
                </c:pt>
                <c:pt idx="660">
                  <c:v>0.12738814009234972</c:v>
                </c:pt>
                <c:pt idx="661">
                  <c:v>0.12752968564455044</c:v>
                </c:pt>
                <c:pt idx="662">
                  <c:v>0.12767289106080423</c:v>
                </c:pt>
                <c:pt idx="663">
                  <c:v>0.12781777843873154</c:v>
                </c:pt>
                <c:pt idx="664">
                  <c:v>0.12796437028748517</c:v>
                </c:pt>
                <c:pt idx="665">
                  <c:v>0.12811268953665431</c:v>
                </c:pt>
                <c:pt idx="666">
                  <c:v>0.12826275954547728</c:v>
                </c:pt>
                <c:pt idx="667">
                  <c:v>0.12841460411225636</c:v>
                </c:pt>
                <c:pt idx="668">
                  <c:v>0.12856824748399973</c:v>
                </c:pt>
                <c:pt idx="669">
                  <c:v>0.12872371436637639</c:v>
                </c:pt>
                <c:pt idx="670">
                  <c:v>0.12888102993385639</c:v>
                </c:pt>
                <c:pt idx="671">
                  <c:v>0.1290402198401874</c:v>
                </c:pt>
                <c:pt idx="672">
                  <c:v>0.1292013102291095</c:v>
                </c:pt>
                <c:pt idx="673">
                  <c:v>0.12936432774535922</c:v>
                </c:pt>
                <c:pt idx="674">
                  <c:v>0.12952929954598275</c:v>
                </c:pt>
                <c:pt idx="675">
                  <c:v>0.1296962533119394</c:v>
                </c:pt>
                <c:pt idx="676">
                  <c:v>0.12986521726001746</c:v>
                </c:pt>
                <c:pt idx="677">
                  <c:v>0.1300362201550809</c:v>
                </c:pt>
                <c:pt idx="678">
                  <c:v>0.13020929132263598</c:v>
                </c:pt>
                <c:pt idx="679">
                  <c:v>0.13038446066175433</c:v>
                </c:pt>
                <c:pt idx="680">
                  <c:v>0.13056175865833169</c:v>
                </c:pt>
                <c:pt idx="681">
                  <c:v>0.1307412163987331</c:v>
                </c:pt>
                <c:pt idx="682">
                  <c:v>0.13092286558378965</c:v>
                </c:pt>
                <c:pt idx="683">
                  <c:v>0.13110673854318838</c:v>
                </c:pt>
                <c:pt idx="684">
                  <c:v>0.13129286825028585</c:v>
                </c:pt>
                <c:pt idx="685">
                  <c:v>0.13148128833730094</c:v>
                </c:pt>
                <c:pt idx="686">
                  <c:v>0.13167203311094608</c:v>
                </c:pt>
                <c:pt idx="687">
                  <c:v>0.13186513756850901</c:v>
                </c:pt>
                <c:pt idx="688">
                  <c:v>0.13206063741437052</c:v>
                </c:pt>
                <c:pt idx="689">
                  <c:v>0.13225856907698322</c:v>
                </c:pt>
                <c:pt idx="690">
                  <c:v>0.13245896972638538</c:v>
                </c:pt>
                <c:pt idx="691">
                  <c:v>0.13266187729213705</c:v>
                </c:pt>
                <c:pt idx="692">
                  <c:v>0.13286733048183225</c:v>
                </c:pt>
                <c:pt idx="693">
                  <c:v>0.13307536880010837</c:v>
                </c:pt>
                <c:pt idx="694">
                  <c:v>0.13328603256823082</c:v>
                </c:pt>
                <c:pt idx="695">
                  <c:v>0.13349936294422543</c:v>
                </c:pt>
                <c:pt idx="696">
                  <c:v>0.13371540194360232</c:v>
                </c:pt>
                <c:pt idx="697">
                  <c:v>0.13393419246069979</c:v>
                </c:pt>
                <c:pt idx="698">
                  <c:v>0.13415577829064801</c:v>
                </c:pt>
                <c:pt idx="699">
                  <c:v>0.13438020415195942</c:v>
                </c:pt>
                <c:pt idx="700">
                  <c:v>0.13460751570981871</c:v>
                </c:pt>
                <c:pt idx="701">
                  <c:v>0.13483775960006714</c:v>
                </c:pt>
                <c:pt idx="702">
                  <c:v>0.13507098345387486</c:v>
                </c:pt>
                <c:pt idx="703">
                  <c:v>0.13530723592316882</c:v>
                </c:pt>
                <c:pt idx="704">
                  <c:v>0.13554656670684548</c:v>
                </c:pt>
                <c:pt idx="705">
                  <c:v>0.13578902657775324</c:v>
                </c:pt>
                <c:pt idx="706">
                  <c:v>0.13603466741050599</c:v>
                </c:pt>
                <c:pt idx="707">
                  <c:v>0.13628354221012334</c:v>
                </c:pt>
                <c:pt idx="708">
                  <c:v>0.13653570514161034</c:v>
                </c:pt>
                <c:pt idx="709">
                  <c:v>0.136791211560366</c:v>
                </c:pt>
                <c:pt idx="710">
                  <c:v>0.13705011804360823</c:v>
                </c:pt>
                <c:pt idx="711">
                  <c:v>0.13731248242271604</c:v>
                </c:pt>
                <c:pt idx="712">
                  <c:v>0.13757836381664001</c:v>
                </c:pt>
                <c:pt idx="713">
                  <c:v>0.13784782266629553</c:v>
                </c:pt>
                <c:pt idx="714">
                  <c:v>0.13812092077009408</c:v>
                </c:pt>
                <c:pt idx="715">
                  <c:v>0.13839772132057124</c:v>
                </c:pt>
                <c:pt idx="716">
                  <c:v>0.13867828894218612</c:v>
                </c:pt>
                <c:pt idx="717">
                  <c:v>0.13896268973033576</c:v>
                </c:pt>
                <c:pt idx="718">
                  <c:v>0.13925099129160814</c:v>
                </c:pt>
                <c:pt idx="719">
                  <c:v>0.13954326278532506</c:v>
                </c:pt>
                <c:pt idx="720">
                  <c:v>0.13983957496648183</c:v>
                </c:pt>
                <c:pt idx="721">
                  <c:v>0.14014000022999329</c:v>
                </c:pt>
                <c:pt idx="722">
                  <c:v>0.14044461265647229</c:v>
                </c:pt>
                <c:pt idx="723">
                  <c:v>0.14075348805947119</c:v>
                </c:pt>
                <c:pt idx="724">
                  <c:v>0.14106670403429294</c:v>
                </c:pt>
                <c:pt idx="725">
                  <c:v>0.14138434000838324</c:v>
                </c:pt>
                <c:pt idx="726">
                  <c:v>0.14170647729346672</c:v>
                </c:pt>
                <c:pt idx="727">
                  <c:v>0.14203319913937099</c:v>
                </c:pt>
                <c:pt idx="728">
                  <c:v>0.14236459078969263</c:v>
                </c:pt>
                <c:pt idx="729">
                  <c:v>0.14270073953932172</c:v>
                </c:pt>
                <c:pt idx="730">
                  <c:v>0.14304173479393043</c:v>
                </c:pt>
                <c:pt idx="731">
                  <c:v>0.1433876681314902</c:v>
                </c:pt>
                <c:pt idx="732">
                  <c:v>0.14373863336589193</c:v>
                </c:pt>
                <c:pt idx="733">
                  <c:v>0.14409472661276243</c:v>
                </c:pt>
                <c:pt idx="734">
                  <c:v>0.14445604635752834</c:v>
                </c:pt>
                <c:pt idx="735">
                  <c:v>0.1448226935259283</c:v>
                </c:pt>
                <c:pt idx="736">
                  <c:v>0.14519477155687902</c:v>
                </c:pt>
                <c:pt idx="737">
                  <c:v>0.14557238647797149</c:v>
                </c:pt>
                <c:pt idx="738">
                  <c:v>0.14595564698360694</c:v>
                </c:pt>
                <c:pt idx="739">
                  <c:v>0.1463446645159111</c:v>
                </c:pt>
                <c:pt idx="740">
                  <c:v>0.14673955334855066</c:v>
                </c:pt>
                <c:pt idx="741">
                  <c:v>0.14714043067348007</c:v>
                </c:pt>
                <c:pt idx="742">
                  <c:v>0.14754741669089472</c:v>
                </c:pt>
                <c:pt idx="743">
                  <c:v>0.14796063470241055</c:v>
                </c:pt>
                <c:pt idx="744">
                  <c:v>0.14838021120757533</c:v>
                </c:pt>
                <c:pt idx="745">
                  <c:v>0.14880627600400226</c:v>
                </c:pt>
                <c:pt idx="746">
                  <c:v>0.14923896229110797</c:v>
                </c:pt>
                <c:pt idx="747">
                  <c:v>0.14967840677769184</c:v>
                </c:pt>
                <c:pt idx="748">
                  <c:v>0.150124749793558</c:v>
                </c:pt>
                <c:pt idx="749">
                  <c:v>0.15057813540519108</c:v>
                </c:pt>
                <c:pt idx="750">
                  <c:v>0.15103871153591508</c:v>
                </c:pt>
                <c:pt idx="751">
                  <c:v>0.1515066300904111</c:v>
                </c:pt>
                <c:pt idx="752">
                  <c:v>0.15198204708411672</c:v>
                </c:pt>
                <c:pt idx="753">
                  <c:v>0.15246512277740065</c:v>
                </c:pt>
                <c:pt idx="754">
                  <c:v>0.15295602181500872</c:v>
                </c:pt>
                <c:pt idx="755">
                  <c:v>0.15345491337074027</c:v>
                </c:pt>
                <c:pt idx="756">
                  <c:v>0.15396197129780634</c:v>
                </c:pt>
                <c:pt idx="757">
                  <c:v>0.15447737428504515</c:v>
                </c:pt>
                <c:pt idx="758">
                  <c:v>0.15500130601914702</c:v>
                </c:pt>
                <c:pt idx="759">
                  <c:v>0.15553395535329348</c:v>
                </c:pt>
                <c:pt idx="760">
                  <c:v>0.15607551648255588</c:v>
                </c:pt>
                <c:pt idx="761">
                  <c:v>0.15662618912606019</c:v>
                </c:pt>
                <c:pt idx="762">
                  <c:v>0.15718617871660354</c:v>
                </c:pt>
                <c:pt idx="763">
                  <c:v>0.15775569659773536</c:v>
                </c:pt>
                <c:pt idx="764">
                  <c:v>0.15833496022886387</c:v>
                </c:pt>
                <c:pt idx="765">
                  <c:v>0.15892419339872868</c:v>
                </c:pt>
                <c:pt idx="766">
                  <c:v>0.15952362644738444</c:v>
                </c:pt>
                <c:pt idx="767">
                  <c:v>0.1601334964974872</c:v>
                </c:pt>
                <c:pt idx="768">
                  <c:v>0.16075404769495383</c:v>
                </c:pt>
                <c:pt idx="769">
                  <c:v>0.16138553145973103</c:v>
                </c:pt>
                <c:pt idx="770">
                  <c:v>0.1620282067468643</c:v>
                </c:pt>
                <c:pt idx="771">
                  <c:v>0.162682340318554</c:v>
                </c:pt>
                <c:pt idx="772">
                  <c:v>0.16334820702765485</c:v>
                </c:pt>
                <c:pt idx="773">
                  <c:v>0.16402609011319727</c:v>
                </c:pt>
                <c:pt idx="774">
                  <c:v>0.16471628150839993</c:v>
                </c:pt>
                <c:pt idx="775">
                  <c:v>0.16541908216193599</c:v>
                </c:pt>
                <c:pt idx="776">
                  <c:v>0.1661348023729757</c:v>
                </c:pt>
                <c:pt idx="777">
                  <c:v>0.16686376214058349</c:v>
                </c:pt>
                <c:pt idx="778">
                  <c:v>0.16760629152858564</c:v>
                </c:pt>
                <c:pt idx="779">
                  <c:v>0.16836273104603217</c:v>
                </c:pt>
                <c:pt idx="780">
                  <c:v>0.16913343204455886</c:v>
                </c:pt>
                <c:pt idx="781">
                  <c:v>0.16991875713330803</c:v>
                </c:pt>
                <c:pt idx="782">
                  <c:v>0.17071908061205718</c:v>
                </c:pt>
                <c:pt idx="783">
                  <c:v>0.17153478892386409</c:v>
                </c:pt>
                <c:pt idx="784">
                  <c:v>0.1723662811279289</c:v>
                </c:pt>
                <c:pt idx="785">
                  <c:v>0.17321396939374697</c:v>
                </c:pt>
                <c:pt idx="786">
                  <c:v>0.17407827951754185</c:v>
                </c:pt>
                <c:pt idx="787">
                  <c:v>0.17495965146248477</c:v>
                </c:pt>
                <c:pt idx="788">
                  <c:v>0.17585853992326034</c:v>
                </c:pt>
                <c:pt idx="789">
                  <c:v>0.17677541491693533</c:v>
                </c:pt>
                <c:pt idx="790">
                  <c:v>0.17771076240078079</c:v>
                </c:pt>
                <c:pt idx="791">
                  <c:v>0.17866508491909414</c:v>
                </c:pt>
                <c:pt idx="792">
                  <c:v>0.17963890227999538</c:v>
                </c:pt>
                <c:pt idx="793">
                  <c:v>0.18063275226403472</c:v>
                </c:pt>
                <c:pt idx="794">
                  <c:v>0.18164719136620003</c:v>
                </c:pt>
                <c:pt idx="795">
                  <c:v>0.18268279557280742</c:v>
                </c:pt>
                <c:pt idx="796">
                  <c:v>0.18374016117573841</c:v>
                </c:pt>
                <c:pt idx="797">
                  <c:v>0.18481990562519621</c:v>
                </c:pt>
                <c:pt idx="798">
                  <c:v>0.18592266842343311</c:v>
                </c:pt>
                <c:pt idx="799">
                  <c:v>0.18704911206170538</c:v>
                </c:pt>
                <c:pt idx="800">
                  <c:v>0.18819992300222338</c:v>
                </c:pt>
                <c:pt idx="801">
                  <c:v>0.18937581270827375</c:v>
                </c:pt>
                <c:pt idx="802">
                  <c:v>0.19057751872393489</c:v>
                </c:pt>
                <c:pt idx="803">
                  <c:v>0.19180580580727671</c:v>
                </c:pt>
                <c:pt idx="804">
                  <c:v>0.19306146711869232</c:v>
                </c:pt>
                <c:pt idx="805">
                  <c:v>0.19434532546815822</c:v>
                </c:pt>
                <c:pt idx="806">
                  <c:v>0.19565823462411414</c:v>
                </c:pt>
                <c:pt idx="807">
                  <c:v>0.19700108068705904</c:v>
                </c:pt>
                <c:pt idx="808">
                  <c:v>0.19837478353177257</c:v>
                </c:pt>
                <c:pt idx="809">
                  <c:v>0.1997802983213717</c:v>
                </c:pt>
                <c:pt idx="810">
                  <c:v>0.20121861709709746</c:v>
                </c:pt>
                <c:pt idx="811">
                  <c:v>0.20269077044775641</c:v>
                </c:pt>
                <c:pt idx="812">
                  <c:v>0.20419782926306229</c:v>
                </c:pt>
                <c:pt idx="813">
                  <c:v>0.20574090657508926</c:v>
                </c:pt>
                <c:pt idx="814">
                  <c:v>0.20732115949261729</c:v>
                </c:pt>
                <c:pt idx="815">
                  <c:v>0.2089397912326765</c:v>
                </c:pt>
                <c:pt idx="816">
                  <c:v>0.21059805325489278</c:v>
                </c:pt>
                <c:pt idx="817">
                  <c:v>0.21229724750317733</c:v>
                </c:pt>
                <c:pt idx="818">
                  <c:v>0.21403872876064123</c:v>
                </c:pt>
                <c:pt idx="819">
                  <c:v>0.21582390712275323</c:v>
                </c:pt>
                <c:pt idx="820">
                  <c:v>0.2176542505952066</c:v>
                </c:pt>
                <c:pt idx="821">
                  <c:v>0.21953128782183925</c:v>
                </c:pt>
                <c:pt idx="822">
                  <c:v>0.22145661094889255</c:v>
                </c:pt>
                <c:pt idx="823">
                  <c:v>0.22343187863214756</c:v>
                </c:pt>
                <c:pt idx="824">
                  <c:v>0.22545881919302757</c:v>
                </c:pt>
                <c:pt idx="825">
                  <c:v>0.22753923393027969</c:v>
                </c:pt>
                <c:pt idx="826">
                  <c:v>0.22967500059384774</c:v>
                </c:pt>
                <c:pt idx="827">
                  <c:v>0.2318680770271688</c:v>
                </c:pt>
                <c:pt idx="828">
                  <c:v>0.23412050498502809</c:v>
                </c:pt>
                <c:pt idx="829">
                  <c:v>0.23643440911559027</c:v>
                </c:pt>
                <c:pt idx="830">
                  <c:v>0.2388120207481905</c:v>
                </c:pt>
                <c:pt idx="831">
                  <c:v>0.24125565352079884</c:v>
                </c:pt>
                <c:pt idx="832">
                  <c:v>0.24376772672401986</c:v>
                </c:pt>
                <c:pt idx="833">
                  <c:v>0.24635076548763016</c:v>
                </c:pt>
                <c:pt idx="834">
                  <c:v>0.24900740577112337</c:v>
                </c:pt>
                <c:pt idx="835">
                  <c:v>0.25174039956488714</c:v>
                </c:pt>
                <c:pt idx="836">
                  <c:v>0.25455262030374148</c:v>
                </c:pt>
                <c:pt idx="837">
                  <c:v>0.25744706849300519</c:v>
                </c:pt>
                <c:pt idx="838">
                  <c:v>0.26042687754537602</c:v>
                </c:pt>
                <c:pt idx="839">
                  <c:v>0.26349531982457991</c:v>
                </c:pt>
                <c:pt idx="840">
                  <c:v>0.26665581288897616</c:v>
                </c:pt>
                <c:pt idx="841">
                  <c:v>0.26991192592496716</c:v>
                </c:pt>
                <c:pt idx="842">
                  <c:v>0.27326738635605291</c:v>
                </c:pt>
                <c:pt idx="843">
                  <c:v>0.27672608660867093</c:v>
                </c:pt>
                <c:pt idx="844">
                  <c:v>0.28029209101035135</c:v>
                </c:pt>
                <c:pt idx="845">
                  <c:v>0.28396964278910941</c:v>
                </c:pt>
                <c:pt idx="846">
                  <c:v>0.28776317113527689</c:v>
                </c:pt>
                <c:pt idx="847">
                  <c:v>0.29167729827789024</c:v>
                </c:pt>
                <c:pt idx="848">
                  <c:v>0.29571684651717711</c:v>
                </c:pt>
                <c:pt idx="849">
                  <c:v>0.29988684514236497</c:v>
                </c:pt>
                <c:pt idx="850">
                  <c:v>0.30419253714977385</c:v>
                </c:pt>
                <c:pt idx="851">
                  <c:v>0.30863938565957888</c:v>
                </c:pt>
                <c:pt idx="852">
                  <c:v>0.31323307991064742</c:v>
                </c:pt>
                <c:pt idx="853">
                  <c:v>0.31797954069086054</c:v>
                </c:pt>
                <c:pt idx="854">
                  <c:v>0.32288492503528243</c:v>
                </c:pt>
                <c:pt idx="855">
                  <c:v>0.32795562999582667</c:v>
                </c:pt>
                <c:pt idx="856">
                  <c:v>0.33319829525344069</c:v>
                </c:pt>
                <c:pt idx="857">
                  <c:v>0.33861980430687766</c:v>
                </c:pt>
                <c:pt idx="858">
                  <c:v>0.34422728393038182</c:v>
                </c:pt>
                <c:pt idx="859">
                  <c:v>0.35002810154583741</c:v>
                </c:pt>
                <c:pt idx="860">
                  <c:v>0.35602986010269649</c:v>
                </c:pt>
                <c:pt idx="861">
                  <c:v>0.36224039000110375</c:v>
                </c:pt>
                <c:pt idx="862">
                  <c:v>0.36866773753000892</c:v>
                </c:pt>
                <c:pt idx="863">
                  <c:v>0.37532014922263074</c:v>
                </c:pt>
                <c:pt idx="864">
                  <c:v>0.38220605145688574</c:v>
                </c:pt>
                <c:pt idx="865">
                  <c:v>0.38933402454885252</c:v>
                </c:pt>
                <c:pt idx="866">
                  <c:v>0.39671277050415937</c:v>
                </c:pt>
                <c:pt idx="867">
                  <c:v>0.4043510735070675</c:v>
                </c:pt>
                <c:pt idx="868">
                  <c:v>0.41225775214245064</c:v>
                </c:pt>
                <c:pt idx="869">
                  <c:v>0.42044160226528815</c:v>
                </c:pt>
                <c:pt idx="870">
                  <c:v>0.42891132936007254</c:v>
                </c:pt>
                <c:pt idx="871">
                  <c:v>0.43767546917525774</c:v>
                </c:pt>
                <c:pt idx="872">
                  <c:v>0.44674229538246563</c:v>
                </c:pt>
                <c:pt idx="873">
                  <c:v>0.456119713007059</c:v>
                </c:pt>
                <c:pt idx="874">
                  <c:v>0.46581513641739619</c:v>
                </c:pt>
                <c:pt idx="875">
                  <c:v>0.47583535075849653</c:v>
                </c:pt>
                <c:pt idx="876">
                  <c:v>0.48618635588954329</c:v>
                </c:pt>
                <c:pt idx="877">
                  <c:v>0.49687319215145992</c:v>
                </c:pt>
                <c:pt idx="878">
                  <c:v>0.5078997476722581</c:v>
                </c:pt>
                <c:pt idx="879">
                  <c:v>0.51926854743442763</c:v>
                </c:pt>
                <c:pt idx="880">
                  <c:v>0.53098052500380422</c:v>
                </c:pt>
                <c:pt idx="881">
                  <c:v>0.54303477866695593</c:v>
                </c:pt>
                <c:pt idx="882">
                  <c:v>0.55542831476250965</c:v>
                </c:pt>
                <c:pt idx="883">
                  <c:v>0.56815578221688778</c:v>
                </c:pt>
                <c:pt idx="884">
                  <c:v>0.58120920369766516</c:v>
                </c:pt>
                <c:pt idx="885">
                  <c:v>0.59457771034632545</c:v>
                </c:pt>
                <c:pt idx="886">
                  <c:v>0.60824728867310929</c:v>
                </c:pt>
                <c:pt idx="887">
                  <c:v>0.62220054980986828</c:v>
                </c:pt>
                <c:pt idx="888">
                  <c:v>0.63641653277337029</c:v>
                </c:pt>
                <c:pt idx="889">
                  <c:v>0.65087054287523916</c:v>
                </c:pt>
                <c:pt idx="890">
                  <c:v>0.6655341020886667</c:v>
                </c:pt>
                <c:pt idx="891">
                  <c:v>0.68037487835182497</c:v>
                </c:pt>
                <c:pt idx="892">
                  <c:v>0.69535678693719261</c:v>
                </c:pt>
                <c:pt idx="893">
                  <c:v>0.71044014620427953</c:v>
                </c:pt>
                <c:pt idx="894">
                  <c:v>0.72558194130132225</c:v>
                </c:pt>
                <c:pt idx="895">
                  <c:v>0.74073618885399473</c:v>
                </c:pt>
                <c:pt idx="896">
                  <c:v>0.75585439695632339</c:v>
                </c:pt>
                <c:pt idx="897">
                  <c:v>0.77088610782876088</c:v>
                </c:pt>
                <c:pt idx="898">
                  <c:v>0.785779503560735</c:v>
                </c:pt>
                <c:pt idx="899">
                  <c:v>0.80048204934464617</c:v>
                </c:pt>
                <c:pt idx="900">
                  <c:v>0.81494114451438149</c:v>
                </c:pt>
                <c:pt idx="901">
                  <c:v>0.82910475089025637</c:v>
                </c:pt>
                <c:pt idx="902">
                  <c:v>0.84292196965379085</c:v>
                </c:pt>
                <c:pt idx="903">
                  <c:v>0.85634354823156222</c:v>
                </c:pt>
                <c:pt idx="904">
                  <c:v>0.8693223060835773</c:v>
                </c:pt>
                <c:pt idx="905">
                  <c:v>0.88181347609983685</c:v>
                </c:pt>
                <c:pt idx="906">
                  <c:v>0.89377499680864858</c:v>
                </c:pt>
                <c:pt idx="907">
                  <c:v>0.89377499680864858</c:v>
                </c:pt>
                <c:pt idx="908">
                  <c:v>0.89377499680864858</c:v>
                </c:pt>
                <c:pt idx="909">
                  <c:v>0.89377499680864858</c:v>
                </c:pt>
                <c:pt idx="910">
                  <c:v>0.89377499680864858</c:v>
                </c:pt>
                <c:pt idx="911">
                  <c:v>0.89377499680864858</c:v>
                </c:pt>
                <c:pt idx="912">
                  <c:v>0.89377499680864858</c:v>
                </c:pt>
                <c:pt idx="913">
                  <c:v>0.89377499680864858</c:v>
                </c:pt>
                <c:pt idx="914">
                  <c:v>0.89377499680864858</c:v>
                </c:pt>
                <c:pt idx="915">
                  <c:v>0.89377499680864858</c:v>
                </c:pt>
                <c:pt idx="916">
                  <c:v>0.89377499680864858</c:v>
                </c:pt>
                <c:pt idx="917">
                  <c:v>0.89377499680864858</c:v>
                </c:pt>
                <c:pt idx="918">
                  <c:v>0.89377499680864858</c:v>
                </c:pt>
                <c:pt idx="919">
                  <c:v>0.89377499680864858</c:v>
                </c:pt>
                <c:pt idx="920">
                  <c:v>0.89377499680864858</c:v>
                </c:pt>
                <c:pt idx="921">
                  <c:v>0.89377499680864858</c:v>
                </c:pt>
                <c:pt idx="922">
                  <c:v>0.89377499680864858</c:v>
                </c:pt>
                <c:pt idx="923">
                  <c:v>0.89377499680864858</c:v>
                </c:pt>
                <c:pt idx="924">
                  <c:v>0.89377499680864858</c:v>
                </c:pt>
                <c:pt idx="925">
                  <c:v>0.89377499680864858</c:v>
                </c:pt>
                <c:pt idx="926">
                  <c:v>0.89377499680864858</c:v>
                </c:pt>
                <c:pt idx="927">
                  <c:v>0.89377499680864858</c:v>
                </c:pt>
                <c:pt idx="928">
                  <c:v>0.89377499680864858</c:v>
                </c:pt>
                <c:pt idx="929">
                  <c:v>0.89377499680864858</c:v>
                </c:pt>
                <c:pt idx="930">
                  <c:v>0.89377499680864858</c:v>
                </c:pt>
                <c:pt idx="931">
                  <c:v>0.89377499680864858</c:v>
                </c:pt>
                <c:pt idx="932">
                  <c:v>0.89377499680864858</c:v>
                </c:pt>
                <c:pt idx="933">
                  <c:v>0.89377499680864858</c:v>
                </c:pt>
                <c:pt idx="934">
                  <c:v>0.89377499680864858</c:v>
                </c:pt>
                <c:pt idx="935">
                  <c:v>0.89377499680864858</c:v>
                </c:pt>
                <c:pt idx="936">
                  <c:v>0.89377499680864858</c:v>
                </c:pt>
                <c:pt idx="937">
                  <c:v>0.89377499680864858</c:v>
                </c:pt>
                <c:pt idx="938">
                  <c:v>0.89377499680864858</c:v>
                </c:pt>
                <c:pt idx="939">
                  <c:v>0.89377499680864858</c:v>
                </c:pt>
                <c:pt idx="940">
                  <c:v>0.89377499680864858</c:v>
                </c:pt>
                <c:pt idx="941">
                  <c:v>0.89377499680864858</c:v>
                </c:pt>
                <c:pt idx="942">
                  <c:v>0.89377499680864858</c:v>
                </c:pt>
                <c:pt idx="943">
                  <c:v>0.89377499680864858</c:v>
                </c:pt>
                <c:pt idx="944">
                  <c:v>0.89377499680864858</c:v>
                </c:pt>
                <c:pt idx="945">
                  <c:v>0.89377499680864858</c:v>
                </c:pt>
                <c:pt idx="946">
                  <c:v>0.89377499680864858</c:v>
                </c:pt>
                <c:pt idx="947">
                  <c:v>0.89377499680864858</c:v>
                </c:pt>
                <c:pt idx="948">
                  <c:v>0.89377499680864858</c:v>
                </c:pt>
                <c:pt idx="949">
                  <c:v>0.89377499680864858</c:v>
                </c:pt>
                <c:pt idx="950">
                  <c:v>0.89377499680864858</c:v>
                </c:pt>
                <c:pt idx="951">
                  <c:v>0.89377499680864858</c:v>
                </c:pt>
                <c:pt idx="952">
                  <c:v>0.89377499680864858</c:v>
                </c:pt>
                <c:pt idx="953">
                  <c:v>0.89377499680864858</c:v>
                </c:pt>
                <c:pt idx="954">
                  <c:v>0.89377499680864858</c:v>
                </c:pt>
                <c:pt idx="955">
                  <c:v>0.89377499680864858</c:v>
                </c:pt>
                <c:pt idx="956">
                  <c:v>0.89377499680864858</c:v>
                </c:pt>
                <c:pt idx="957">
                  <c:v>0.89377499680864858</c:v>
                </c:pt>
                <c:pt idx="958">
                  <c:v>0.89377499680864858</c:v>
                </c:pt>
                <c:pt idx="959">
                  <c:v>0.89377499680864858</c:v>
                </c:pt>
              </c:numCache>
            </c:numRef>
          </c:yVal>
          <c:smooth val="0"/>
        </c:ser>
        <c:dLbls>
          <c:showLegendKey val="0"/>
          <c:showVal val="0"/>
          <c:showCatName val="0"/>
          <c:showSerName val="0"/>
          <c:showPercent val="0"/>
          <c:showBubbleSize val="0"/>
        </c:dLbls>
        <c:axId val="166888576"/>
        <c:axId val="166889152"/>
      </c:scatterChart>
      <c:valAx>
        <c:axId val="166888576"/>
        <c:scaling>
          <c:orientation val="minMax"/>
          <c:max val="10"/>
          <c:min val="0"/>
        </c:scaling>
        <c:delete val="0"/>
        <c:axPos val="b"/>
        <c:title>
          <c:tx>
            <c:rich>
              <a:bodyPr/>
              <a:lstStyle/>
              <a:p>
                <a:pPr>
                  <a:defRPr sz="1200" b="1"/>
                </a:pPr>
                <a:r>
                  <a:rPr lang="en-US" sz="1200" b="1"/>
                  <a:t>Pore Size</a:t>
                </a:r>
                <a:r>
                  <a:rPr lang="en-US" sz="1200" b="1" baseline="0"/>
                  <a:t>, nm</a:t>
                </a:r>
                <a:endParaRPr lang="en-US" sz="1200" b="1"/>
              </a:p>
            </c:rich>
          </c:tx>
          <c:overlay val="0"/>
        </c:title>
        <c:numFmt formatCode="0" sourceLinked="0"/>
        <c:majorTickMark val="out"/>
        <c:minorTickMark val="none"/>
        <c:tickLblPos val="nextTo"/>
        <c:txPr>
          <a:bodyPr/>
          <a:lstStyle/>
          <a:p>
            <a:pPr>
              <a:defRPr sz="1200" b="0"/>
            </a:pPr>
            <a:endParaRPr lang="en-US"/>
          </a:p>
        </c:txPr>
        <c:crossAx val="166889152"/>
        <c:crosses val="autoZero"/>
        <c:crossBetween val="midCat"/>
      </c:valAx>
      <c:valAx>
        <c:axId val="166889152"/>
        <c:scaling>
          <c:orientation val="minMax"/>
        </c:scaling>
        <c:delete val="0"/>
        <c:axPos val="l"/>
        <c:title>
          <c:tx>
            <c:rich>
              <a:bodyPr rot="-5400000" vert="horz"/>
              <a:lstStyle/>
              <a:p>
                <a:pPr>
                  <a:defRPr sz="1200"/>
                </a:pPr>
                <a:r>
                  <a:rPr lang="en-US" sz="1200"/>
                  <a:t>Composition,</a:t>
                </a:r>
                <a:r>
                  <a:rPr lang="en-US" sz="1200" baseline="0"/>
                  <a:t> mole fraction</a:t>
                </a:r>
                <a:endParaRPr lang="en-US" sz="1200"/>
              </a:p>
            </c:rich>
          </c:tx>
          <c:overlay val="0"/>
        </c:title>
        <c:numFmt formatCode="0%" sourceLinked="0"/>
        <c:majorTickMark val="out"/>
        <c:minorTickMark val="none"/>
        <c:tickLblPos val="nextTo"/>
        <c:txPr>
          <a:bodyPr/>
          <a:lstStyle/>
          <a:p>
            <a:pPr>
              <a:defRPr sz="1200" b="0"/>
            </a:pPr>
            <a:endParaRPr lang="en-US"/>
          </a:p>
        </c:txPr>
        <c:crossAx val="166888576"/>
        <c:crosses val="autoZero"/>
        <c:crossBetween val="midCat"/>
      </c:valAx>
    </c:plotArea>
    <c:legend>
      <c:legendPos val="b"/>
      <c:overlay val="0"/>
      <c:txPr>
        <a:bodyPr/>
        <a:lstStyle/>
        <a:p>
          <a:pPr>
            <a:defRPr sz="1200"/>
          </a:pPr>
          <a:endParaRPr lang="en-US"/>
        </a:p>
      </c:txPr>
    </c:legend>
    <c:plotVisOnly val="1"/>
    <c:dispBlanksAs val="gap"/>
    <c:showDLblsOverMax val="0"/>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5"/>
          <c:order val="0"/>
          <c:tx>
            <c:strRef>
              <c:f>[GasMixtureCalcs.xlsm]Example!$B$16</c:f>
              <c:strCache>
                <c:ptCount val="1"/>
                <c:pt idx="0">
                  <c:v>Langmuir Model: GsL= 20 PL= 1500</c:v>
                </c:pt>
              </c:strCache>
            </c:strRef>
          </c:tx>
          <c:spPr>
            <a:ln w="28575">
              <a:noFill/>
            </a:ln>
          </c:spPr>
          <c:marker>
            <c:symbol val="circle"/>
            <c:size val="5"/>
            <c:spPr>
              <a:solidFill>
                <a:schemeClr val="accent1">
                  <a:lumMod val="60000"/>
                  <a:lumOff val="40000"/>
                </a:schemeClr>
              </a:solidFill>
              <a:ln>
                <a:solidFill>
                  <a:srgbClr val="00B0F0"/>
                </a:solidFill>
              </a:ln>
            </c:spPr>
          </c:marker>
          <c:xVal>
            <c:numRef>
              <c:f>[GasMixtureCalcs.xlsm]Example!$A$18:$A$30</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[GasMixtureCalcs.xlsm]Example!$D$18:$D$30</c:f>
              <c:numCache>
                <c:formatCode>0.00</c:formatCode>
                <c:ptCount val="13"/>
                <c:pt idx="0">
                  <c:v>19.104923835620369</c:v>
                </c:pt>
                <c:pt idx="1">
                  <c:v>38.760318741065873</c:v>
                </c:pt>
                <c:pt idx="2">
                  <c:v>59.055665200446775</c:v>
                </c:pt>
                <c:pt idx="3">
                  <c:v>78.515277774070825</c:v>
                </c:pt>
                <c:pt idx="4">
                  <c:v>110.40169044340809</c:v>
                </c:pt>
                <c:pt idx="5">
                  <c:v>133.24578664542832</c:v>
                </c:pt>
                <c:pt idx="6">
                  <c:v>150.14105110156703</c:v>
                </c:pt>
                <c:pt idx="7">
                  <c:v>157.08041269269313</c:v>
                </c:pt>
                <c:pt idx="8">
                  <c:v>163.26512882877518</c:v>
                </c:pt>
                <c:pt idx="9">
                  <c:v>173.86948699373636</c:v>
                </c:pt>
                <c:pt idx="10">
                  <c:v>182.69568555309357</c:v>
                </c:pt>
                <c:pt idx="11">
                  <c:v>190.20935354762392</c:v>
                </c:pt>
                <c:pt idx="12">
                  <c:v>196.71892989479596</c:v>
                </c:pt>
              </c:numCache>
            </c:numRef>
          </c:yVal>
          <c:smooth val="0"/>
        </c:ser>
        <c:ser>
          <c:idx val="0"/>
          <c:order val="1"/>
          <c:tx>
            <c:strRef>
              <c:f>[GasMixtureCalcs.xlsm]Example!$E$16</c:f>
              <c:strCache>
                <c:ptCount val="1"/>
                <c:pt idx="0">
                  <c:v>SLD-PR Model</c:v>
                </c:pt>
              </c:strCache>
            </c:strRef>
          </c:tx>
          <c:spPr>
            <a:ln w="28575">
              <a:noFill/>
            </a:ln>
          </c:spPr>
          <c:marker>
            <c:symbol val="circle"/>
            <c:size val="5"/>
            <c:spPr>
              <a:solidFill>
                <a:srgbClr val="FFFF00"/>
              </a:solidFill>
              <a:ln w="22225">
                <a:solidFill>
                  <a:srgbClr val="FF0000"/>
                </a:solidFill>
              </a:ln>
            </c:spPr>
          </c:marker>
          <c:xVal>
            <c:numRef>
              <c:f>[GasMixtureCalcs.xlsm]Example!$A$18:$A$30</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[GasMixtureCalcs.xlsm]Example!$G$18:$G$30</c:f>
              <c:numCache>
                <c:formatCode>0.00</c:formatCode>
                <c:ptCount val="13"/>
                <c:pt idx="0">
                  <c:v>18.022533306723641</c:v>
                </c:pt>
                <c:pt idx="1">
                  <c:v>39.705792359457917</c:v>
                </c:pt>
                <c:pt idx="2">
                  <c:v>68.762940544486099</c:v>
                </c:pt>
                <c:pt idx="3">
                  <c:v>85.077199032880344</c:v>
                </c:pt>
                <c:pt idx="4">
                  <c:v>109.99642736224783</c:v>
                </c:pt>
                <c:pt idx="5">
                  <c:v>127.60381384697776</c:v>
                </c:pt>
                <c:pt idx="6">
                  <c:v>139.93736347345489</c:v>
                </c:pt>
                <c:pt idx="7">
                  <c:v>151.63849089666292</c:v>
                </c:pt>
                <c:pt idx="8">
                  <c:v>156.5538932450923</c:v>
                </c:pt>
                <c:pt idx="9">
                  <c:v>180.49880605446768</c:v>
                </c:pt>
                <c:pt idx="10">
                  <c:v>196.129430527582</c:v>
                </c:pt>
                <c:pt idx="11">
                  <c:v>210.0556182253772</c:v>
                </c:pt>
                <c:pt idx="12">
                  <c:v>221.41415469724544</c:v>
                </c:pt>
              </c:numCache>
            </c:numRef>
          </c:yVal>
          <c:smooth val="0"/>
        </c:ser>
        <c:dLbls>
          <c:showLegendKey val="0"/>
          <c:showVal val="0"/>
          <c:showCatName val="0"/>
          <c:showSerName val="0"/>
          <c:showPercent val="0"/>
          <c:showBubbleSize val="0"/>
        </c:dLbls>
        <c:axId val="166892032"/>
        <c:axId val="166892608"/>
      </c:scatterChart>
      <c:valAx>
        <c:axId val="166892032"/>
        <c:scaling>
          <c:orientation val="minMax"/>
        </c:scaling>
        <c:delete val="0"/>
        <c:axPos val="b"/>
        <c:title>
          <c:tx>
            <c:rich>
              <a:bodyPr/>
              <a:lstStyle/>
              <a:p>
                <a:pPr>
                  <a:defRPr sz="1200"/>
                </a:pPr>
                <a:r>
                  <a:rPr lang="en-US" sz="1200"/>
                  <a:t>Pressure, psia</a:t>
                </a:r>
              </a:p>
            </c:rich>
          </c:tx>
          <c:overlay val="0"/>
        </c:title>
        <c:numFmt formatCode="#,##0" sourceLinked="0"/>
        <c:majorTickMark val="out"/>
        <c:minorTickMark val="none"/>
        <c:tickLblPos val="nextTo"/>
        <c:txPr>
          <a:bodyPr/>
          <a:lstStyle/>
          <a:p>
            <a:pPr>
              <a:defRPr sz="1200" b="0"/>
            </a:pPr>
            <a:endParaRPr lang="en-US"/>
          </a:p>
        </c:txPr>
        <c:crossAx val="166892608"/>
        <c:crosses val="autoZero"/>
        <c:crossBetween val="midCat"/>
      </c:valAx>
      <c:valAx>
        <c:axId val="166892608"/>
        <c:scaling>
          <c:orientation val="minMax"/>
        </c:scaling>
        <c:delete val="0"/>
        <c:axPos val="l"/>
        <c:title>
          <c:tx>
            <c:rich>
              <a:bodyPr rot="-5400000" vert="horz"/>
              <a:lstStyle/>
              <a:p>
                <a:pPr>
                  <a:defRPr sz="1200"/>
                </a:pPr>
                <a:r>
                  <a:rPr lang="en-US" sz="1200"/>
                  <a:t>Total OGIP, scf/ton</a:t>
                </a:r>
              </a:p>
            </c:rich>
          </c:tx>
          <c:overlay val="0"/>
        </c:title>
        <c:numFmt formatCode="0" sourceLinked="0"/>
        <c:majorTickMark val="out"/>
        <c:minorTickMark val="none"/>
        <c:tickLblPos val="nextTo"/>
        <c:txPr>
          <a:bodyPr/>
          <a:lstStyle/>
          <a:p>
            <a:pPr>
              <a:defRPr sz="1200" b="0"/>
            </a:pPr>
            <a:endParaRPr lang="en-US"/>
          </a:p>
        </c:txPr>
        <c:crossAx val="166892032"/>
        <c:crosses val="autoZero"/>
        <c:crossBetween val="midCat"/>
      </c:valAx>
      <c:spPr>
        <a:ln>
          <a:solidFill>
            <a:schemeClr val="tx1">
              <a:lumMod val="95000"/>
              <a:lumOff val="5000"/>
            </a:schemeClr>
          </a:solidFill>
        </a:ln>
      </c:spPr>
    </c:plotArea>
    <c:legend>
      <c:legendPos val="r"/>
      <c:layout>
        <c:manualLayout>
          <c:xMode val="edge"/>
          <c:yMode val="edge"/>
          <c:x val="0.34614236780435315"/>
          <c:y val="0.48214518487202523"/>
          <c:w val="0.57195404229518132"/>
          <c:h val="0.22931212457503214"/>
        </c:manualLayout>
      </c:layout>
      <c:overlay val="1"/>
      <c:txPr>
        <a:bodyPr/>
        <a:lstStyle/>
        <a:p>
          <a:pPr>
            <a:defRPr sz="1200" b="1"/>
          </a:pPr>
          <a:endParaRPr lang="en-US"/>
        </a:p>
      </c:txPr>
    </c:legend>
    <c:plotVisOnly val="1"/>
    <c:dispBlanksAs val="gap"/>
    <c:showDLblsOverMax val="0"/>
  </c:chart>
  <c:spPr>
    <a:noFill/>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tx>
            <c:strRef>
              <c:f>[GasMixtureCalcs.xlsm]Example!$B$16</c:f>
              <c:strCache>
                <c:ptCount val="1"/>
                <c:pt idx="0">
                  <c:v>Langmuir Model: GsL= 20 PL= 1500</c:v>
                </c:pt>
              </c:strCache>
            </c:strRef>
          </c:tx>
          <c:spPr>
            <a:ln w="28575">
              <a:noFill/>
            </a:ln>
          </c:spPr>
          <c:marker>
            <c:symbol val="circle"/>
            <c:size val="5"/>
            <c:spPr>
              <a:solidFill>
                <a:schemeClr val="bg1">
                  <a:lumMod val="75000"/>
                </a:schemeClr>
              </a:solidFill>
              <a:ln>
                <a:solidFill>
                  <a:srgbClr val="00B0F0"/>
                </a:solidFill>
              </a:ln>
            </c:spPr>
          </c:marker>
          <c:xVal>
            <c:numRef>
              <c:f>[GasMixtureCalcs.xlsm]Example!$A$18:$A$30</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[GasMixtureCalcs.xlsm]Example!$C$18:$C$30</c:f>
              <c:numCache>
                <c:formatCode>0.00</c:formatCode>
                <c:ptCount val="13"/>
                <c:pt idx="0">
                  <c:v>5</c:v>
                </c:pt>
                <c:pt idx="1">
                  <c:v>8</c:v>
                </c:pt>
                <c:pt idx="2">
                  <c:v>10</c:v>
                </c:pt>
                <c:pt idx="3">
                  <c:v>11.428571428571429</c:v>
                </c:pt>
                <c:pt idx="4">
                  <c:v>13.333333333333334</c:v>
                </c:pt>
                <c:pt idx="5">
                  <c:v>14.545454545454545</c:v>
                </c:pt>
                <c:pt idx="6">
                  <c:v>15.384615384615385</c:v>
                </c:pt>
                <c:pt idx="7">
                  <c:v>15.714285714285714</c:v>
                </c:pt>
                <c:pt idx="8">
                  <c:v>16</c:v>
                </c:pt>
                <c:pt idx="9">
                  <c:v>16.470588235294116</c:v>
                </c:pt>
                <c:pt idx="10">
                  <c:v>16.842105263157894</c:v>
                </c:pt>
                <c:pt idx="11">
                  <c:v>17.142857142857142</c:v>
                </c:pt>
                <c:pt idx="12">
                  <c:v>17.391304347826086</c:v>
                </c:pt>
              </c:numCache>
            </c:numRef>
          </c:yVal>
          <c:smooth val="0"/>
        </c:ser>
        <c:ser>
          <c:idx val="1"/>
          <c:order val="1"/>
          <c:tx>
            <c:strRef>
              <c:f>[GasMixtureCalcs.xlsm]Example!$E$16</c:f>
              <c:strCache>
                <c:ptCount val="1"/>
                <c:pt idx="0">
                  <c:v>SLD-PR Model</c:v>
                </c:pt>
              </c:strCache>
            </c:strRef>
          </c:tx>
          <c:spPr>
            <a:ln w="28575">
              <a:noFill/>
            </a:ln>
          </c:spPr>
          <c:marker>
            <c:symbol val="circle"/>
            <c:size val="5"/>
            <c:spPr>
              <a:solidFill>
                <a:srgbClr val="FFFF00"/>
              </a:solidFill>
              <a:ln w="22225">
                <a:solidFill>
                  <a:srgbClr val="FF0000"/>
                </a:solidFill>
              </a:ln>
            </c:spPr>
          </c:marker>
          <c:xVal>
            <c:numRef>
              <c:f>[GasMixtureCalcs.xlsm]Example!$A$18:$A$30</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[GasMixtureCalcs.xlsm]Example!$F$18:$F$30</c:f>
              <c:numCache>
                <c:formatCode>0.00</c:formatCode>
                <c:ptCount val="13"/>
                <c:pt idx="0">
                  <c:v>12.89347009377078</c:v>
                </c:pt>
                <c:pt idx="1">
                  <c:v>28.520221908161236</c:v>
                </c:pt>
                <c:pt idx="2">
                  <c:v>50.924516835232737</c:v>
                </c:pt>
                <c:pt idx="3">
                  <c:v>60.682033089062386</c:v>
                </c:pt>
                <c:pt idx="4">
                  <c:v>74.698842958584294</c:v>
                </c:pt>
                <c:pt idx="5">
                  <c:v>84.440056719714576</c:v>
                </c:pt>
                <c:pt idx="6">
                  <c:v>90.935023212745222</c:v>
                </c:pt>
                <c:pt idx="7">
                  <c:v>100.23262654087841</c:v>
                </c:pt>
                <c:pt idx="8">
                  <c:v>103.00293730735588</c:v>
                </c:pt>
                <c:pt idx="9">
                  <c:v>123.26284286957959</c:v>
                </c:pt>
                <c:pt idx="10">
                  <c:v>135.81903769487812</c:v>
                </c:pt>
                <c:pt idx="11">
                  <c:v>147.12234680546203</c:v>
                </c:pt>
                <c:pt idx="12">
                  <c:v>156.20410904380185</c:v>
                </c:pt>
              </c:numCache>
            </c:numRef>
          </c:yVal>
          <c:smooth val="0"/>
        </c:ser>
        <c:dLbls>
          <c:showLegendKey val="0"/>
          <c:showVal val="0"/>
          <c:showCatName val="0"/>
          <c:showSerName val="0"/>
          <c:showPercent val="0"/>
          <c:showBubbleSize val="0"/>
        </c:dLbls>
        <c:axId val="166890880"/>
        <c:axId val="166894912"/>
      </c:scatterChart>
      <c:valAx>
        <c:axId val="166890880"/>
        <c:scaling>
          <c:orientation val="minMax"/>
        </c:scaling>
        <c:delete val="0"/>
        <c:axPos val="b"/>
        <c:title>
          <c:tx>
            <c:rich>
              <a:bodyPr/>
              <a:lstStyle/>
              <a:p>
                <a:pPr>
                  <a:defRPr sz="1200"/>
                </a:pPr>
                <a:r>
                  <a:rPr lang="en-US" sz="1200"/>
                  <a:t>Pressure, psia</a:t>
                </a:r>
              </a:p>
            </c:rich>
          </c:tx>
          <c:overlay val="0"/>
        </c:title>
        <c:numFmt formatCode="#,##0" sourceLinked="0"/>
        <c:majorTickMark val="out"/>
        <c:minorTickMark val="none"/>
        <c:tickLblPos val="nextTo"/>
        <c:txPr>
          <a:bodyPr/>
          <a:lstStyle/>
          <a:p>
            <a:pPr>
              <a:defRPr sz="1200" b="0"/>
            </a:pPr>
            <a:endParaRPr lang="en-US"/>
          </a:p>
        </c:txPr>
        <c:crossAx val="166894912"/>
        <c:crosses val="autoZero"/>
        <c:crossBetween val="midCat"/>
      </c:valAx>
      <c:valAx>
        <c:axId val="166894912"/>
        <c:scaling>
          <c:orientation val="minMax"/>
        </c:scaling>
        <c:delete val="0"/>
        <c:axPos val="l"/>
        <c:title>
          <c:tx>
            <c:rich>
              <a:bodyPr rot="-5400000" vert="horz"/>
              <a:lstStyle/>
              <a:p>
                <a:pPr>
                  <a:defRPr sz="1200"/>
                </a:pPr>
                <a:r>
                  <a:rPr lang="en-US" sz="1200"/>
                  <a:t>Adsorbed Gas Volume, scf/ton</a:t>
                </a:r>
              </a:p>
            </c:rich>
          </c:tx>
          <c:overlay val="0"/>
        </c:title>
        <c:numFmt formatCode="0" sourceLinked="0"/>
        <c:majorTickMark val="out"/>
        <c:minorTickMark val="none"/>
        <c:tickLblPos val="nextTo"/>
        <c:txPr>
          <a:bodyPr/>
          <a:lstStyle/>
          <a:p>
            <a:pPr>
              <a:defRPr sz="1200" b="0"/>
            </a:pPr>
            <a:endParaRPr lang="en-US"/>
          </a:p>
        </c:txPr>
        <c:crossAx val="166890880"/>
        <c:crosses val="autoZero"/>
        <c:crossBetween val="midCat"/>
      </c:valAx>
      <c:spPr>
        <a:ln>
          <a:solidFill>
            <a:schemeClr val="tx1">
              <a:lumMod val="95000"/>
              <a:lumOff val="5000"/>
            </a:schemeClr>
          </a:solidFill>
        </a:ln>
      </c:spPr>
    </c:plotArea>
    <c:legend>
      <c:legendPos val="r"/>
      <c:layout>
        <c:manualLayout>
          <c:xMode val="edge"/>
          <c:yMode val="edge"/>
          <c:x val="0.44824165354062362"/>
          <c:y val="0.44890281932360393"/>
          <c:w val="0.46112984994730283"/>
          <c:h val="0.27526039869384528"/>
        </c:manualLayout>
      </c:layout>
      <c:overlay val="1"/>
      <c:txPr>
        <a:bodyPr/>
        <a:lstStyle/>
        <a:p>
          <a:pPr>
            <a:defRPr sz="1200" b="1"/>
          </a:pPr>
          <a:endParaRPr lang="en-US"/>
        </a:p>
      </c:txPr>
    </c:legend>
    <c:plotVisOnly val="1"/>
    <c:dispBlanksAs val="gap"/>
    <c:showDLblsOverMax val="0"/>
  </c:chart>
  <c:spPr>
    <a:noFill/>
    <a:ln>
      <a:no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spPr>
            <a:ln w="28575">
              <a:solidFill>
                <a:schemeClr val="tx1">
                  <a:lumMod val="95000"/>
                  <a:lumOff val="5000"/>
                </a:schemeClr>
              </a:solidFill>
            </a:ln>
          </c:spPr>
          <c:marker>
            <c:symbol val="triangle"/>
            <c:size val="7"/>
            <c:spPr>
              <a:solidFill>
                <a:srgbClr val="0070C0"/>
              </a:solidFill>
            </c:spPr>
          </c:marker>
          <c:xVal>
            <c:numRef>
              <c:f>[GasMixtureCalcs.xlsm]Example!$A$18:$A$30</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[GasMixtureCalcs.xlsm]Example!$I$18:$I$30</c:f>
              <c:numCache>
                <c:formatCode>0%</c:formatCode>
                <c:ptCount val="13"/>
                <c:pt idx="0">
                  <c:v>1.578694018754156</c:v>
                </c:pt>
                <c:pt idx="1">
                  <c:v>2.5650277385201545</c:v>
                </c:pt>
                <c:pt idx="2">
                  <c:v>4.092451683523274</c:v>
                </c:pt>
                <c:pt idx="3">
                  <c:v>4.3096778952929586</c:v>
                </c:pt>
                <c:pt idx="4">
                  <c:v>4.6024132218938218</c:v>
                </c:pt>
                <c:pt idx="5">
                  <c:v>4.8052538994803768</c:v>
                </c:pt>
                <c:pt idx="6">
                  <c:v>4.9107765088284392</c:v>
                </c:pt>
                <c:pt idx="7">
                  <c:v>5.3784398707831729</c:v>
                </c:pt>
                <c:pt idx="8">
                  <c:v>5.4376835817097424</c:v>
                </c:pt>
                <c:pt idx="9">
                  <c:v>6.4838154599387616</c:v>
                </c:pt>
                <c:pt idx="10">
                  <c:v>7.0642553631333893</c:v>
                </c:pt>
                <c:pt idx="11">
                  <c:v>7.5821368969852854</c:v>
                </c:pt>
                <c:pt idx="12">
                  <c:v>7.9817362700186063</c:v>
                </c:pt>
              </c:numCache>
            </c:numRef>
          </c:yVal>
          <c:smooth val="0"/>
        </c:ser>
        <c:dLbls>
          <c:showLegendKey val="0"/>
          <c:showVal val="0"/>
          <c:showCatName val="0"/>
          <c:showSerName val="0"/>
          <c:showPercent val="0"/>
          <c:showBubbleSize val="0"/>
        </c:dLbls>
        <c:axId val="166893760"/>
        <c:axId val="167208640"/>
      </c:scatterChart>
      <c:valAx>
        <c:axId val="166893760"/>
        <c:scaling>
          <c:orientation val="minMax"/>
        </c:scaling>
        <c:delete val="0"/>
        <c:axPos val="b"/>
        <c:title>
          <c:tx>
            <c:rich>
              <a:bodyPr/>
              <a:lstStyle/>
              <a:p>
                <a:pPr>
                  <a:defRPr sz="1200"/>
                </a:pPr>
                <a:r>
                  <a:rPr lang="en-US" sz="1200"/>
                  <a:t>Pressure, psia</a:t>
                </a:r>
              </a:p>
            </c:rich>
          </c:tx>
          <c:overlay val="0"/>
        </c:title>
        <c:numFmt formatCode="General" sourceLinked="1"/>
        <c:majorTickMark val="out"/>
        <c:minorTickMark val="none"/>
        <c:tickLblPos val="nextTo"/>
        <c:txPr>
          <a:bodyPr/>
          <a:lstStyle/>
          <a:p>
            <a:pPr>
              <a:defRPr sz="1200" b="1"/>
            </a:pPr>
            <a:endParaRPr lang="en-US"/>
          </a:p>
        </c:txPr>
        <c:crossAx val="167208640"/>
        <c:crosses val="autoZero"/>
        <c:crossBetween val="midCat"/>
      </c:valAx>
      <c:valAx>
        <c:axId val="167208640"/>
        <c:scaling>
          <c:orientation val="minMax"/>
        </c:scaling>
        <c:delete val="0"/>
        <c:axPos val="l"/>
        <c:title>
          <c:tx>
            <c:rich>
              <a:bodyPr/>
              <a:lstStyle/>
              <a:p>
                <a:pPr>
                  <a:defRPr sz="1200" b="1"/>
                </a:pPr>
                <a:r>
                  <a:rPr lang="en-US" sz="1200" b="1"/>
                  <a:t> Adsorbed gas Volume Percentage Differenec</a:t>
                </a:r>
              </a:p>
            </c:rich>
          </c:tx>
          <c:overlay val="0"/>
        </c:title>
        <c:numFmt formatCode="0%" sourceLinked="1"/>
        <c:majorTickMark val="out"/>
        <c:minorTickMark val="none"/>
        <c:tickLblPos val="nextTo"/>
        <c:txPr>
          <a:bodyPr/>
          <a:lstStyle/>
          <a:p>
            <a:pPr>
              <a:defRPr sz="1200" b="1"/>
            </a:pPr>
            <a:endParaRPr lang="en-US"/>
          </a:p>
        </c:txPr>
        <c:crossAx val="166893760"/>
        <c:crosses val="autoZero"/>
        <c:crossBetween val="midCat"/>
      </c:valAx>
      <c:spPr>
        <a:noFill/>
        <a:ln w="25400">
          <a:solidFill>
            <a:schemeClr val="tx1">
              <a:lumMod val="95000"/>
              <a:lumOff val="5000"/>
            </a:schemeClr>
          </a:solidFill>
        </a:ln>
      </c:spPr>
    </c:plotArea>
    <c:plotVisOnly val="1"/>
    <c:dispBlanksAs val="gap"/>
    <c:showDLblsOverMax val="0"/>
  </c:chart>
  <c:spPr>
    <a:noFill/>
    <a:ln>
      <a:noFill/>
    </a:ln>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[GasMixtureCalcs.xlsm]Example!$B$16</c:f>
              <c:strCache>
                <c:ptCount val="1"/>
                <c:pt idx="0">
                  <c:v>Langmuir Model: GsL= 20 PL= 1500</c:v>
                </c:pt>
              </c:strCache>
            </c:strRef>
          </c:tx>
          <c:spPr>
            <a:ln w="28575">
              <a:noFill/>
            </a:ln>
          </c:spPr>
          <c:marker>
            <c:symbol val="circle"/>
            <c:size val="7"/>
            <c:spPr>
              <a:solidFill>
                <a:schemeClr val="bg1">
                  <a:lumMod val="85000"/>
                </a:schemeClr>
              </a:solidFill>
              <a:ln w="22225">
                <a:solidFill>
                  <a:srgbClr val="00B0F0"/>
                </a:solidFill>
              </a:ln>
            </c:spPr>
          </c:marker>
          <c:xVal>
            <c:numRef>
              <c:f>[GasMixtureCalcs.xlsm]Example!$A$18:$A$30</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[GasMixtureCalcs.xlsm]Example!$B$18:$B$30</c:f>
              <c:numCache>
                <c:formatCode>0.00</c:formatCode>
                <c:ptCount val="13"/>
                <c:pt idx="0">
                  <c:v>14.104923835620367</c:v>
                </c:pt>
                <c:pt idx="1">
                  <c:v>30.760318741065873</c:v>
                </c:pt>
                <c:pt idx="2">
                  <c:v>49.055665200446775</c:v>
                </c:pt>
                <c:pt idx="3">
                  <c:v>67.086706345499394</c:v>
                </c:pt>
                <c:pt idx="4">
                  <c:v>97.068357110074757</c:v>
                </c:pt>
                <c:pt idx="5">
                  <c:v>118.70033209997378</c:v>
                </c:pt>
                <c:pt idx="6">
                  <c:v>134.75643571695164</c:v>
                </c:pt>
                <c:pt idx="7">
                  <c:v>141.36612697840741</c:v>
                </c:pt>
                <c:pt idx="8">
                  <c:v>147.26512882877518</c:v>
                </c:pt>
                <c:pt idx="9">
                  <c:v>157.39889875844224</c:v>
                </c:pt>
                <c:pt idx="10">
                  <c:v>165.85358028993568</c:v>
                </c:pt>
                <c:pt idx="11">
                  <c:v>173.06649640476678</c:v>
                </c:pt>
                <c:pt idx="12">
                  <c:v>179.32762554696987</c:v>
                </c:pt>
              </c:numCache>
            </c:numRef>
          </c:yVal>
          <c:smooth val="0"/>
        </c:ser>
        <c:ser>
          <c:idx val="1"/>
          <c:order val="1"/>
          <c:tx>
            <c:strRef>
              <c:f>[GasMixtureCalcs.xlsm]Example!$E$16</c:f>
              <c:strCache>
                <c:ptCount val="1"/>
                <c:pt idx="0">
                  <c:v>SLD-PR Model</c:v>
                </c:pt>
              </c:strCache>
            </c:strRef>
          </c:tx>
          <c:spPr>
            <a:ln w="28575">
              <a:noFill/>
            </a:ln>
          </c:spPr>
          <c:marker>
            <c:symbol val="circle"/>
            <c:size val="7"/>
            <c:spPr>
              <a:solidFill>
                <a:srgbClr val="FFFF00"/>
              </a:solidFill>
              <a:ln w="22225">
                <a:solidFill>
                  <a:srgbClr val="FF0000"/>
                </a:solidFill>
              </a:ln>
            </c:spPr>
          </c:marker>
          <c:xVal>
            <c:numRef>
              <c:f>[GasMixtureCalcs.xlsm]Example!$A$18:$A$30</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[GasMixtureCalcs.xlsm]Example!$E$18:$E$30</c:f>
              <c:numCache>
                <c:formatCode>0.00</c:formatCode>
                <c:ptCount val="13"/>
                <c:pt idx="0">
                  <c:v>5.1290632129528602</c:v>
                </c:pt>
                <c:pt idx="1">
                  <c:v>11.185570451296678</c:v>
                </c:pt>
                <c:pt idx="2">
                  <c:v>17.83842370925337</c:v>
                </c:pt>
                <c:pt idx="3">
                  <c:v>24.395165943817958</c:v>
                </c:pt>
                <c:pt idx="4">
                  <c:v>35.297584403663542</c:v>
                </c:pt>
                <c:pt idx="5">
                  <c:v>43.163757127263182</c:v>
                </c:pt>
                <c:pt idx="6">
                  <c:v>49.00234026070968</c:v>
                </c:pt>
                <c:pt idx="7">
                  <c:v>51.405864355784509</c:v>
                </c:pt>
                <c:pt idx="8">
                  <c:v>53.550955937736418</c:v>
                </c:pt>
                <c:pt idx="9">
                  <c:v>57.235963184888085</c:v>
                </c:pt>
                <c:pt idx="10">
                  <c:v>60.310392832703876</c:v>
                </c:pt>
                <c:pt idx="11">
                  <c:v>62.933271419915179</c:v>
                </c:pt>
                <c:pt idx="12">
                  <c:v>65.210045653443586</c:v>
                </c:pt>
              </c:numCache>
            </c:numRef>
          </c:yVal>
          <c:smooth val="0"/>
        </c:ser>
        <c:dLbls>
          <c:showLegendKey val="0"/>
          <c:showVal val="0"/>
          <c:showCatName val="0"/>
          <c:showSerName val="0"/>
          <c:showPercent val="0"/>
          <c:showBubbleSize val="0"/>
        </c:dLbls>
        <c:axId val="167209792"/>
        <c:axId val="167210368"/>
      </c:scatterChart>
      <c:valAx>
        <c:axId val="167209792"/>
        <c:scaling>
          <c:orientation val="minMax"/>
          <c:max val="12000"/>
        </c:scaling>
        <c:delete val="0"/>
        <c:axPos val="b"/>
        <c:title>
          <c:tx>
            <c:rich>
              <a:bodyPr/>
              <a:lstStyle/>
              <a:p>
                <a:pPr>
                  <a:defRPr sz="1200"/>
                </a:pPr>
                <a:r>
                  <a:rPr lang="en-US" sz="1200"/>
                  <a:t>Pressure, psia</a:t>
                </a:r>
              </a:p>
            </c:rich>
          </c:tx>
          <c:overlay val="0"/>
        </c:title>
        <c:numFmt formatCode="#,##0" sourceLinked="0"/>
        <c:majorTickMark val="out"/>
        <c:minorTickMark val="none"/>
        <c:tickLblPos val="nextTo"/>
        <c:txPr>
          <a:bodyPr/>
          <a:lstStyle/>
          <a:p>
            <a:pPr>
              <a:defRPr sz="1400" b="0"/>
            </a:pPr>
            <a:endParaRPr lang="en-US"/>
          </a:p>
        </c:txPr>
        <c:crossAx val="167210368"/>
        <c:crosses val="autoZero"/>
        <c:crossBetween val="midCat"/>
      </c:valAx>
      <c:valAx>
        <c:axId val="167210368"/>
        <c:scaling>
          <c:orientation val="minMax"/>
        </c:scaling>
        <c:delete val="0"/>
        <c:axPos val="l"/>
        <c:title>
          <c:tx>
            <c:rich>
              <a:bodyPr rot="-5400000" vert="horz"/>
              <a:lstStyle/>
              <a:p>
                <a:pPr>
                  <a:defRPr sz="1200"/>
                </a:pPr>
                <a:r>
                  <a:rPr lang="en-US" sz="1200"/>
                  <a:t>Free Gas Volume, ft</a:t>
                </a:r>
                <a:r>
                  <a:rPr lang="en-US" sz="1200" baseline="30000"/>
                  <a:t>3</a:t>
                </a:r>
                <a:r>
                  <a:rPr lang="en-US" sz="1200"/>
                  <a:t>/ton</a:t>
                </a:r>
              </a:p>
            </c:rich>
          </c:tx>
          <c:overlay val="0"/>
        </c:title>
        <c:numFmt formatCode="0" sourceLinked="0"/>
        <c:majorTickMark val="out"/>
        <c:minorTickMark val="none"/>
        <c:tickLblPos val="nextTo"/>
        <c:txPr>
          <a:bodyPr/>
          <a:lstStyle/>
          <a:p>
            <a:pPr>
              <a:defRPr sz="1200" b="0"/>
            </a:pPr>
            <a:endParaRPr lang="en-US"/>
          </a:p>
        </c:txPr>
        <c:crossAx val="167209792"/>
        <c:crosses val="autoZero"/>
        <c:crossBetween val="midCat"/>
      </c:valAx>
      <c:spPr>
        <a:ln>
          <a:solidFill>
            <a:schemeClr val="tx1">
              <a:lumMod val="95000"/>
              <a:lumOff val="5000"/>
            </a:schemeClr>
          </a:solidFill>
        </a:ln>
      </c:spPr>
    </c:plotArea>
    <c:legend>
      <c:legendPos val="r"/>
      <c:layout>
        <c:manualLayout>
          <c:xMode val="edge"/>
          <c:yMode val="edge"/>
          <c:x val="0.43014647526258287"/>
          <c:y val="0.3044783909434739"/>
          <c:w val="0.50240943708356589"/>
          <c:h val="0.20636518811028981"/>
        </c:manualLayout>
      </c:layout>
      <c:overlay val="1"/>
      <c:txPr>
        <a:bodyPr/>
        <a:lstStyle/>
        <a:p>
          <a:pPr>
            <a:defRPr sz="1200" b="1"/>
          </a:pPr>
          <a:endParaRPr lang="en-US"/>
        </a:p>
      </c:txPr>
    </c:legend>
    <c:plotVisOnly val="1"/>
    <c:dispBlanksAs val="gap"/>
    <c:showDLblsOverMax val="0"/>
  </c:chart>
  <c:spPr>
    <a:noFill/>
    <a:ln>
      <a:no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1"/>
          <c:order val="0"/>
          <c:tx>
            <c:strRef>
              <c:f>'[GasMixtureCalcs.xlsm]Sensitivity Study'!$E$24</c:f>
              <c:strCache>
                <c:ptCount val="1"/>
                <c:pt idx="0">
                  <c:v>Case 1: K=0.5; θ=5</c:v>
                </c:pt>
              </c:strCache>
            </c:strRef>
          </c:tx>
          <c:spPr>
            <a:ln w="28575">
              <a:noFill/>
            </a:ln>
          </c:spPr>
          <c:marker>
            <c:spPr>
              <a:solidFill>
                <a:srgbClr val="92D050"/>
              </a:solidFill>
              <a:ln>
                <a:solidFill>
                  <a:srgbClr val="00B050"/>
                </a:solidFill>
              </a:ln>
            </c:spPr>
          </c:marker>
          <c:xVal>
            <c:numRef>
              <c:f>[GasMixtureCalcs.xlsm]Example!$A$18:$A$30</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[GasMixtureCalcs.xlsm]Example!$M$18:$M$30</c:f>
              <c:numCache>
                <c:formatCode>0.00</c:formatCode>
                <c:ptCount val="13"/>
                <c:pt idx="0">
                  <c:v>16.906617233774053</c:v>
                </c:pt>
                <c:pt idx="1">
                  <c:v>36.300329343654468</c:v>
                </c:pt>
                <c:pt idx="2">
                  <c:v>61.282919904728125</c:v>
                </c:pt>
                <c:pt idx="3">
                  <c:v>79.840696080674945</c:v>
                </c:pt>
                <c:pt idx="4">
                  <c:v>109.88098258832483</c:v>
                </c:pt>
                <c:pt idx="5">
                  <c:v>131.55800017747646</c:v>
                </c:pt>
                <c:pt idx="6">
                  <c:v>139.60201263405077</c:v>
                </c:pt>
                <c:pt idx="7">
                  <c:v>175.15667706999139</c:v>
                </c:pt>
                <c:pt idx="8">
                  <c:v>181.77587133803644</c:v>
                </c:pt>
                <c:pt idx="9">
                  <c:v>222.15238634705958</c:v>
                </c:pt>
                <c:pt idx="10">
                  <c:v>235.56777544431293</c:v>
                </c:pt>
                <c:pt idx="11">
                  <c:v>248.00709643704963</c:v>
                </c:pt>
                <c:pt idx="12">
                  <c:v>258.55443955676213</c:v>
                </c:pt>
              </c:numCache>
            </c:numRef>
          </c:yVal>
          <c:smooth val="0"/>
        </c:ser>
        <c:ser>
          <c:idx val="2"/>
          <c:order val="1"/>
          <c:tx>
            <c:strRef>
              <c:f>'[GasMixtureCalcs.xlsm]Sensitivity Study'!$G$24</c:f>
              <c:strCache>
                <c:ptCount val="1"/>
                <c:pt idx="0">
                  <c:v>Case 2: K=1; θ= 5</c:v>
                </c:pt>
              </c:strCache>
            </c:strRef>
          </c:tx>
          <c:spPr>
            <a:ln w="28575">
              <a:noFill/>
            </a:ln>
          </c:spPr>
          <c:marker>
            <c:spPr>
              <a:solidFill>
                <a:schemeClr val="accent5">
                  <a:lumMod val="60000"/>
                  <a:lumOff val="40000"/>
                </a:schemeClr>
              </a:solidFill>
              <a:ln>
                <a:solidFill>
                  <a:srgbClr val="00B0F0"/>
                </a:solidFill>
              </a:ln>
            </c:spPr>
          </c:marker>
          <c:xVal>
            <c:numRef>
              <c:f>[GasMixtureCalcs.xlsm]Example!$A$18:$A$30</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[GasMixtureCalcs.xlsm]Example!$P$18:$P$30</c:f>
              <c:numCache>
                <c:formatCode>0.00</c:formatCode>
                <c:ptCount val="13"/>
                <c:pt idx="0">
                  <c:v>17.067637597891139</c:v>
                </c:pt>
                <c:pt idx="1">
                  <c:v>36.803630181235228</c:v>
                </c:pt>
                <c:pt idx="2">
                  <c:v>63.221202043928784</c:v>
                </c:pt>
                <c:pt idx="3">
                  <c:v>80.8823884362331</c:v>
                </c:pt>
                <c:pt idx="4">
                  <c:v>108.78827729635694</c:v>
                </c:pt>
                <c:pt idx="5">
                  <c:v>128.79932862334141</c:v>
                </c:pt>
                <c:pt idx="6">
                  <c:v>139.67394461197247</c:v>
                </c:pt>
                <c:pt idx="7">
                  <c:v>160.94949204135395</c:v>
                </c:pt>
                <c:pt idx="8">
                  <c:v>166.91634807380424</c:v>
                </c:pt>
                <c:pt idx="9">
                  <c:v>195.88177462883428</c:v>
                </c:pt>
                <c:pt idx="10">
                  <c:v>208.4623576295144</c:v>
                </c:pt>
                <c:pt idx="11">
                  <c:v>220.1893684744127</c:v>
                </c:pt>
                <c:pt idx="12">
                  <c:v>230.15944405919151</c:v>
                </c:pt>
              </c:numCache>
            </c:numRef>
          </c:yVal>
          <c:smooth val="0"/>
        </c:ser>
        <c:ser>
          <c:idx val="3"/>
          <c:order val="2"/>
          <c:tx>
            <c:strRef>
              <c:f>'[GasMixtureCalcs.xlsm]Sensitivity Study'!$I$24</c:f>
              <c:strCache>
                <c:ptCount val="1"/>
                <c:pt idx="0">
                  <c:v>Case 3: K=3; θ= 5</c:v>
                </c:pt>
              </c:strCache>
            </c:strRef>
          </c:tx>
          <c:spPr>
            <a:ln w="28575">
              <a:noFill/>
            </a:ln>
          </c:spPr>
          <c:marker>
            <c:symbol val="circle"/>
            <c:size val="7"/>
            <c:spPr>
              <a:solidFill>
                <a:schemeClr val="accent6">
                  <a:lumMod val="60000"/>
                  <a:lumOff val="40000"/>
                </a:schemeClr>
              </a:solidFill>
              <a:ln w="19050">
                <a:solidFill>
                  <a:schemeClr val="accent6">
                    <a:lumMod val="75000"/>
                  </a:schemeClr>
                </a:solidFill>
              </a:ln>
            </c:spPr>
          </c:marker>
          <c:xVal>
            <c:numRef>
              <c:f>[GasMixtureCalcs.xlsm]Example!$A$18:$A$30</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[GasMixtureCalcs.xlsm]Example!$S$18:$S$30</c:f>
              <c:numCache>
                <c:formatCode>0.00</c:formatCode>
                <c:ptCount val="13"/>
                <c:pt idx="0">
                  <c:v>15.050203652515588</c:v>
                </c:pt>
                <c:pt idx="1">
                  <c:v>32.764622306917232</c:v>
                </c:pt>
                <c:pt idx="2">
                  <c:v>53.701750604965973</c:v>
                </c:pt>
                <c:pt idx="3">
                  <c:v>71.733585787036745</c:v>
                </c:pt>
                <c:pt idx="4">
                  <c:v>100.70087855076119</c:v>
                </c:pt>
                <c:pt idx="5">
                  <c:v>121.38270452217031</c:v>
                </c:pt>
                <c:pt idx="6">
                  <c:v>136.7118730054116</c:v>
                </c:pt>
                <c:pt idx="7">
                  <c:v>143.37204077413267</c:v>
                </c:pt>
                <c:pt idx="8">
                  <c:v>149.03080236006213</c:v>
                </c:pt>
                <c:pt idx="9">
                  <c:v>161.19696134927696</c:v>
                </c:pt>
                <c:pt idx="10">
                  <c:v>171.03731989045045</c:v>
                </c:pt>
                <c:pt idx="11">
                  <c:v>177.6816373462369</c:v>
                </c:pt>
                <c:pt idx="12">
                  <c:v>184.3980523351176</c:v>
                </c:pt>
              </c:numCache>
            </c:numRef>
          </c:yVal>
          <c:smooth val="0"/>
        </c:ser>
        <c:ser>
          <c:idx val="4"/>
          <c:order val="3"/>
          <c:tx>
            <c:strRef>
              <c:f>'[GasMixtureCalcs.xlsm]Sensitivity Study'!$K$24</c:f>
              <c:strCache>
                <c:ptCount val="1"/>
                <c:pt idx="0">
                  <c:v>Case 4: K=8; θ= 5</c:v>
                </c:pt>
              </c:strCache>
            </c:strRef>
          </c:tx>
          <c:spPr>
            <a:ln w="28575">
              <a:noFill/>
            </a:ln>
          </c:spPr>
          <c:marker>
            <c:symbol val="circle"/>
            <c:size val="7"/>
            <c:spPr>
              <a:solidFill>
                <a:schemeClr val="accent4">
                  <a:lumMod val="60000"/>
                  <a:lumOff val="40000"/>
                </a:schemeClr>
              </a:solidFill>
              <a:ln w="19050">
                <a:solidFill>
                  <a:srgbClr val="7030A0"/>
                </a:solidFill>
              </a:ln>
            </c:spPr>
          </c:marker>
          <c:xVal>
            <c:numRef>
              <c:f>[GasMixtureCalcs.xlsm]Example!$A$18:$A$30</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[GasMixtureCalcs.xlsm]Example!$V$18:$V$30</c:f>
              <c:numCache>
                <c:formatCode>0.00</c:formatCode>
                <c:ptCount val="13"/>
                <c:pt idx="0">
                  <c:v>14.183109067802743</c:v>
                </c:pt>
                <c:pt idx="1">
                  <c:v>30.88229181319273</c:v>
                </c:pt>
                <c:pt idx="2">
                  <c:v>49.345758358770055</c:v>
                </c:pt>
                <c:pt idx="3">
                  <c:v>67.441064099325615</c:v>
                </c:pt>
                <c:pt idx="4">
                  <c:v>97.288495587078785</c:v>
                </c:pt>
                <c:pt idx="5">
                  <c:v>118.99002291481477</c:v>
                </c:pt>
                <c:pt idx="6">
                  <c:v>134.92544104817708</c:v>
                </c:pt>
                <c:pt idx="7">
                  <c:v>141.54386790035315</c:v>
                </c:pt>
                <c:pt idx="8">
                  <c:v>147.4281063941572</c:v>
                </c:pt>
                <c:pt idx="9">
                  <c:v>158.68653605983187</c:v>
                </c:pt>
                <c:pt idx="10">
                  <c:v>168.21352823200132</c:v>
                </c:pt>
                <c:pt idx="11">
                  <c:v>173.33416672183512</c:v>
                </c:pt>
                <c:pt idx="12">
                  <c:v>179.64495784016572</c:v>
                </c:pt>
              </c:numCache>
            </c:numRef>
          </c:yVal>
          <c:smooth val="0"/>
        </c:ser>
        <c:dLbls>
          <c:showLegendKey val="0"/>
          <c:showVal val="0"/>
          <c:showCatName val="0"/>
          <c:showSerName val="0"/>
          <c:showPercent val="0"/>
          <c:showBubbleSize val="0"/>
        </c:dLbls>
        <c:axId val="167212672"/>
        <c:axId val="167213248"/>
      </c:scatterChart>
      <c:valAx>
        <c:axId val="167212672"/>
        <c:scaling>
          <c:orientation val="minMax"/>
        </c:scaling>
        <c:delete val="0"/>
        <c:axPos val="b"/>
        <c:title>
          <c:tx>
            <c:rich>
              <a:bodyPr/>
              <a:lstStyle/>
              <a:p>
                <a:pPr>
                  <a:defRPr sz="1200" b="1">
                    <a:latin typeface="Times New Roman" panose="02020603050405020304" pitchFamily="18" charset="0"/>
                    <a:cs typeface="Times New Roman" panose="02020603050405020304" pitchFamily="18" charset="0"/>
                  </a:defRPr>
                </a:pPr>
                <a:r>
                  <a:rPr lang="en-US" sz="1200" b="1">
                    <a:latin typeface="Times New Roman" panose="02020603050405020304" pitchFamily="18" charset="0"/>
                    <a:cs typeface="Times New Roman" panose="02020603050405020304" pitchFamily="18" charset="0"/>
                  </a:rPr>
                  <a:t>Reservoir Pressure, psia</a:t>
                </a:r>
              </a:p>
            </c:rich>
          </c:tx>
          <c:overlay val="0"/>
        </c:title>
        <c:numFmt formatCode="#,##0" sourceLinked="0"/>
        <c:majorTickMark val="out"/>
        <c:minorTickMark val="none"/>
        <c:tickLblPos val="nextTo"/>
        <c:txPr>
          <a:bodyPr/>
          <a:lstStyle/>
          <a:p>
            <a:pPr>
              <a:defRPr sz="1200" b="0">
                <a:latin typeface="Times New Roman" panose="02020603050405020304" pitchFamily="18" charset="0"/>
                <a:cs typeface="Times New Roman" panose="02020603050405020304" pitchFamily="18" charset="0"/>
              </a:defRPr>
            </a:pPr>
            <a:endParaRPr lang="en-US"/>
          </a:p>
        </c:txPr>
        <c:crossAx val="167213248"/>
        <c:crosses val="autoZero"/>
        <c:crossBetween val="midCat"/>
      </c:valAx>
      <c:valAx>
        <c:axId val="167213248"/>
        <c:scaling>
          <c:orientation val="minMax"/>
        </c:scaling>
        <c:delete val="0"/>
        <c:axPos val="l"/>
        <c:title>
          <c:tx>
            <c:rich>
              <a:bodyPr rot="-5400000" vert="horz"/>
              <a:lstStyle/>
              <a:p>
                <a:pPr>
                  <a:defRPr sz="1200">
                    <a:latin typeface="Times New Roman" panose="02020603050405020304" pitchFamily="18" charset="0"/>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Total OGIP, ft</a:t>
                </a:r>
                <a:r>
                  <a:rPr lang="en-US" sz="1200" baseline="30000">
                    <a:latin typeface="Times New Roman" panose="02020603050405020304" pitchFamily="18" charset="0"/>
                    <a:cs typeface="Times New Roman" panose="02020603050405020304" pitchFamily="18" charset="0"/>
                  </a:rPr>
                  <a:t>3</a:t>
                </a:r>
                <a:r>
                  <a:rPr lang="en-US" sz="1200">
                    <a:latin typeface="Times New Roman" panose="02020603050405020304" pitchFamily="18" charset="0"/>
                    <a:cs typeface="Times New Roman" panose="02020603050405020304" pitchFamily="18" charset="0"/>
                  </a:rPr>
                  <a:t>/ton</a:t>
                </a:r>
              </a:p>
            </c:rich>
          </c:tx>
          <c:overlay val="0"/>
        </c:title>
        <c:numFmt formatCode="0" sourceLinked="0"/>
        <c:majorTickMark val="out"/>
        <c:minorTickMark val="none"/>
        <c:tickLblPos val="nextTo"/>
        <c:txPr>
          <a:bodyPr/>
          <a:lstStyle/>
          <a:p>
            <a:pPr>
              <a:defRPr sz="1200" b="0">
                <a:latin typeface="Times New Roman" panose="02020603050405020304" pitchFamily="18" charset="0"/>
                <a:cs typeface="Times New Roman" panose="02020603050405020304" pitchFamily="18" charset="0"/>
              </a:defRPr>
            </a:pPr>
            <a:endParaRPr lang="en-US"/>
          </a:p>
        </c:txPr>
        <c:crossAx val="167212672"/>
        <c:crosses val="autoZero"/>
        <c:crossBetween val="midCat"/>
      </c:valAx>
      <c:spPr>
        <a:ln>
          <a:solidFill>
            <a:schemeClr val="tx1"/>
          </a:solidFill>
        </a:ln>
      </c:spPr>
    </c:plotArea>
    <c:legend>
      <c:legendPos val="r"/>
      <c:layout>
        <c:manualLayout>
          <c:xMode val="edge"/>
          <c:yMode val="edge"/>
          <c:x val="0.50153123453298454"/>
          <c:y val="0.49191487071307838"/>
          <c:w val="0.44644496255628563"/>
          <c:h val="0.29485553877572568"/>
        </c:manualLayout>
      </c:layout>
      <c:overlay val="1"/>
      <c:txPr>
        <a:bodyPr/>
        <a:lstStyle/>
        <a:p>
          <a:pPr>
            <a:defRPr sz="1400" b="1">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noFill/>
    <a:ln>
      <a:noFill/>
    </a:ln>
  </c:sp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1"/>
          <c:order val="0"/>
          <c:tx>
            <c:strRef>
              <c:f>'[GasMixtureCalcs.xlsm]Sensitivity Study'!$E$24</c:f>
              <c:strCache>
                <c:ptCount val="1"/>
                <c:pt idx="0">
                  <c:v>Case 1: K=0.5; θ=5</c:v>
                </c:pt>
              </c:strCache>
            </c:strRef>
          </c:tx>
          <c:spPr>
            <a:ln w="28575">
              <a:noFill/>
            </a:ln>
          </c:spPr>
          <c:marker>
            <c:spPr>
              <a:solidFill>
                <a:srgbClr val="92D050"/>
              </a:solidFill>
              <a:ln>
                <a:solidFill>
                  <a:srgbClr val="00B050"/>
                </a:solidFill>
              </a:ln>
            </c:spPr>
          </c:marker>
          <c:xVal>
            <c:numRef>
              <c:f>'[GasMixtureCalcs.xlsm]Sensitivity Study'!$N$21:$N$33</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'[GasMixtureCalcs.xlsm]Sensitivity Study'!$Q$21:$Q$33</c:f>
              <c:numCache>
                <c:formatCode>General</c:formatCode>
                <c:ptCount val="13"/>
                <c:pt idx="0">
                  <c:v>9.2263045041121663E-2</c:v>
                </c:pt>
                <c:pt idx="1">
                  <c:v>0.19674408852517855</c:v>
                </c:pt>
                <c:pt idx="2">
                  <c:v>0.34033565052520509</c:v>
                </c:pt>
                <c:pt idx="3">
                  <c:v>0.4343493933716655</c:v>
                </c:pt>
                <c:pt idx="4">
                  <c:v>0.58427169290551173</c:v>
                </c:pt>
                <c:pt idx="5">
                  <c:v>0.69246313907792523</c:v>
                </c:pt>
                <c:pt idx="6">
                  <c:v>0.70974003924030404</c:v>
                </c:pt>
                <c:pt idx="7">
                  <c:v>0.9694395616561291</c:v>
                </c:pt>
                <c:pt idx="8">
                  <c:v>1.0044888033675956</c:v>
                </c:pt>
                <c:pt idx="9">
                  <c:v>1.2919228688174753</c:v>
                </c:pt>
                <c:pt idx="10">
                  <c:v>1.3729319141392087</c:v>
                </c:pt>
                <c:pt idx="11">
                  <c:v>1.4498319959561476</c:v>
                </c:pt>
                <c:pt idx="12">
                  <c:v>1.5146220082382138</c:v>
                </c:pt>
              </c:numCache>
            </c:numRef>
          </c:yVal>
          <c:smooth val="0"/>
        </c:ser>
        <c:ser>
          <c:idx val="2"/>
          <c:order val="1"/>
          <c:tx>
            <c:strRef>
              <c:f>'[GasMixtureCalcs.xlsm]Sensitivity Study'!$G$24</c:f>
              <c:strCache>
                <c:ptCount val="1"/>
                <c:pt idx="0">
                  <c:v>Case 2: K=1; θ= 5</c:v>
                </c:pt>
              </c:strCache>
            </c:strRef>
          </c:tx>
          <c:spPr>
            <a:ln w="28575">
              <a:noFill/>
            </a:ln>
          </c:spPr>
          <c:marker>
            <c:spPr>
              <a:solidFill>
                <a:schemeClr val="accent5">
                  <a:lumMod val="60000"/>
                  <a:lumOff val="40000"/>
                </a:schemeClr>
              </a:solidFill>
              <a:ln>
                <a:solidFill>
                  <a:srgbClr val="00B0F0"/>
                </a:solidFill>
              </a:ln>
            </c:spPr>
          </c:marker>
          <c:xVal>
            <c:numRef>
              <c:f>'[GasMixtureCalcs.xlsm]Sensitivity Study'!$N$21:$N$33</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'[GasMixtureCalcs.xlsm]Sensitivity Study'!$S$21:$S$33</c:f>
              <c:numCache>
                <c:formatCode>General</c:formatCode>
                <c:ptCount val="13"/>
                <c:pt idx="0">
                  <c:v>9.3524446948581252E-2</c:v>
                </c:pt>
                <c:pt idx="1">
                  <c:v>0.20068684843651963</c:v>
                </c:pt>
                <c:pt idx="2">
                  <c:v>0.35551977211745761</c:v>
                </c:pt>
                <c:pt idx="3">
                  <c:v>0.44250980669262702</c:v>
                </c:pt>
                <c:pt idx="4">
                  <c:v>0.57571165425985782</c:v>
                </c:pt>
                <c:pt idx="5">
                  <c:v>0.67085224793678833</c:v>
                </c:pt>
                <c:pt idx="6">
                  <c:v>0.71030354022761888</c:v>
                </c:pt>
                <c:pt idx="7">
                  <c:v>0.85814326448887335</c:v>
                </c:pt>
                <c:pt idx="8">
                  <c:v>0.88808221658448883</c:v>
                </c:pt>
                <c:pt idx="9">
                  <c:v>1.0861240562684977</c:v>
                </c:pt>
                <c:pt idx="10">
                  <c:v>1.1605933945888816</c:v>
                </c:pt>
                <c:pt idx="11">
                  <c:v>1.2319133786081726</c:v>
                </c:pt>
                <c:pt idx="12">
                  <c:v>1.2921811903991853</c:v>
                </c:pt>
              </c:numCache>
            </c:numRef>
          </c:yVal>
          <c:smooth val="0"/>
        </c:ser>
        <c:ser>
          <c:idx val="3"/>
          <c:order val="2"/>
          <c:tx>
            <c:strRef>
              <c:f>'[GasMixtureCalcs.xlsm]Sensitivity Study'!$I$24</c:f>
              <c:strCache>
                <c:ptCount val="1"/>
                <c:pt idx="0">
                  <c:v>Case 3: K=3; θ= 5</c:v>
                </c:pt>
              </c:strCache>
            </c:strRef>
          </c:tx>
          <c:spPr>
            <a:ln w="28575">
              <a:noFill/>
            </a:ln>
          </c:spPr>
          <c:marker>
            <c:symbol val="circle"/>
            <c:size val="7"/>
            <c:spPr>
              <a:solidFill>
                <a:schemeClr val="accent6">
                  <a:lumMod val="60000"/>
                  <a:lumOff val="40000"/>
                </a:schemeClr>
              </a:solidFill>
              <a:ln w="19050">
                <a:solidFill>
                  <a:schemeClr val="accent6">
                    <a:lumMod val="75000"/>
                  </a:schemeClr>
                </a:solidFill>
              </a:ln>
            </c:spPr>
          </c:marker>
          <c:xVal>
            <c:numRef>
              <c:f>'[GasMixtureCalcs.xlsm]Sensitivity Study'!$N$21:$N$33</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'[GasMixtureCalcs.xlsm]Sensitivity Study'!$U$21:$U$33</c:f>
              <c:numCache>
                <c:formatCode>General</c:formatCode>
                <c:ptCount val="13"/>
                <c:pt idx="0">
                  <c:v>7.7720265652481052E-2</c:v>
                </c:pt>
                <c:pt idx="1">
                  <c:v>0.16904605402616524</c:v>
                </c:pt>
                <c:pt idx="2">
                  <c:v>0.2809462592023747</c:v>
                </c:pt>
                <c:pt idx="3">
                  <c:v>0.37083988359969255</c:v>
                </c:pt>
                <c:pt idx="4">
                  <c:v>0.51235656088382375</c:v>
                </c:pt>
                <c:pt idx="5">
                  <c:v>0.61275187138239551</c:v>
                </c:pt>
                <c:pt idx="6">
                  <c:v>0.68709925302434971</c:v>
                </c:pt>
                <c:pt idx="7">
                  <c:v>0.7204449635421134</c:v>
                </c:pt>
                <c:pt idx="8">
                  <c:v>0.74797036425464736</c:v>
                </c:pt>
                <c:pt idx="9">
                  <c:v>0.81441004127036787</c:v>
                </c:pt>
                <c:pt idx="10">
                  <c:v>0.86741299936585214</c:v>
                </c:pt>
                <c:pt idx="11">
                  <c:v>0.89891616163583909</c:v>
                </c:pt>
                <c:pt idx="12">
                  <c:v>0.93369543535034039</c:v>
                </c:pt>
              </c:numCache>
            </c:numRef>
          </c:yVal>
          <c:smooth val="0"/>
        </c:ser>
        <c:ser>
          <c:idx val="4"/>
          <c:order val="3"/>
          <c:tx>
            <c:strRef>
              <c:f>'[GasMixtureCalcs.xlsm]Sensitivity Study'!$K$24</c:f>
              <c:strCache>
                <c:ptCount val="1"/>
                <c:pt idx="0">
                  <c:v>Case 4: K=8; θ= 5</c:v>
                </c:pt>
              </c:strCache>
            </c:strRef>
          </c:tx>
          <c:spPr>
            <a:ln w="28575">
              <a:noFill/>
            </a:ln>
          </c:spPr>
          <c:marker>
            <c:symbol val="circle"/>
            <c:size val="7"/>
            <c:spPr>
              <a:solidFill>
                <a:schemeClr val="accent4">
                  <a:lumMod val="60000"/>
                  <a:lumOff val="40000"/>
                </a:schemeClr>
              </a:solidFill>
              <a:ln w="19050">
                <a:solidFill>
                  <a:srgbClr val="7030A0"/>
                </a:solidFill>
              </a:ln>
            </c:spPr>
          </c:marker>
          <c:xVal>
            <c:numRef>
              <c:f>'[GasMixtureCalcs.xlsm]Sensitivity Study'!$N$21:$N$33</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'[GasMixtureCalcs.xlsm]Sensitivity Study'!$W$21:$W$33</c:f>
              <c:numCache>
                <c:formatCode>General</c:formatCode>
                <c:ptCount val="13"/>
                <c:pt idx="0">
                  <c:v>7.0927616976631816E-2</c:v>
                </c:pt>
                <c:pt idx="1">
                  <c:v>0.15430024663544936</c:v>
                </c:pt>
                <c:pt idx="2">
                  <c:v>0.24682227147970767</c:v>
                </c:pt>
                <c:pt idx="3">
                  <c:v>0.33721311176632768</c:v>
                </c:pt>
                <c:pt idx="4">
                  <c:v>0.48562462295178843</c:v>
                </c:pt>
                <c:pt idx="5">
                  <c:v>0.59400807360246255</c:v>
                </c:pt>
                <c:pt idx="6">
                  <c:v>0.67310469593364608</c:v>
                </c:pt>
                <c:pt idx="7">
                  <c:v>0.70612341630927677</c:v>
                </c:pt>
                <c:pt idx="8">
                  <c:v>0.73541515883354758</c:v>
                </c:pt>
                <c:pt idx="9">
                  <c:v>0.79474386261026841</c:v>
                </c:pt>
                <c:pt idx="10">
                  <c:v>0.84529197011736401</c:v>
                </c:pt>
                <c:pt idx="11">
                  <c:v>0.86485893062462704</c:v>
                </c:pt>
                <c:pt idx="12">
                  <c:v>0.89646062660336467</c:v>
                </c:pt>
              </c:numCache>
            </c:numRef>
          </c:yVal>
          <c:smooth val="0"/>
        </c:ser>
        <c:ser>
          <c:idx val="0"/>
          <c:order val="4"/>
          <c:tx>
            <c:v>Bulk Density</c:v>
          </c:tx>
          <c:spPr>
            <a:ln w="28575">
              <a:solidFill>
                <a:schemeClr val="tx1"/>
              </a:solidFill>
            </a:ln>
          </c:spPr>
          <c:marker>
            <c:symbol val="none"/>
          </c:marker>
          <c:xVal>
            <c:numRef>
              <c:f>'[GasMixtureCalcs.xlsm]Sensitivity Study'!$N$21:$N$33</c:f>
              <c:numCache>
                <c:formatCode>General</c:formatCode>
                <c:ptCount val="13"/>
                <c:pt idx="0">
                  <c:v>500</c:v>
                </c:pt>
                <c:pt idx="1">
                  <c:v>1000</c:v>
                </c:pt>
                <c:pt idx="2">
                  <c:v>1500</c:v>
                </c:pt>
                <c:pt idx="3">
                  <c:v>2000</c:v>
                </c:pt>
                <c:pt idx="4">
                  <c:v>3000</c:v>
                </c:pt>
                <c:pt idx="5">
                  <c:v>4000</c:v>
                </c:pt>
                <c:pt idx="6">
                  <c:v>5000</c:v>
                </c:pt>
                <c:pt idx="7">
                  <c:v>5500</c:v>
                </c:pt>
                <c:pt idx="8">
                  <c:v>6000</c:v>
                </c:pt>
                <c:pt idx="9">
                  <c:v>7000</c:v>
                </c:pt>
                <c:pt idx="10">
                  <c:v>8000</c:v>
                </c:pt>
                <c:pt idx="11">
                  <c:v>9000</c:v>
                </c:pt>
                <c:pt idx="12">
                  <c:v>10000</c:v>
                </c:pt>
              </c:numCache>
            </c:numRef>
          </c:xVal>
          <c:yVal>
            <c:numRef>
              <c:f>'[GasMixtureCalcs.xlsm]Sensitivity Study'!$P$21:$P$33</c:f>
              <c:numCache>
                <c:formatCode>General</c:formatCode>
                <c:ptCount val="13"/>
                <c:pt idx="0">
                  <c:v>7.0315129223602599E-2</c:v>
                </c:pt>
                <c:pt idx="1">
                  <c:v>0.15334473354439929</c:v>
                </c:pt>
                <c:pt idx="2">
                  <c:v>0.2445497386528418</c:v>
                </c:pt>
                <c:pt idx="3">
                  <c:v>0.33443714272011144</c:v>
                </c:pt>
                <c:pt idx="4">
                  <c:v>0.48390010135900274</c:v>
                </c:pt>
                <c:pt idx="5">
                  <c:v>0.59173869265541512</c:v>
                </c:pt>
                <c:pt idx="6">
                  <c:v>0.67178074136213872</c:v>
                </c:pt>
                <c:pt idx="7">
                  <c:v>0.70473102883577099</c:v>
                </c:pt>
                <c:pt idx="8">
                  <c:v>0.73413842459578049</c:v>
                </c:pt>
                <c:pt idx="9">
                  <c:v>0.78465676488821923</c:v>
                </c:pt>
                <c:pt idx="10">
                  <c:v>0.82680460144229162</c:v>
                </c:pt>
                <c:pt idx="11">
                  <c:v>0.86276205393221828</c:v>
                </c:pt>
                <c:pt idx="12">
                  <c:v>0.89397470774378074</c:v>
                </c:pt>
              </c:numCache>
            </c:numRef>
          </c:yVal>
          <c:smooth val="0"/>
        </c:ser>
        <c:dLbls>
          <c:showLegendKey val="0"/>
          <c:showVal val="0"/>
          <c:showCatName val="0"/>
          <c:showSerName val="0"/>
          <c:showPercent val="0"/>
          <c:showBubbleSize val="0"/>
        </c:dLbls>
        <c:axId val="167214400"/>
        <c:axId val="167387136"/>
      </c:scatterChart>
      <c:valAx>
        <c:axId val="167214400"/>
        <c:scaling>
          <c:orientation val="minMax"/>
        </c:scaling>
        <c:delete val="0"/>
        <c:axPos val="b"/>
        <c:title>
          <c:tx>
            <c:rich>
              <a:bodyPr/>
              <a:lstStyle/>
              <a:p>
                <a:pPr>
                  <a:defRPr sz="1200"/>
                </a:pPr>
                <a:r>
                  <a:rPr lang="en-US" sz="1200"/>
                  <a:t>Pressure, psia</a:t>
                </a:r>
              </a:p>
            </c:rich>
          </c:tx>
          <c:overlay val="0"/>
        </c:title>
        <c:numFmt formatCode="#,##0" sourceLinked="0"/>
        <c:majorTickMark val="out"/>
        <c:minorTickMark val="none"/>
        <c:tickLblPos val="nextTo"/>
        <c:txPr>
          <a:bodyPr/>
          <a:lstStyle/>
          <a:p>
            <a:pPr>
              <a:defRPr sz="1200" b="0">
                <a:latin typeface="Times New Roman" panose="02020603050405020304" pitchFamily="18" charset="0"/>
                <a:cs typeface="Times New Roman" panose="02020603050405020304" pitchFamily="18" charset="0"/>
              </a:defRPr>
            </a:pPr>
            <a:endParaRPr lang="en-US"/>
          </a:p>
        </c:txPr>
        <c:crossAx val="167387136"/>
        <c:crosses val="autoZero"/>
        <c:crossBetween val="midCat"/>
      </c:valAx>
      <c:valAx>
        <c:axId val="167387136"/>
        <c:scaling>
          <c:orientation val="minMax"/>
        </c:scaling>
        <c:delete val="0"/>
        <c:axPos val="l"/>
        <c:title>
          <c:tx>
            <c:rich>
              <a:bodyPr rot="-5400000" vert="horz"/>
              <a:lstStyle/>
              <a:p>
                <a:pPr>
                  <a:defRPr sz="1200"/>
                </a:pPr>
                <a:r>
                  <a:rPr lang="en-US" sz="1200"/>
                  <a:t>Density, lb mol/ft3</a:t>
                </a:r>
              </a:p>
            </c:rich>
          </c:tx>
          <c:overlay val="0"/>
        </c:title>
        <c:numFmt formatCode="General" sourceLinked="1"/>
        <c:majorTickMark val="out"/>
        <c:minorTickMark val="none"/>
        <c:tickLblPos val="nextTo"/>
        <c:txPr>
          <a:bodyPr/>
          <a:lstStyle/>
          <a:p>
            <a:pPr>
              <a:defRPr sz="1200" b="0">
                <a:latin typeface="Times New Roman" panose="02020603050405020304" pitchFamily="18" charset="0"/>
                <a:cs typeface="Times New Roman" panose="02020603050405020304" pitchFamily="18" charset="0"/>
              </a:defRPr>
            </a:pPr>
            <a:endParaRPr lang="en-US"/>
          </a:p>
        </c:txPr>
        <c:crossAx val="167214400"/>
        <c:crosses val="autoZero"/>
        <c:crossBetween val="midCat"/>
      </c:valAx>
      <c:spPr>
        <a:ln>
          <a:solidFill>
            <a:schemeClr val="tx1"/>
          </a:solidFill>
        </a:ln>
      </c:spPr>
    </c:plotArea>
    <c:legend>
      <c:legendPos val="r"/>
      <c:layout>
        <c:manualLayout>
          <c:xMode val="edge"/>
          <c:yMode val="edge"/>
          <c:x val="0.16493612494320584"/>
          <c:y val="8.2129022695741932E-2"/>
          <c:w val="0.29196857689522654"/>
          <c:h val="0.32486677250980428"/>
        </c:manualLayout>
      </c:layout>
      <c:overlay val="1"/>
      <c:txPr>
        <a:bodyPr/>
        <a:lstStyle/>
        <a:p>
          <a:pPr>
            <a:defRPr sz="1200" b="1">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noFill/>
    <a:ln>
      <a:noFill/>
    </a:ln>
  </c:sp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045235"/>
    <w:rsid w:val="000023D8"/>
    <w:rsid w:val="00045235"/>
    <w:rsid w:val="000B429A"/>
    <w:rsid w:val="000F44B9"/>
    <w:rsid w:val="00151A9E"/>
    <w:rsid w:val="00176D00"/>
    <w:rsid w:val="001924A2"/>
    <w:rsid w:val="001D26AE"/>
    <w:rsid w:val="001F1822"/>
    <w:rsid w:val="0023027A"/>
    <w:rsid w:val="002F2904"/>
    <w:rsid w:val="00303490"/>
    <w:rsid w:val="003153C5"/>
    <w:rsid w:val="00327900"/>
    <w:rsid w:val="00391707"/>
    <w:rsid w:val="003B2C40"/>
    <w:rsid w:val="003D5E3D"/>
    <w:rsid w:val="00486959"/>
    <w:rsid w:val="004F10EE"/>
    <w:rsid w:val="0052194F"/>
    <w:rsid w:val="0053599A"/>
    <w:rsid w:val="005C08FC"/>
    <w:rsid w:val="00617A9D"/>
    <w:rsid w:val="006B02F0"/>
    <w:rsid w:val="006F6A55"/>
    <w:rsid w:val="00713126"/>
    <w:rsid w:val="007332C0"/>
    <w:rsid w:val="00776C4B"/>
    <w:rsid w:val="00785ECC"/>
    <w:rsid w:val="007D11E5"/>
    <w:rsid w:val="007D537A"/>
    <w:rsid w:val="0086030F"/>
    <w:rsid w:val="008809FC"/>
    <w:rsid w:val="008B7CFD"/>
    <w:rsid w:val="008C0287"/>
    <w:rsid w:val="008C532B"/>
    <w:rsid w:val="008D168D"/>
    <w:rsid w:val="008D1845"/>
    <w:rsid w:val="00901AFF"/>
    <w:rsid w:val="00920C24"/>
    <w:rsid w:val="00943536"/>
    <w:rsid w:val="0095252A"/>
    <w:rsid w:val="009A7800"/>
    <w:rsid w:val="009A7815"/>
    <w:rsid w:val="009C170A"/>
    <w:rsid w:val="009C262F"/>
    <w:rsid w:val="00A4381C"/>
    <w:rsid w:val="00A52994"/>
    <w:rsid w:val="00A65238"/>
    <w:rsid w:val="00AD7AA9"/>
    <w:rsid w:val="00AE4895"/>
    <w:rsid w:val="00B1251C"/>
    <w:rsid w:val="00B12DA6"/>
    <w:rsid w:val="00B22250"/>
    <w:rsid w:val="00B42AD5"/>
    <w:rsid w:val="00BA132D"/>
    <w:rsid w:val="00BB3EA8"/>
    <w:rsid w:val="00CF17B5"/>
    <w:rsid w:val="00D91708"/>
    <w:rsid w:val="00E3069C"/>
    <w:rsid w:val="00E5448F"/>
    <w:rsid w:val="00E637F6"/>
    <w:rsid w:val="00EB2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262F"/>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DF038DB5C3994F14BFD44D0608B985D9">
    <w:name w:val="DF038DB5C3994F14BFD44D0608B985D9"/>
    <w:rsid w:val="009C262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00C2F-B3C9-41BE-9631-9A34F797F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98</Pages>
  <Words>29452</Words>
  <Characters>167878</Characters>
  <Application>Microsoft Office Word</Application>
  <DocSecurity>0</DocSecurity>
  <Lines>1398</Lines>
  <Paragraphs>393</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196937</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cp:lastModifiedBy>Brandon</cp:lastModifiedBy>
  <cp:revision>2</cp:revision>
  <cp:lastPrinted>2016-08-19T00:17:00Z</cp:lastPrinted>
  <dcterms:created xsi:type="dcterms:W3CDTF">2016-08-19T00:26:00Z</dcterms:created>
  <dcterms:modified xsi:type="dcterms:W3CDTF">2016-08-19T00:26:00Z</dcterms:modified>
</cp:coreProperties>
</file>