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7FE9" w:rsidRPr="00E922D2" w:rsidRDefault="005E7FE9" w:rsidP="00B7409D">
      <w:pPr>
        <w:pStyle w:val="NoSpacing"/>
        <w:jc w:val="center"/>
        <w:rPr>
          <w:rFonts w:ascii="Times New Roman" w:hAnsi="Times New Roman"/>
          <w:caps/>
          <w:szCs w:val="24"/>
        </w:rPr>
      </w:pPr>
      <w:bookmarkStart w:id="0" w:name="_Hlk495934137"/>
      <w:bookmarkStart w:id="1" w:name="_Hlk497138595"/>
      <w:bookmarkEnd w:id="0"/>
      <w:r w:rsidRPr="00E922D2">
        <w:rPr>
          <w:rFonts w:ascii="Times New Roman" w:hAnsi="Times New Roman"/>
          <w:caps/>
          <w:szCs w:val="24"/>
        </w:rPr>
        <w:t>University of Oklahoma</w:t>
      </w:r>
    </w:p>
    <w:p w:rsidR="005E7FE9" w:rsidRPr="00E922D2" w:rsidRDefault="005E7FE9">
      <w:pPr>
        <w:pStyle w:val="NoSpacing"/>
        <w:jc w:val="center"/>
        <w:rPr>
          <w:rFonts w:ascii="Times New Roman" w:hAnsi="Times New Roman"/>
          <w:caps/>
          <w:szCs w:val="24"/>
        </w:rPr>
      </w:pPr>
    </w:p>
    <w:p w:rsidR="005E7FE9" w:rsidRPr="00E922D2" w:rsidRDefault="005E7FE9">
      <w:pPr>
        <w:pStyle w:val="NoSpacing"/>
        <w:jc w:val="center"/>
        <w:rPr>
          <w:rFonts w:ascii="Times New Roman" w:hAnsi="Times New Roman"/>
          <w:caps/>
          <w:szCs w:val="24"/>
        </w:rPr>
      </w:pPr>
      <w:r w:rsidRPr="00E922D2">
        <w:rPr>
          <w:rFonts w:ascii="Times New Roman" w:hAnsi="Times New Roman"/>
          <w:caps/>
          <w:szCs w:val="24"/>
        </w:rPr>
        <w:t>Graduate College</w:t>
      </w:r>
    </w:p>
    <w:p w:rsidR="005E7FE9" w:rsidRPr="00E922D2" w:rsidRDefault="005E7FE9">
      <w:pPr>
        <w:pStyle w:val="NoSpacing"/>
        <w:jc w:val="center"/>
        <w:rPr>
          <w:rFonts w:ascii="Times New Roman" w:hAnsi="Times New Roman"/>
          <w:caps/>
          <w:szCs w:val="24"/>
        </w:rPr>
      </w:pPr>
    </w:p>
    <w:p w:rsidR="005E7FE9" w:rsidRPr="00E922D2" w:rsidRDefault="005E7FE9">
      <w:pPr>
        <w:pStyle w:val="NoSpacing"/>
        <w:jc w:val="center"/>
        <w:rPr>
          <w:rFonts w:ascii="Times New Roman" w:hAnsi="Times New Roman"/>
          <w:caps/>
          <w:szCs w:val="24"/>
        </w:rPr>
      </w:pPr>
    </w:p>
    <w:p w:rsidR="005E7FE9" w:rsidRPr="00E922D2" w:rsidRDefault="005E7FE9">
      <w:pPr>
        <w:pStyle w:val="NoSpacing"/>
        <w:jc w:val="center"/>
        <w:rPr>
          <w:rFonts w:ascii="Times New Roman" w:hAnsi="Times New Roman"/>
          <w:caps/>
          <w:szCs w:val="24"/>
        </w:rPr>
      </w:pPr>
    </w:p>
    <w:p w:rsidR="005E7FE9" w:rsidRPr="00E922D2" w:rsidRDefault="005E7FE9">
      <w:pPr>
        <w:pStyle w:val="NoSpacing"/>
        <w:jc w:val="center"/>
        <w:rPr>
          <w:rFonts w:ascii="Times New Roman" w:hAnsi="Times New Roman"/>
          <w:caps/>
          <w:szCs w:val="24"/>
        </w:rPr>
      </w:pPr>
    </w:p>
    <w:p w:rsidR="005E7FE9" w:rsidRPr="00E922D2" w:rsidRDefault="005E7FE9">
      <w:pPr>
        <w:pStyle w:val="NoSpacing"/>
        <w:jc w:val="center"/>
        <w:rPr>
          <w:rFonts w:ascii="Times New Roman" w:hAnsi="Times New Roman"/>
          <w:caps/>
          <w:szCs w:val="24"/>
        </w:rPr>
      </w:pPr>
    </w:p>
    <w:p w:rsidR="005E7FE9" w:rsidRPr="00E922D2" w:rsidRDefault="005E7FE9">
      <w:pPr>
        <w:pStyle w:val="NoSpacing"/>
        <w:jc w:val="center"/>
        <w:rPr>
          <w:rFonts w:ascii="Times New Roman" w:hAnsi="Times New Roman"/>
          <w:caps/>
          <w:szCs w:val="24"/>
        </w:rPr>
      </w:pPr>
    </w:p>
    <w:p w:rsidR="005E7FE9" w:rsidRPr="00E922D2" w:rsidRDefault="005E7FE9">
      <w:pPr>
        <w:pStyle w:val="NoSpacing"/>
        <w:jc w:val="center"/>
        <w:rPr>
          <w:rFonts w:ascii="Times New Roman" w:hAnsi="Times New Roman"/>
          <w:caps/>
          <w:szCs w:val="24"/>
        </w:rPr>
      </w:pPr>
    </w:p>
    <w:p w:rsidR="005E7FE9" w:rsidRPr="00E922D2" w:rsidRDefault="005E7FE9" w:rsidP="00F75FBD">
      <w:pPr>
        <w:jc w:val="center"/>
        <w:rPr>
          <w:rFonts w:ascii="Times New Roman" w:hAnsi="Times New Roman"/>
        </w:rPr>
      </w:pPr>
      <w:bookmarkStart w:id="2" w:name="OLE_LINK106"/>
      <w:bookmarkStart w:id="3" w:name="OLE_LINK100"/>
    </w:p>
    <w:p w:rsidR="005E7FE9" w:rsidRPr="00E922D2" w:rsidRDefault="005E7FE9" w:rsidP="00F75FBD">
      <w:pPr>
        <w:jc w:val="center"/>
        <w:rPr>
          <w:rFonts w:ascii="Times New Roman" w:hAnsi="Times New Roman"/>
        </w:rPr>
      </w:pPr>
      <w:r w:rsidRPr="00E922D2">
        <w:rPr>
          <w:rFonts w:ascii="Times New Roman" w:hAnsi="Times New Roman"/>
        </w:rPr>
        <w:t xml:space="preserve">ECOSYSTEM RESPONSES TO CLIMATE VARIABILITY AND MANAGEMENT PRACTICES: DROUGHT ASSESSMENT (REMOTE SENSING), </w:t>
      </w:r>
      <w:r w:rsidRPr="00E922D2">
        <w:rPr>
          <w:rFonts w:ascii="Times New Roman" w:hAnsi="Times New Roman"/>
          <w:color w:val="000000"/>
        </w:rPr>
        <w:t>FIELD MEASUREMENTS (EDDY COVARIANCE) AND MODELING (DNDC)</w:t>
      </w:r>
    </w:p>
    <w:bookmarkEnd w:id="2"/>
    <w:p w:rsidR="005E7FE9" w:rsidRPr="00E922D2" w:rsidRDefault="005E7FE9">
      <w:pPr>
        <w:pStyle w:val="NoSpacing"/>
        <w:spacing w:line="480" w:lineRule="auto"/>
        <w:jc w:val="center"/>
        <w:rPr>
          <w:rFonts w:ascii="Times New Roman" w:hAnsi="Times New Roman"/>
          <w:caps/>
          <w:szCs w:val="24"/>
        </w:rPr>
      </w:pPr>
    </w:p>
    <w:bookmarkEnd w:id="3"/>
    <w:p w:rsidR="005E7FE9" w:rsidRPr="00E922D2" w:rsidRDefault="005E7FE9">
      <w:pPr>
        <w:pStyle w:val="NoSpacing"/>
        <w:jc w:val="center"/>
        <w:rPr>
          <w:rFonts w:ascii="Times New Roman" w:hAnsi="Times New Roman"/>
          <w:caps/>
          <w:szCs w:val="24"/>
        </w:rPr>
      </w:pPr>
    </w:p>
    <w:p w:rsidR="005E7FE9" w:rsidRPr="00E922D2" w:rsidRDefault="005E7FE9">
      <w:pPr>
        <w:pStyle w:val="NoSpacing"/>
        <w:jc w:val="center"/>
        <w:rPr>
          <w:rFonts w:ascii="Times New Roman" w:hAnsi="Times New Roman"/>
          <w:caps/>
          <w:szCs w:val="24"/>
        </w:rPr>
      </w:pPr>
    </w:p>
    <w:p w:rsidR="005E7FE9" w:rsidRPr="00E922D2" w:rsidRDefault="005E7FE9">
      <w:pPr>
        <w:pStyle w:val="NoSpacing"/>
        <w:jc w:val="center"/>
        <w:rPr>
          <w:rFonts w:ascii="Times New Roman" w:hAnsi="Times New Roman"/>
          <w:caps/>
          <w:szCs w:val="24"/>
        </w:rPr>
      </w:pPr>
    </w:p>
    <w:p w:rsidR="005E7FE9" w:rsidRPr="00E922D2" w:rsidRDefault="005E7FE9">
      <w:pPr>
        <w:pStyle w:val="NoSpacing"/>
        <w:jc w:val="center"/>
        <w:rPr>
          <w:rFonts w:ascii="Times New Roman" w:hAnsi="Times New Roman"/>
          <w:caps/>
          <w:szCs w:val="24"/>
        </w:rPr>
      </w:pPr>
    </w:p>
    <w:p w:rsidR="005E7FE9" w:rsidRPr="00E922D2" w:rsidRDefault="005E7FE9">
      <w:pPr>
        <w:pStyle w:val="NoSpacing"/>
        <w:jc w:val="center"/>
        <w:rPr>
          <w:rFonts w:ascii="Times New Roman" w:hAnsi="Times New Roman"/>
          <w:caps/>
          <w:szCs w:val="24"/>
        </w:rPr>
      </w:pPr>
    </w:p>
    <w:p w:rsidR="005E7FE9" w:rsidRPr="00E922D2" w:rsidRDefault="005E7FE9">
      <w:pPr>
        <w:pStyle w:val="NoSpacing"/>
        <w:jc w:val="center"/>
        <w:rPr>
          <w:rFonts w:ascii="Times New Roman" w:hAnsi="Times New Roman"/>
          <w:caps/>
          <w:szCs w:val="24"/>
        </w:rPr>
      </w:pPr>
      <w:r w:rsidRPr="00E922D2">
        <w:rPr>
          <w:rFonts w:ascii="Times New Roman" w:hAnsi="Times New Roman"/>
          <w:caps/>
          <w:szCs w:val="24"/>
        </w:rPr>
        <w:t>A Dissertation</w:t>
      </w:r>
    </w:p>
    <w:p w:rsidR="005E7FE9" w:rsidRPr="00E922D2" w:rsidRDefault="005E7FE9">
      <w:pPr>
        <w:pStyle w:val="NoSpacing"/>
        <w:jc w:val="center"/>
        <w:rPr>
          <w:rFonts w:ascii="Times New Roman" w:hAnsi="Times New Roman"/>
          <w:caps/>
          <w:szCs w:val="24"/>
        </w:rPr>
      </w:pPr>
    </w:p>
    <w:p w:rsidR="005E7FE9" w:rsidRPr="00E922D2" w:rsidRDefault="005E7FE9">
      <w:pPr>
        <w:pStyle w:val="NoSpacing"/>
        <w:jc w:val="center"/>
        <w:rPr>
          <w:rFonts w:ascii="Times New Roman" w:hAnsi="Times New Roman"/>
          <w:caps/>
          <w:szCs w:val="24"/>
        </w:rPr>
      </w:pPr>
      <w:r w:rsidRPr="00E922D2">
        <w:rPr>
          <w:rFonts w:ascii="Times New Roman" w:hAnsi="Times New Roman"/>
          <w:caps/>
          <w:szCs w:val="24"/>
        </w:rPr>
        <w:t>submitted to the Graduate Faculty</w:t>
      </w: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r w:rsidRPr="00E922D2">
        <w:rPr>
          <w:rFonts w:ascii="Times New Roman" w:hAnsi="Times New Roman"/>
          <w:szCs w:val="24"/>
        </w:rPr>
        <w:t>in partial fulfillment of the requirements for the</w:t>
      </w: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r w:rsidRPr="00E922D2">
        <w:rPr>
          <w:rFonts w:ascii="Times New Roman" w:hAnsi="Times New Roman"/>
          <w:szCs w:val="24"/>
        </w:rPr>
        <w:t>Degree of</w:t>
      </w:r>
    </w:p>
    <w:p w:rsidR="005E7FE9" w:rsidRPr="00E922D2" w:rsidRDefault="005E7FE9">
      <w:pPr>
        <w:pStyle w:val="NoSpacing"/>
        <w:jc w:val="center"/>
        <w:rPr>
          <w:rFonts w:ascii="Times New Roman" w:hAnsi="Times New Roman"/>
          <w:szCs w:val="24"/>
        </w:rPr>
      </w:pPr>
    </w:p>
    <w:p w:rsidR="005E7FE9" w:rsidRPr="00E922D2" w:rsidRDefault="005E7FE9">
      <w:pPr>
        <w:pStyle w:val="NoSpacing"/>
        <w:spacing w:line="480" w:lineRule="auto"/>
        <w:jc w:val="center"/>
        <w:rPr>
          <w:rFonts w:ascii="Times New Roman" w:hAnsi="Times New Roman"/>
          <w:caps/>
          <w:szCs w:val="24"/>
        </w:rPr>
      </w:pPr>
      <w:r w:rsidRPr="00E922D2">
        <w:rPr>
          <w:rFonts w:ascii="Times New Roman" w:hAnsi="Times New Roman"/>
          <w:caps/>
          <w:szCs w:val="24"/>
        </w:rPr>
        <w:t>Doctor of Philosophy</w:t>
      </w: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rsidP="0093747E">
      <w:pPr>
        <w:pStyle w:val="NoSpacing"/>
        <w:rPr>
          <w:rFonts w:ascii="Times New Roman" w:hAnsi="Times New Roman"/>
          <w:szCs w:val="24"/>
        </w:rPr>
      </w:pPr>
    </w:p>
    <w:p w:rsidR="005E7FE9" w:rsidRPr="00E922D2" w:rsidRDefault="005E7FE9">
      <w:pPr>
        <w:pStyle w:val="NoSpacing"/>
        <w:jc w:val="center"/>
        <w:rPr>
          <w:rFonts w:ascii="Times New Roman" w:hAnsi="Times New Roman"/>
          <w:szCs w:val="24"/>
        </w:rPr>
      </w:pPr>
      <w:r w:rsidRPr="00E922D2">
        <w:rPr>
          <w:rFonts w:ascii="Times New Roman" w:hAnsi="Times New Roman"/>
          <w:szCs w:val="24"/>
        </w:rPr>
        <w:t>By</w:t>
      </w: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caps/>
          <w:szCs w:val="24"/>
        </w:rPr>
      </w:pPr>
      <w:r w:rsidRPr="00E922D2">
        <w:rPr>
          <w:rFonts w:ascii="Times New Roman" w:hAnsi="Times New Roman"/>
          <w:caps/>
          <w:szCs w:val="24"/>
        </w:rPr>
        <w:t>RAJEN BAJGAIN</w:t>
      </w:r>
    </w:p>
    <w:p w:rsidR="005E7FE9" w:rsidRPr="00E922D2" w:rsidRDefault="005E7FE9">
      <w:pPr>
        <w:pStyle w:val="NoSpacing"/>
        <w:jc w:val="center"/>
        <w:rPr>
          <w:rFonts w:ascii="Times New Roman" w:hAnsi="Times New Roman"/>
          <w:szCs w:val="24"/>
        </w:rPr>
      </w:pPr>
      <w:r w:rsidRPr="00E922D2">
        <w:rPr>
          <w:rFonts w:ascii="Times New Roman" w:hAnsi="Times New Roman"/>
          <w:szCs w:val="24"/>
        </w:rPr>
        <w:t xml:space="preserve"> Norman, Oklahoma</w:t>
      </w:r>
    </w:p>
    <w:p w:rsidR="005E7FE9" w:rsidRPr="00E922D2" w:rsidRDefault="005E7FE9">
      <w:pPr>
        <w:pStyle w:val="NoSpacing"/>
        <w:jc w:val="center"/>
        <w:rPr>
          <w:rFonts w:ascii="Times New Roman" w:hAnsi="Times New Roman"/>
          <w:szCs w:val="24"/>
        </w:rPr>
      </w:pPr>
      <w:r w:rsidRPr="00E922D2">
        <w:rPr>
          <w:rFonts w:ascii="Times New Roman" w:hAnsi="Times New Roman"/>
          <w:szCs w:val="24"/>
        </w:rPr>
        <w:t>2017</w:t>
      </w: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color w:val="000000"/>
          <w:szCs w:val="24"/>
        </w:rPr>
      </w:pPr>
      <w:bookmarkStart w:id="4" w:name="OLE_LINK107"/>
      <w:bookmarkStart w:id="5" w:name="OLE_LINK108"/>
      <w:r w:rsidRPr="00E922D2">
        <w:rPr>
          <w:rFonts w:ascii="Times New Roman" w:hAnsi="Times New Roman"/>
          <w:szCs w:val="24"/>
        </w:rPr>
        <w:t xml:space="preserve">ECOSYSTEM RESPONSES TO CLIMATE VARIABILITY AND MANAGEMENT PRACTICES: DROUGHT ASSESSMENT (REMOTE SENSING), </w:t>
      </w:r>
      <w:r w:rsidRPr="00E922D2">
        <w:rPr>
          <w:rFonts w:ascii="Times New Roman" w:hAnsi="Times New Roman"/>
          <w:color w:val="000000"/>
          <w:szCs w:val="24"/>
        </w:rPr>
        <w:t>FIELD MEASUREMENTS (EDDY COVARIANCE) AND MODELING (DNDC)</w:t>
      </w:r>
    </w:p>
    <w:p w:rsidR="005E7FE9" w:rsidRPr="00E922D2" w:rsidRDefault="005E7FE9">
      <w:pPr>
        <w:pStyle w:val="NoSpacing"/>
        <w:jc w:val="center"/>
        <w:rPr>
          <w:rFonts w:ascii="Times New Roman" w:hAnsi="Times New Roman"/>
          <w:caps/>
          <w:szCs w:val="24"/>
        </w:rPr>
      </w:pPr>
    </w:p>
    <w:bookmarkEnd w:id="4"/>
    <w:bookmarkEnd w:id="5"/>
    <w:p w:rsidR="005E7FE9" w:rsidRPr="00E922D2" w:rsidRDefault="005E7FE9">
      <w:pPr>
        <w:pStyle w:val="NoSpacing"/>
        <w:jc w:val="center"/>
        <w:rPr>
          <w:rFonts w:ascii="Times New Roman" w:hAnsi="Times New Roman"/>
          <w:caps/>
          <w:szCs w:val="24"/>
        </w:rPr>
      </w:pPr>
    </w:p>
    <w:p w:rsidR="005E7FE9" w:rsidRPr="00E922D2" w:rsidRDefault="005E7FE9">
      <w:pPr>
        <w:pStyle w:val="NoSpacing"/>
        <w:jc w:val="center"/>
        <w:rPr>
          <w:rFonts w:ascii="Times New Roman" w:hAnsi="Times New Roman"/>
          <w:caps/>
          <w:szCs w:val="24"/>
        </w:rPr>
      </w:pPr>
      <w:r w:rsidRPr="00E922D2">
        <w:rPr>
          <w:rFonts w:ascii="Times New Roman" w:hAnsi="Times New Roman"/>
          <w:caps/>
          <w:szCs w:val="24"/>
        </w:rPr>
        <w:t>A DISSERTATION APPROVED FOR THE</w:t>
      </w:r>
    </w:p>
    <w:p w:rsidR="005E7FE9" w:rsidRPr="00E922D2" w:rsidRDefault="005E7FE9">
      <w:pPr>
        <w:pStyle w:val="NoSpacing"/>
        <w:jc w:val="center"/>
        <w:rPr>
          <w:rFonts w:ascii="Times New Roman" w:hAnsi="Times New Roman"/>
          <w:caps/>
          <w:szCs w:val="24"/>
        </w:rPr>
      </w:pPr>
      <w:r w:rsidRPr="00E922D2">
        <w:rPr>
          <w:rFonts w:ascii="Times New Roman" w:hAnsi="Times New Roman"/>
          <w:caps/>
          <w:szCs w:val="24"/>
        </w:rPr>
        <w:t>Department of Microbiology and Plant Biology</w:t>
      </w:r>
    </w:p>
    <w:p w:rsidR="005E7FE9" w:rsidRPr="00E922D2" w:rsidRDefault="005E7FE9">
      <w:pPr>
        <w:pStyle w:val="NoSpacing"/>
        <w:jc w:val="center"/>
        <w:rPr>
          <w:rFonts w:ascii="Times New Roman" w:hAnsi="Times New Roman"/>
          <w:caps/>
          <w:szCs w:val="24"/>
        </w:rPr>
      </w:pPr>
    </w:p>
    <w:p w:rsidR="005E7FE9" w:rsidRPr="00E922D2" w:rsidRDefault="005E7FE9">
      <w:pPr>
        <w:pStyle w:val="NoSpacing"/>
        <w:jc w:val="center"/>
        <w:rPr>
          <w:rFonts w:ascii="Times New Roman" w:hAnsi="Times New Roman"/>
          <w:caps/>
          <w:szCs w:val="24"/>
        </w:rPr>
      </w:pPr>
    </w:p>
    <w:p w:rsidR="005E7FE9" w:rsidRPr="00E922D2" w:rsidRDefault="005E7FE9">
      <w:pPr>
        <w:pStyle w:val="NoSpacing"/>
        <w:jc w:val="center"/>
        <w:rPr>
          <w:rFonts w:ascii="Times New Roman" w:hAnsi="Times New Roman"/>
          <w:caps/>
          <w:szCs w:val="24"/>
        </w:rPr>
      </w:pPr>
    </w:p>
    <w:p w:rsidR="005E7FE9" w:rsidRPr="00E922D2" w:rsidRDefault="005E7FE9">
      <w:pPr>
        <w:pStyle w:val="NoSpacing"/>
        <w:jc w:val="center"/>
        <w:rPr>
          <w:rFonts w:ascii="Times New Roman" w:hAnsi="Times New Roman"/>
          <w:caps/>
          <w:szCs w:val="24"/>
        </w:rPr>
      </w:pPr>
    </w:p>
    <w:p w:rsidR="005E7FE9" w:rsidRPr="00E922D2" w:rsidRDefault="005E7FE9">
      <w:pPr>
        <w:pStyle w:val="NoSpacing"/>
        <w:jc w:val="center"/>
        <w:rPr>
          <w:rFonts w:ascii="Times New Roman" w:hAnsi="Times New Roman"/>
          <w:caps/>
          <w:szCs w:val="24"/>
        </w:rPr>
      </w:pPr>
    </w:p>
    <w:p w:rsidR="005E7FE9" w:rsidRPr="00E922D2" w:rsidRDefault="005E7FE9">
      <w:pPr>
        <w:pStyle w:val="NoSpacing"/>
        <w:jc w:val="center"/>
        <w:rPr>
          <w:rFonts w:ascii="Times New Roman" w:hAnsi="Times New Roman"/>
          <w:caps/>
          <w:szCs w:val="24"/>
        </w:rPr>
      </w:pPr>
    </w:p>
    <w:p w:rsidR="005E7FE9" w:rsidRPr="00E922D2" w:rsidRDefault="005E7FE9">
      <w:pPr>
        <w:pStyle w:val="NoSpacing"/>
        <w:jc w:val="center"/>
        <w:rPr>
          <w:rFonts w:ascii="Times New Roman" w:hAnsi="Times New Roman"/>
          <w:caps/>
          <w:szCs w:val="24"/>
        </w:rPr>
      </w:pPr>
    </w:p>
    <w:p w:rsidR="005E7FE9" w:rsidRPr="00E922D2" w:rsidRDefault="005E7FE9">
      <w:pPr>
        <w:pStyle w:val="NoSpacing"/>
        <w:jc w:val="center"/>
        <w:rPr>
          <w:rFonts w:ascii="Times New Roman" w:hAnsi="Times New Roman"/>
          <w:caps/>
          <w:szCs w:val="24"/>
        </w:rPr>
      </w:pPr>
    </w:p>
    <w:p w:rsidR="005E7FE9" w:rsidRPr="00E922D2" w:rsidRDefault="005E7FE9">
      <w:pPr>
        <w:pStyle w:val="NoSpacing"/>
        <w:jc w:val="center"/>
        <w:rPr>
          <w:rFonts w:ascii="Times New Roman" w:hAnsi="Times New Roman"/>
          <w:caps/>
          <w:szCs w:val="24"/>
        </w:rPr>
      </w:pPr>
      <w:r w:rsidRPr="00E922D2">
        <w:rPr>
          <w:rFonts w:ascii="Times New Roman" w:hAnsi="Times New Roman"/>
          <w:caps/>
          <w:szCs w:val="24"/>
        </w:rPr>
        <w:t>By</w:t>
      </w: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rsidP="005E7FE9">
      <w:pPr>
        <w:pStyle w:val="NoSpacing"/>
        <w:jc w:val="right"/>
        <w:rPr>
          <w:rFonts w:ascii="Times New Roman" w:hAnsi="Times New Roman"/>
          <w:szCs w:val="24"/>
        </w:rPr>
      </w:pPr>
      <w:r w:rsidRPr="00E922D2">
        <w:rPr>
          <w:rFonts w:ascii="Times New Roman" w:hAnsi="Times New Roman"/>
          <w:szCs w:val="24"/>
        </w:rPr>
        <w:t>______________________________</w:t>
      </w:r>
    </w:p>
    <w:p w:rsidR="005E7FE9" w:rsidRPr="00E922D2" w:rsidRDefault="005E7FE9" w:rsidP="005E7FE9">
      <w:pPr>
        <w:pStyle w:val="NoSpacing"/>
        <w:tabs>
          <w:tab w:val="left" w:pos="8654"/>
        </w:tabs>
        <w:jc w:val="right"/>
        <w:rPr>
          <w:rFonts w:ascii="Times New Roman" w:hAnsi="Times New Roman"/>
          <w:szCs w:val="24"/>
        </w:rPr>
      </w:pPr>
      <w:r w:rsidRPr="00E922D2">
        <w:rPr>
          <w:rFonts w:ascii="Times New Roman" w:hAnsi="Times New Roman"/>
          <w:szCs w:val="24"/>
        </w:rPr>
        <w:t>Dr. Xiangming Xiao, Chair</w:t>
      </w:r>
    </w:p>
    <w:p w:rsidR="005E7FE9" w:rsidRPr="00E922D2" w:rsidRDefault="005E7FE9">
      <w:pPr>
        <w:pStyle w:val="NoSpacing"/>
        <w:jc w:val="right"/>
        <w:rPr>
          <w:rFonts w:ascii="Times New Roman" w:hAnsi="Times New Roman"/>
          <w:szCs w:val="24"/>
        </w:rPr>
      </w:pPr>
      <w:r w:rsidRPr="00E922D2">
        <w:rPr>
          <w:rFonts w:ascii="Times New Roman" w:hAnsi="Times New Roman"/>
          <w:szCs w:val="24"/>
        </w:rPr>
        <w:tab/>
      </w:r>
      <w:r w:rsidRPr="00E922D2">
        <w:rPr>
          <w:rFonts w:ascii="Times New Roman" w:hAnsi="Times New Roman"/>
          <w:szCs w:val="24"/>
        </w:rPr>
        <w:tab/>
      </w:r>
      <w:r w:rsidRPr="00E922D2">
        <w:rPr>
          <w:rFonts w:ascii="Times New Roman" w:hAnsi="Times New Roman"/>
          <w:szCs w:val="24"/>
        </w:rPr>
        <w:tab/>
      </w:r>
      <w:r w:rsidRPr="00E922D2">
        <w:rPr>
          <w:rFonts w:ascii="Times New Roman" w:hAnsi="Times New Roman"/>
          <w:szCs w:val="24"/>
        </w:rPr>
        <w:tab/>
      </w:r>
    </w:p>
    <w:p w:rsidR="005E7FE9" w:rsidRPr="00E922D2" w:rsidRDefault="005E7FE9">
      <w:pPr>
        <w:pStyle w:val="NoSpacing"/>
        <w:jc w:val="right"/>
        <w:rPr>
          <w:rFonts w:ascii="Times New Roman" w:hAnsi="Times New Roman"/>
          <w:szCs w:val="24"/>
        </w:rPr>
      </w:pPr>
    </w:p>
    <w:p w:rsidR="005E7FE9" w:rsidRPr="00E922D2" w:rsidRDefault="005E7FE9" w:rsidP="005E7FE9">
      <w:pPr>
        <w:pStyle w:val="NoSpacing"/>
        <w:jc w:val="right"/>
        <w:rPr>
          <w:rFonts w:ascii="Times New Roman" w:hAnsi="Times New Roman"/>
          <w:szCs w:val="24"/>
        </w:rPr>
      </w:pPr>
      <w:r w:rsidRPr="00E922D2">
        <w:rPr>
          <w:rFonts w:ascii="Times New Roman" w:hAnsi="Times New Roman"/>
          <w:szCs w:val="24"/>
        </w:rPr>
        <w:t>______________________________</w:t>
      </w:r>
    </w:p>
    <w:p w:rsidR="005E7FE9" w:rsidRPr="00E922D2" w:rsidRDefault="005E7FE9">
      <w:pPr>
        <w:pStyle w:val="NoSpacing"/>
        <w:jc w:val="right"/>
        <w:rPr>
          <w:rFonts w:ascii="Times New Roman" w:hAnsi="Times New Roman"/>
          <w:szCs w:val="24"/>
        </w:rPr>
      </w:pPr>
      <w:r w:rsidRPr="00E922D2">
        <w:rPr>
          <w:rFonts w:ascii="Times New Roman" w:hAnsi="Times New Roman"/>
          <w:szCs w:val="24"/>
        </w:rPr>
        <w:t xml:space="preserve">Dr. </w:t>
      </w:r>
      <w:bookmarkStart w:id="6" w:name="OLE_LINK113"/>
      <w:bookmarkStart w:id="7" w:name="OLE_LINK112"/>
      <w:r w:rsidRPr="00E922D2">
        <w:rPr>
          <w:rFonts w:ascii="Times New Roman" w:hAnsi="Times New Roman"/>
          <w:szCs w:val="24"/>
        </w:rPr>
        <w:t>Jeffrey Basara</w:t>
      </w:r>
      <w:bookmarkEnd w:id="6"/>
      <w:bookmarkEnd w:id="7"/>
    </w:p>
    <w:p w:rsidR="005E7FE9" w:rsidRPr="00E922D2" w:rsidRDefault="005E7FE9">
      <w:pPr>
        <w:pStyle w:val="NoSpacing"/>
        <w:jc w:val="right"/>
        <w:rPr>
          <w:rFonts w:ascii="Times New Roman" w:hAnsi="Times New Roman"/>
          <w:szCs w:val="24"/>
        </w:rPr>
      </w:pPr>
    </w:p>
    <w:p w:rsidR="005E7FE9" w:rsidRPr="00E922D2" w:rsidRDefault="005E7FE9">
      <w:pPr>
        <w:pStyle w:val="NoSpacing"/>
        <w:jc w:val="right"/>
        <w:rPr>
          <w:rFonts w:ascii="Times New Roman" w:hAnsi="Times New Roman"/>
          <w:szCs w:val="24"/>
        </w:rPr>
      </w:pPr>
    </w:p>
    <w:p w:rsidR="005E7FE9" w:rsidRPr="00E922D2" w:rsidRDefault="005E7FE9">
      <w:pPr>
        <w:pStyle w:val="NoSpacing"/>
        <w:jc w:val="right"/>
        <w:rPr>
          <w:rFonts w:ascii="Times New Roman" w:hAnsi="Times New Roman"/>
          <w:szCs w:val="24"/>
        </w:rPr>
      </w:pPr>
      <w:r w:rsidRPr="00E922D2">
        <w:rPr>
          <w:rFonts w:ascii="Times New Roman" w:hAnsi="Times New Roman"/>
          <w:szCs w:val="24"/>
        </w:rPr>
        <w:t>______________________________</w:t>
      </w:r>
    </w:p>
    <w:p w:rsidR="005E7FE9" w:rsidRPr="00E922D2" w:rsidRDefault="005E7FE9">
      <w:pPr>
        <w:pStyle w:val="NoSpacing"/>
        <w:jc w:val="right"/>
        <w:rPr>
          <w:rFonts w:ascii="Times New Roman" w:hAnsi="Times New Roman"/>
          <w:szCs w:val="24"/>
        </w:rPr>
      </w:pPr>
      <w:r w:rsidRPr="00E922D2">
        <w:rPr>
          <w:rFonts w:ascii="Times New Roman" w:hAnsi="Times New Roman"/>
          <w:szCs w:val="24"/>
        </w:rPr>
        <w:t xml:space="preserve">Dr. Heather McCarthy </w:t>
      </w:r>
    </w:p>
    <w:p w:rsidR="005E7FE9" w:rsidRPr="00E922D2" w:rsidRDefault="005E7FE9">
      <w:pPr>
        <w:pStyle w:val="NoSpacing"/>
        <w:jc w:val="right"/>
        <w:rPr>
          <w:rFonts w:ascii="Times New Roman" w:hAnsi="Times New Roman"/>
          <w:szCs w:val="24"/>
        </w:rPr>
      </w:pPr>
    </w:p>
    <w:p w:rsidR="005E7FE9" w:rsidRPr="00E922D2" w:rsidRDefault="005E7FE9">
      <w:pPr>
        <w:pStyle w:val="NoSpacing"/>
        <w:jc w:val="right"/>
        <w:rPr>
          <w:rFonts w:ascii="Times New Roman" w:hAnsi="Times New Roman"/>
          <w:szCs w:val="24"/>
        </w:rPr>
      </w:pPr>
    </w:p>
    <w:p w:rsidR="005E7FE9" w:rsidRPr="00E922D2" w:rsidRDefault="005E7FE9">
      <w:pPr>
        <w:pStyle w:val="NoSpacing"/>
        <w:jc w:val="right"/>
        <w:rPr>
          <w:rFonts w:ascii="Times New Roman" w:hAnsi="Times New Roman"/>
          <w:szCs w:val="24"/>
        </w:rPr>
      </w:pPr>
      <w:r w:rsidRPr="00E922D2">
        <w:rPr>
          <w:rFonts w:ascii="Times New Roman" w:hAnsi="Times New Roman"/>
          <w:szCs w:val="24"/>
        </w:rPr>
        <w:t>______________________________</w:t>
      </w:r>
    </w:p>
    <w:p w:rsidR="005E7FE9" w:rsidRPr="00E922D2" w:rsidRDefault="005E7FE9">
      <w:pPr>
        <w:pStyle w:val="NoSpacing"/>
        <w:jc w:val="right"/>
        <w:rPr>
          <w:rFonts w:ascii="Times New Roman" w:hAnsi="Times New Roman"/>
          <w:szCs w:val="24"/>
        </w:rPr>
      </w:pPr>
      <w:r w:rsidRPr="00E922D2">
        <w:rPr>
          <w:rFonts w:ascii="Times New Roman" w:hAnsi="Times New Roman"/>
          <w:szCs w:val="24"/>
        </w:rPr>
        <w:t>Dr. Lara Souza</w:t>
      </w:r>
    </w:p>
    <w:p w:rsidR="005E7FE9" w:rsidRPr="00E922D2" w:rsidRDefault="005E7FE9">
      <w:pPr>
        <w:pStyle w:val="NoSpacing"/>
        <w:jc w:val="right"/>
        <w:rPr>
          <w:rFonts w:ascii="Times New Roman" w:hAnsi="Times New Roman"/>
          <w:szCs w:val="24"/>
        </w:rPr>
      </w:pPr>
    </w:p>
    <w:p w:rsidR="005E7FE9" w:rsidRPr="00E922D2" w:rsidRDefault="005E7FE9">
      <w:pPr>
        <w:pStyle w:val="NoSpacing"/>
        <w:jc w:val="right"/>
        <w:rPr>
          <w:rFonts w:ascii="Times New Roman" w:hAnsi="Times New Roman"/>
          <w:szCs w:val="24"/>
        </w:rPr>
      </w:pPr>
    </w:p>
    <w:p w:rsidR="005E7FE9" w:rsidRPr="00E922D2" w:rsidRDefault="005E7FE9">
      <w:pPr>
        <w:pStyle w:val="NoSpacing"/>
        <w:jc w:val="right"/>
        <w:rPr>
          <w:rFonts w:ascii="Times New Roman" w:hAnsi="Times New Roman"/>
          <w:szCs w:val="24"/>
        </w:rPr>
      </w:pPr>
      <w:r w:rsidRPr="00E922D2">
        <w:rPr>
          <w:rFonts w:ascii="Times New Roman" w:hAnsi="Times New Roman"/>
          <w:szCs w:val="24"/>
        </w:rPr>
        <w:t>______________________________</w:t>
      </w:r>
    </w:p>
    <w:p w:rsidR="005E7FE9" w:rsidRPr="00E922D2" w:rsidRDefault="005E7FE9">
      <w:pPr>
        <w:pStyle w:val="NoSpacing"/>
        <w:jc w:val="right"/>
        <w:rPr>
          <w:rFonts w:ascii="Times New Roman" w:hAnsi="Times New Roman"/>
          <w:szCs w:val="24"/>
        </w:rPr>
      </w:pPr>
      <w:r w:rsidRPr="00E922D2">
        <w:rPr>
          <w:rFonts w:ascii="Times New Roman" w:hAnsi="Times New Roman"/>
          <w:szCs w:val="24"/>
        </w:rPr>
        <w:t>Dr. Jean Steiner</w:t>
      </w:r>
    </w:p>
    <w:p w:rsidR="005E7FE9" w:rsidRPr="00E922D2" w:rsidRDefault="005E7FE9">
      <w:pPr>
        <w:pStyle w:val="NoSpacing"/>
        <w:jc w:val="right"/>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p>
    <w:p w:rsidR="006F6890" w:rsidRDefault="006F6890">
      <w:pPr>
        <w:pStyle w:val="NoSpacing"/>
        <w:jc w:val="center"/>
        <w:rPr>
          <w:rFonts w:ascii="Times New Roman" w:hAnsi="Times New Roman"/>
          <w:szCs w:val="24"/>
        </w:rPr>
      </w:pPr>
    </w:p>
    <w:p w:rsidR="006F6890" w:rsidRDefault="006F6890">
      <w:pPr>
        <w:pStyle w:val="NoSpacing"/>
        <w:jc w:val="center"/>
        <w:rPr>
          <w:rFonts w:ascii="Times New Roman" w:hAnsi="Times New Roman"/>
          <w:szCs w:val="24"/>
        </w:rPr>
      </w:pPr>
    </w:p>
    <w:p w:rsidR="006F6890" w:rsidRDefault="006F6890">
      <w:pPr>
        <w:pStyle w:val="NoSpacing"/>
        <w:jc w:val="center"/>
        <w:rPr>
          <w:rFonts w:ascii="Times New Roman" w:hAnsi="Times New Roman"/>
          <w:szCs w:val="24"/>
        </w:rPr>
      </w:pPr>
    </w:p>
    <w:p w:rsidR="006F6890" w:rsidRDefault="006F6890">
      <w:pPr>
        <w:pStyle w:val="NoSpacing"/>
        <w:jc w:val="center"/>
        <w:rPr>
          <w:rFonts w:ascii="Times New Roman" w:hAnsi="Times New Roman"/>
          <w:szCs w:val="24"/>
        </w:rPr>
      </w:pPr>
    </w:p>
    <w:p w:rsidR="005E7FE9" w:rsidRPr="00E922D2" w:rsidRDefault="005E7FE9">
      <w:pPr>
        <w:pStyle w:val="NoSpacing"/>
        <w:jc w:val="center"/>
        <w:rPr>
          <w:rFonts w:ascii="Times New Roman" w:hAnsi="Times New Roman"/>
          <w:szCs w:val="24"/>
        </w:rPr>
      </w:pPr>
      <w:r w:rsidRPr="00E922D2">
        <w:rPr>
          <w:rFonts w:ascii="Times New Roman" w:hAnsi="Times New Roman"/>
          <w:szCs w:val="24"/>
        </w:rPr>
        <w:t xml:space="preserve">© Copyright by </w:t>
      </w:r>
      <w:r w:rsidRPr="00E922D2">
        <w:rPr>
          <w:rFonts w:ascii="Times New Roman" w:hAnsi="Times New Roman"/>
          <w:caps/>
          <w:szCs w:val="24"/>
        </w:rPr>
        <w:t>Rajen Bajgain</w:t>
      </w:r>
      <w:r w:rsidRPr="00E922D2">
        <w:rPr>
          <w:rFonts w:ascii="Times New Roman" w:hAnsi="Times New Roman"/>
          <w:szCs w:val="24"/>
        </w:rPr>
        <w:t xml:space="preserve"> 2017</w:t>
      </w:r>
    </w:p>
    <w:p w:rsidR="005E7FE9" w:rsidRPr="00E922D2" w:rsidRDefault="005E7FE9">
      <w:pPr>
        <w:pStyle w:val="NoSpacing"/>
        <w:jc w:val="center"/>
        <w:rPr>
          <w:rFonts w:ascii="Times New Roman" w:hAnsi="Times New Roman"/>
          <w:szCs w:val="24"/>
        </w:rPr>
      </w:pPr>
      <w:r w:rsidRPr="00E922D2">
        <w:rPr>
          <w:rFonts w:ascii="Times New Roman" w:hAnsi="Times New Roman"/>
          <w:szCs w:val="24"/>
        </w:rPr>
        <w:t>All Rights Reserved.</w:t>
      </w:r>
    </w:p>
    <w:p w:rsidR="005E7FE9" w:rsidRPr="00E922D2" w:rsidRDefault="005E7FE9">
      <w:pPr>
        <w:rPr>
          <w:rFonts w:ascii="Times New Roman" w:hAnsi="Times New Roman"/>
        </w:rPr>
      </w:pPr>
      <w:r w:rsidRPr="00E922D2">
        <w:rPr>
          <w:rFonts w:ascii="Times New Roman" w:hAnsi="Times New Roman"/>
        </w:rPr>
        <w:br w:type="page"/>
      </w:r>
    </w:p>
    <w:p w:rsidR="005E7FE9" w:rsidRPr="00E922D2" w:rsidRDefault="005E7FE9">
      <w:pPr>
        <w:rPr>
          <w:rFonts w:ascii="Times New Roman" w:hAnsi="Times New Roman"/>
        </w:rPr>
      </w:pPr>
    </w:p>
    <w:p w:rsidR="005E7FE9" w:rsidRPr="00E922D2" w:rsidRDefault="005E7FE9">
      <w:pPr>
        <w:rPr>
          <w:rFonts w:ascii="Times New Roman" w:hAnsi="Times New Roman"/>
        </w:rPr>
      </w:pPr>
    </w:p>
    <w:p w:rsidR="005E7FE9" w:rsidRPr="00E922D2" w:rsidRDefault="005E7FE9">
      <w:pPr>
        <w:rPr>
          <w:rFonts w:ascii="Times New Roman" w:hAnsi="Times New Roman"/>
        </w:rPr>
      </w:pPr>
    </w:p>
    <w:p w:rsidR="005E7FE9" w:rsidRPr="00E922D2" w:rsidRDefault="005E7FE9">
      <w:pPr>
        <w:rPr>
          <w:rFonts w:ascii="Times New Roman" w:hAnsi="Times New Roman"/>
        </w:rPr>
      </w:pPr>
    </w:p>
    <w:p w:rsidR="005E7FE9" w:rsidRPr="00E922D2" w:rsidRDefault="005E7FE9">
      <w:pPr>
        <w:rPr>
          <w:rFonts w:ascii="Times New Roman" w:hAnsi="Times New Roman"/>
        </w:rPr>
      </w:pPr>
    </w:p>
    <w:p w:rsidR="005E7FE9" w:rsidRPr="00E922D2" w:rsidRDefault="005E7FE9">
      <w:pPr>
        <w:rPr>
          <w:rFonts w:ascii="Times New Roman" w:hAnsi="Times New Roman"/>
        </w:rPr>
      </w:pPr>
    </w:p>
    <w:p w:rsidR="005E7FE9" w:rsidRPr="00E922D2" w:rsidRDefault="005E7FE9">
      <w:pPr>
        <w:rPr>
          <w:rFonts w:ascii="Times New Roman" w:hAnsi="Times New Roman"/>
        </w:rPr>
      </w:pPr>
    </w:p>
    <w:p w:rsidR="005E7FE9" w:rsidRPr="00E922D2" w:rsidRDefault="005E7FE9">
      <w:pPr>
        <w:rPr>
          <w:rFonts w:ascii="Times New Roman" w:hAnsi="Times New Roman"/>
        </w:rPr>
      </w:pPr>
    </w:p>
    <w:p w:rsidR="005E7FE9" w:rsidRPr="00E922D2" w:rsidRDefault="005E7FE9">
      <w:pPr>
        <w:rPr>
          <w:rFonts w:ascii="Times New Roman" w:hAnsi="Times New Roman"/>
        </w:rPr>
      </w:pPr>
    </w:p>
    <w:p w:rsidR="005E7FE9" w:rsidRPr="00E922D2" w:rsidRDefault="005E7FE9">
      <w:pPr>
        <w:rPr>
          <w:rFonts w:ascii="Times New Roman" w:hAnsi="Times New Roman"/>
        </w:rPr>
      </w:pPr>
    </w:p>
    <w:p w:rsidR="005E7FE9" w:rsidRPr="00E922D2" w:rsidRDefault="005E7FE9">
      <w:pPr>
        <w:rPr>
          <w:rFonts w:ascii="Times New Roman" w:hAnsi="Times New Roman"/>
        </w:rPr>
      </w:pPr>
    </w:p>
    <w:p w:rsidR="005E7FE9" w:rsidRPr="00E922D2" w:rsidRDefault="005E7FE9">
      <w:pPr>
        <w:rPr>
          <w:rFonts w:ascii="Times New Roman" w:hAnsi="Times New Roman"/>
        </w:rPr>
      </w:pPr>
    </w:p>
    <w:p w:rsidR="005E7FE9" w:rsidRPr="00E922D2" w:rsidRDefault="005E7FE9">
      <w:pPr>
        <w:rPr>
          <w:rFonts w:ascii="Times New Roman" w:hAnsi="Times New Roman"/>
        </w:rPr>
      </w:pPr>
    </w:p>
    <w:p w:rsidR="005E7FE9" w:rsidRPr="00E922D2" w:rsidRDefault="005E7FE9">
      <w:pPr>
        <w:rPr>
          <w:rFonts w:ascii="Times New Roman" w:hAnsi="Times New Roman"/>
        </w:rPr>
      </w:pPr>
    </w:p>
    <w:p w:rsidR="005E7FE9" w:rsidRPr="00E922D2" w:rsidRDefault="005E7FE9">
      <w:pPr>
        <w:rPr>
          <w:rFonts w:ascii="Times New Roman" w:hAnsi="Times New Roman"/>
        </w:rPr>
      </w:pPr>
    </w:p>
    <w:p w:rsidR="005E7FE9" w:rsidRPr="00E922D2" w:rsidRDefault="005E7FE9">
      <w:pPr>
        <w:rPr>
          <w:rFonts w:ascii="Times New Roman" w:hAnsi="Times New Roman"/>
        </w:rPr>
      </w:pPr>
    </w:p>
    <w:p w:rsidR="005E7FE9" w:rsidRPr="00E922D2" w:rsidRDefault="005E7FE9">
      <w:pPr>
        <w:rPr>
          <w:rFonts w:ascii="Times New Roman" w:hAnsi="Times New Roman"/>
        </w:rPr>
      </w:pPr>
    </w:p>
    <w:p w:rsidR="005E7FE9" w:rsidRPr="00E922D2" w:rsidRDefault="005E7FE9">
      <w:pPr>
        <w:rPr>
          <w:rFonts w:ascii="Times New Roman" w:hAnsi="Times New Roman"/>
        </w:rPr>
      </w:pPr>
    </w:p>
    <w:p w:rsidR="005E7FE9" w:rsidRPr="00E922D2" w:rsidRDefault="005E7FE9">
      <w:pPr>
        <w:rPr>
          <w:rFonts w:ascii="Times New Roman" w:hAnsi="Times New Roman"/>
        </w:rPr>
      </w:pPr>
    </w:p>
    <w:p w:rsidR="005E7FE9" w:rsidRPr="00E922D2" w:rsidRDefault="005E7FE9">
      <w:pPr>
        <w:rPr>
          <w:rFonts w:ascii="Times New Roman" w:hAnsi="Times New Roman"/>
        </w:rPr>
      </w:pPr>
    </w:p>
    <w:p w:rsidR="006F6890" w:rsidRDefault="006F6890">
      <w:pPr>
        <w:ind w:right="480"/>
        <w:rPr>
          <w:rFonts w:ascii="Times New Roman" w:hAnsi="Times New Roman"/>
          <w:i/>
        </w:rPr>
      </w:pPr>
    </w:p>
    <w:p w:rsidR="005E7FE9" w:rsidRPr="006F6890" w:rsidRDefault="005E7FE9" w:rsidP="006F6890">
      <w:pPr>
        <w:ind w:right="480"/>
        <w:rPr>
          <w:rFonts w:ascii="Times New Roman" w:hAnsi="Times New Roman"/>
          <w:i/>
        </w:rPr>
      </w:pPr>
      <w:r w:rsidRPr="00E922D2">
        <w:rPr>
          <w:rFonts w:ascii="Times New Roman" w:hAnsi="Times New Roman"/>
          <w:i/>
        </w:rPr>
        <w:t xml:space="preserve">This dissertation is dedicated to </w:t>
      </w:r>
      <w:r w:rsidR="00182433">
        <w:rPr>
          <w:rFonts w:ascii="Times New Roman" w:hAnsi="Times New Roman"/>
          <w:i/>
        </w:rPr>
        <w:t>my parents</w:t>
      </w:r>
      <w:r w:rsidRPr="00E922D2">
        <w:rPr>
          <w:rFonts w:ascii="Times New Roman" w:hAnsi="Times New Roman"/>
          <w:i/>
        </w:rPr>
        <w:t xml:space="preserve"> and </w:t>
      </w:r>
      <w:r w:rsidR="00182433">
        <w:rPr>
          <w:rFonts w:ascii="Times New Roman" w:hAnsi="Times New Roman"/>
          <w:i/>
        </w:rPr>
        <w:t>my wife</w:t>
      </w:r>
      <w:r w:rsidRPr="00E922D2">
        <w:rPr>
          <w:rFonts w:ascii="Times New Roman" w:hAnsi="Times New Roman"/>
          <w:i/>
        </w:rPr>
        <w:t xml:space="preserve"> for their unconditional love and support.</w:t>
      </w:r>
      <w:bookmarkStart w:id="8" w:name="_Toc481500782"/>
      <w:bookmarkStart w:id="9" w:name="_Toc310579464"/>
    </w:p>
    <w:p w:rsidR="00E54422" w:rsidRDefault="00E54422" w:rsidP="008E2D2E">
      <w:pPr>
        <w:pStyle w:val="Title"/>
        <w:sectPr w:rsidR="00E54422" w:rsidSect="0079425D">
          <w:pgSz w:w="12240" w:h="15840"/>
          <w:pgMar w:top="1440" w:right="1440" w:bottom="1440" w:left="2160" w:header="720" w:footer="720" w:gutter="0"/>
          <w:pgNumType w:fmt="lowerRoman"/>
          <w:cols w:space="720"/>
        </w:sectPr>
      </w:pPr>
      <w:bookmarkStart w:id="10" w:name="_Toc497138480"/>
      <w:bookmarkStart w:id="11" w:name="_Toc497224001"/>
      <w:bookmarkStart w:id="12" w:name="_Toc497224247"/>
      <w:bookmarkStart w:id="13" w:name="_Toc497226218"/>
      <w:bookmarkStart w:id="14" w:name="_Toc498073452"/>
      <w:bookmarkEnd w:id="1"/>
    </w:p>
    <w:p w:rsidR="005E7FE9" w:rsidRPr="00B05F72" w:rsidRDefault="005E7FE9" w:rsidP="008E2D2E">
      <w:pPr>
        <w:pStyle w:val="Title"/>
      </w:pPr>
      <w:bookmarkStart w:id="15" w:name="_Toc500421056"/>
      <w:r w:rsidRPr="00B05F72">
        <w:lastRenderedPageBreak/>
        <w:t>Acknowledgements</w:t>
      </w:r>
      <w:bookmarkEnd w:id="8"/>
      <w:bookmarkEnd w:id="9"/>
      <w:bookmarkEnd w:id="10"/>
      <w:bookmarkEnd w:id="11"/>
      <w:bookmarkEnd w:id="12"/>
      <w:bookmarkEnd w:id="13"/>
      <w:bookmarkEnd w:id="14"/>
      <w:bookmarkEnd w:id="15"/>
    </w:p>
    <w:p w:rsidR="005E7FE9" w:rsidRPr="0072495A" w:rsidRDefault="005E7FE9" w:rsidP="00652941">
      <w:pPr>
        <w:ind w:firstLine="720"/>
        <w:rPr>
          <w:rFonts w:ascii="Times New Roman" w:hAnsi="Times New Roman"/>
        </w:rPr>
      </w:pPr>
      <w:bookmarkStart w:id="16" w:name="_Hlk497138647"/>
      <w:r w:rsidRPr="0072495A">
        <w:rPr>
          <w:rFonts w:ascii="Times New Roman" w:hAnsi="Times New Roman"/>
        </w:rPr>
        <w:t xml:space="preserve">I especially thank to my major advisor, Dr. Xiangming Xiao, for his excellent guidance, encouragement, patience, and support during my research and study at The University of Oklahoma. </w:t>
      </w:r>
      <w:r w:rsidRPr="0072495A">
        <w:rPr>
          <w:rFonts w:ascii="Times New Roman" w:eastAsia="SimSun" w:hAnsi="Times New Roman"/>
        </w:rPr>
        <w:t xml:space="preserve">This dissertation would not have been possible without the guidance and the support of several other individuals who in one way or another contributed and extended their valuable assistance for completion of the study. I would </w:t>
      </w:r>
      <w:r w:rsidRPr="0072495A">
        <w:rPr>
          <w:rFonts w:ascii="Times New Roman" w:hAnsi="Times New Roman"/>
        </w:rPr>
        <w:t xml:space="preserve">like to thank Dr. </w:t>
      </w:r>
      <w:r w:rsidRPr="0072495A">
        <w:rPr>
          <w:rFonts w:ascii="Times New Roman" w:eastAsia="SimSun" w:hAnsi="Times New Roman"/>
        </w:rPr>
        <w:t>Jeffrey Basara</w:t>
      </w:r>
      <w:r w:rsidRPr="0072495A">
        <w:rPr>
          <w:rFonts w:ascii="Times New Roman" w:hAnsi="Times New Roman"/>
        </w:rPr>
        <w:t xml:space="preserve">, Dr. </w:t>
      </w:r>
      <w:r w:rsidRPr="0072495A">
        <w:rPr>
          <w:rFonts w:ascii="Times New Roman" w:eastAsia="SimSun" w:hAnsi="Times New Roman"/>
        </w:rPr>
        <w:t>Heather McCarthy</w:t>
      </w:r>
      <w:r w:rsidRPr="0072495A">
        <w:rPr>
          <w:rFonts w:ascii="Times New Roman" w:hAnsi="Times New Roman"/>
        </w:rPr>
        <w:t xml:space="preserve">, and Dr. Lara Souza and Dr. Jean Steiner for serving on my committee. I owe a special thank you to </w:t>
      </w:r>
      <w:r w:rsidRPr="0072495A">
        <w:rPr>
          <w:rFonts w:ascii="Times New Roman" w:eastAsia="SimSun" w:hAnsi="Times New Roman"/>
          <w:noProof/>
        </w:rPr>
        <w:t>several members of the crew</w:t>
      </w:r>
      <w:r w:rsidRPr="0072495A">
        <w:rPr>
          <w:rFonts w:ascii="Times New Roman" w:eastAsia="SimSun" w:hAnsi="Times New Roman"/>
        </w:rPr>
        <w:t xml:space="preserve"> </w:t>
      </w:r>
      <w:r w:rsidRPr="0072495A">
        <w:rPr>
          <w:rFonts w:ascii="Times New Roman" w:eastAsia="SimSun" w:hAnsi="Times New Roman"/>
          <w:noProof/>
        </w:rPr>
        <w:t>in</w:t>
      </w:r>
      <w:r w:rsidRPr="0072495A">
        <w:rPr>
          <w:rFonts w:ascii="Times New Roman" w:eastAsia="SimSun" w:hAnsi="Times New Roman"/>
        </w:rPr>
        <w:t xml:space="preserve"> the </w:t>
      </w:r>
      <w:r w:rsidRPr="0072495A">
        <w:rPr>
          <w:rFonts w:ascii="Times New Roman" w:hAnsi="Times New Roman"/>
        </w:rPr>
        <w:t>Grazinglands Research Laboratory USDA-ARS</w:t>
      </w:r>
      <w:r w:rsidRPr="0072495A">
        <w:rPr>
          <w:rFonts w:ascii="Times New Roman" w:eastAsia="SimSun" w:hAnsi="Times New Roman"/>
        </w:rPr>
        <w:t xml:space="preserve">, Drs. Prasanna Gowda, Pradeep Wagle, Patrick Starks, James Neel, and Brain Northup, </w:t>
      </w:r>
      <w:r w:rsidRPr="0072495A">
        <w:rPr>
          <w:rFonts w:ascii="Times New Roman" w:hAnsi="Times New Roman"/>
        </w:rPr>
        <w:t>for assisting in field data collection.</w:t>
      </w:r>
    </w:p>
    <w:p w:rsidR="005E7FE9" w:rsidRPr="0072495A" w:rsidRDefault="005E7FE9" w:rsidP="0072495A">
      <w:pPr>
        <w:rPr>
          <w:rFonts w:ascii="Times New Roman" w:hAnsi="Times New Roman"/>
        </w:rPr>
      </w:pPr>
      <w:r w:rsidRPr="0072495A">
        <w:rPr>
          <w:rFonts w:ascii="Times New Roman" w:eastAsia="SimSun" w:hAnsi="Times New Roman"/>
        </w:rPr>
        <w:t xml:space="preserve">I extend my heartfelt thanks to my fellow colleagues in the Earth Observation and Modeling Facility group and </w:t>
      </w:r>
      <w:r w:rsidR="000C20F1" w:rsidRPr="0072495A">
        <w:rPr>
          <w:rFonts w:ascii="Times New Roman" w:eastAsia="SimSun" w:hAnsi="Times New Roman"/>
        </w:rPr>
        <w:t xml:space="preserve">in </w:t>
      </w:r>
      <w:r w:rsidR="002B1A4E" w:rsidRPr="0072495A">
        <w:rPr>
          <w:rFonts w:ascii="Times New Roman" w:eastAsia="SimSun" w:hAnsi="Times New Roman"/>
        </w:rPr>
        <w:t>CHEWe</w:t>
      </w:r>
      <w:r w:rsidRPr="0072495A">
        <w:rPr>
          <w:rFonts w:ascii="Times New Roman" w:eastAsia="SimSun" w:hAnsi="Times New Roman"/>
        </w:rPr>
        <w:t xml:space="preserve"> group for their help and company during this work.</w:t>
      </w:r>
      <w:r w:rsidRPr="0072495A">
        <w:rPr>
          <w:rFonts w:ascii="Times New Roman" w:hAnsi="Times New Roman"/>
        </w:rPr>
        <w:t xml:space="preserve"> I would like to express my full appreciation to the staffs of the Center for Spatial Analysis, especially Ms. Melissa Scott, and Ms. Leah Nash for their assistance. </w:t>
      </w:r>
      <w:r w:rsidRPr="0072495A">
        <w:rPr>
          <w:rFonts w:ascii="Times New Roman" w:eastAsia="SimSun" w:hAnsi="Times New Roman"/>
        </w:rPr>
        <w:t xml:space="preserve">Thanks to the Department of Microbiology and Plant Biology </w:t>
      </w:r>
      <w:r w:rsidRPr="0072495A">
        <w:rPr>
          <w:rFonts w:ascii="Times New Roman" w:hAnsi="Times New Roman"/>
        </w:rPr>
        <w:t>for providing me the opportunity to continue my studies and research at the University of Oklahoma.</w:t>
      </w:r>
    </w:p>
    <w:p w:rsidR="00685053" w:rsidRDefault="005E7FE9" w:rsidP="0072495A">
      <w:pPr>
        <w:rPr>
          <w:rFonts w:ascii="Times New Roman" w:hAnsi="Times New Roman"/>
        </w:rPr>
      </w:pPr>
      <w:bookmarkStart w:id="17" w:name="_Toc497138481"/>
      <w:r w:rsidRPr="0072495A">
        <w:rPr>
          <w:rFonts w:ascii="Times New Roman" w:hAnsi="Times New Roman"/>
        </w:rPr>
        <w:t>I would like to thank my wife, Rama Sapkota, for her support, encouragement, patience, and unwavering love. My deepest gratitude goes to my family members for their unflagging love and support throughout my life. I offer my regards and blessings to all of those who supported me in any respect duri</w:t>
      </w:r>
      <w:r w:rsidR="000C20F1" w:rsidRPr="0072495A">
        <w:rPr>
          <w:rFonts w:ascii="Times New Roman" w:hAnsi="Times New Roman"/>
        </w:rPr>
        <w:t xml:space="preserve">ng the completion of my </w:t>
      </w:r>
      <w:r w:rsidR="00C37AEC" w:rsidRPr="0072495A">
        <w:rPr>
          <w:rFonts w:ascii="Times New Roman" w:hAnsi="Times New Roman"/>
        </w:rPr>
        <w:t>Ph. D</w:t>
      </w:r>
      <w:r w:rsidR="002B1A4E" w:rsidRPr="0072495A">
        <w:rPr>
          <w:rFonts w:ascii="Times New Roman" w:hAnsi="Times New Roman"/>
        </w:rPr>
        <w:t xml:space="preserve"> </w:t>
      </w:r>
      <w:r w:rsidR="000C20F1" w:rsidRPr="0072495A">
        <w:rPr>
          <w:rFonts w:ascii="Times New Roman" w:hAnsi="Times New Roman"/>
        </w:rPr>
        <w:t>program.</w:t>
      </w:r>
      <w:bookmarkEnd w:id="17"/>
    </w:p>
    <w:p w:rsidR="005E7FE9" w:rsidRPr="0072495A" w:rsidRDefault="005E7FE9" w:rsidP="00685053">
      <w:pPr>
        <w:ind w:firstLine="720"/>
        <w:rPr>
          <w:rFonts w:ascii="Times New Roman" w:eastAsia="SimSun" w:hAnsi="Times New Roman"/>
        </w:rPr>
      </w:pPr>
      <w:r w:rsidRPr="0072495A">
        <w:rPr>
          <w:rFonts w:ascii="Times New Roman" w:hAnsi="Times New Roman"/>
        </w:rPr>
        <w:t xml:space="preserve">Last but certainly not </w:t>
      </w:r>
      <w:r w:rsidR="002B1A4E" w:rsidRPr="0072495A">
        <w:rPr>
          <w:rFonts w:ascii="Times New Roman" w:hAnsi="Times New Roman"/>
        </w:rPr>
        <w:t xml:space="preserve">the </w:t>
      </w:r>
      <w:r w:rsidRPr="0072495A">
        <w:rPr>
          <w:rFonts w:ascii="Times New Roman" w:hAnsi="Times New Roman"/>
        </w:rPr>
        <w:t xml:space="preserve">least, I gratefully acknowledge research grants that made my </w:t>
      </w:r>
      <w:bookmarkStart w:id="18" w:name="OLE_LINK115"/>
      <w:bookmarkStart w:id="19" w:name="OLE_LINK114"/>
      <w:r w:rsidRPr="0072495A">
        <w:rPr>
          <w:rFonts w:ascii="Times New Roman" w:hAnsi="Times New Roman"/>
        </w:rPr>
        <w:t xml:space="preserve">Ph.D. </w:t>
      </w:r>
      <w:bookmarkEnd w:id="18"/>
      <w:bookmarkEnd w:id="19"/>
      <w:r w:rsidRPr="0072495A">
        <w:rPr>
          <w:rFonts w:ascii="Times New Roman" w:hAnsi="Times New Roman"/>
        </w:rPr>
        <w:t xml:space="preserve">work possible. </w:t>
      </w:r>
      <w:bookmarkEnd w:id="16"/>
    </w:p>
    <w:sdt>
      <w:sdtPr>
        <w:rPr>
          <w:rFonts w:asciiTheme="minorHAnsi" w:eastAsiaTheme="minorEastAsia" w:hAnsiTheme="minorHAnsi" w:cs="Times New Roman"/>
          <w:color w:val="auto"/>
          <w:sz w:val="24"/>
          <w:szCs w:val="24"/>
          <w:lang w:bidi="en-US"/>
        </w:rPr>
        <w:id w:val="1448971537"/>
        <w:docPartObj>
          <w:docPartGallery w:val="Table of Contents"/>
          <w:docPartUnique/>
        </w:docPartObj>
      </w:sdtPr>
      <w:sdtEndPr>
        <w:rPr>
          <w:b/>
          <w:bCs/>
          <w:noProof/>
        </w:rPr>
      </w:sdtEndPr>
      <w:sdtContent>
        <w:p w:rsidR="00421F58" w:rsidRPr="004D7447" w:rsidRDefault="00421F58" w:rsidP="00652941">
          <w:pPr>
            <w:pStyle w:val="TOCHeading"/>
            <w:rPr>
              <w:rFonts w:ascii="Times New Roman" w:hAnsi="Times New Roman" w:cs="Times New Roman"/>
              <w:b/>
              <w:color w:val="auto"/>
              <w:sz w:val="28"/>
              <w:szCs w:val="28"/>
            </w:rPr>
          </w:pPr>
          <w:r w:rsidRPr="004D7447">
            <w:rPr>
              <w:rFonts w:ascii="Times New Roman" w:hAnsi="Times New Roman" w:cs="Times New Roman"/>
              <w:b/>
              <w:color w:val="auto"/>
              <w:sz w:val="28"/>
              <w:szCs w:val="28"/>
            </w:rPr>
            <w:t>Table of Contents</w:t>
          </w:r>
        </w:p>
        <w:p w:rsidR="004537F1" w:rsidRDefault="00421F58" w:rsidP="00D07292">
          <w:pPr>
            <w:pStyle w:val="TOC1"/>
            <w:rPr>
              <w:rFonts w:asciiTheme="minorHAnsi" w:hAnsiTheme="minorHAnsi" w:cstheme="minorBidi"/>
              <w:noProof/>
              <w:sz w:val="22"/>
              <w:szCs w:val="22"/>
              <w:lang w:bidi="ar-SA"/>
            </w:rPr>
          </w:pPr>
          <w:r>
            <w:fldChar w:fldCharType="begin"/>
          </w:r>
          <w:r>
            <w:instrText xml:space="preserve"> TOC \o "1-3" \h \z \u </w:instrText>
          </w:r>
          <w:r>
            <w:fldChar w:fldCharType="separate"/>
          </w:r>
          <w:hyperlink w:anchor="_Toc500421056" w:history="1">
            <w:r w:rsidR="004537F1" w:rsidRPr="00412BCE">
              <w:rPr>
                <w:rStyle w:val="Hyperlink"/>
                <w:noProof/>
              </w:rPr>
              <w:t>Acknowledgements</w:t>
            </w:r>
            <w:r w:rsidR="004537F1">
              <w:rPr>
                <w:noProof/>
                <w:webHidden/>
              </w:rPr>
              <w:tab/>
            </w:r>
            <w:r w:rsidR="004537F1">
              <w:rPr>
                <w:noProof/>
                <w:webHidden/>
              </w:rPr>
              <w:fldChar w:fldCharType="begin"/>
            </w:r>
            <w:r w:rsidR="004537F1">
              <w:rPr>
                <w:noProof/>
                <w:webHidden/>
              </w:rPr>
              <w:instrText xml:space="preserve"> PAGEREF _Toc500421056 \h </w:instrText>
            </w:r>
            <w:r w:rsidR="004537F1">
              <w:rPr>
                <w:noProof/>
                <w:webHidden/>
              </w:rPr>
            </w:r>
            <w:r w:rsidR="004537F1">
              <w:rPr>
                <w:noProof/>
                <w:webHidden/>
              </w:rPr>
              <w:fldChar w:fldCharType="separate"/>
            </w:r>
            <w:r w:rsidR="00C85F7A">
              <w:rPr>
                <w:noProof/>
                <w:webHidden/>
              </w:rPr>
              <w:t>iv</w:t>
            </w:r>
            <w:r w:rsidR="004537F1">
              <w:rPr>
                <w:noProof/>
                <w:webHidden/>
              </w:rPr>
              <w:fldChar w:fldCharType="end"/>
            </w:r>
          </w:hyperlink>
        </w:p>
        <w:p w:rsidR="004537F1" w:rsidRDefault="0067143D" w:rsidP="00D07292">
          <w:pPr>
            <w:pStyle w:val="TOC1"/>
            <w:rPr>
              <w:rFonts w:asciiTheme="minorHAnsi" w:hAnsiTheme="minorHAnsi" w:cstheme="minorBidi"/>
              <w:noProof/>
              <w:sz w:val="22"/>
              <w:szCs w:val="22"/>
              <w:lang w:bidi="ar-SA"/>
            </w:rPr>
          </w:pPr>
          <w:hyperlink w:anchor="_Toc500421057" w:history="1">
            <w:r w:rsidR="004537F1" w:rsidRPr="00412BCE">
              <w:rPr>
                <w:rStyle w:val="Hyperlink"/>
                <w:noProof/>
              </w:rPr>
              <w:t>List of Tables</w:t>
            </w:r>
            <w:r w:rsidR="004537F1">
              <w:rPr>
                <w:noProof/>
                <w:webHidden/>
              </w:rPr>
              <w:tab/>
            </w:r>
            <w:r w:rsidR="004537F1">
              <w:rPr>
                <w:noProof/>
                <w:webHidden/>
              </w:rPr>
              <w:fldChar w:fldCharType="begin"/>
            </w:r>
            <w:r w:rsidR="004537F1">
              <w:rPr>
                <w:noProof/>
                <w:webHidden/>
              </w:rPr>
              <w:instrText xml:space="preserve"> PAGEREF _Toc500421057 \h </w:instrText>
            </w:r>
            <w:r w:rsidR="004537F1">
              <w:rPr>
                <w:noProof/>
                <w:webHidden/>
              </w:rPr>
            </w:r>
            <w:r w:rsidR="004537F1">
              <w:rPr>
                <w:noProof/>
                <w:webHidden/>
              </w:rPr>
              <w:fldChar w:fldCharType="separate"/>
            </w:r>
            <w:r w:rsidR="00C85F7A">
              <w:rPr>
                <w:noProof/>
                <w:webHidden/>
              </w:rPr>
              <w:t>x</w:t>
            </w:r>
            <w:r w:rsidR="004537F1">
              <w:rPr>
                <w:noProof/>
                <w:webHidden/>
              </w:rPr>
              <w:fldChar w:fldCharType="end"/>
            </w:r>
          </w:hyperlink>
        </w:p>
        <w:p w:rsidR="004537F1" w:rsidRDefault="0067143D" w:rsidP="00D07292">
          <w:pPr>
            <w:pStyle w:val="TOC1"/>
            <w:rPr>
              <w:rFonts w:asciiTheme="minorHAnsi" w:hAnsiTheme="minorHAnsi" w:cstheme="minorBidi"/>
              <w:noProof/>
              <w:sz w:val="22"/>
              <w:szCs w:val="22"/>
              <w:lang w:bidi="ar-SA"/>
            </w:rPr>
          </w:pPr>
          <w:hyperlink w:anchor="_Toc500421058" w:history="1">
            <w:r w:rsidR="004537F1" w:rsidRPr="00412BCE">
              <w:rPr>
                <w:rStyle w:val="Hyperlink"/>
                <w:noProof/>
              </w:rPr>
              <w:t>List of Figures</w:t>
            </w:r>
            <w:r w:rsidR="004537F1">
              <w:rPr>
                <w:noProof/>
                <w:webHidden/>
              </w:rPr>
              <w:tab/>
            </w:r>
            <w:r w:rsidR="004537F1">
              <w:rPr>
                <w:noProof/>
                <w:webHidden/>
              </w:rPr>
              <w:fldChar w:fldCharType="begin"/>
            </w:r>
            <w:r w:rsidR="004537F1">
              <w:rPr>
                <w:noProof/>
                <w:webHidden/>
              </w:rPr>
              <w:instrText xml:space="preserve"> PAGEREF _Toc500421058 \h </w:instrText>
            </w:r>
            <w:r w:rsidR="004537F1">
              <w:rPr>
                <w:noProof/>
                <w:webHidden/>
              </w:rPr>
            </w:r>
            <w:r w:rsidR="004537F1">
              <w:rPr>
                <w:noProof/>
                <w:webHidden/>
              </w:rPr>
              <w:fldChar w:fldCharType="separate"/>
            </w:r>
            <w:r w:rsidR="00C85F7A">
              <w:rPr>
                <w:noProof/>
                <w:webHidden/>
              </w:rPr>
              <w:t>xi</w:t>
            </w:r>
            <w:r w:rsidR="004537F1">
              <w:rPr>
                <w:noProof/>
                <w:webHidden/>
              </w:rPr>
              <w:fldChar w:fldCharType="end"/>
            </w:r>
          </w:hyperlink>
        </w:p>
        <w:p w:rsidR="004537F1" w:rsidRDefault="0067143D" w:rsidP="00D07292">
          <w:pPr>
            <w:pStyle w:val="TOC1"/>
            <w:rPr>
              <w:rFonts w:asciiTheme="minorHAnsi" w:hAnsiTheme="minorHAnsi" w:cstheme="minorBidi"/>
              <w:noProof/>
              <w:sz w:val="22"/>
              <w:szCs w:val="22"/>
              <w:lang w:bidi="ar-SA"/>
            </w:rPr>
          </w:pPr>
          <w:hyperlink w:anchor="_Toc500421059" w:history="1">
            <w:r w:rsidR="004537F1" w:rsidRPr="00412BCE">
              <w:rPr>
                <w:rStyle w:val="Hyperlink"/>
                <w:noProof/>
              </w:rPr>
              <w:t>Abstract</w:t>
            </w:r>
            <w:r w:rsidR="004537F1">
              <w:rPr>
                <w:noProof/>
                <w:webHidden/>
              </w:rPr>
              <w:tab/>
            </w:r>
            <w:r w:rsidR="004537F1">
              <w:rPr>
                <w:noProof/>
                <w:webHidden/>
              </w:rPr>
              <w:fldChar w:fldCharType="begin"/>
            </w:r>
            <w:r w:rsidR="004537F1">
              <w:rPr>
                <w:noProof/>
                <w:webHidden/>
              </w:rPr>
              <w:instrText xml:space="preserve"> PAGEREF _Toc500421059 \h </w:instrText>
            </w:r>
            <w:r w:rsidR="004537F1">
              <w:rPr>
                <w:noProof/>
                <w:webHidden/>
              </w:rPr>
            </w:r>
            <w:r w:rsidR="004537F1">
              <w:rPr>
                <w:noProof/>
                <w:webHidden/>
              </w:rPr>
              <w:fldChar w:fldCharType="separate"/>
            </w:r>
            <w:r w:rsidR="00C85F7A">
              <w:rPr>
                <w:noProof/>
                <w:webHidden/>
              </w:rPr>
              <w:t>xviii</w:t>
            </w:r>
            <w:r w:rsidR="004537F1">
              <w:rPr>
                <w:noProof/>
                <w:webHidden/>
              </w:rPr>
              <w:fldChar w:fldCharType="end"/>
            </w:r>
          </w:hyperlink>
        </w:p>
        <w:p w:rsidR="004537F1" w:rsidRDefault="0067143D" w:rsidP="00D07292">
          <w:pPr>
            <w:pStyle w:val="TOC1"/>
            <w:rPr>
              <w:rFonts w:asciiTheme="minorHAnsi" w:hAnsiTheme="minorHAnsi" w:cstheme="minorBidi"/>
              <w:noProof/>
              <w:sz w:val="22"/>
              <w:szCs w:val="22"/>
              <w:lang w:bidi="ar-SA"/>
            </w:rPr>
          </w:pPr>
          <w:hyperlink w:anchor="_Toc500421060" w:history="1">
            <w:r w:rsidR="004537F1" w:rsidRPr="00412BCE">
              <w:rPr>
                <w:rStyle w:val="Hyperlink"/>
                <w:noProof/>
              </w:rPr>
              <w:t>Chapter 1: Introduction</w:t>
            </w:r>
            <w:r w:rsidR="004537F1">
              <w:rPr>
                <w:noProof/>
                <w:webHidden/>
              </w:rPr>
              <w:tab/>
            </w:r>
            <w:r w:rsidR="004537F1">
              <w:rPr>
                <w:noProof/>
                <w:webHidden/>
              </w:rPr>
              <w:fldChar w:fldCharType="begin"/>
            </w:r>
            <w:r w:rsidR="004537F1">
              <w:rPr>
                <w:noProof/>
                <w:webHidden/>
              </w:rPr>
              <w:instrText xml:space="preserve"> PAGEREF _Toc500421060 \h </w:instrText>
            </w:r>
            <w:r w:rsidR="004537F1">
              <w:rPr>
                <w:noProof/>
                <w:webHidden/>
              </w:rPr>
            </w:r>
            <w:r w:rsidR="004537F1">
              <w:rPr>
                <w:noProof/>
                <w:webHidden/>
              </w:rPr>
              <w:fldChar w:fldCharType="separate"/>
            </w:r>
            <w:r w:rsidR="00C85F7A">
              <w:rPr>
                <w:noProof/>
                <w:webHidden/>
              </w:rPr>
              <w:t>1</w:t>
            </w:r>
            <w:r w:rsidR="004537F1">
              <w:rPr>
                <w:noProof/>
                <w:webHidden/>
              </w:rPr>
              <w:fldChar w:fldCharType="end"/>
            </w:r>
          </w:hyperlink>
        </w:p>
        <w:p w:rsidR="004537F1" w:rsidRDefault="0067143D">
          <w:pPr>
            <w:pStyle w:val="TOC2"/>
            <w:rPr>
              <w:rFonts w:asciiTheme="minorHAnsi" w:hAnsiTheme="minorHAnsi" w:cstheme="minorBidi"/>
              <w:b w:val="0"/>
              <w:noProof/>
              <w:sz w:val="22"/>
              <w:szCs w:val="22"/>
              <w:lang w:bidi="ar-SA"/>
            </w:rPr>
          </w:pPr>
          <w:hyperlink w:anchor="_Toc500421061" w:history="1">
            <w:r w:rsidR="004537F1" w:rsidRPr="00412BCE">
              <w:rPr>
                <w:rStyle w:val="Hyperlink"/>
                <w:noProof/>
              </w:rPr>
              <w:t>1.1 Research background</w:t>
            </w:r>
            <w:r w:rsidR="004537F1">
              <w:rPr>
                <w:noProof/>
                <w:webHidden/>
              </w:rPr>
              <w:tab/>
            </w:r>
            <w:r w:rsidR="004537F1">
              <w:rPr>
                <w:noProof/>
                <w:webHidden/>
              </w:rPr>
              <w:fldChar w:fldCharType="begin"/>
            </w:r>
            <w:r w:rsidR="004537F1">
              <w:rPr>
                <w:noProof/>
                <w:webHidden/>
              </w:rPr>
              <w:instrText xml:space="preserve"> PAGEREF _Toc500421061 \h </w:instrText>
            </w:r>
            <w:r w:rsidR="004537F1">
              <w:rPr>
                <w:noProof/>
                <w:webHidden/>
              </w:rPr>
            </w:r>
            <w:r w:rsidR="004537F1">
              <w:rPr>
                <w:noProof/>
                <w:webHidden/>
              </w:rPr>
              <w:fldChar w:fldCharType="separate"/>
            </w:r>
            <w:r w:rsidR="00C85F7A">
              <w:rPr>
                <w:noProof/>
                <w:webHidden/>
              </w:rPr>
              <w:t>1</w:t>
            </w:r>
            <w:r w:rsidR="004537F1">
              <w:rPr>
                <w:noProof/>
                <w:webHidden/>
              </w:rPr>
              <w:fldChar w:fldCharType="end"/>
            </w:r>
          </w:hyperlink>
        </w:p>
        <w:p w:rsidR="004537F1" w:rsidRDefault="0067143D">
          <w:pPr>
            <w:pStyle w:val="TOC2"/>
            <w:rPr>
              <w:rFonts w:asciiTheme="minorHAnsi" w:hAnsiTheme="minorHAnsi" w:cstheme="minorBidi"/>
              <w:b w:val="0"/>
              <w:noProof/>
              <w:sz w:val="22"/>
              <w:szCs w:val="22"/>
              <w:lang w:bidi="ar-SA"/>
            </w:rPr>
          </w:pPr>
          <w:hyperlink w:anchor="_Toc500421062" w:history="1">
            <w:r w:rsidR="004537F1" w:rsidRPr="00412BCE">
              <w:rPr>
                <w:rStyle w:val="Hyperlink"/>
                <w:noProof/>
              </w:rPr>
              <w:t>1.2 Overall research objectives</w:t>
            </w:r>
            <w:r w:rsidR="004537F1">
              <w:rPr>
                <w:noProof/>
                <w:webHidden/>
              </w:rPr>
              <w:tab/>
            </w:r>
            <w:r w:rsidR="004537F1">
              <w:rPr>
                <w:noProof/>
                <w:webHidden/>
              </w:rPr>
              <w:fldChar w:fldCharType="begin"/>
            </w:r>
            <w:r w:rsidR="004537F1">
              <w:rPr>
                <w:noProof/>
                <w:webHidden/>
              </w:rPr>
              <w:instrText xml:space="preserve"> PAGEREF _Toc500421062 \h </w:instrText>
            </w:r>
            <w:r w:rsidR="004537F1">
              <w:rPr>
                <w:noProof/>
                <w:webHidden/>
              </w:rPr>
            </w:r>
            <w:r w:rsidR="004537F1">
              <w:rPr>
                <w:noProof/>
                <w:webHidden/>
              </w:rPr>
              <w:fldChar w:fldCharType="separate"/>
            </w:r>
            <w:r w:rsidR="00C85F7A">
              <w:rPr>
                <w:noProof/>
                <w:webHidden/>
              </w:rPr>
              <w:t>4</w:t>
            </w:r>
            <w:r w:rsidR="004537F1">
              <w:rPr>
                <w:noProof/>
                <w:webHidden/>
              </w:rPr>
              <w:fldChar w:fldCharType="end"/>
            </w:r>
          </w:hyperlink>
        </w:p>
        <w:p w:rsidR="004537F1" w:rsidRDefault="0067143D">
          <w:pPr>
            <w:pStyle w:val="TOC2"/>
            <w:rPr>
              <w:rFonts w:asciiTheme="minorHAnsi" w:hAnsiTheme="minorHAnsi" w:cstheme="minorBidi"/>
              <w:b w:val="0"/>
              <w:noProof/>
              <w:sz w:val="22"/>
              <w:szCs w:val="22"/>
              <w:lang w:bidi="ar-SA"/>
            </w:rPr>
          </w:pPr>
          <w:hyperlink w:anchor="_Toc500421063" w:history="1">
            <w:r w:rsidR="004537F1" w:rsidRPr="00412BCE">
              <w:rPr>
                <w:rStyle w:val="Hyperlink"/>
                <w:noProof/>
              </w:rPr>
              <w:t>1.3. Organization of the dissertation</w:t>
            </w:r>
            <w:r w:rsidR="004537F1">
              <w:rPr>
                <w:noProof/>
                <w:webHidden/>
              </w:rPr>
              <w:tab/>
            </w:r>
            <w:r w:rsidR="004537F1">
              <w:rPr>
                <w:noProof/>
                <w:webHidden/>
              </w:rPr>
              <w:fldChar w:fldCharType="begin"/>
            </w:r>
            <w:r w:rsidR="004537F1">
              <w:rPr>
                <w:noProof/>
                <w:webHidden/>
              </w:rPr>
              <w:instrText xml:space="preserve"> PAGEREF _Toc500421063 \h </w:instrText>
            </w:r>
            <w:r w:rsidR="004537F1">
              <w:rPr>
                <w:noProof/>
                <w:webHidden/>
              </w:rPr>
            </w:r>
            <w:r w:rsidR="004537F1">
              <w:rPr>
                <w:noProof/>
                <w:webHidden/>
              </w:rPr>
              <w:fldChar w:fldCharType="separate"/>
            </w:r>
            <w:r w:rsidR="00C85F7A">
              <w:rPr>
                <w:noProof/>
                <w:webHidden/>
              </w:rPr>
              <w:t>4</w:t>
            </w:r>
            <w:r w:rsidR="004537F1">
              <w:rPr>
                <w:noProof/>
                <w:webHidden/>
              </w:rPr>
              <w:fldChar w:fldCharType="end"/>
            </w:r>
          </w:hyperlink>
        </w:p>
        <w:p w:rsidR="004537F1" w:rsidRDefault="0067143D" w:rsidP="00D07292">
          <w:pPr>
            <w:pStyle w:val="TOC2"/>
            <w:ind w:hanging="360"/>
            <w:rPr>
              <w:rFonts w:asciiTheme="minorHAnsi" w:hAnsiTheme="minorHAnsi" w:cstheme="minorBidi"/>
              <w:b w:val="0"/>
              <w:noProof/>
              <w:sz w:val="22"/>
              <w:szCs w:val="22"/>
              <w:lang w:bidi="ar-SA"/>
            </w:rPr>
          </w:pPr>
          <w:hyperlink w:anchor="_Toc500421064" w:history="1">
            <w:r w:rsidR="004537F1" w:rsidRPr="00412BCE">
              <w:rPr>
                <w:rStyle w:val="Hyperlink"/>
                <w:noProof/>
              </w:rPr>
              <w:t>1.4 List of Publications from the dissertation</w:t>
            </w:r>
            <w:r w:rsidR="004537F1">
              <w:rPr>
                <w:noProof/>
                <w:webHidden/>
              </w:rPr>
              <w:tab/>
            </w:r>
            <w:r w:rsidR="004537F1">
              <w:rPr>
                <w:noProof/>
                <w:webHidden/>
              </w:rPr>
              <w:fldChar w:fldCharType="begin"/>
            </w:r>
            <w:r w:rsidR="004537F1">
              <w:rPr>
                <w:noProof/>
                <w:webHidden/>
              </w:rPr>
              <w:instrText xml:space="preserve"> PAGEREF _Toc500421064 \h </w:instrText>
            </w:r>
            <w:r w:rsidR="004537F1">
              <w:rPr>
                <w:noProof/>
                <w:webHidden/>
              </w:rPr>
            </w:r>
            <w:r w:rsidR="004537F1">
              <w:rPr>
                <w:noProof/>
                <w:webHidden/>
              </w:rPr>
              <w:fldChar w:fldCharType="separate"/>
            </w:r>
            <w:r w:rsidR="00C85F7A">
              <w:rPr>
                <w:noProof/>
                <w:webHidden/>
              </w:rPr>
              <w:t>7</w:t>
            </w:r>
            <w:r w:rsidR="004537F1">
              <w:rPr>
                <w:noProof/>
                <w:webHidden/>
              </w:rPr>
              <w:fldChar w:fldCharType="end"/>
            </w:r>
          </w:hyperlink>
        </w:p>
        <w:p w:rsidR="004537F1" w:rsidRDefault="0067143D" w:rsidP="00D07292">
          <w:pPr>
            <w:pStyle w:val="TOC1"/>
            <w:ind w:hanging="360"/>
            <w:rPr>
              <w:rFonts w:asciiTheme="minorHAnsi" w:hAnsiTheme="minorHAnsi" w:cstheme="minorBidi"/>
              <w:noProof/>
              <w:sz w:val="22"/>
              <w:szCs w:val="22"/>
              <w:lang w:bidi="ar-SA"/>
            </w:rPr>
          </w:pPr>
          <w:hyperlink w:anchor="_Toc500421065" w:history="1">
            <w:r w:rsidR="004537F1" w:rsidRPr="00412BCE">
              <w:rPr>
                <w:rStyle w:val="Hyperlink"/>
                <w:noProof/>
              </w:rPr>
              <w:t>Chapter 2: Sensitivity analysis of vegetation indices to drought over two tallgrass prairie sites</w:t>
            </w:r>
            <w:r w:rsidR="004537F1">
              <w:rPr>
                <w:noProof/>
                <w:webHidden/>
              </w:rPr>
              <w:tab/>
            </w:r>
            <w:r w:rsidR="004537F1">
              <w:rPr>
                <w:noProof/>
                <w:webHidden/>
              </w:rPr>
              <w:fldChar w:fldCharType="begin"/>
            </w:r>
            <w:r w:rsidR="004537F1">
              <w:rPr>
                <w:noProof/>
                <w:webHidden/>
              </w:rPr>
              <w:instrText xml:space="preserve"> PAGEREF _Toc500421065 \h </w:instrText>
            </w:r>
            <w:r w:rsidR="004537F1">
              <w:rPr>
                <w:noProof/>
                <w:webHidden/>
              </w:rPr>
            </w:r>
            <w:r w:rsidR="004537F1">
              <w:rPr>
                <w:noProof/>
                <w:webHidden/>
              </w:rPr>
              <w:fldChar w:fldCharType="separate"/>
            </w:r>
            <w:r w:rsidR="00C85F7A">
              <w:rPr>
                <w:noProof/>
                <w:webHidden/>
              </w:rPr>
              <w:t>8</w:t>
            </w:r>
            <w:r w:rsidR="004537F1">
              <w:rPr>
                <w:noProof/>
                <w:webHidden/>
              </w:rPr>
              <w:fldChar w:fldCharType="end"/>
            </w:r>
          </w:hyperlink>
        </w:p>
        <w:p w:rsidR="004537F1" w:rsidRDefault="0067143D">
          <w:pPr>
            <w:pStyle w:val="TOC2"/>
            <w:rPr>
              <w:rFonts w:asciiTheme="minorHAnsi" w:hAnsiTheme="minorHAnsi" w:cstheme="minorBidi"/>
              <w:b w:val="0"/>
              <w:noProof/>
              <w:sz w:val="22"/>
              <w:szCs w:val="22"/>
              <w:lang w:bidi="ar-SA"/>
            </w:rPr>
          </w:pPr>
          <w:hyperlink w:anchor="_Toc500421066" w:history="1">
            <w:r w:rsidR="004537F1" w:rsidRPr="00412BCE">
              <w:rPr>
                <w:rStyle w:val="Hyperlink"/>
                <w:noProof/>
              </w:rPr>
              <w:t>Abstract</w:t>
            </w:r>
            <w:r w:rsidR="004537F1">
              <w:rPr>
                <w:noProof/>
                <w:webHidden/>
              </w:rPr>
              <w:tab/>
            </w:r>
            <w:r w:rsidR="004537F1">
              <w:rPr>
                <w:noProof/>
                <w:webHidden/>
              </w:rPr>
              <w:fldChar w:fldCharType="begin"/>
            </w:r>
            <w:r w:rsidR="004537F1">
              <w:rPr>
                <w:noProof/>
                <w:webHidden/>
              </w:rPr>
              <w:instrText xml:space="preserve"> PAGEREF _Toc500421066 \h </w:instrText>
            </w:r>
            <w:r w:rsidR="004537F1">
              <w:rPr>
                <w:noProof/>
                <w:webHidden/>
              </w:rPr>
            </w:r>
            <w:r w:rsidR="004537F1">
              <w:rPr>
                <w:noProof/>
                <w:webHidden/>
              </w:rPr>
              <w:fldChar w:fldCharType="separate"/>
            </w:r>
            <w:r w:rsidR="00C85F7A">
              <w:rPr>
                <w:noProof/>
                <w:webHidden/>
              </w:rPr>
              <w:t>8</w:t>
            </w:r>
            <w:r w:rsidR="004537F1">
              <w:rPr>
                <w:noProof/>
                <w:webHidden/>
              </w:rPr>
              <w:fldChar w:fldCharType="end"/>
            </w:r>
          </w:hyperlink>
        </w:p>
        <w:p w:rsidR="004537F1" w:rsidRDefault="0067143D">
          <w:pPr>
            <w:pStyle w:val="TOC2"/>
            <w:rPr>
              <w:rFonts w:asciiTheme="minorHAnsi" w:hAnsiTheme="minorHAnsi" w:cstheme="minorBidi"/>
              <w:b w:val="0"/>
              <w:noProof/>
              <w:sz w:val="22"/>
              <w:szCs w:val="22"/>
              <w:lang w:bidi="ar-SA"/>
            </w:rPr>
          </w:pPr>
          <w:hyperlink w:anchor="_Toc500421067" w:history="1">
            <w:r w:rsidR="004537F1" w:rsidRPr="00412BCE">
              <w:rPr>
                <w:rStyle w:val="Hyperlink"/>
                <w:noProof/>
              </w:rPr>
              <w:t>2.1 Introduction</w:t>
            </w:r>
            <w:r w:rsidR="004537F1">
              <w:rPr>
                <w:noProof/>
                <w:webHidden/>
              </w:rPr>
              <w:tab/>
            </w:r>
            <w:r w:rsidR="004537F1">
              <w:rPr>
                <w:noProof/>
                <w:webHidden/>
              </w:rPr>
              <w:fldChar w:fldCharType="begin"/>
            </w:r>
            <w:r w:rsidR="004537F1">
              <w:rPr>
                <w:noProof/>
                <w:webHidden/>
              </w:rPr>
              <w:instrText xml:space="preserve"> PAGEREF _Toc500421067 \h </w:instrText>
            </w:r>
            <w:r w:rsidR="004537F1">
              <w:rPr>
                <w:noProof/>
                <w:webHidden/>
              </w:rPr>
            </w:r>
            <w:r w:rsidR="004537F1">
              <w:rPr>
                <w:noProof/>
                <w:webHidden/>
              </w:rPr>
              <w:fldChar w:fldCharType="separate"/>
            </w:r>
            <w:r w:rsidR="00C85F7A">
              <w:rPr>
                <w:noProof/>
                <w:webHidden/>
              </w:rPr>
              <w:t>9</w:t>
            </w:r>
            <w:r w:rsidR="004537F1">
              <w:rPr>
                <w:noProof/>
                <w:webHidden/>
              </w:rPr>
              <w:fldChar w:fldCharType="end"/>
            </w:r>
          </w:hyperlink>
        </w:p>
        <w:p w:rsidR="004537F1" w:rsidRDefault="0067143D">
          <w:pPr>
            <w:pStyle w:val="TOC2"/>
            <w:rPr>
              <w:rFonts w:asciiTheme="minorHAnsi" w:hAnsiTheme="minorHAnsi" w:cstheme="minorBidi"/>
              <w:b w:val="0"/>
              <w:noProof/>
              <w:sz w:val="22"/>
              <w:szCs w:val="22"/>
              <w:lang w:bidi="ar-SA"/>
            </w:rPr>
          </w:pPr>
          <w:hyperlink w:anchor="_Toc500421068" w:history="1">
            <w:r w:rsidR="004537F1" w:rsidRPr="00412BCE">
              <w:rPr>
                <w:rStyle w:val="Hyperlink"/>
                <w:noProof/>
              </w:rPr>
              <w:t>2.2 Materials and Methods</w:t>
            </w:r>
            <w:r w:rsidR="004537F1">
              <w:rPr>
                <w:noProof/>
                <w:webHidden/>
              </w:rPr>
              <w:tab/>
            </w:r>
            <w:r w:rsidR="004537F1">
              <w:rPr>
                <w:noProof/>
                <w:webHidden/>
              </w:rPr>
              <w:fldChar w:fldCharType="begin"/>
            </w:r>
            <w:r w:rsidR="004537F1">
              <w:rPr>
                <w:noProof/>
                <w:webHidden/>
              </w:rPr>
              <w:instrText xml:space="preserve"> PAGEREF _Toc500421068 \h </w:instrText>
            </w:r>
            <w:r w:rsidR="004537F1">
              <w:rPr>
                <w:noProof/>
                <w:webHidden/>
              </w:rPr>
            </w:r>
            <w:r w:rsidR="004537F1">
              <w:rPr>
                <w:noProof/>
                <w:webHidden/>
              </w:rPr>
              <w:fldChar w:fldCharType="separate"/>
            </w:r>
            <w:r w:rsidR="00C85F7A">
              <w:rPr>
                <w:noProof/>
                <w:webHidden/>
              </w:rPr>
              <w:t>14</w:t>
            </w:r>
            <w:r w:rsidR="004537F1">
              <w:rPr>
                <w:noProof/>
                <w:webHidden/>
              </w:rPr>
              <w:fldChar w:fldCharType="end"/>
            </w:r>
          </w:hyperlink>
        </w:p>
        <w:p w:rsidR="004537F1" w:rsidRDefault="0067143D">
          <w:pPr>
            <w:pStyle w:val="TOC3"/>
            <w:rPr>
              <w:rFonts w:asciiTheme="minorHAnsi" w:hAnsiTheme="minorHAnsi" w:cstheme="minorBidi"/>
              <w:i w:val="0"/>
              <w:sz w:val="22"/>
              <w:szCs w:val="22"/>
              <w:lang w:bidi="ar-SA"/>
            </w:rPr>
          </w:pPr>
          <w:hyperlink w:anchor="_Toc500421069" w:history="1">
            <w:r w:rsidR="004537F1" w:rsidRPr="00412BCE">
              <w:rPr>
                <w:rStyle w:val="Hyperlink"/>
              </w:rPr>
              <w:t>2.2.1 Site description</w:t>
            </w:r>
            <w:r w:rsidR="004537F1">
              <w:rPr>
                <w:webHidden/>
              </w:rPr>
              <w:tab/>
            </w:r>
            <w:r w:rsidR="004537F1">
              <w:rPr>
                <w:webHidden/>
              </w:rPr>
              <w:fldChar w:fldCharType="begin"/>
            </w:r>
            <w:r w:rsidR="004537F1">
              <w:rPr>
                <w:webHidden/>
              </w:rPr>
              <w:instrText xml:space="preserve"> PAGEREF _Toc500421069 \h </w:instrText>
            </w:r>
            <w:r w:rsidR="004537F1">
              <w:rPr>
                <w:webHidden/>
              </w:rPr>
            </w:r>
            <w:r w:rsidR="004537F1">
              <w:rPr>
                <w:webHidden/>
              </w:rPr>
              <w:fldChar w:fldCharType="separate"/>
            </w:r>
            <w:r w:rsidR="00C85F7A">
              <w:rPr>
                <w:webHidden/>
              </w:rPr>
              <w:t>14</w:t>
            </w:r>
            <w:r w:rsidR="004537F1">
              <w:rPr>
                <w:webHidden/>
              </w:rPr>
              <w:fldChar w:fldCharType="end"/>
            </w:r>
          </w:hyperlink>
        </w:p>
        <w:p w:rsidR="004537F1" w:rsidRDefault="0067143D">
          <w:pPr>
            <w:pStyle w:val="TOC3"/>
            <w:rPr>
              <w:rFonts w:asciiTheme="minorHAnsi" w:hAnsiTheme="minorHAnsi" w:cstheme="minorBidi"/>
              <w:i w:val="0"/>
              <w:sz w:val="22"/>
              <w:szCs w:val="22"/>
              <w:lang w:bidi="ar-SA"/>
            </w:rPr>
          </w:pPr>
          <w:hyperlink w:anchor="_Toc500421071" w:history="1">
            <w:r w:rsidR="004537F1" w:rsidRPr="00412BCE">
              <w:rPr>
                <w:rStyle w:val="Hyperlink"/>
                <w:rFonts w:eastAsia="Times New Roman"/>
              </w:rPr>
              <w:t xml:space="preserve">2.2 </w:t>
            </w:r>
            <w:r w:rsidR="004537F1" w:rsidRPr="00412BCE">
              <w:rPr>
                <w:rStyle w:val="Hyperlink"/>
              </w:rPr>
              <w:t>Rainfall and soil moisture data during 2000-2013 from the Oklahoma Mesonet</w:t>
            </w:r>
            <w:r w:rsidR="004537F1">
              <w:rPr>
                <w:webHidden/>
              </w:rPr>
              <w:tab/>
            </w:r>
            <w:r w:rsidR="004537F1">
              <w:rPr>
                <w:webHidden/>
              </w:rPr>
              <w:fldChar w:fldCharType="begin"/>
            </w:r>
            <w:r w:rsidR="004537F1">
              <w:rPr>
                <w:webHidden/>
              </w:rPr>
              <w:instrText xml:space="preserve"> PAGEREF _Toc500421071 \h </w:instrText>
            </w:r>
            <w:r w:rsidR="004537F1">
              <w:rPr>
                <w:webHidden/>
              </w:rPr>
            </w:r>
            <w:r w:rsidR="004537F1">
              <w:rPr>
                <w:webHidden/>
              </w:rPr>
              <w:fldChar w:fldCharType="separate"/>
            </w:r>
            <w:r w:rsidR="00C85F7A">
              <w:rPr>
                <w:webHidden/>
              </w:rPr>
              <w:t>16</w:t>
            </w:r>
            <w:r w:rsidR="004537F1">
              <w:rPr>
                <w:webHidden/>
              </w:rPr>
              <w:fldChar w:fldCharType="end"/>
            </w:r>
          </w:hyperlink>
        </w:p>
        <w:p w:rsidR="004537F1" w:rsidRDefault="0067143D">
          <w:pPr>
            <w:pStyle w:val="TOC3"/>
            <w:rPr>
              <w:rFonts w:asciiTheme="minorHAnsi" w:hAnsiTheme="minorHAnsi" w:cstheme="minorBidi"/>
              <w:i w:val="0"/>
              <w:sz w:val="22"/>
              <w:szCs w:val="22"/>
              <w:lang w:bidi="ar-SA"/>
            </w:rPr>
          </w:pPr>
          <w:hyperlink w:anchor="_Toc500421072" w:history="1">
            <w:r w:rsidR="004537F1" w:rsidRPr="00412BCE">
              <w:rPr>
                <w:rStyle w:val="Hyperlink"/>
              </w:rPr>
              <w:t>2.2.3 MODIS images and vegetation indices during 2000-2013</w:t>
            </w:r>
            <w:r w:rsidR="004537F1">
              <w:rPr>
                <w:webHidden/>
              </w:rPr>
              <w:tab/>
            </w:r>
            <w:r w:rsidR="004537F1">
              <w:rPr>
                <w:webHidden/>
              </w:rPr>
              <w:fldChar w:fldCharType="begin"/>
            </w:r>
            <w:r w:rsidR="004537F1">
              <w:rPr>
                <w:webHidden/>
              </w:rPr>
              <w:instrText xml:space="preserve"> PAGEREF _Toc500421072 \h </w:instrText>
            </w:r>
            <w:r w:rsidR="004537F1">
              <w:rPr>
                <w:webHidden/>
              </w:rPr>
            </w:r>
            <w:r w:rsidR="004537F1">
              <w:rPr>
                <w:webHidden/>
              </w:rPr>
              <w:fldChar w:fldCharType="separate"/>
            </w:r>
            <w:r w:rsidR="00C85F7A">
              <w:rPr>
                <w:webHidden/>
              </w:rPr>
              <w:t>16</w:t>
            </w:r>
            <w:r w:rsidR="004537F1">
              <w:rPr>
                <w:webHidden/>
              </w:rPr>
              <w:fldChar w:fldCharType="end"/>
            </w:r>
          </w:hyperlink>
        </w:p>
        <w:p w:rsidR="004537F1" w:rsidRDefault="0067143D">
          <w:pPr>
            <w:pStyle w:val="TOC3"/>
            <w:rPr>
              <w:rFonts w:asciiTheme="minorHAnsi" w:hAnsiTheme="minorHAnsi" w:cstheme="minorBidi"/>
              <w:i w:val="0"/>
              <w:sz w:val="22"/>
              <w:szCs w:val="22"/>
              <w:lang w:bidi="ar-SA"/>
            </w:rPr>
          </w:pPr>
          <w:hyperlink w:anchor="_Toc500421073" w:history="1">
            <w:r w:rsidR="004537F1" w:rsidRPr="00412BCE">
              <w:rPr>
                <w:rStyle w:val="Hyperlink"/>
              </w:rPr>
              <w:t>2.2.4 United States Drought Monitoring (USDM) Data</w:t>
            </w:r>
            <w:r w:rsidR="004537F1">
              <w:rPr>
                <w:webHidden/>
              </w:rPr>
              <w:tab/>
            </w:r>
            <w:r w:rsidR="004537F1">
              <w:rPr>
                <w:webHidden/>
              </w:rPr>
              <w:fldChar w:fldCharType="begin"/>
            </w:r>
            <w:r w:rsidR="004537F1">
              <w:rPr>
                <w:webHidden/>
              </w:rPr>
              <w:instrText xml:space="preserve"> PAGEREF _Toc500421073 \h </w:instrText>
            </w:r>
            <w:r w:rsidR="004537F1">
              <w:rPr>
                <w:webHidden/>
              </w:rPr>
            </w:r>
            <w:r w:rsidR="004537F1">
              <w:rPr>
                <w:webHidden/>
              </w:rPr>
              <w:fldChar w:fldCharType="separate"/>
            </w:r>
            <w:r w:rsidR="00C85F7A">
              <w:rPr>
                <w:webHidden/>
              </w:rPr>
              <w:t>17</w:t>
            </w:r>
            <w:r w:rsidR="004537F1">
              <w:rPr>
                <w:webHidden/>
              </w:rPr>
              <w:fldChar w:fldCharType="end"/>
            </w:r>
          </w:hyperlink>
        </w:p>
        <w:p w:rsidR="004537F1" w:rsidRDefault="0067143D">
          <w:pPr>
            <w:pStyle w:val="TOC2"/>
            <w:rPr>
              <w:rFonts w:asciiTheme="minorHAnsi" w:hAnsiTheme="minorHAnsi" w:cstheme="minorBidi"/>
              <w:b w:val="0"/>
              <w:noProof/>
              <w:sz w:val="22"/>
              <w:szCs w:val="22"/>
              <w:lang w:bidi="ar-SA"/>
            </w:rPr>
          </w:pPr>
          <w:hyperlink w:anchor="_Toc500421074" w:history="1">
            <w:r w:rsidR="004537F1" w:rsidRPr="00412BCE">
              <w:rPr>
                <w:rStyle w:val="Hyperlink"/>
                <w:noProof/>
              </w:rPr>
              <w:t>2.3 Results</w:t>
            </w:r>
            <w:r w:rsidR="004537F1">
              <w:rPr>
                <w:noProof/>
                <w:webHidden/>
              </w:rPr>
              <w:tab/>
            </w:r>
            <w:r w:rsidR="004537F1">
              <w:rPr>
                <w:noProof/>
                <w:webHidden/>
              </w:rPr>
              <w:fldChar w:fldCharType="begin"/>
            </w:r>
            <w:r w:rsidR="004537F1">
              <w:rPr>
                <w:noProof/>
                <w:webHidden/>
              </w:rPr>
              <w:instrText xml:space="preserve"> PAGEREF _Toc500421074 \h </w:instrText>
            </w:r>
            <w:r w:rsidR="004537F1">
              <w:rPr>
                <w:noProof/>
                <w:webHidden/>
              </w:rPr>
            </w:r>
            <w:r w:rsidR="004537F1">
              <w:rPr>
                <w:noProof/>
                <w:webHidden/>
              </w:rPr>
              <w:fldChar w:fldCharType="separate"/>
            </w:r>
            <w:r w:rsidR="00C85F7A">
              <w:rPr>
                <w:noProof/>
                <w:webHidden/>
              </w:rPr>
              <w:t>18</w:t>
            </w:r>
            <w:r w:rsidR="004537F1">
              <w:rPr>
                <w:noProof/>
                <w:webHidden/>
              </w:rPr>
              <w:fldChar w:fldCharType="end"/>
            </w:r>
          </w:hyperlink>
        </w:p>
        <w:p w:rsidR="004537F1" w:rsidRDefault="0067143D">
          <w:pPr>
            <w:pStyle w:val="TOC3"/>
            <w:rPr>
              <w:rFonts w:asciiTheme="minorHAnsi" w:hAnsiTheme="minorHAnsi" w:cstheme="minorBidi"/>
              <w:i w:val="0"/>
              <w:sz w:val="22"/>
              <w:szCs w:val="22"/>
              <w:lang w:bidi="ar-SA"/>
            </w:rPr>
          </w:pPr>
          <w:hyperlink w:anchor="_Toc500421075" w:history="1">
            <w:r w:rsidR="004537F1" w:rsidRPr="00412BCE">
              <w:rPr>
                <w:rStyle w:val="Hyperlink"/>
              </w:rPr>
              <w:t>2.3.1. Inter-annual variation of rainfall, soil moisture and vegetation indices- identifying drought years</w:t>
            </w:r>
            <w:r w:rsidR="004537F1">
              <w:rPr>
                <w:webHidden/>
              </w:rPr>
              <w:tab/>
            </w:r>
            <w:r w:rsidR="004537F1">
              <w:rPr>
                <w:webHidden/>
              </w:rPr>
              <w:fldChar w:fldCharType="begin"/>
            </w:r>
            <w:r w:rsidR="004537F1">
              <w:rPr>
                <w:webHidden/>
              </w:rPr>
              <w:instrText xml:space="preserve"> PAGEREF _Toc500421075 \h </w:instrText>
            </w:r>
            <w:r w:rsidR="004537F1">
              <w:rPr>
                <w:webHidden/>
              </w:rPr>
            </w:r>
            <w:r w:rsidR="004537F1">
              <w:rPr>
                <w:webHidden/>
              </w:rPr>
              <w:fldChar w:fldCharType="separate"/>
            </w:r>
            <w:r w:rsidR="00C85F7A">
              <w:rPr>
                <w:webHidden/>
              </w:rPr>
              <w:t>18</w:t>
            </w:r>
            <w:r w:rsidR="004537F1">
              <w:rPr>
                <w:webHidden/>
              </w:rPr>
              <w:fldChar w:fldCharType="end"/>
            </w:r>
          </w:hyperlink>
        </w:p>
        <w:p w:rsidR="004537F1" w:rsidRDefault="0067143D">
          <w:pPr>
            <w:pStyle w:val="TOC3"/>
            <w:rPr>
              <w:rFonts w:asciiTheme="minorHAnsi" w:hAnsiTheme="minorHAnsi" w:cstheme="minorBidi"/>
              <w:i w:val="0"/>
              <w:sz w:val="22"/>
              <w:szCs w:val="22"/>
              <w:lang w:bidi="ar-SA"/>
            </w:rPr>
          </w:pPr>
          <w:hyperlink w:anchor="_Toc500421076" w:history="1">
            <w:r w:rsidR="004537F1" w:rsidRPr="00412BCE">
              <w:rPr>
                <w:rStyle w:val="Hyperlink"/>
              </w:rPr>
              <w:t>2.3.2. Seasonal dynamics of rainfall, soil moisture and vegetation indices – identifying spring drought and summer drought within a year</w:t>
            </w:r>
            <w:r w:rsidR="004537F1">
              <w:rPr>
                <w:webHidden/>
              </w:rPr>
              <w:tab/>
            </w:r>
            <w:r w:rsidR="004537F1">
              <w:rPr>
                <w:webHidden/>
              </w:rPr>
              <w:fldChar w:fldCharType="begin"/>
            </w:r>
            <w:r w:rsidR="004537F1">
              <w:rPr>
                <w:webHidden/>
              </w:rPr>
              <w:instrText xml:space="preserve"> PAGEREF _Toc500421076 \h </w:instrText>
            </w:r>
            <w:r w:rsidR="004537F1">
              <w:rPr>
                <w:webHidden/>
              </w:rPr>
            </w:r>
            <w:r w:rsidR="004537F1">
              <w:rPr>
                <w:webHidden/>
              </w:rPr>
              <w:fldChar w:fldCharType="separate"/>
            </w:r>
            <w:r w:rsidR="00C85F7A">
              <w:rPr>
                <w:webHidden/>
              </w:rPr>
              <w:t>22</w:t>
            </w:r>
            <w:r w:rsidR="004537F1">
              <w:rPr>
                <w:webHidden/>
              </w:rPr>
              <w:fldChar w:fldCharType="end"/>
            </w:r>
          </w:hyperlink>
        </w:p>
        <w:p w:rsidR="004537F1" w:rsidRDefault="0067143D">
          <w:pPr>
            <w:pStyle w:val="TOC2"/>
            <w:rPr>
              <w:rFonts w:asciiTheme="minorHAnsi" w:hAnsiTheme="minorHAnsi" w:cstheme="minorBidi"/>
              <w:b w:val="0"/>
              <w:noProof/>
              <w:sz w:val="22"/>
              <w:szCs w:val="22"/>
              <w:lang w:bidi="ar-SA"/>
            </w:rPr>
          </w:pPr>
          <w:hyperlink w:anchor="_Toc500421078" w:history="1">
            <w:r w:rsidR="004537F1" w:rsidRPr="00412BCE">
              <w:rPr>
                <w:rStyle w:val="Hyperlink"/>
                <w:noProof/>
              </w:rPr>
              <w:t>2.4 Discussions</w:t>
            </w:r>
            <w:r w:rsidR="004537F1">
              <w:rPr>
                <w:noProof/>
                <w:webHidden/>
              </w:rPr>
              <w:tab/>
            </w:r>
            <w:r w:rsidR="004537F1">
              <w:rPr>
                <w:noProof/>
                <w:webHidden/>
              </w:rPr>
              <w:fldChar w:fldCharType="begin"/>
            </w:r>
            <w:r w:rsidR="004537F1">
              <w:rPr>
                <w:noProof/>
                <w:webHidden/>
              </w:rPr>
              <w:instrText xml:space="preserve"> PAGEREF _Toc500421078 \h </w:instrText>
            </w:r>
            <w:r w:rsidR="004537F1">
              <w:rPr>
                <w:noProof/>
                <w:webHidden/>
              </w:rPr>
            </w:r>
            <w:r w:rsidR="004537F1">
              <w:rPr>
                <w:noProof/>
                <w:webHidden/>
              </w:rPr>
              <w:fldChar w:fldCharType="separate"/>
            </w:r>
            <w:r w:rsidR="00C85F7A">
              <w:rPr>
                <w:noProof/>
                <w:webHidden/>
              </w:rPr>
              <w:t>25</w:t>
            </w:r>
            <w:r w:rsidR="004537F1">
              <w:rPr>
                <w:noProof/>
                <w:webHidden/>
              </w:rPr>
              <w:fldChar w:fldCharType="end"/>
            </w:r>
          </w:hyperlink>
        </w:p>
        <w:p w:rsidR="004537F1" w:rsidRDefault="0067143D">
          <w:pPr>
            <w:pStyle w:val="TOC2"/>
            <w:rPr>
              <w:rFonts w:asciiTheme="minorHAnsi" w:hAnsiTheme="minorHAnsi" w:cstheme="minorBidi"/>
              <w:b w:val="0"/>
              <w:noProof/>
              <w:sz w:val="22"/>
              <w:szCs w:val="22"/>
              <w:lang w:bidi="ar-SA"/>
            </w:rPr>
          </w:pPr>
          <w:hyperlink w:anchor="_Toc500421079" w:history="1">
            <w:r w:rsidR="004537F1" w:rsidRPr="00412BCE">
              <w:rPr>
                <w:rStyle w:val="Hyperlink"/>
                <w:noProof/>
              </w:rPr>
              <w:t>2.5 Conclusion</w:t>
            </w:r>
            <w:r w:rsidR="004537F1">
              <w:rPr>
                <w:noProof/>
                <w:webHidden/>
              </w:rPr>
              <w:tab/>
            </w:r>
            <w:r w:rsidR="004537F1">
              <w:rPr>
                <w:noProof/>
                <w:webHidden/>
              </w:rPr>
              <w:fldChar w:fldCharType="begin"/>
            </w:r>
            <w:r w:rsidR="004537F1">
              <w:rPr>
                <w:noProof/>
                <w:webHidden/>
              </w:rPr>
              <w:instrText xml:space="preserve"> PAGEREF _Toc500421079 \h </w:instrText>
            </w:r>
            <w:r w:rsidR="004537F1">
              <w:rPr>
                <w:noProof/>
                <w:webHidden/>
              </w:rPr>
            </w:r>
            <w:r w:rsidR="004537F1">
              <w:rPr>
                <w:noProof/>
                <w:webHidden/>
              </w:rPr>
              <w:fldChar w:fldCharType="separate"/>
            </w:r>
            <w:r w:rsidR="00C85F7A">
              <w:rPr>
                <w:noProof/>
                <w:webHidden/>
              </w:rPr>
              <w:t>30</w:t>
            </w:r>
            <w:r w:rsidR="004537F1">
              <w:rPr>
                <w:noProof/>
                <w:webHidden/>
              </w:rPr>
              <w:fldChar w:fldCharType="end"/>
            </w:r>
          </w:hyperlink>
        </w:p>
        <w:p w:rsidR="004537F1" w:rsidRDefault="0067143D" w:rsidP="00D07292">
          <w:pPr>
            <w:pStyle w:val="TOC1"/>
            <w:rPr>
              <w:rFonts w:asciiTheme="minorHAnsi" w:hAnsiTheme="minorHAnsi" w:cstheme="minorBidi"/>
              <w:noProof/>
              <w:sz w:val="22"/>
              <w:szCs w:val="22"/>
              <w:lang w:bidi="ar-SA"/>
            </w:rPr>
          </w:pPr>
          <w:hyperlink w:anchor="_Toc500421080" w:history="1">
            <w:r w:rsidR="004537F1" w:rsidRPr="00412BCE">
              <w:rPr>
                <w:rStyle w:val="Hyperlink"/>
                <w:noProof/>
              </w:rPr>
              <w:t>Chapter 3: Assessing agricultural drought in summer over Oklahoma Mesonet sites using the water related vegetation index from MODIS</w:t>
            </w:r>
            <w:r w:rsidR="004537F1">
              <w:rPr>
                <w:noProof/>
                <w:webHidden/>
              </w:rPr>
              <w:tab/>
            </w:r>
            <w:r w:rsidR="004537F1">
              <w:rPr>
                <w:noProof/>
                <w:webHidden/>
              </w:rPr>
              <w:fldChar w:fldCharType="begin"/>
            </w:r>
            <w:r w:rsidR="004537F1">
              <w:rPr>
                <w:noProof/>
                <w:webHidden/>
              </w:rPr>
              <w:instrText xml:space="preserve"> PAGEREF _Toc500421080 \h </w:instrText>
            </w:r>
            <w:r w:rsidR="004537F1">
              <w:rPr>
                <w:noProof/>
                <w:webHidden/>
              </w:rPr>
            </w:r>
            <w:r w:rsidR="004537F1">
              <w:rPr>
                <w:noProof/>
                <w:webHidden/>
              </w:rPr>
              <w:fldChar w:fldCharType="separate"/>
            </w:r>
            <w:r w:rsidR="00C85F7A">
              <w:rPr>
                <w:noProof/>
                <w:webHidden/>
              </w:rPr>
              <w:t>31</w:t>
            </w:r>
            <w:r w:rsidR="004537F1">
              <w:rPr>
                <w:noProof/>
                <w:webHidden/>
              </w:rPr>
              <w:fldChar w:fldCharType="end"/>
            </w:r>
          </w:hyperlink>
        </w:p>
        <w:p w:rsidR="004537F1" w:rsidRDefault="0067143D">
          <w:pPr>
            <w:pStyle w:val="TOC2"/>
            <w:rPr>
              <w:rFonts w:asciiTheme="minorHAnsi" w:hAnsiTheme="minorHAnsi" w:cstheme="minorBidi"/>
              <w:b w:val="0"/>
              <w:noProof/>
              <w:sz w:val="22"/>
              <w:szCs w:val="22"/>
              <w:lang w:bidi="ar-SA"/>
            </w:rPr>
          </w:pPr>
          <w:hyperlink w:anchor="_Toc500421081" w:history="1">
            <w:r w:rsidR="004537F1" w:rsidRPr="00412BCE">
              <w:rPr>
                <w:rStyle w:val="Hyperlink"/>
                <w:noProof/>
              </w:rPr>
              <w:t>Abstract</w:t>
            </w:r>
            <w:r w:rsidR="004537F1">
              <w:rPr>
                <w:noProof/>
                <w:webHidden/>
              </w:rPr>
              <w:tab/>
            </w:r>
            <w:r w:rsidR="004537F1">
              <w:rPr>
                <w:noProof/>
                <w:webHidden/>
              </w:rPr>
              <w:fldChar w:fldCharType="begin"/>
            </w:r>
            <w:r w:rsidR="004537F1">
              <w:rPr>
                <w:noProof/>
                <w:webHidden/>
              </w:rPr>
              <w:instrText xml:space="preserve"> PAGEREF _Toc500421081 \h </w:instrText>
            </w:r>
            <w:r w:rsidR="004537F1">
              <w:rPr>
                <w:noProof/>
                <w:webHidden/>
              </w:rPr>
            </w:r>
            <w:r w:rsidR="004537F1">
              <w:rPr>
                <w:noProof/>
                <w:webHidden/>
              </w:rPr>
              <w:fldChar w:fldCharType="separate"/>
            </w:r>
            <w:r w:rsidR="00C85F7A">
              <w:rPr>
                <w:noProof/>
                <w:webHidden/>
              </w:rPr>
              <w:t>31</w:t>
            </w:r>
            <w:r w:rsidR="004537F1">
              <w:rPr>
                <w:noProof/>
                <w:webHidden/>
              </w:rPr>
              <w:fldChar w:fldCharType="end"/>
            </w:r>
          </w:hyperlink>
        </w:p>
        <w:p w:rsidR="004537F1" w:rsidRDefault="0067143D">
          <w:pPr>
            <w:pStyle w:val="TOC2"/>
            <w:rPr>
              <w:rFonts w:asciiTheme="minorHAnsi" w:hAnsiTheme="minorHAnsi" w:cstheme="minorBidi"/>
              <w:b w:val="0"/>
              <w:noProof/>
              <w:sz w:val="22"/>
              <w:szCs w:val="22"/>
              <w:lang w:bidi="ar-SA"/>
            </w:rPr>
          </w:pPr>
          <w:hyperlink w:anchor="_Toc500421082" w:history="1">
            <w:r w:rsidR="004537F1" w:rsidRPr="00412BCE">
              <w:rPr>
                <w:rStyle w:val="Hyperlink"/>
                <w:noProof/>
              </w:rPr>
              <w:t>3.1 Introduction</w:t>
            </w:r>
            <w:r w:rsidR="004537F1">
              <w:rPr>
                <w:noProof/>
                <w:webHidden/>
              </w:rPr>
              <w:tab/>
            </w:r>
            <w:r w:rsidR="004537F1">
              <w:rPr>
                <w:noProof/>
                <w:webHidden/>
              </w:rPr>
              <w:fldChar w:fldCharType="begin"/>
            </w:r>
            <w:r w:rsidR="004537F1">
              <w:rPr>
                <w:noProof/>
                <w:webHidden/>
              </w:rPr>
              <w:instrText xml:space="preserve"> PAGEREF _Toc500421082 \h </w:instrText>
            </w:r>
            <w:r w:rsidR="004537F1">
              <w:rPr>
                <w:noProof/>
                <w:webHidden/>
              </w:rPr>
            </w:r>
            <w:r w:rsidR="004537F1">
              <w:rPr>
                <w:noProof/>
                <w:webHidden/>
              </w:rPr>
              <w:fldChar w:fldCharType="separate"/>
            </w:r>
            <w:r w:rsidR="00C85F7A">
              <w:rPr>
                <w:noProof/>
                <w:webHidden/>
              </w:rPr>
              <w:t>32</w:t>
            </w:r>
            <w:r w:rsidR="004537F1">
              <w:rPr>
                <w:noProof/>
                <w:webHidden/>
              </w:rPr>
              <w:fldChar w:fldCharType="end"/>
            </w:r>
          </w:hyperlink>
        </w:p>
        <w:p w:rsidR="004537F1" w:rsidRDefault="0067143D">
          <w:pPr>
            <w:pStyle w:val="TOC2"/>
            <w:rPr>
              <w:rFonts w:asciiTheme="minorHAnsi" w:hAnsiTheme="minorHAnsi" w:cstheme="minorBidi"/>
              <w:b w:val="0"/>
              <w:noProof/>
              <w:sz w:val="22"/>
              <w:szCs w:val="22"/>
              <w:lang w:bidi="ar-SA"/>
            </w:rPr>
          </w:pPr>
          <w:hyperlink w:anchor="_Toc500421083" w:history="1">
            <w:r w:rsidR="004537F1" w:rsidRPr="00412BCE">
              <w:rPr>
                <w:rStyle w:val="Hyperlink"/>
                <w:rFonts w:eastAsia="Times New Roman"/>
                <w:noProof/>
              </w:rPr>
              <w:t>3.2 Materials and Methods</w:t>
            </w:r>
            <w:r w:rsidR="004537F1">
              <w:rPr>
                <w:noProof/>
                <w:webHidden/>
              </w:rPr>
              <w:tab/>
            </w:r>
            <w:r w:rsidR="004537F1">
              <w:rPr>
                <w:noProof/>
                <w:webHidden/>
              </w:rPr>
              <w:fldChar w:fldCharType="begin"/>
            </w:r>
            <w:r w:rsidR="004537F1">
              <w:rPr>
                <w:noProof/>
                <w:webHidden/>
              </w:rPr>
              <w:instrText xml:space="preserve"> PAGEREF _Toc500421083 \h </w:instrText>
            </w:r>
            <w:r w:rsidR="004537F1">
              <w:rPr>
                <w:noProof/>
                <w:webHidden/>
              </w:rPr>
            </w:r>
            <w:r w:rsidR="004537F1">
              <w:rPr>
                <w:noProof/>
                <w:webHidden/>
              </w:rPr>
              <w:fldChar w:fldCharType="separate"/>
            </w:r>
            <w:r w:rsidR="00C85F7A">
              <w:rPr>
                <w:noProof/>
                <w:webHidden/>
              </w:rPr>
              <w:t>34</w:t>
            </w:r>
            <w:r w:rsidR="004537F1">
              <w:rPr>
                <w:noProof/>
                <w:webHidden/>
              </w:rPr>
              <w:fldChar w:fldCharType="end"/>
            </w:r>
          </w:hyperlink>
        </w:p>
        <w:p w:rsidR="004537F1" w:rsidRDefault="0067143D">
          <w:pPr>
            <w:pStyle w:val="TOC3"/>
            <w:rPr>
              <w:rFonts w:asciiTheme="minorHAnsi" w:hAnsiTheme="minorHAnsi" w:cstheme="minorBidi"/>
              <w:i w:val="0"/>
              <w:sz w:val="22"/>
              <w:szCs w:val="22"/>
              <w:lang w:bidi="ar-SA"/>
            </w:rPr>
          </w:pPr>
          <w:hyperlink w:anchor="_Toc500421084" w:history="1">
            <w:r w:rsidR="004537F1" w:rsidRPr="00412BCE">
              <w:rPr>
                <w:rStyle w:val="Hyperlink"/>
                <w:rFonts w:eastAsia="Times New Roman"/>
              </w:rPr>
              <w:t>3.2.1 Data</w:t>
            </w:r>
            <w:r w:rsidR="004537F1">
              <w:rPr>
                <w:webHidden/>
              </w:rPr>
              <w:tab/>
            </w:r>
            <w:r w:rsidR="004537F1">
              <w:rPr>
                <w:webHidden/>
              </w:rPr>
              <w:fldChar w:fldCharType="begin"/>
            </w:r>
            <w:r w:rsidR="004537F1">
              <w:rPr>
                <w:webHidden/>
              </w:rPr>
              <w:instrText xml:space="preserve"> PAGEREF _Toc500421084 \h </w:instrText>
            </w:r>
            <w:r w:rsidR="004537F1">
              <w:rPr>
                <w:webHidden/>
              </w:rPr>
            </w:r>
            <w:r w:rsidR="004537F1">
              <w:rPr>
                <w:webHidden/>
              </w:rPr>
              <w:fldChar w:fldCharType="separate"/>
            </w:r>
            <w:r w:rsidR="00C85F7A">
              <w:rPr>
                <w:webHidden/>
              </w:rPr>
              <w:t>34</w:t>
            </w:r>
            <w:r w:rsidR="004537F1">
              <w:rPr>
                <w:webHidden/>
              </w:rPr>
              <w:fldChar w:fldCharType="end"/>
            </w:r>
          </w:hyperlink>
        </w:p>
        <w:p w:rsidR="004537F1" w:rsidRDefault="0067143D">
          <w:pPr>
            <w:pStyle w:val="TOC3"/>
            <w:rPr>
              <w:rFonts w:asciiTheme="minorHAnsi" w:hAnsiTheme="minorHAnsi" w:cstheme="minorBidi"/>
              <w:i w:val="0"/>
              <w:sz w:val="22"/>
              <w:szCs w:val="22"/>
              <w:lang w:bidi="ar-SA"/>
            </w:rPr>
          </w:pPr>
          <w:hyperlink w:anchor="_Toc500421085" w:history="1">
            <w:r w:rsidR="004537F1" w:rsidRPr="00412BCE">
              <w:rPr>
                <w:rStyle w:val="Hyperlink"/>
              </w:rPr>
              <w:t>3.2.2 Methods</w:t>
            </w:r>
            <w:r w:rsidR="004537F1">
              <w:rPr>
                <w:webHidden/>
              </w:rPr>
              <w:tab/>
            </w:r>
            <w:r w:rsidR="004537F1">
              <w:rPr>
                <w:webHidden/>
              </w:rPr>
              <w:fldChar w:fldCharType="begin"/>
            </w:r>
            <w:r w:rsidR="004537F1">
              <w:rPr>
                <w:webHidden/>
              </w:rPr>
              <w:instrText xml:space="preserve"> PAGEREF _Toc500421085 \h </w:instrText>
            </w:r>
            <w:r w:rsidR="004537F1">
              <w:rPr>
                <w:webHidden/>
              </w:rPr>
            </w:r>
            <w:r w:rsidR="004537F1">
              <w:rPr>
                <w:webHidden/>
              </w:rPr>
              <w:fldChar w:fldCharType="separate"/>
            </w:r>
            <w:r w:rsidR="00C85F7A">
              <w:rPr>
                <w:webHidden/>
              </w:rPr>
              <w:t>38</w:t>
            </w:r>
            <w:r w:rsidR="004537F1">
              <w:rPr>
                <w:webHidden/>
              </w:rPr>
              <w:fldChar w:fldCharType="end"/>
            </w:r>
          </w:hyperlink>
        </w:p>
        <w:p w:rsidR="004537F1" w:rsidRDefault="0067143D">
          <w:pPr>
            <w:pStyle w:val="TOC2"/>
            <w:rPr>
              <w:rFonts w:asciiTheme="minorHAnsi" w:hAnsiTheme="minorHAnsi" w:cstheme="minorBidi"/>
              <w:b w:val="0"/>
              <w:noProof/>
              <w:sz w:val="22"/>
              <w:szCs w:val="22"/>
              <w:lang w:bidi="ar-SA"/>
            </w:rPr>
          </w:pPr>
          <w:hyperlink w:anchor="_Toc500421086" w:history="1">
            <w:r w:rsidR="004537F1" w:rsidRPr="00412BCE">
              <w:rPr>
                <w:rStyle w:val="Hyperlink"/>
                <w:noProof/>
              </w:rPr>
              <w:t>3.3 Results</w:t>
            </w:r>
            <w:r w:rsidR="004537F1">
              <w:rPr>
                <w:noProof/>
                <w:webHidden/>
              </w:rPr>
              <w:tab/>
            </w:r>
            <w:r w:rsidR="004537F1">
              <w:rPr>
                <w:noProof/>
                <w:webHidden/>
              </w:rPr>
              <w:fldChar w:fldCharType="begin"/>
            </w:r>
            <w:r w:rsidR="004537F1">
              <w:rPr>
                <w:noProof/>
                <w:webHidden/>
              </w:rPr>
              <w:instrText xml:space="preserve"> PAGEREF _Toc500421086 \h </w:instrText>
            </w:r>
            <w:r w:rsidR="004537F1">
              <w:rPr>
                <w:noProof/>
                <w:webHidden/>
              </w:rPr>
            </w:r>
            <w:r w:rsidR="004537F1">
              <w:rPr>
                <w:noProof/>
                <w:webHidden/>
              </w:rPr>
              <w:fldChar w:fldCharType="separate"/>
            </w:r>
            <w:r w:rsidR="00C85F7A">
              <w:rPr>
                <w:noProof/>
                <w:webHidden/>
              </w:rPr>
              <w:t>40</w:t>
            </w:r>
            <w:r w:rsidR="004537F1">
              <w:rPr>
                <w:noProof/>
                <w:webHidden/>
              </w:rPr>
              <w:fldChar w:fldCharType="end"/>
            </w:r>
          </w:hyperlink>
        </w:p>
        <w:p w:rsidR="004537F1" w:rsidRDefault="0067143D">
          <w:pPr>
            <w:pStyle w:val="TOC3"/>
            <w:rPr>
              <w:rFonts w:asciiTheme="minorHAnsi" w:hAnsiTheme="minorHAnsi" w:cstheme="minorBidi"/>
              <w:i w:val="0"/>
              <w:sz w:val="22"/>
              <w:szCs w:val="22"/>
              <w:lang w:bidi="ar-SA"/>
            </w:rPr>
          </w:pPr>
          <w:hyperlink w:anchor="_Toc500421087" w:history="1">
            <w:r w:rsidR="004537F1" w:rsidRPr="00412BCE">
              <w:rPr>
                <w:rStyle w:val="Hyperlink"/>
              </w:rPr>
              <w:t>3.3.1 Characteristics of summer rainfall over 113 Mesonet sites and identification of drought years based on summer rainfall</w:t>
            </w:r>
            <w:r w:rsidR="004537F1">
              <w:rPr>
                <w:webHidden/>
              </w:rPr>
              <w:tab/>
            </w:r>
            <w:r w:rsidR="004537F1">
              <w:rPr>
                <w:webHidden/>
              </w:rPr>
              <w:fldChar w:fldCharType="begin"/>
            </w:r>
            <w:r w:rsidR="004537F1">
              <w:rPr>
                <w:webHidden/>
              </w:rPr>
              <w:instrText xml:space="preserve"> PAGEREF _Toc500421087 \h </w:instrText>
            </w:r>
            <w:r w:rsidR="004537F1">
              <w:rPr>
                <w:webHidden/>
              </w:rPr>
            </w:r>
            <w:r w:rsidR="004537F1">
              <w:rPr>
                <w:webHidden/>
              </w:rPr>
              <w:fldChar w:fldCharType="separate"/>
            </w:r>
            <w:r w:rsidR="00C85F7A">
              <w:rPr>
                <w:webHidden/>
              </w:rPr>
              <w:t>40</w:t>
            </w:r>
            <w:r w:rsidR="004537F1">
              <w:rPr>
                <w:webHidden/>
              </w:rPr>
              <w:fldChar w:fldCharType="end"/>
            </w:r>
          </w:hyperlink>
        </w:p>
        <w:p w:rsidR="004537F1" w:rsidRDefault="0067143D">
          <w:pPr>
            <w:pStyle w:val="TOC3"/>
            <w:rPr>
              <w:rFonts w:asciiTheme="minorHAnsi" w:hAnsiTheme="minorHAnsi" w:cstheme="minorBidi"/>
              <w:i w:val="0"/>
              <w:sz w:val="22"/>
              <w:szCs w:val="22"/>
              <w:lang w:bidi="ar-SA"/>
            </w:rPr>
          </w:pPr>
          <w:hyperlink w:anchor="_Toc500421088" w:history="1">
            <w:r w:rsidR="004537F1" w:rsidRPr="00412BCE">
              <w:rPr>
                <w:rStyle w:val="Hyperlink"/>
              </w:rPr>
              <w:t>3.3.2 The relationship between rainfall anomaly and LSWI anomaly</w:t>
            </w:r>
            <w:r w:rsidR="004537F1">
              <w:rPr>
                <w:webHidden/>
              </w:rPr>
              <w:tab/>
            </w:r>
            <w:r w:rsidR="004537F1">
              <w:rPr>
                <w:webHidden/>
              </w:rPr>
              <w:fldChar w:fldCharType="begin"/>
            </w:r>
            <w:r w:rsidR="004537F1">
              <w:rPr>
                <w:webHidden/>
              </w:rPr>
              <w:instrText xml:space="preserve"> PAGEREF _Toc500421088 \h </w:instrText>
            </w:r>
            <w:r w:rsidR="004537F1">
              <w:rPr>
                <w:webHidden/>
              </w:rPr>
            </w:r>
            <w:r w:rsidR="004537F1">
              <w:rPr>
                <w:webHidden/>
              </w:rPr>
              <w:fldChar w:fldCharType="separate"/>
            </w:r>
            <w:r w:rsidR="00C85F7A">
              <w:rPr>
                <w:webHidden/>
              </w:rPr>
              <w:t>43</w:t>
            </w:r>
            <w:r w:rsidR="004537F1">
              <w:rPr>
                <w:webHidden/>
              </w:rPr>
              <w:fldChar w:fldCharType="end"/>
            </w:r>
          </w:hyperlink>
        </w:p>
        <w:p w:rsidR="004537F1" w:rsidRDefault="0067143D">
          <w:pPr>
            <w:pStyle w:val="TOC3"/>
            <w:rPr>
              <w:rFonts w:asciiTheme="minorHAnsi" w:hAnsiTheme="minorHAnsi" w:cstheme="minorBidi"/>
              <w:i w:val="0"/>
              <w:sz w:val="22"/>
              <w:szCs w:val="22"/>
              <w:lang w:bidi="ar-SA"/>
            </w:rPr>
          </w:pPr>
          <w:hyperlink w:anchor="_Toc500421089" w:history="1">
            <w:r w:rsidR="004537F1" w:rsidRPr="00412BCE">
              <w:rPr>
                <w:rStyle w:val="Hyperlink"/>
              </w:rPr>
              <w:t>3.3.3 The relationship between soil water content (SWC) anomaly and vegetation indices anomaly</w:t>
            </w:r>
            <w:r w:rsidR="004537F1">
              <w:rPr>
                <w:webHidden/>
              </w:rPr>
              <w:tab/>
            </w:r>
            <w:r w:rsidR="004537F1">
              <w:rPr>
                <w:webHidden/>
              </w:rPr>
              <w:fldChar w:fldCharType="begin"/>
            </w:r>
            <w:r w:rsidR="004537F1">
              <w:rPr>
                <w:webHidden/>
              </w:rPr>
              <w:instrText xml:space="preserve"> PAGEREF _Toc500421089 \h </w:instrText>
            </w:r>
            <w:r w:rsidR="004537F1">
              <w:rPr>
                <w:webHidden/>
              </w:rPr>
            </w:r>
            <w:r w:rsidR="004537F1">
              <w:rPr>
                <w:webHidden/>
              </w:rPr>
              <w:fldChar w:fldCharType="separate"/>
            </w:r>
            <w:r w:rsidR="00C85F7A">
              <w:rPr>
                <w:webHidden/>
              </w:rPr>
              <w:t>45</w:t>
            </w:r>
            <w:r w:rsidR="004537F1">
              <w:rPr>
                <w:webHidden/>
              </w:rPr>
              <w:fldChar w:fldCharType="end"/>
            </w:r>
          </w:hyperlink>
        </w:p>
        <w:p w:rsidR="004537F1" w:rsidRDefault="0067143D">
          <w:pPr>
            <w:pStyle w:val="TOC3"/>
            <w:rPr>
              <w:rFonts w:asciiTheme="minorHAnsi" w:hAnsiTheme="minorHAnsi" w:cstheme="minorBidi"/>
              <w:i w:val="0"/>
              <w:sz w:val="22"/>
              <w:szCs w:val="22"/>
              <w:lang w:bidi="ar-SA"/>
            </w:rPr>
          </w:pPr>
          <w:hyperlink w:anchor="_Toc500421090" w:history="1">
            <w:r w:rsidR="004537F1" w:rsidRPr="00412BCE">
              <w:rPr>
                <w:rStyle w:val="Hyperlink"/>
              </w:rPr>
              <w:t>3.3.4 The relationship between LSWI-based drought duration and summer rainfall</w:t>
            </w:r>
            <w:r w:rsidR="004537F1">
              <w:rPr>
                <w:webHidden/>
              </w:rPr>
              <w:tab/>
            </w:r>
            <w:r w:rsidR="004537F1">
              <w:rPr>
                <w:webHidden/>
              </w:rPr>
              <w:fldChar w:fldCharType="begin"/>
            </w:r>
            <w:r w:rsidR="004537F1">
              <w:rPr>
                <w:webHidden/>
              </w:rPr>
              <w:instrText xml:space="preserve"> PAGEREF _Toc500421090 \h </w:instrText>
            </w:r>
            <w:r w:rsidR="004537F1">
              <w:rPr>
                <w:webHidden/>
              </w:rPr>
            </w:r>
            <w:r w:rsidR="004537F1">
              <w:rPr>
                <w:webHidden/>
              </w:rPr>
              <w:fldChar w:fldCharType="separate"/>
            </w:r>
            <w:r w:rsidR="00C85F7A">
              <w:rPr>
                <w:webHidden/>
              </w:rPr>
              <w:t>45</w:t>
            </w:r>
            <w:r w:rsidR="004537F1">
              <w:rPr>
                <w:webHidden/>
              </w:rPr>
              <w:fldChar w:fldCharType="end"/>
            </w:r>
          </w:hyperlink>
        </w:p>
        <w:p w:rsidR="004537F1" w:rsidRDefault="0067143D">
          <w:pPr>
            <w:pStyle w:val="TOC3"/>
            <w:rPr>
              <w:rFonts w:asciiTheme="minorHAnsi" w:hAnsiTheme="minorHAnsi" w:cstheme="minorBidi"/>
              <w:i w:val="0"/>
              <w:sz w:val="22"/>
              <w:szCs w:val="22"/>
              <w:lang w:bidi="ar-SA"/>
            </w:rPr>
          </w:pPr>
          <w:hyperlink w:anchor="_Toc500421091" w:history="1">
            <w:r w:rsidR="004537F1" w:rsidRPr="00412BCE">
              <w:rPr>
                <w:rStyle w:val="Hyperlink"/>
              </w:rPr>
              <w:t>3.3.5 Characteristics of DNLSWI and USDM drought history (2000-2013)</w:t>
            </w:r>
            <w:r w:rsidR="004537F1">
              <w:rPr>
                <w:webHidden/>
              </w:rPr>
              <w:tab/>
            </w:r>
            <w:r w:rsidR="004537F1">
              <w:rPr>
                <w:webHidden/>
              </w:rPr>
              <w:fldChar w:fldCharType="begin"/>
            </w:r>
            <w:r w:rsidR="004537F1">
              <w:rPr>
                <w:webHidden/>
              </w:rPr>
              <w:instrText xml:space="preserve"> PAGEREF _Toc500421091 \h </w:instrText>
            </w:r>
            <w:r w:rsidR="004537F1">
              <w:rPr>
                <w:webHidden/>
              </w:rPr>
            </w:r>
            <w:r w:rsidR="004537F1">
              <w:rPr>
                <w:webHidden/>
              </w:rPr>
              <w:fldChar w:fldCharType="separate"/>
            </w:r>
            <w:r w:rsidR="00C85F7A">
              <w:rPr>
                <w:webHidden/>
              </w:rPr>
              <w:t>48</w:t>
            </w:r>
            <w:r w:rsidR="004537F1">
              <w:rPr>
                <w:webHidden/>
              </w:rPr>
              <w:fldChar w:fldCharType="end"/>
            </w:r>
          </w:hyperlink>
        </w:p>
        <w:p w:rsidR="004537F1" w:rsidRDefault="0067143D">
          <w:pPr>
            <w:pStyle w:val="TOC3"/>
            <w:rPr>
              <w:rFonts w:asciiTheme="minorHAnsi" w:hAnsiTheme="minorHAnsi" w:cstheme="minorBidi"/>
              <w:i w:val="0"/>
              <w:sz w:val="22"/>
              <w:szCs w:val="22"/>
              <w:lang w:bidi="ar-SA"/>
            </w:rPr>
          </w:pPr>
          <w:hyperlink w:anchor="_Toc500421092" w:history="1">
            <w:r w:rsidR="004537F1" w:rsidRPr="00412BCE">
              <w:rPr>
                <w:rStyle w:val="Hyperlink"/>
              </w:rPr>
              <w:t>3.3.6 The Relationship between LSWI-based drought severity and USDM drought intensity categories</w:t>
            </w:r>
            <w:r w:rsidR="004537F1">
              <w:rPr>
                <w:webHidden/>
              </w:rPr>
              <w:tab/>
            </w:r>
            <w:r w:rsidR="004537F1">
              <w:rPr>
                <w:webHidden/>
              </w:rPr>
              <w:fldChar w:fldCharType="begin"/>
            </w:r>
            <w:r w:rsidR="004537F1">
              <w:rPr>
                <w:webHidden/>
              </w:rPr>
              <w:instrText xml:space="preserve"> PAGEREF _Toc500421092 \h </w:instrText>
            </w:r>
            <w:r w:rsidR="004537F1">
              <w:rPr>
                <w:webHidden/>
              </w:rPr>
            </w:r>
            <w:r w:rsidR="004537F1">
              <w:rPr>
                <w:webHidden/>
              </w:rPr>
              <w:fldChar w:fldCharType="separate"/>
            </w:r>
            <w:r w:rsidR="00C85F7A">
              <w:rPr>
                <w:webHidden/>
              </w:rPr>
              <w:t>51</w:t>
            </w:r>
            <w:r w:rsidR="004537F1">
              <w:rPr>
                <w:webHidden/>
              </w:rPr>
              <w:fldChar w:fldCharType="end"/>
            </w:r>
          </w:hyperlink>
        </w:p>
        <w:p w:rsidR="004537F1" w:rsidRDefault="0067143D">
          <w:pPr>
            <w:pStyle w:val="TOC2"/>
            <w:rPr>
              <w:rFonts w:asciiTheme="minorHAnsi" w:hAnsiTheme="minorHAnsi" w:cstheme="minorBidi"/>
              <w:b w:val="0"/>
              <w:noProof/>
              <w:sz w:val="22"/>
              <w:szCs w:val="22"/>
              <w:lang w:bidi="ar-SA"/>
            </w:rPr>
          </w:pPr>
          <w:hyperlink w:anchor="_Toc500421094" w:history="1">
            <w:r w:rsidR="004537F1" w:rsidRPr="00412BCE">
              <w:rPr>
                <w:rStyle w:val="Hyperlink"/>
                <w:noProof/>
              </w:rPr>
              <w:t>3.4 Discussion</w:t>
            </w:r>
            <w:r w:rsidR="004537F1">
              <w:rPr>
                <w:noProof/>
                <w:webHidden/>
              </w:rPr>
              <w:tab/>
            </w:r>
            <w:r w:rsidR="004537F1">
              <w:rPr>
                <w:noProof/>
                <w:webHidden/>
              </w:rPr>
              <w:fldChar w:fldCharType="begin"/>
            </w:r>
            <w:r w:rsidR="004537F1">
              <w:rPr>
                <w:noProof/>
                <w:webHidden/>
              </w:rPr>
              <w:instrText xml:space="preserve"> PAGEREF _Toc500421094 \h </w:instrText>
            </w:r>
            <w:r w:rsidR="004537F1">
              <w:rPr>
                <w:noProof/>
                <w:webHidden/>
              </w:rPr>
            </w:r>
            <w:r w:rsidR="004537F1">
              <w:rPr>
                <w:noProof/>
                <w:webHidden/>
              </w:rPr>
              <w:fldChar w:fldCharType="separate"/>
            </w:r>
            <w:r w:rsidR="00C85F7A">
              <w:rPr>
                <w:noProof/>
                <w:webHidden/>
              </w:rPr>
              <w:t>55</w:t>
            </w:r>
            <w:r w:rsidR="004537F1">
              <w:rPr>
                <w:noProof/>
                <w:webHidden/>
              </w:rPr>
              <w:fldChar w:fldCharType="end"/>
            </w:r>
          </w:hyperlink>
        </w:p>
        <w:p w:rsidR="00350C83" w:rsidRDefault="0067143D" w:rsidP="00350C83">
          <w:pPr>
            <w:pStyle w:val="TOC2"/>
            <w:rPr>
              <w:rStyle w:val="Hyperlink"/>
              <w:noProof/>
            </w:rPr>
          </w:pPr>
          <w:hyperlink w:anchor="_Toc500421096" w:history="1">
            <w:r w:rsidR="004537F1" w:rsidRPr="00412BCE">
              <w:rPr>
                <w:rStyle w:val="Hyperlink"/>
                <w:noProof/>
              </w:rPr>
              <w:t>5. Conclusions</w:t>
            </w:r>
            <w:r w:rsidR="004537F1">
              <w:rPr>
                <w:noProof/>
                <w:webHidden/>
              </w:rPr>
              <w:tab/>
            </w:r>
            <w:r w:rsidR="004537F1">
              <w:rPr>
                <w:noProof/>
                <w:webHidden/>
              </w:rPr>
              <w:fldChar w:fldCharType="begin"/>
            </w:r>
            <w:r w:rsidR="004537F1">
              <w:rPr>
                <w:noProof/>
                <w:webHidden/>
              </w:rPr>
              <w:instrText xml:space="preserve"> PAGEREF _Toc500421096 \h </w:instrText>
            </w:r>
            <w:r w:rsidR="004537F1">
              <w:rPr>
                <w:noProof/>
                <w:webHidden/>
              </w:rPr>
            </w:r>
            <w:r w:rsidR="004537F1">
              <w:rPr>
                <w:noProof/>
                <w:webHidden/>
              </w:rPr>
              <w:fldChar w:fldCharType="separate"/>
            </w:r>
            <w:r w:rsidR="00C85F7A">
              <w:rPr>
                <w:noProof/>
                <w:webHidden/>
              </w:rPr>
              <w:t>61</w:t>
            </w:r>
            <w:r w:rsidR="004537F1">
              <w:rPr>
                <w:noProof/>
                <w:webHidden/>
              </w:rPr>
              <w:fldChar w:fldCharType="end"/>
            </w:r>
          </w:hyperlink>
        </w:p>
        <w:p w:rsidR="004537F1" w:rsidRPr="00350C83" w:rsidRDefault="0067143D" w:rsidP="00350C83">
          <w:pPr>
            <w:pStyle w:val="TOC2"/>
            <w:rPr>
              <w:rFonts w:asciiTheme="minorHAnsi" w:hAnsiTheme="minorHAnsi" w:cstheme="minorBidi"/>
              <w:b w:val="0"/>
              <w:noProof/>
              <w:sz w:val="22"/>
              <w:szCs w:val="22"/>
              <w:lang w:bidi="ar-SA"/>
            </w:rPr>
          </w:pPr>
          <w:hyperlink w:anchor="_Toc500421097" w:history="1">
            <w:r w:rsidR="004537F1" w:rsidRPr="00412BCE">
              <w:rPr>
                <w:rStyle w:val="Hyperlink"/>
                <w:noProof/>
              </w:rPr>
              <w:t>3.6 Supplementary materials</w:t>
            </w:r>
            <w:r w:rsidR="004537F1">
              <w:rPr>
                <w:noProof/>
                <w:webHidden/>
              </w:rPr>
              <w:tab/>
            </w:r>
            <w:r w:rsidR="004537F1">
              <w:rPr>
                <w:noProof/>
                <w:webHidden/>
              </w:rPr>
              <w:fldChar w:fldCharType="begin"/>
            </w:r>
            <w:r w:rsidR="004537F1">
              <w:rPr>
                <w:noProof/>
                <w:webHidden/>
              </w:rPr>
              <w:instrText xml:space="preserve"> PAGEREF _Toc500421097 \h </w:instrText>
            </w:r>
            <w:r w:rsidR="004537F1">
              <w:rPr>
                <w:noProof/>
                <w:webHidden/>
              </w:rPr>
            </w:r>
            <w:r w:rsidR="004537F1">
              <w:rPr>
                <w:noProof/>
                <w:webHidden/>
              </w:rPr>
              <w:fldChar w:fldCharType="separate"/>
            </w:r>
            <w:r w:rsidR="00C85F7A">
              <w:rPr>
                <w:noProof/>
                <w:webHidden/>
              </w:rPr>
              <w:t>63</w:t>
            </w:r>
            <w:r w:rsidR="004537F1">
              <w:rPr>
                <w:noProof/>
                <w:webHidden/>
              </w:rPr>
              <w:fldChar w:fldCharType="end"/>
            </w:r>
          </w:hyperlink>
        </w:p>
        <w:p w:rsidR="004537F1" w:rsidRDefault="0067143D" w:rsidP="00D07292">
          <w:pPr>
            <w:pStyle w:val="TOC1"/>
            <w:jc w:val="left"/>
            <w:rPr>
              <w:rFonts w:asciiTheme="minorHAnsi" w:hAnsiTheme="minorHAnsi" w:cstheme="minorBidi"/>
              <w:noProof/>
              <w:sz w:val="22"/>
              <w:szCs w:val="22"/>
              <w:lang w:bidi="ar-SA"/>
            </w:rPr>
          </w:pPr>
          <w:hyperlink w:anchor="_Toc500421099" w:history="1">
            <w:r w:rsidR="004537F1" w:rsidRPr="00412BCE">
              <w:rPr>
                <w:rStyle w:val="Hyperlink"/>
                <w:noProof/>
              </w:rPr>
              <w:t>Chapter 4: Contrasting carbon dioxide and water vapor fluxes between winter wheat and tallgrass prairie in central Oklahoma</w:t>
            </w:r>
            <w:r w:rsidR="004537F1">
              <w:rPr>
                <w:noProof/>
                <w:webHidden/>
              </w:rPr>
              <w:tab/>
            </w:r>
            <w:r w:rsidR="004537F1">
              <w:rPr>
                <w:noProof/>
                <w:webHidden/>
              </w:rPr>
              <w:fldChar w:fldCharType="begin"/>
            </w:r>
            <w:r w:rsidR="004537F1">
              <w:rPr>
                <w:noProof/>
                <w:webHidden/>
              </w:rPr>
              <w:instrText xml:space="preserve"> PAGEREF _Toc500421099 \h </w:instrText>
            </w:r>
            <w:r w:rsidR="004537F1">
              <w:rPr>
                <w:noProof/>
                <w:webHidden/>
              </w:rPr>
            </w:r>
            <w:r w:rsidR="004537F1">
              <w:rPr>
                <w:noProof/>
                <w:webHidden/>
              </w:rPr>
              <w:fldChar w:fldCharType="separate"/>
            </w:r>
            <w:r w:rsidR="00C85F7A">
              <w:rPr>
                <w:noProof/>
                <w:webHidden/>
              </w:rPr>
              <w:t>67</w:t>
            </w:r>
            <w:r w:rsidR="004537F1">
              <w:rPr>
                <w:noProof/>
                <w:webHidden/>
              </w:rPr>
              <w:fldChar w:fldCharType="end"/>
            </w:r>
          </w:hyperlink>
        </w:p>
        <w:p w:rsidR="004537F1" w:rsidRDefault="0067143D">
          <w:pPr>
            <w:pStyle w:val="TOC2"/>
            <w:rPr>
              <w:rFonts w:asciiTheme="minorHAnsi" w:hAnsiTheme="minorHAnsi" w:cstheme="minorBidi"/>
              <w:b w:val="0"/>
              <w:noProof/>
              <w:sz w:val="22"/>
              <w:szCs w:val="22"/>
              <w:lang w:bidi="ar-SA"/>
            </w:rPr>
          </w:pPr>
          <w:hyperlink w:anchor="_Toc500421100" w:history="1">
            <w:r w:rsidR="004537F1" w:rsidRPr="00412BCE">
              <w:rPr>
                <w:rStyle w:val="Hyperlink"/>
                <w:noProof/>
              </w:rPr>
              <w:t>Abstract</w:t>
            </w:r>
            <w:r w:rsidR="004537F1">
              <w:rPr>
                <w:noProof/>
                <w:webHidden/>
              </w:rPr>
              <w:tab/>
            </w:r>
            <w:r w:rsidR="004537F1">
              <w:rPr>
                <w:noProof/>
                <w:webHidden/>
              </w:rPr>
              <w:fldChar w:fldCharType="begin"/>
            </w:r>
            <w:r w:rsidR="004537F1">
              <w:rPr>
                <w:noProof/>
                <w:webHidden/>
              </w:rPr>
              <w:instrText xml:space="preserve"> PAGEREF _Toc500421100 \h </w:instrText>
            </w:r>
            <w:r w:rsidR="004537F1">
              <w:rPr>
                <w:noProof/>
                <w:webHidden/>
              </w:rPr>
            </w:r>
            <w:r w:rsidR="004537F1">
              <w:rPr>
                <w:noProof/>
                <w:webHidden/>
              </w:rPr>
              <w:fldChar w:fldCharType="separate"/>
            </w:r>
            <w:r w:rsidR="00C85F7A">
              <w:rPr>
                <w:noProof/>
                <w:webHidden/>
              </w:rPr>
              <w:t>67</w:t>
            </w:r>
            <w:r w:rsidR="004537F1">
              <w:rPr>
                <w:noProof/>
                <w:webHidden/>
              </w:rPr>
              <w:fldChar w:fldCharType="end"/>
            </w:r>
          </w:hyperlink>
        </w:p>
        <w:p w:rsidR="004537F1" w:rsidRDefault="0067143D">
          <w:pPr>
            <w:pStyle w:val="TOC2"/>
            <w:rPr>
              <w:rFonts w:asciiTheme="minorHAnsi" w:hAnsiTheme="minorHAnsi" w:cstheme="minorBidi"/>
              <w:b w:val="0"/>
              <w:noProof/>
              <w:sz w:val="22"/>
              <w:szCs w:val="22"/>
              <w:lang w:bidi="ar-SA"/>
            </w:rPr>
          </w:pPr>
          <w:hyperlink w:anchor="_Toc500421101" w:history="1">
            <w:r w:rsidR="004537F1" w:rsidRPr="00412BCE">
              <w:rPr>
                <w:rStyle w:val="Hyperlink"/>
                <w:noProof/>
              </w:rPr>
              <w:t>4.1 Introduction</w:t>
            </w:r>
            <w:r w:rsidR="004537F1">
              <w:rPr>
                <w:noProof/>
                <w:webHidden/>
              </w:rPr>
              <w:tab/>
            </w:r>
            <w:r w:rsidR="004537F1">
              <w:rPr>
                <w:noProof/>
                <w:webHidden/>
              </w:rPr>
              <w:fldChar w:fldCharType="begin"/>
            </w:r>
            <w:r w:rsidR="004537F1">
              <w:rPr>
                <w:noProof/>
                <w:webHidden/>
              </w:rPr>
              <w:instrText xml:space="preserve"> PAGEREF _Toc500421101 \h </w:instrText>
            </w:r>
            <w:r w:rsidR="004537F1">
              <w:rPr>
                <w:noProof/>
                <w:webHidden/>
              </w:rPr>
            </w:r>
            <w:r w:rsidR="004537F1">
              <w:rPr>
                <w:noProof/>
                <w:webHidden/>
              </w:rPr>
              <w:fldChar w:fldCharType="separate"/>
            </w:r>
            <w:r w:rsidR="00C85F7A">
              <w:rPr>
                <w:noProof/>
                <w:webHidden/>
              </w:rPr>
              <w:t>68</w:t>
            </w:r>
            <w:r w:rsidR="004537F1">
              <w:rPr>
                <w:noProof/>
                <w:webHidden/>
              </w:rPr>
              <w:fldChar w:fldCharType="end"/>
            </w:r>
          </w:hyperlink>
        </w:p>
        <w:p w:rsidR="004537F1" w:rsidRDefault="0067143D">
          <w:pPr>
            <w:pStyle w:val="TOC2"/>
            <w:rPr>
              <w:rFonts w:asciiTheme="minorHAnsi" w:hAnsiTheme="minorHAnsi" w:cstheme="minorBidi"/>
              <w:b w:val="0"/>
              <w:noProof/>
              <w:sz w:val="22"/>
              <w:szCs w:val="22"/>
              <w:lang w:bidi="ar-SA"/>
            </w:rPr>
          </w:pPr>
          <w:hyperlink w:anchor="_Toc500421102" w:history="1">
            <w:r w:rsidR="004537F1" w:rsidRPr="00412BCE">
              <w:rPr>
                <w:rStyle w:val="Hyperlink"/>
                <w:noProof/>
              </w:rPr>
              <w:t>4.2 Materials and methods</w:t>
            </w:r>
            <w:r w:rsidR="004537F1">
              <w:rPr>
                <w:noProof/>
                <w:webHidden/>
              </w:rPr>
              <w:tab/>
            </w:r>
            <w:r w:rsidR="004537F1">
              <w:rPr>
                <w:noProof/>
                <w:webHidden/>
              </w:rPr>
              <w:fldChar w:fldCharType="begin"/>
            </w:r>
            <w:r w:rsidR="004537F1">
              <w:rPr>
                <w:noProof/>
                <w:webHidden/>
              </w:rPr>
              <w:instrText xml:space="preserve"> PAGEREF _Toc500421102 \h </w:instrText>
            </w:r>
            <w:r w:rsidR="004537F1">
              <w:rPr>
                <w:noProof/>
                <w:webHidden/>
              </w:rPr>
            </w:r>
            <w:r w:rsidR="004537F1">
              <w:rPr>
                <w:noProof/>
                <w:webHidden/>
              </w:rPr>
              <w:fldChar w:fldCharType="separate"/>
            </w:r>
            <w:r w:rsidR="00C85F7A">
              <w:rPr>
                <w:noProof/>
                <w:webHidden/>
              </w:rPr>
              <w:t>71</w:t>
            </w:r>
            <w:r w:rsidR="004537F1">
              <w:rPr>
                <w:noProof/>
                <w:webHidden/>
              </w:rPr>
              <w:fldChar w:fldCharType="end"/>
            </w:r>
          </w:hyperlink>
        </w:p>
        <w:p w:rsidR="004537F1" w:rsidRDefault="0067143D">
          <w:pPr>
            <w:pStyle w:val="TOC3"/>
            <w:rPr>
              <w:rFonts w:asciiTheme="minorHAnsi" w:hAnsiTheme="minorHAnsi" w:cstheme="minorBidi"/>
              <w:i w:val="0"/>
              <w:sz w:val="22"/>
              <w:szCs w:val="22"/>
              <w:lang w:bidi="ar-SA"/>
            </w:rPr>
          </w:pPr>
          <w:hyperlink w:anchor="_Toc500421103" w:history="1">
            <w:r w:rsidR="004537F1" w:rsidRPr="00412BCE">
              <w:rPr>
                <w:rStyle w:val="Hyperlink"/>
              </w:rPr>
              <w:t>4.2.1 Study sites</w:t>
            </w:r>
            <w:r w:rsidR="004537F1">
              <w:rPr>
                <w:webHidden/>
              </w:rPr>
              <w:tab/>
            </w:r>
            <w:r w:rsidR="004537F1">
              <w:rPr>
                <w:webHidden/>
              </w:rPr>
              <w:fldChar w:fldCharType="begin"/>
            </w:r>
            <w:r w:rsidR="004537F1">
              <w:rPr>
                <w:webHidden/>
              </w:rPr>
              <w:instrText xml:space="preserve"> PAGEREF _Toc500421103 \h </w:instrText>
            </w:r>
            <w:r w:rsidR="004537F1">
              <w:rPr>
                <w:webHidden/>
              </w:rPr>
            </w:r>
            <w:r w:rsidR="004537F1">
              <w:rPr>
                <w:webHidden/>
              </w:rPr>
              <w:fldChar w:fldCharType="separate"/>
            </w:r>
            <w:r w:rsidR="00C85F7A">
              <w:rPr>
                <w:webHidden/>
              </w:rPr>
              <w:t>71</w:t>
            </w:r>
            <w:r w:rsidR="004537F1">
              <w:rPr>
                <w:webHidden/>
              </w:rPr>
              <w:fldChar w:fldCharType="end"/>
            </w:r>
          </w:hyperlink>
        </w:p>
        <w:p w:rsidR="004537F1" w:rsidRDefault="0067143D">
          <w:pPr>
            <w:pStyle w:val="TOC3"/>
            <w:rPr>
              <w:rFonts w:asciiTheme="minorHAnsi" w:hAnsiTheme="minorHAnsi" w:cstheme="minorBidi"/>
              <w:i w:val="0"/>
              <w:sz w:val="22"/>
              <w:szCs w:val="22"/>
              <w:lang w:bidi="ar-SA"/>
            </w:rPr>
          </w:pPr>
          <w:hyperlink w:anchor="_Toc500421105" w:history="1">
            <w:r w:rsidR="004537F1" w:rsidRPr="00412BCE">
              <w:rPr>
                <w:rStyle w:val="Hyperlink"/>
              </w:rPr>
              <w:t>4.2.2 Eddy covariance and other supplementary measurements</w:t>
            </w:r>
            <w:r w:rsidR="004537F1">
              <w:rPr>
                <w:webHidden/>
              </w:rPr>
              <w:tab/>
            </w:r>
            <w:r w:rsidR="004537F1">
              <w:rPr>
                <w:webHidden/>
              </w:rPr>
              <w:fldChar w:fldCharType="begin"/>
            </w:r>
            <w:r w:rsidR="004537F1">
              <w:rPr>
                <w:webHidden/>
              </w:rPr>
              <w:instrText xml:space="preserve"> PAGEREF _Toc500421105 \h </w:instrText>
            </w:r>
            <w:r w:rsidR="004537F1">
              <w:rPr>
                <w:webHidden/>
              </w:rPr>
            </w:r>
            <w:r w:rsidR="004537F1">
              <w:rPr>
                <w:webHidden/>
              </w:rPr>
              <w:fldChar w:fldCharType="separate"/>
            </w:r>
            <w:r w:rsidR="00C85F7A">
              <w:rPr>
                <w:webHidden/>
              </w:rPr>
              <w:t>74</w:t>
            </w:r>
            <w:r w:rsidR="004537F1">
              <w:rPr>
                <w:webHidden/>
              </w:rPr>
              <w:fldChar w:fldCharType="end"/>
            </w:r>
          </w:hyperlink>
        </w:p>
        <w:p w:rsidR="004537F1" w:rsidRDefault="0067143D">
          <w:pPr>
            <w:pStyle w:val="TOC3"/>
            <w:rPr>
              <w:rFonts w:asciiTheme="minorHAnsi" w:hAnsiTheme="minorHAnsi" w:cstheme="minorBidi"/>
              <w:i w:val="0"/>
              <w:sz w:val="22"/>
              <w:szCs w:val="22"/>
              <w:lang w:bidi="ar-SA"/>
            </w:rPr>
          </w:pPr>
          <w:hyperlink w:anchor="_Toc500421106" w:history="1">
            <w:r w:rsidR="004537F1" w:rsidRPr="00412BCE">
              <w:rPr>
                <w:rStyle w:val="Hyperlink"/>
              </w:rPr>
              <w:t>4.2.3 Vegetation measurements and phenology</w:t>
            </w:r>
            <w:r w:rsidR="004537F1">
              <w:rPr>
                <w:webHidden/>
              </w:rPr>
              <w:tab/>
            </w:r>
            <w:r w:rsidR="004537F1">
              <w:rPr>
                <w:webHidden/>
              </w:rPr>
              <w:fldChar w:fldCharType="begin"/>
            </w:r>
            <w:r w:rsidR="004537F1">
              <w:rPr>
                <w:webHidden/>
              </w:rPr>
              <w:instrText xml:space="preserve"> PAGEREF _Toc500421106 \h </w:instrText>
            </w:r>
            <w:r w:rsidR="004537F1">
              <w:rPr>
                <w:webHidden/>
              </w:rPr>
            </w:r>
            <w:r w:rsidR="004537F1">
              <w:rPr>
                <w:webHidden/>
              </w:rPr>
              <w:fldChar w:fldCharType="separate"/>
            </w:r>
            <w:r w:rsidR="00C85F7A">
              <w:rPr>
                <w:webHidden/>
              </w:rPr>
              <w:t>75</w:t>
            </w:r>
            <w:r w:rsidR="004537F1">
              <w:rPr>
                <w:webHidden/>
              </w:rPr>
              <w:fldChar w:fldCharType="end"/>
            </w:r>
          </w:hyperlink>
        </w:p>
        <w:p w:rsidR="004537F1" w:rsidRDefault="0067143D">
          <w:pPr>
            <w:pStyle w:val="TOC3"/>
            <w:rPr>
              <w:rFonts w:asciiTheme="minorHAnsi" w:hAnsiTheme="minorHAnsi" w:cstheme="minorBidi"/>
              <w:i w:val="0"/>
              <w:sz w:val="22"/>
              <w:szCs w:val="22"/>
              <w:lang w:bidi="ar-SA"/>
            </w:rPr>
          </w:pPr>
          <w:hyperlink w:anchor="_Toc500421107" w:history="1">
            <w:r w:rsidR="004537F1" w:rsidRPr="00412BCE">
              <w:rPr>
                <w:rStyle w:val="Hyperlink"/>
              </w:rPr>
              <w:t>4.2.4 Data Screening and Gap filling for eddy flux tower data</w:t>
            </w:r>
            <w:r w:rsidR="004537F1">
              <w:rPr>
                <w:webHidden/>
              </w:rPr>
              <w:tab/>
            </w:r>
            <w:r w:rsidR="004537F1">
              <w:rPr>
                <w:webHidden/>
              </w:rPr>
              <w:fldChar w:fldCharType="begin"/>
            </w:r>
            <w:r w:rsidR="004537F1">
              <w:rPr>
                <w:webHidden/>
              </w:rPr>
              <w:instrText xml:space="preserve"> PAGEREF _Toc500421107 \h </w:instrText>
            </w:r>
            <w:r w:rsidR="004537F1">
              <w:rPr>
                <w:webHidden/>
              </w:rPr>
            </w:r>
            <w:r w:rsidR="004537F1">
              <w:rPr>
                <w:webHidden/>
              </w:rPr>
              <w:fldChar w:fldCharType="separate"/>
            </w:r>
            <w:r w:rsidR="00C85F7A">
              <w:rPr>
                <w:webHidden/>
              </w:rPr>
              <w:t>76</w:t>
            </w:r>
            <w:r w:rsidR="004537F1">
              <w:rPr>
                <w:webHidden/>
              </w:rPr>
              <w:fldChar w:fldCharType="end"/>
            </w:r>
          </w:hyperlink>
        </w:p>
        <w:p w:rsidR="004537F1" w:rsidRDefault="0067143D">
          <w:pPr>
            <w:pStyle w:val="TOC3"/>
            <w:rPr>
              <w:rFonts w:asciiTheme="minorHAnsi" w:hAnsiTheme="minorHAnsi" w:cstheme="minorBidi"/>
              <w:i w:val="0"/>
              <w:sz w:val="22"/>
              <w:szCs w:val="22"/>
              <w:lang w:bidi="ar-SA"/>
            </w:rPr>
          </w:pPr>
          <w:hyperlink w:anchor="_Toc500421108" w:history="1">
            <w:r w:rsidR="004537F1" w:rsidRPr="00412BCE">
              <w:rPr>
                <w:rStyle w:val="Hyperlink"/>
              </w:rPr>
              <w:t>4.2.5 Energy Balance Closure</w:t>
            </w:r>
            <w:r w:rsidR="004537F1">
              <w:rPr>
                <w:webHidden/>
              </w:rPr>
              <w:tab/>
            </w:r>
            <w:r w:rsidR="004537F1">
              <w:rPr>
                <w:webHidden/>
              </w:rPr>
              <w:fldChar w:fldCharType="begin"/>
            </w:r>
            <w:r w:rsidR="004537F1">
              <w:rPr>
                <w:webHidden/>
              </w:rPr>
              <w:instrText xml:space="preserve"> PAGEREF _Toc500421108 \h </w:instrText>
            </w:r>
            <w:r w:rsidR="004537F1">
              <w:rPr>
                <w:webHidden/>
              </w:rPr>
            </w:r>
            <w:r w:rsidR="004537F1">
              <w:rPr>
                <w:webHidden/>
              </w:rPr>
              <w:fldChar w:fldCharType="separate"/>
            </w:r>
            <w:r w:rsidR="00C85F7A">
              <w:rPr>
                <w:webHidden/>
              </w:rPr>
              <w:t>77</w:t>
            </w:r>
            <w:r w:rsidR="004537F1">
              <w:rPr>
                <w:webHidden/>
              </w:rPr>
              <w:fldChar w:fldCharType="end"/>
            </w:r>
          </w:hyperlink>
        </w:p>
        <w:p w:rsidR="004537F1" w:rsidRDefault="0067143D">
          <w:pPr>
            <w:pStyle w:val="TOC3"/>
            <w:rPr>
              <w:rFonts w:asciiTheme="minorHAnsi" w:hAnsiTheme="minorHAnsi" w:cstheme="minorBidi"/>
              <w:i w:val="0"/>
              <w:sz w:val="22"/>
              <w:szCs w:val="22"/>
              <w:lang w:bidi="ar-SA"/>
            </w:rPr>
          </w:pPr>
          <w:hyperlink w:anchor="_Toc500421109" w:history="1">
            <w:r w:rsidR="004537F1" w:rsidRPr="00412BCE">
              <w:rPr>
                <w:rStyle w:val="Hyperlink"/>
              </w:rPr>
              <w:t>4.2.6 Estimates of evapotranspiration (ET) and ecosystem water use efficiency (EWUE)</w:t>
            </w:r>
            <w:r w:rsidR="004537F1">
              <w:rPr>
                <w:webHidden/>
              </w:rPr>
              <w:tab/>
            </w:r>
            <w:r w:rsidR="004537F1">
              <w:rPr>
                <w:webHidden/>
              </w:rPr>
              <w:fldChar w:fldCharType="begin"/>
            </w:r>
            <w:r w:rsidR="004537F1">
              <w:rPr>
                <w:webHidden/>
              </w:rPr>
              <w:instrText xml:space="preserve"> PAGEREF _Toc500421109 \h </w:instrText>
            </w:r>
            <w:r w:rsidR="004537F1">
              <w:rPr>
                <w:webHidden/>
              </w:rPr>
            </w:r>
            <w:r w:rsidR="004537F1">
              <w:rPr>
                <w:webHidden/>
              </w:rPr>
              <w:fldChar w:fldCharType="separate"/>
            </w:r>
            <w:r w:rsidR="00C85F7A">
              <w:rPr>
                <w:webHidden/>
              </w:rPr>
              <w:t>79</w:t>
            </w:r>
            <w:r w:rsidR="004537F1">
              <w:rPr>
                <w:webHidden/>
              </w:rPr>
              <w:fldChar w:fldCharType="end"/>
            </w:r>
          </w:hyperlink>
        </w:p>
        <w:p w:rsidR="004537F1" w:rsidRDefault="0067143D">
          <w:pPr>
            <w:pStyle w:val="TOC2"/>
            <w:rPr>
              <w:rFonts w:asciiTheme="minorHAnsi" w:hAnsiTheme="minorHAnsi" w:cstheme="minorBidi"/>
              <w:b w:val="0"/>
              <w:noProof/>
              <w:sz w:val="22"/>
              <w:szCs w:val="22"/>
              <w:lang w:bidi="ar-SA"/>
            </w:rPr>
          </w:pPr>
          <w:hyperlink w:anchor="_Toc500421110" w:history="1">
            <w:r w:rsidR="004537F1" w:rsidRPr="00412BCE">
              <w:rPr>
                <w:rStyle w:val="Hyperlink"/>
                <w:noProof/>
              </w:rPr>
              <w:t>4.3 Results</w:t>
            </w:r>
            <w:r w:rsidR="004537F1">
              <w:rPr>
                <w:noProof/>
                <w:webHidden/>
              </w:rPr>
              <w:tab/>
            </w:r>
            <w:r w:rsidR="004537F1">
              <w:rPr>
                <w:noProof/>
                <w:webHidden/>
              </w:rPr>
              <w:fldChar w:fldCharType="begin"/>
            </w:r>
            <w:r w:rsidR="004537F1">
              <w:rPr>
                <w:noProof/>
                <w:webHidden/>
              </w:rPr>
              <w:instrText xml:space="preserve"> PAGEREF _Toc500421110 \h </w:instrText>
            </w:r>
            <w:r w:rsidR="004537F1">
              <w:rPr>
                <w:noProof/>
                <w:webHidden/>
              </w:rPr>
            </w:r>
            <w:r w:rsidR="004537F1">
              <w:rPr>
                <w:noProof/>
                <w:webHidden/>
              </w:rPr>
              <w:fldChar w:fldCharType="separate"/>
            </w:r>
            <w:r w:rsidR="00C85F7A">
              <w:rPr>
                <w:noProof/>
                <w:webHidden/>
              </w:rPr>
              <w:t>79</w:t>
            </w:r>
            <w:r w:rsidR="004537F1">
              <w:rPr>
                <w:noProof/>
                <w:webHidden/>
              </w:rPr>
              <w:fldChar w:fldCharType="end"/>
            </w:r>
          </w:hyperlink>
        </w:p>
        <w:p w:rsidR="004537F1" w:rsidRDefault="0067143D">
          <w:pPr>
            <w:pStyle w:val="TOC3"/>
            <w:rPr>
              <w:rFonts w:asciiTheme="minorHAnsi" w:hAnsiTheme="minorHAnsi" w:cstheme="minorBidi"/>
              <w:i w:val="0"/>
              <w:sz w:val="22"/>
              <w:szCs w:val="22"/>
              <w:lang w:bidi="ar-SA"/>
            </w:rPr>
          </w:pPr>
          <w:hyperlink w:anchor="_Toc500421111" w:history="1">
            <w:r w:rsidR="004537F1" w:rsidRPr="00412BCE">
              <w:rPr>
                <w:rStyle w:val="Hyperlink"/>
              </w:rPr>
              <w:t>4.3.1 Seasonal dynamics of weather, soil moisture, and plant growth</w:t>
            </w:r>
            <w:r w:rsidR="004537F1">
              <w:rPr>
                <w:webHidden/>
              </w:rPr>
              <w:tab/>
            </w:r>
            <w:r w:rsidR="004537F1">
              <w:rPr>
                <w:webHidden/>
              </w:rPr>
              <w:fldChar w:fldCharType="begin"/>
            </w:r>
            <w:r w:rsidR="004537F1">
              <w:rPr>
                <w:webHidden/>
              </w:rPr>
              <w:instrText xml:space="preserve"> PAGEREF _Toc500421111 \h </w:instrText>
            </w:r>
            <w:r w:rsidR="004537F1">
              <w:rPr>
                <w:webHidden/>
              </w:rPr>
            </w:r>
            <w:r w:rsidR="004537F1">
              <w:rPr>
                <w:webHidden/>
              </w:rPr>
              <w:fldChar w:fldCharType="separate"/>
            </w:r>
            <w:r w:rsidR="00C85F7A">
              <w:rPr>
                <w:webHidden/>
              </w:rPr>
              <w:t>79</w:t>
            </w:r>
            <w:r w:rsidR="004537F1">
              <w:rPr>
                <w:webHidden/>
              </w:rPr>
              <w:fldChar w:fldCharType="end"/>
            </w:r>
          </w:hyperlink>
        </w:p>
        <w:p w:rsidR="004537F1" w:rsidRDefault="0067143D">
          <w:pPr>
            <w:pStyle w:val="TOC3"/>
            <w:rPr>
              <w:rFonts w:asciiTheme="minorHAnsi" w:hAnsiTheme="minorHAnsi" w:cstheme="minorBidi"/>
              <w:i w:val="0"/>
              <w:sz w:val="22"/>
              <w:szCs w:val="22"/>
              <w:lang w:bidi="ar-SA"/>
            </w:rPr>
          </w:pPr>
          <w:hyperlink w:anchor="_Toc500421112" w:history="1">
            <w:r w:rsidR="004537F1" w:rsidRPr="00412BCE">
              <w:rPr>
                <w:rStyle w:val="Hyperlink"/>
              </w:rPr>
              <w:t>4.3.2 Diurnal dynamics of carbon dioxide and water vapor fluxes</w:t>
            </w:r>
            <w:r w:rsidR="004537F1">
              <w:rPr>
                <w:webHidden/>
              </w:rPr>
              <w:tab/>
            </w:r>
            <w:r w:rsidR="004537F1">
              <w:rPr>
                <w:webHidden/>
              </w:rPr>
              <w:fldChar w:fldCharType="begin"/>
            </w:r>
            <w:r w:rsidR="004537F1">
              <w:rPr>
                <w:webHidden/>
              </w:rPr>
              <w:instrText xml:space="preserve"> PAGEREF _Toc500421112 \h </w:instrText>
            </w:r>
            <w:r w:rsidR="004537F1">
              <w:rPr>
                <w:webHidden/>
              </w:rPr>
            </w:r>
            <w:r w:rsidR="004537F1">
              <w:rPr>
                <w:webHidden/>
              </w:rPr>
              <w:fldChar w:fldCharType="separate"/>
            </w:r>
            <w:r w:rsidR="00C85F7A">
              <w:rPr>
                <w:webHidden/>
              </w:rPr>
              <w:t>80</w:t>
            </w:r>
            <w:r w:rsidR="004537F1">
              <w:rPr>
                <w:webHidden/>
              </w:rPr>
              <w:fldChar w:fldCharType="end"/>
            </w:r>
          </w:hyperlink>
        </w:p>
        <w:p w:rsidR="004537F1" w:rsidRDefault="0067143D">
          <w:pPr>
            <w:pStyle w:val="TOC3"/>
            <w:rPr>
              <w:rFonts w:asciiTheme="minorHAnsi" w:hAnsiTheme="minorHAnsi" w:cstheme="minorBidi"/>
              <w:i w:val="0"/>
              <w:sz w:val="22"/>
              <w:szCs w:val="22"/>
              <w:lang w:bidi="ar-SA"/>
            </w:rPr>
          </w:pPr>
          <w:hyperlink w:anchor="_Toc500421113" w:history="1">
            <w:r w:rsidR="004537F1" w:rsidRPr="00412BCE">
              <w:rPr>
                <w:rStyle w:val="Hyperlink"/>
              </w:rPr>
              <w:t>4.3.3 Seasonal dynamics of carbon dioxide and water vapor fluxes</w:t>
            </w:r>
            <w:r w:rsidR="004537F1">
              <w:rPr>
                <w:webHidden/>
              </w:rPr>
              <w:tab/>
            </w:r>
            <w:r w:rsidR="004537F1">
              <w:rPr>
                <w:webHidden/>
              </w:rPr>
              <w:fldChar w:fldCharType="begin"/>
            </w:r>
            <w:r w:rsidR="004537F1">
              <w:rPr>
                <w:webHidden/>
              </w:rPr>
              <w:instrText xml:space="preserve"> PAGEREF _Toc500421113 \h </w:instrText>
            </w:r>
            <w:r w:rsidR="004537F1">
              <w:rPr>
                <w:webHidden/>
              </w:rPr>
            </w:r>
            <w:r w:rsidR="004537F1">
              <w:rPr>
                <w:webHidden/>
              </w:rPr>
              <w:fldChar w:fldCharType="separate"/>
            </w:r>
            <w:r w:rsidR="00C85F7A">
              <w:rPr>
                <w:webHidden/>
              </w:rPr>
              <w:t>83</w:t>
            </w:r>
            <w:r w:rsidR="004537F1">
              <w:rPr>
                <w:webHidden/>
              </w:rPr>
              <w:fldChar w:fldCharType="end"/>
            </w:r>
          </w:hyperlink>
        </w:p>
        <w:p w:rsidR="004537F1" w:rsidRDefault="0067143D">
          <w:pPr>
            <w:pStyle w:val="TOC3"/>
            <w:rPr>
              <w:rFonts w:asciiTheme="minorHAnsi" w:hAnsiTheme="minorHAnsi" w:cstheme="minorBidi"/>
              <w:i w:val="0"/>
              <w:sz w:val="22"/>
              <w:szCs w:val="22"/>
              <w:lang w:bidi="ar-SA"/>
            </w:rPr>
          </w:pPr>
          <w:hyperlink w:anchor="_Toc500421114" w:history="1">
            <w:r w:rsidR="004537F1" w:rsidRPr="00412BCE">
              <w:rPr>
                <w:rStyle w:val="Hyperlink"/>
              </w:rPr>
              <w:t>4.3.4 Seasonal and annual (calendar year) sums of carbon dioxide and water vapor fluxes</w:t>
            </w:r>
            <w:r w:rsidR="004537F1">
              <w:rPr>
                <w:webHidden/>
              </w:rPr>
              <w:tab/>
            </w:r>
            <w:r w:rsidR="004537F1">
              <w:rPr>
                <w:webHidden/>
              </w:rPr>
              <w:fldChar w:fldCharType="begin"/>
            </w:r>
            <w:r w:rsidR="004537F1">
              <w:rPr>
                <w:webHidden/>
              </w:rPr>
              <w:instrText xml:space="preserve"> PAGEREF _Toc500421114 \h </w:instrText>
            </w:r>
            <w:r w:rsidR="004537F1">
              <w:rPr>
                <w:webHidden/>
              </w:rPr>
            </w:r>
            <w:r w:rsidR="004537F1">
              <w:rPr>
                <w:webHidden/>
              </w:rPr>
              <w:fldChar w:fldCharType="separate"/>
            </w:r>
            <w:r w:rsidR="00C85F7A">
              <w:rPr>
                <w:webHidden/>
              </w:rPr>
              <w:t>86</w:t>
            </w:r>
            <w:r w:rsidR="004537F1">
              <w:rPr>
                <w:webHidden/>
              </w:rPr>
              <w:fldChar w:fldCharType="end"/>
            </w:r>
          </w:hyperlink>
        </w:p>
        <w:p w:rsidR="004537F1" w:rsidRDefault="0067143D">
          <w:pPr>
            <w:pStyle w:val="TOC3"/>
            <w:rPr>
              <w:rFonts w:asciiTheme="minorHAnsi" w:hAnsiTheme="minorHAnsi" w:cstheme="minorBidi"/>
              <w:i w:val="0"/>
              <w:sz w:val="22"/>
              <w:szCs w:val="22"/>
              <w:lang w:bidi="ar-SA"/>
            </w:rPr>
          </w:pPr>
          <w:hyperlink w:anchor="_Toc500421116" w:history="1">
            <w:r w:rsidR="004537F1" w:rsidRPr="00412BCE">
              <w:rPr>
                <w:rStyle w:val="Hyperlink"/>
              </w:rPr>
              <w:t>4.3.5 Seasonal dynamics of ecosystem-level water use efficiency (EWUE)</w:t>
            </w:r>
            <w:r w:rsidR="004537F1">
              <w:rPr>
                <w:webHidden/>
              </w:rPr>
              <w:tab/>
            </w:r>
            <w:r w:rsidR="004537F1">
              <w:rPr>
                <w:webHidden/>
              </w:rPr>
              <w:fldChar w:fldCharType="begin"/>
            </w:r>
            <w:r w:rsidR="004537F1">
              <w:rPr>
                <w:webHidden/>
              </w:rPr>
              <w:instrText xml:space="preserve"> PAGEREF _Toc500421116 \h </w:instrText>
            </w:r>
            <w:r w:rsidR="004537F1">
              <w:rPr>
                <w:webHidden/>
              </w:rPr>
            </w:r>
            <w:r w:rsidR="004537F1">
              <w:rPr>
                <w:webHidden/>
              </w:rPr>
              <w:fldChar w:fldCharType="separate"/>
            </w:r>
            <w:r w:rsidR="00C85F7A">
              <w:rPr>
                <w:webHidden/>
              </w:rPr>
              <w:t>89</w:t>
            </w:r>
            <w:r w:rsidR="004537F1">
              <w:rPr>
                <w:webHidden/>
              </w:rPr>
              <w:fldChar w:fldCharType="end"/>
            </w:r>
          </w:hyperlink>
        </w:p>
        <w:p w:rsidR="004537F1" w:rsidRDefault="0067143D">
          <w:pPr>
            <w:pStyle w:val="TOC3"/>
            <w:rPr>
              <w:rFonts w:asciiTheme="minorHAnsi" w:hAnsiTheme="minorHAnsi" w:cstheme="minorBidi"/>
              <w:i w:val="0"/>
              <w:sz w:val="22"/>
              <w:szCs w:val="22"/>
              <w:lang w:bidi="ar-SA"/>
            </w:rPr>
          </w:pPr>
          <w:hyperlink w:anchor="_Toc500421117" w:history="1">
            <w:r w:rsidR="004537F1" w:rsidRPr="00412BCE">
              <w:rPr>
                <w:rStyle w:val="Hyperlink"/>
              </w:rPr>
              <w:t>4.3.6 Rainfall, management activities, and carbon flux rates</w:t>
            </w:r>
            <w:r w:rsidR="004537F1">
              <w:rPr>
                <w:webHidden/>
              </w:rPr>
              <w:tab/>
            </w:r>
            <w:r w:rsidR="004537F1">
              <w:rPr>
                <w:webHidden/>
              </w:rPr>
              <w:fldChar w:fldCharType="begin"/>
            </w:r>
            <w:r w:rsidR="004537F1">
              <w:rPr>
                <w:webHidden/>
              </w:rPr>
              <w:instrText xml:space="preserve"> PAGEREF _Toc500421117 \h </w:instrText>
            </w:r>
            <w:r w:rsidR="004537F1">
              <w:rPr>
                <w:webHidden/>
              </w:rPr>
            </w:r>
            <w:r w:rsidR="004537F1">
              <w:rPr>
                <w:webHidden/>
              </w:rPr>
              <w:fldChar w:fldCharType="separate"/>
            </w:r>
            <w:r w:rsidR="00C85F7A">
              <w:rPr>
                <w:webHidden/>
              </w:rPr>
              <w:t>90</w:t>
            </w:r>
            <w:r w:rsidR="004537F1">
              <w:rPr>
                <w:webHidden/>
              </w:rPr>
              <w:fldChar w:fldCharType="end"/>
            </w:r>
          </w:hyperlink>
        </w:p>
        <w:p w:rsidR="004537F1" w:rsidRDefault="0067143D">
          <w:pPr>
            <w:pStyle w:val="TOC2"/>
            <w:rPr>
              <w:rFonts w:asciiTheme="minorHAnsi" w:hAnsiTheme="minorHAnsi" w:cstheme="minorBidi"/>
              <w:b w:val="0"/>
              <w:noProof/>
              <w:sz w:val="22"/>
              <w:szCs w:val="22"/>
              <w:lang w:bidi="ar-SA"/>
            </w:rPr>
          </w:pPr>
          <w:hyperlink w:anchor="_Toc500421118" w:history="1">
            <w:r w:rsidR="004537F1" w:rsidRPr="00412BCE">
              <w:rPr>
                <w:rStyle w:val="Hyperlink"/>
                <w:noProof/>
              </w:rPr>
              <w:t>4.4 Discussion</w:t>
            </w:r>
            <w:r w:rsidR="004537F1">
              <w:rPr>
                <w:noProof/>
                <w:webHidden/>
              </w:rPr>
              <w:tab/>
            </w:r>
            <w:r w:rsidR="004537F1">
              <w:rPr>
                <w:noProof/>
                <w:webHidden/>
              </w:rPr>
              <w:fldChar w:fldCharType="begin"/>
            </w:r>
            <w:r w:rsidR="004537F1">
              <w:rPr>
                <w:noProof/>
                <w:webHidden/>
              </w:rPr>
              <w:instrText xml:space="preserve"> PAGEREF _Toc500421118 \h </w:instrText>
            </w:r>
            <w:r w:rsidR="004537F1">
              <w:rPr>
                <w:noProof/>
                <w:webHidden/>
              </w:rPr>
            </w:r>
            <w:r w:rsidR="004537F1">
              <w:rPr>
                <w:noProof/>
                <w:webHidden/>
              </w:rPr>
              <w:fldChar w:fldCharType="separate"/>
            </w:r>
            <w:r w:rsidR="00C85F7A">
              <w:rPr>
                <w:noProof/>
                <w:webHidden/>
              </w:rPr>
              <w:t>91</w:t>
            </w:r>
            <w:r w:rsidR="004537F1">
              <w:rPr>
                <w:noProof/>
                <w:webHidden/>
              </w:rPr>
              <w:fldChar w:fldCharType="end"/>
            </w:r>
          </w:hyperlink>
        </w:p>
        <w:p w:rsidR="004537F1" w:rsidRDefault="0067143D">
          <w:pPr>
            <w:pStyle w:val="TOC3"/>
            <w:rPr>
              <w:rFonts w:asciiTheme="minorHAnsi" w:hAnsiTheme="minorHAnsi" w:cstheme="minorBidi"/>
              <w:i w:val="0"/>
              <w:sz w:val="22"/>
              <w:szCs w:val="22"/>
              <w:lang w:bidi="ar-SA"/>
            </w:rPr>
          </w:pPr>
          <w:hyperlink w:anchor="_Toc500421119" w:history="1">
            <w:r w:rsidR="004537F1" w:rsidRPr="00412BCE">
              <w:rPr>
                <w:rStyle w:val="Hyperlink"/>
              </w:rPr>
              <w:t>4.4.1 Comparison of CO</w:t>
            </w:r>
            <w:r w:rsidR="004537F1" w:rsidRPr="00412BCE">
              <w:rPr>
                <w:rStyle w:val="Hyperlink"/>
                <w:vertAlign w:val="subscript"/>
              </w:rPr>
              <w:t>2</w:t>
            </w:r>
            <w:r w:rsidR="004537F1" w:rsidRPr="00412BCE">
              <w:rPr>
                <w:rStyle w:val="Hyperlink"/>
              </w:rPr>
              <w:t xml:space="preserve"> and H</w:t>
            </w:r>
            <w:r w:rsidR="004537F1" w:rsidRPr="00412BCE">
              <w:rPr>
                <w:rStyle w:val="Hyperlink"/>
                <w:vertAlign w:val="subscript"/>
              </w:rPr>
              <w:t>2</w:t>
            </w:r>
            <w:r w:rsidR="004537F1" w:rsidRPr="00412BCE">
              <w:rPr>
                <w:rStyle w:val="Hyperlink"/>
              </w:rPr>
              <w:t>O fluxes of winter wheat and tallgrass prairie</w:t>
            </w:r>
            <w:r w:rsidR="004537F1">
              <w:rPr>
                <w:webHidden/>
              </w:rPr>
              <w:tab/>
            </w:r>
            <w:r w:rsidR="004537F1">
              <w:rPr>
                <w:webHidden/>
              </w:rPr>
              <w:fldChar w:fldCharType="begin"/>
            </w:r>
            <w:r w:rsidR="004537F1">
              <w:rPr>
                <w:webHidden/>
              </w:rPr>
              <w:instrText xml:space="preserve"> PAGEREF _Toc500421119 \h </w:instrText>
            </w:r>
            <w:r w:rsidR="004537F1">
              <w:rPr>
                <w:webHidden/>
              </w:rPr>
            </w:r>
            <w:r w:rsidR="004537F1">
              <w:rPr>
                <w:webHidden/>
              </w:rPr>
              <w:fldChar w:fldCharType="separate"/>
            </w:r>
            <w:r w:rsidR="00C85F7A">
              <w:rPr>
                <w:webHidden/>
              </w:rPr>
              <w:t>91</w:t>
            </w:r>
            <w:r w:rsidR="004537F1">
              <w:rPr>
                <w:webHidden/>
              </w:rPr>
              <w:fldChar w:fldCharType="end"/>
            </w:r>
          </w:hyperlink>
        </w:p>
        <w:p w:rsidR="004537F1" w:rsidRDefault="0067143D">
          <w:pPr>
            <w:pStyle w:val="TOC3"/>
            <w:rPr>
              <w:rFonts w:asciiTheme="minorHAnsi" w:hAnsiTheme="minorHAnsi" w:cstheme="minorBidi"/>
              <w:i w:val="0"/>
              <w:sz w:val="22"/>
              <w:szCs w:val="22"/>
              <w:lang w:bidi="ar-SA"/>
            </w:rPr>
          </w:pPr>
          <w:hyperlink w:anchor="_Toc500421121" w:history="1">
            <w:r w:rsidR="004537F1" w:rsidRPr="00412BCE">
              <w:rPr>
                <w:rStyle w:val="Hyperlink"/>
              </w:rPr>
              <w:t>4.4.2 Impacts of management activities on carbon fluxes</w:t>
            </w:r>
            <w:r w:rsidR="004537F1">
              <w:rPr>
                <w:webHidden/>
              </w:rPr>
              <w:tab/>
            </w:r>
            <w:r w:rsidR="004537F1">
              <w:rPr>
                <w:webHidden/>
              </w:rPr>
              <w:fldChar w:fldCharType="begin"/>
            </w:r>
            <w:r w:rsidR="004537F1">
              <w:rPr>
                <w:webHidden/>
              </w:rPr>
              <w:instrText xml:space="preserve"> PAGEREF _Toc500421121 \h </w:instrText>
            </w:r>
            <w:r w:rsidR="004537F1">
              <w:rPr>
                <w:webHidden/>
              </w:rPr>
            </w:r>
            <w:r w:rsidR="004537F1">
              <w:rPr>
                <w:webHidden/>
              </w:rPr>
              <w:fldChar w:fldCharType="separate"/>
            </w:r>
            <w:r w:rsidR="00C85F7A">
              <w:rPr>
                <w:webHidden/>
              </w:rPr>
              <w:t>94</w:t>
            </w:r>
            <w:r w:rsidR="004537F1">
              <w:rPr>
                <w:webHidden/>
              </w:rPr>
              <w:fldChar w:fldCharType="end"/>
            </w:r>
          </w:hyperlink>
        </w:p>
        <w:p w:rsidR="004537F1" w:rsidRDefault="0067143D">
          <w:pPr>
            <w:pStyle w:val="TOC3"/>
            <w:rPr>
              <w:rFonts w:asciiTheme="minorHAnsi" w:hAnsiTheme="minorHAnsi" w:cstheme="minorBidi"/>
              <w:i w:val="0"/>
              <w:sz w:val="22"/>
              <w:szCs w:val="22"/>
              <w:lang w:bidi="ar-SA"/>
            </w:rPr>
          </w:pPr>
          <w:hyperlink w:anchor="_Toc500421122" w:history="1">
            <w:r w:rsidR="004537F1" w:rsidRPr="00412BCE">
              <w:rPr>
                <w:rStyle w:val="Hyperlink"/>
              </w:rPr>
              <w:t>4.4.3 Change in seasonal patterns and magnitudes of water vapor fluxes</w:t>
            </w:r>
            <w:r w:rsidR="004537F1">
              <w:rPr>
                <w:webHidden/>
              </w:rPr>
              <w:tab/>
            </w:r>
            <w:r w:rsidR="004537F1">
              <w:rPr>
                <w:webHidden/>
              </w:rPr>
              <w:fldChar w:fldCharType="begin"/>
            </w:r>
            <w:r w:rsidR="004537F1">
              <w:rPr>
                <w:webHidden/>
              </w:rPr>
              <w:instrText xml:space="preserve"> PAGEREF _Toc500421122 \h </w:instrText>
            </w:r>
            <w:r w:rsidR="004537F1">
              <w:rPr>
                <w:webHidden/>
              </w:rPr>
            </w:r>
            <w:r w:rsidR="004537F1">
              <w:rPr>
                <w:webHidden/>
              </w:rPr>
              <w:fldChar w:fldCharType="separate"/>
            </w:r>
            <w:r w:rsidR="00C85F7A">
              <w:rPr>
                <w:webHidden/>
              </w:rPr>
              <w:t>96</w:t>
            </w:r>
            <w:r w:rsidR="004537F1">
              <w:rPr>
                <w:webHidden/>
              </w:rPr>
              <w:fldChar w:fldCharType="end"/>
            </w:r>
          </w:hyperlink>
        </w:p>
        <w:p w:rsidR="004537F1" w:rsidRDefault="0067143D">
          <w:pPr>
            <w:pStyle w:val="TOC3"/>
            <w:rPr>
              <w:rFonts w:asciiTheme="minorHAnsi" w:hAnsiTheme="minorHAnsi" w:cstheme="minorBidi"/>
              <w:i w:val="0"/>
              <w:sz w:val="22"/>
              <w:szCs w:val="22"/>
              <w:lang w:bidi="ar-SA"/>
            </w:rPr>
          </w:pPr>
          <w:hyperlink w:anchor="_Toc500421123" w:history="1">
            <w:r w:rsidR="004537F1" w:rsidRPr="00412BCE">
              <w:rPr>
                <w:rStyle w:val="Hyperlink"/>
              </w:rPr>
              <w:t>4.4.4 Land use change, winter wheat-summer fallow, and carbon sink potential</w:t>
            </w:r>
            <w:r w:rsidR="004537F1">
              <w:rPr>
                <w:webHidden/>
              </w:rPr>
              <w:tab/>
            </w:r>
            <w:r w:rsidR="004537F1">
              <w:rPr>
                <w:webHidden/>
              </w:rPr>
              <w:fldChar w:fldCharType="begin"/>
            </w:r>
            <w:r w:rsidR="004537F1">
              <w:rPr>
                <w:webHidden/>
              </w:rPr>
              <w:instrText xml:space="preserve"> PAGEREF _Toc500421123 \h </w:instrText>
            </w:r>
            <w:r w:rsidR="004537F1">
              <w:rPr>
                <w:webHidden/>
              </w:rPr>
            </w:r>
            <w:r w:rsidR="004537F1">
              <w:rPr>
                <w:webHidden/>
              </w:rPr>
              <w:fldChar w:fldCharType="separate"/>
            </w:r>
            <w:r w:rsidR="00C85F7A">
              <w:rPr>
                <w:webHidden/>
              </w:rPr>
              <w:t>98</w:t>
            </w:r>
            <w:r w:rsidR="004537F1">
              <w:rPr>
                <w:webHidden/>
              </w:rPr>
              <w:fldChar w:fldCharType="end"/>
            </w:r>
          </w:hyperlink>
        </w:p>
        <w:p w:rsidR="004537F1" w:rsidRDefault="0067143D">
          <w:pPr>
            <w:pStyle w:val="TOC2"/>
            <w:rPr>
              <w:rFonts w:asciiTheme="minorHAnsi" w:hAnsiTheme="minorHAnsi" w:cstheme="minorBidi"/>
              <w:b w:val="0"/>
              <w:noProof/>
              <w:sz w:val="22"/>
              <w:szCs w:val="22"/>
              <w:lang w:bidi="ar-SA"/>
            </w:rPr>
          </w:pPr>
          <w:hyperlink w:anchor="_Toc500421124" w:history="1">
            <w:r w:rsidR="004537F1" w:rsidRPr="00412BCE">
              <w:rPr>
                <w:rStyle w:val="Hyperlink"/>
                <w:noProof/>
              </w:rPr>
              <w:t>4.5 Conclusions</w:t>
            </w:r>
            <w:r w:rsidR="004537F1">
              <w:rPr>
                <w:noProof/>
                <w:webHidden/>
              </w:rPr>
              <w:tab/>
            </w:r>
            <w:r w:rsidR="004537F1">
              <w:rPr>
                <w:noProof/>
                <w:webHidden/>
              </w:rPr>
              <w:fldChar w:fldCharType="begin"/>
            </w:r>
            <w:r w:rsidR="004537F1">
              <w:rPr>
                <w:noProof/>
                <w:webHidden/>
              </w:rPr>
              <w:instrText xml:space="preserve"> PAGEREF _Toc500421124 \h </w:instrText>
            </w:r>
            <w:r w:rsidR="004537F1">
              <w:rPr>
                <w:noProof/>
                <w:webHidden/>
              </w:rPr>
            </w:r>
            <w:r w:rsidR="004537F1">
              <w:rPr>
                <w:noProof/>
                <w:webHidden/>
              </w:rPr>
              <w:fldChar w:fldCharType="separate"/>
            </w:r>
            <w:r w:rsidR="00C85F7A">
              <w:rPr>
                <w:noProof/>
                <w:webHidden/>
              </w:rPr>
              <w:t>101</w:t>
            </w:r>
            <w:r w:rsidR="004537F1">
              <w:rPr>
                <w:noProof/>
                <w:webHidden/>
              </w:rPr>
              <w:fldChar w:fldCharType="end"/>
            </w:r>
          </w:hyperlink>
        </w:p>
        <w:p w:rsidR="004537F1" w:rsidRDefault="0067143D" w:rsidP="00D07292">
          <w:pPr>
            <w:pStyle w:val="TOC1"/>
            <w:jc w:val="left"/>
            <w:rPr>
              <w:rFonts w:asciiTheme="minorHAnsi" w:hAnsiTheme="minorHAnsi" w:cstheme="minorBidi"/>
              <w:noProof/>
              <w:sz w:val="22"/>
              <w:szCs w:val="22"/>
              <w:lang w:bidi="ar-SA"/>
            </w:rPr>
          </w:pPr>
          <w:hyperlink w:anchor="_Toc500421125" w:history="1">
            <w:r w:rsidR="004537F1" w:rsidRPr="00412BCE">
              <w:rPr>
                <w:rStyle w:val="Hyperlink"/>
                <w:noProof/>
              </w:rPr>
              <w:t>Chapter 5: Modeling of carbon sequestration and greenhouse gas dynamics in managed and native pasture</w:t>
            </w:r>
            <w:r w:rsidR="004537F1">
              <w:rPr>
                <w:noProof/>
                <w:webHidden/>
              </w:rPr>
              <w:tab/>
            </w:r>
            <w:r w:rsidR="004537F1">
              <w:rPr>
                <w:noProof/>
                <w:webHidden/>
              </w:rPr>
              <w:fldChar w:fldCharType="begin"/>
            </w:r>
            <w:r w:rsidR="004537F1">
              <w:rPr>
                <w:noProof/>
                <w:webHidden/>
              </w:rPr>
              <w:instrText xml:space="preserve"> PAGEREF _Toc500421125 \h </w:instrText>
            </w:r>
            <w:r w:rsidR="004537F1">
              <w:rPr>
                <w:noProof/>
                <w:webHidden/>
              </w:rPr>
            </w:r>
            <w:r w:rsidR="004537F1">
              <w:rPr>
                <w:noProof/>
                <w:webHidden/>
              </w:rPr>
              <w:fldChar w:fldCharType="separate"/>
            </w:r>
            <w:r w:rsidR="00C85F7A">
              <w:rPr>
                <w:noProof/>
                <w:webHidden/>
              </w:rPr>
              <w:t>102</w:t>
            </w:r>
            <w:r w:rsidR="004537F1">
              <w:rPr>
                <w:noProof/>
                <w:webHidden/>
              </w:rPr>
              <w:fldChar w:fldCharType="end"/>
            </w:r>
          </w:hyperlink>
        </w:p>
        <w:p w:rsidR="004537F1" w:rsidRDefault="0067143D">
          <w:pPr>
            <w:pStyle w:val="TOC2"/>
            <w:rPr>
              <w:rFonts w:asciiTheme="minorHAnsi" w:hAnsiTheme="minorHAnsi" w:cstheme="minorBidi"/>
              <w:b w:val="0"/>
              <w:noProof/>
              <w:sz w:val="22"/>
              <w:szCs w:val="22"/>
              <w:lang w:bidi="ar-SA"/>
            </w:rPr>
          </w:pPr>
          <w:hyperlink w:anchor="_Toc500421126" w:history="1">
            <w:r w:rsidR="004537F1" w:rsidRPr="00412BCE">
              <w:rPr>
                <w:rStyle w:val="Hyperlink"/>
                <w:noProof/>
              </w:rPr>
              <w:t>Abstract</w:t>
            </w:r>
            <w:r w:rsidR="004537F1">
              <w:rPr>
                <w:noProof/>
                <w:webHidden/>
              </w:rPr>
              <w:tab/>
            </w:r>
            <w:r w:rsidR="004537F1">
              <w:rPr>
                <w:noProof/>
                <w:webHidden/>
              </w:rPr>
              <w:fldChar w:fldCharType="begin"/>
            </w:r>
            <w:r w:rsidR="004537F1">
              <w:rPr>
                <w:noProof/>
                <w:webHidden/>
              </w:rPr>
              <w:instrText xml:space="preserve"> PAGEREF _Toc500421126 \h </w:instrText>
            </w:r>
            <w:r w:rsidR="004537F1">
              <w:rPr>
                <w:noProof/>
                <w:webHidden/>
              </w:rPr>
            </w:r>
            <w:r w:rsidR="004537F1">
              <w:rPr>
                <w:noProof/>
                <w:webHidden/>
              </w:rPr>
              <w:fldChar w:fldCharType="separate"/>
            </w:r>
            <w:r w:rsidR="00C85F7A">
              <w:rPr>
                <w:noProof/>
                <w:webHidden/>
              </w:rPr>
              <w:t>102</w:t>
            </w:r>
            <w:r w:rsidR="004537F1">
              <w:rPr>
                <w:noProof/>
                <w:webHidden/>
              </w:rPr>
              <w:fldChar w:fldCharType="end"/>
            </w:r>
          </w:hyperlink>
        </w:p>
        <w:p w:rsidR="004537F1" w:rsidRDefault="0067143D">
          <w:pPr>
            <w:pStyle w:val="TOC2"/>
            <w:rPr>
              <w:rFonts w:asciiTheme="minorHAnsi" w:hAnsiTheme="minorHAnsi" w:cstheme="minorBidi"/>
              <w:b w:val="0"/>
              <w:noProof/>
              <w:sz w:val="22"/>
              <w:szCs w:val="22"/>
              <w:lang w:bidi="ar-SA"/>
            </w:rPr>
          </w:pPr>
          <w:hyperlink w:anchor="_Toc500421127" w:history="1">
            <w:r w:rsidR="004537F1" w:rsidRPr="00412BCE">
              <w:rPr>
                <w:rStyle w:val="Hyperlink"/>
                <w:noProof/>
              </w:rPr>
              <w:t>5.1 Introduction</w:t>
            </w:r>
            <w:r w:rsidR="004537F1">
              <w:rPr>
                <w:noProof/>
                <w:webHidden/>
              </w:rPr>
              <w:tab/>
            </w:r>
            <w:r w:rsidR="004537F1">
              <w:rPr>
                <w:noProof/>
                <w:webHidden/>
              </w:rPr>
              <w:fldChar w:fldCharType="begin"/>
            </w:r>
            <w:r w:rsidR="004537F1">
              <w:rPr>
                <w:noProof/>
                <w:webHidden/>
              </w:rPr>
              <w:instrText xml:space="preserve"> PAGEREF _Toc500421127 \h </w:instrText>
            </w:r>
            <w:r w:rsidR="004537F1">
              <w:rPr>
                <w:noProof/>
                <w:webHidden/>
              </w:rPr>
            </w:r>
            <w:r w:rsidR="004537F1">
              <w:rPr>
                <w:noProof/>
                <w:webHidden/>
              </w:rPr>
              <w:fldChar w:fldCharType="separate"/>
            </w:r>
            <w:r w:rsidR="00C85F7A">
              <w:rPr>
                <w:noProof/>
                <w:webHidden/>
              </w:rPr>
              <w:t>103</w:t>
            </w:r>
            <w:r w:rsidR="004537F1">
              <w:rPr>
                <w:noProof/>
                <w:webHidden/>
              </w:rPr>
              <w:fldChar w:fldCharType="end"/>
            </w:r>
          </w:hyperlink>
        </w:p>
        <w:p w:rsidR="004537F1" w:rsidRDefault="0067143D">
          <w:pPr>
            <w:pStyle w:val="TOC2"/>
            <w:rPr>
              <w:rFonts w:asciiTheme="minorHAnsi" w:hAnsiTheme="minorHAnsi" w:cstheme="minorBidi"/>
              <w:b w:val="0"/>
              <w:noProof/>
              <w:sz w:val="22"/>
              <w:szCs w:val="22"/>
              <w:lang w:bidi="ar-SA"/>
            </w:rPr>
          </w:pPr>
          <w:hyperlink w:anchor="_Toc500421128" w:history="1">
            <w:r w:rsidR="004537F1" w:rsidRPr="00412BCE">
              <w:rPr>
                <w:rStyle w:val="Hyperlink"/>
                <w:noProof/>
              </w:rPr>
              <w:t>5.2. Materials and Methods</w:t>
            </w:r>
            <w:r w:rsidR="004537F1">
              <w:rPr>
                <w:noProof/>
                <w:webHidden/>
              </w:rPr>
              <w:tab/>
            </w:r>
            <w:r w:rsidR="004537F1">
              <w:rPr>
                <w:noProof/>
                <w:webHidden/>
              </w:rPr>
              <w:fldChar w:fldCharType="begin"/>
            </w:r>
            <w:r w:rsidR="004537F1">
              <w:rPr>
                <w:noProof/>
                <w:webHidden/>
              </w:rPr>
              <w:instrText xml:space="preserve"> PAGEREF _Toc500421128 \h </w:instrText>
            </w:r>
            <w:r w:rsidR="004537F1">
              <w:rPr>
                <w:noProof/>
                <w:webHidden/>
              </w:rPr>
            </w:r>
            <w:r w:rsidR="004537F1">
              <w:rPr>
                <w:noProof/>
                <w:webHidden/>
              </w:rPr>
              <w:fldChar w:fldCharType="separate"/>
            </w:r>
            <w:r w:rsidR="00C85F7A">
              <w:rPr>
                <w:noProof/>
                <w:webHidden/>
              </w:rPr>
              <w:t>106</w:t>
            </w:r>
            <w:r w:rsidR="004537F1">
              <w:rPr>
                <w:noProof/>
                <w:webHidden/>
              </w:rPr>
              <w:fldChar w:fldCharType="end"/>
            </w:r>
          </w:hyperlink>
        </w:p>
        <w:p w:rsidR="004537F1" w:rsidRDefault="0067143D">
          <w:pPr>
            <w:pStyle w:val="TOC3"/>
            <w:rPr>
              <w:rFonts w:asciiTheme="minorHAnsi" w:hAnsiTheme="minorHAnsi" w:cstheme="minorBidi"/>
              <w:i w:val="0"/>
              <w:sz w:val="22"/>
              <w:szCs w:val="22"/>
              <w:lang w:bidi="ar-SA"/>
            </w:rPr>
          </w:pPr>
          <w:hyperlink w:anchor="_Toc500421129" w:history="1">
            <w:r w:rsidR="004537F1" w:rsidRPr="00412BCE">
              <w:rPr>
                <w:rStyle w:val="Hyperlink"/>
              </w:rPr>
              <w:t>5.2.1 Basic description of DNDC model</w:t>
            </w:r>
            <w:r w:rsidR="004537F1">
              <w:rPr>
                <w:webHidden/>
              </w:rPr>
              <w:tab/>
            </w:r>
            <w:r w:rsidR="004537F1">
              <w:rPr>
                <w:webHidden/>
              </w:rPr>
              <w:fldChar w:fldCharType="begin"/>
            </w:r>
            <w:r w:rsidR="004537F1">
              <w:rPr>
                <w:webHidden/>
              </w:rPr>
              <w:instrText xml:space="preserve"> PAGEREF _Toc500421129 \h </w:instrText>
            </w:r>
            <w:r w:rsidR="004537F1">
              <w:rPr>
                <w:webHidden/>
              </w:rPr>
            </w:r>
            <w:r w:rsidR="004537F1">
              <w:rPr>
                <w:webHidden/>
              </w:rPr>
              <w:fldChar w:fldCharType="separate"/>
            </w:r>
            <w:r w:rsidR="00C85F7A">
              <w:rPr>
                <w:webHidden/>
              </w:rPr>
              <w:t>106</w:t>
            </w:r>
            <w:r w:rsidR="004537F1">
              <w:rPr>
                <w:webHidden/>
              </w:rPr>
              <w:fldChar w:fldCharType="end"/>
            </w:r>
          </w:hyperlink>
        </w:p>
        <w:p w:rsidR="004537F1" w:rsidRDefault="0067143D">
          <w:pPr>
            <w:pStyle w:val="TOC3"/>
            <w:rPr>
              <w:rFonts w:asciiTheme="minorHAnsi" w:hAnsiTheme="minorHAnsi" w:cstheme="minorBidi"/>
              <w:i w:val="0"/>
              <w:sz w:val="22"/>
              <w:szCs w:val="22"/>
              <w:lang w:bidi="ar-SA"/>
            </w:rPr>
          </w:pPr>
          <w:hyperlink w:anchor="_Toc500421130" w:history="1">
            <w:r w:rsidR="004537F1" w:rsidRPr="00412BCE">
              <w:rPr>
                <w:rStyle w:val="Hyperlink"/>
              </w:rPr>
              <w:t>5.2.2 Development of the conceptual model</w:t>
            </w:r>
            <w:r w:rsidR="004537F1">
              <w:rPr>
                <w:webHidden/>
              </w:rPr>
              <w:tab/>
            </w:r>
            <w:r w:rsidR="004537F1">
              <w:rPr>
                <w:webHidden/>
              </w:rPr>
              <w:fldChar w:fldCharType="begin"/>
            </w:r>
            <w:r w:rsidR="004537F1">
              <w:rPr>
                <w:webHidden/>
              </w:rPr>
              <w:instrText xml:space="preserve"> PAGEREF _Toc500421130 \h </w:instrText>
            </w:r>
            <w:r w:rsidR="004537F1">
              <w:rPr>
                <w:webHidden/>
              </w:rPr>
            </w:r>
            <w:r w:rsidR="004537F1">
              <w:rPr>
                <w:webHidden/>
              </w:rPr>
              <w:fldChar w:fldCharType="separate"/>
            </w:r>
            <w:r w:rsidR="00C85F7A">
              <w:rPr>
                <w:webHidden/>
              </w:rPr>
              <w:t>113</w:t>
            </w:r>
            <w:r w:rsidR="004537F1">
              <w:rPr>
                <w:webHidden/>
              </w:rPr>
              <w:fldChar w:fldCharType="end"/>
            </w:r>
          </w:hyperlink>
        </w:p>
        <w:p w:rsidR="004537F1" w:rsidRDefault="0067143D">
          <w:pPr>
            <w:pStyle w:val="TOC3"/>
            <w:rPr>
              <w:rFonts w:asciiTheme="minorHAnsi" w:hAnsiTheme="minorHAnsi" w:cstheme="minorBidi"/>
              <w:i w:val="0"/>
              <w:sz w:val="22"/>
              <w:szCs w:val="22"/>
              <w:lang w:bidi="ar-SA"/>
            </w:rPr>
          </w:pPr>
          <w:hyperlink w:anchor="_Toc500421131" w:history="1">
            <w:r w:rsidR="004537F1" w:rsidRPr="00412BCE">
              <w:rPr>
                <w:rStyle w:val="Hyperlink"/>
              </w:rPr>
              <w:t>5.2.3 Study sites and parameterization</w:t>
            </w:r>
            <w:r w:rsidR="004537F1">
              <w:rPr>
                <w:webHidden/>
              </w:rPr>
              <w:tab/>
            </w:r>
            <w:r w:rsidR="004537F1">
              <w:rPr>
                <w:webHidden/>
              </w:rPr>
              <w:fldChar w:fldCharType="begin"/>
            </w:r>
            <w:r w:rsidR="004537F1">
              <w:rPr>
                <w:webHidden/>
              </w:rPr>
              <w:instrText xml:space="preserve"> PAGEREF _Toc500421131 \h </w:instrText>
            </w:r>
            <w:r w:rsidR="004537F1">
              <w:rPr>
                <w:webHidden/>
              </w:rPr>
            </w:r>
            <w:r w:rsidR="004537F1">
              <w:rPr>
                <w:webHidden/>
              </w:rPr>
              <w:fldChar w:fldCharType="separate"/>
            </w:r>
            <w:r w:rsidR="00C85F7A">
              <w:rPr>
                <w:webHidden/>
              </w:rPr>
              <w:t>114</w:t>
            </w:r>
            <w:r w:rsidR="004537F1">
              <w:rPr>
                <w:webHidden/>
              </w:rPr>
              <w:fldChar w:fldCharType="end"/>
            </w:r>
          </w:hyperlink>
        </w:p>
        <w:p w:rsidR="004537F1" w:rsidRDefault="0067143D">
          <w:pPr>
            <w:pStyle w:val="TOC3"/>
            <w:rPr>
              <w:rFonts w:asciiTheme="minorHAnsi" w:hAnsiTheme="minorHAnsi" w:cstheme="minorBidi"/>
              <w:i w:val="0"/>
              <w:sz w:val="22"/>
              <w:szCs w:val="22"/>
              <w:lang w:bidi="ar-SA"/>
            </w:rPr>
          </w:pPr>
          <w:hyperlink w:anchor="_Toc500421133" w:history="1">
            <w:r w:rsidR="004537F1" w:rsidRPr="00412BCE">
              <w:rPr>
                <w:rStyle w:val="Hyperlink"/>
              </w:rPr>
              <w:t>5.2.4 Model validation</w:t>
            </w:r>
            <w:r w:rsidR="004537F1">
              <w:rPr>
                <w:webHidden/>
              </w:rPr>
              <w:tab/>
            </w:r>
            <w:r w:rsidR="004537F1">
              <w:rPr>
                <w:webHidden/>
              </w:rPr>
              <w:fldChar w:fldCharType="begin"/>
            </w:r>
            <w:r w:rsidR="004537F1">
              <w:rPr>
                <w:webHidden/>
              </w:rPr>
              <w:instrText xml:space="preserve"> PAGEREF _Toc500421133 \h </w:instrText>
            </w:r>
            <w:r w:rsidR="004537F1">
              <w:rPr>
                <w:webHidden/>
              </w:rPr>
            </w:r>
            <w:r w:rsidR="004537F1">
              <w:rPr>
                <w:webHidden/>
              </w:rPr>
              <w:fldChar w:fldCharType="separate"/>
            </w:r>
            <w:r w:rsidR="00C85F7A">
              <w:rPr>
                <w:webHidden/>
              </w:rPr>
              <w:t>115</w:t>
            </w:r>
            <w:r w:rsidR="004537F1">
              <w:rPr>
                <w:webHidden/>
              </w:rPr>
              <w:fldChar w:fldCharType="end"/>
            </w:r>
          </w:hyperlink>
        </w:p>
        <w:p w:rsidR="004537F1" w:rsidRDefault="0067143D">
          <w:pPr>
            <w:pStyle w:val="TOC3"/>
            <w:rPr>
              <w:rFonts w:asciiTheme="minorHAnsi" w:hAnsiTheme="minorHAnsi" w:cstheme="minorBidi"/>
              <w:i w:val="0"/>
              <w:sz w:val="22"/>
              <w:szCs w:val="22"/>
              <w:lang w:bidi="ar-SA"/>
            </w:rPr>
          </w:pPr>
          <w:hyperlink w:anchor="_Toc500421134" w:history="1">
            <w:r w:rsidR="004537F1" w:rsidRPr="00412BCE">
              <w:rPr>
                <w:rStyle w:val="Hyperlink"/>
              </w:rPr>
              <w:t>5.2.5 Calculation of Global Warming Potential (GWP)</w:t>
            </w:r>
            <w:r w:rsidR="004537F1">
              <w:rPr>
                <w:webHidden/>
              </w:rPr>
              <w:tab/>
            </w:r>
            <w:r w:rsidR="004537F1">
              <w:rPr>
                <w:webHidden/>
              </w:rPr>
              <w:fldChar w:fldCharType="begin"/>
            </w:r>
            <w:r w:rsidR="004537F1">
              <w:rPr>
                <w:webHidden/>
              </w:rPr>
              <w:instrText xml:space="preserve"> PAGEREF _Toc500421134 \h </w:instrText>
            </w:r>
            <w:r w:rsidR="004537F1">
              <w:rPr>
                <w:webHidden/>
              </w:rPr>
            </w:r>
            <w:r w:rsidR="004537F1">
              <w:rPr>
                <w:webHidden/>
              </w:rPr>
              <w:fldChar w:fldCharType="separate"/>
            </w:r>
            <w:r w:rsidR="00C85F7A">
              <w:rPr>
                <w:webHidden/>
              </w:rPr>
              <w:t>116</w:t>
            </w:r>
            <w:r w:rsidR="004537F1">
              <w:rPr>
                <w:webHidden/>
              </w:rPr>
              <w:fldChar w:fldCharType="end"/>
            </w:r>
          </w:hyperlink>
        </w:p>
        <w:p w:rsidR="004537F1" w:rsidRDefault="0067143D">
          <w:pPr>
            <w:pStyle w:val="TOC2"/>
            <w:rPr>
              <w:rFonts w:asciiTheme="minorHAnsi" w:hAnsiTheme="minorHAnsi" w:cstheme="minorBidi"/>
              <w:b w:val="0"/>
              <w:noProof/>
              <w:sz w:val="22"/>
              <w:szCs w:val="22"/>
              <w:lang w:bidi="ar-SA"/>
            </w:rPr>
          </w:pPr>
          <w:hyperlink w:anchor="_Toc500421135" w:history="1">
            <w:r w:rsidR="004537F1" w:rsidRPr="00412BCE">
              <w:rPr>
                <w:rStyle w:val="Hyperlink"/>
                <w:noProof/>
              </w:rPr>
              <w:t>5.3 Results</w:t>
            </w:r>
            <w:r w:rsidR="004537F1">
              <w:rPr>
                <w:noProof/>
                <w:webHidden/>
              </w:rPr>
              <w:tab/>
            </w:r>
            <w:r w:rsidR="004537F1">
              <w:rPr>
                <w:noProof/>
                <w:webHidden/>
              </w:rPr>
              <w:fldChar w:fldCharType="begin"/>
            </w:r>
            <w:r w:rsidR="004537F1">
              <w:rPr>
                <w:noProof/>
                <w:webHidden/>
              </w:rPr>
              <w:instrText xml:space="preserve"> PAGEREF _Toc500421135 \h </w:instrText>
            </w:r>
            <w:r w:rsidR="004537F1">
              <w:rPr>
                <w:noProof/>
                <w:webHidden/>
              </w:rPr>
            </w:r>
            <w:r w:rsidR="004537F1">
              <w:rPr>
                <w:noProof/>
                <w:webHidden/>
              </w:rPr>
              <w:fldChar w:fldCharType="separate"/>
            </w:r>
            <w:r w:rsidR="00C85F7A">
              <w:rPr>
                <w:noProof/>
                <w:webHidden/>
              </w:rPr>
              <w:t>117</w:t>
            </w:r>
            <w:r w:rsidR="004537F1">
              <w:rPr>
                <w:noProof/>
                <w:webHidden/>
              </w:rPr>
              <w:fldChar w:fldCharType="end"/>
            </w:r>
          </w:hyperlink>
        </w:p>
        <w:p w:rsidR="004537F1" w:rsidRDefault="0067143D">
          <w:pPr>
            <w:pStyle w:val="TOC3"/>
            <w:rPr>
              <w:rFonts w:asciiTheme="minorHAnsi" w:hAnsiTheme="minorHAnsi" w:cstheme="minorBidi"/>
              <w:i w:val="0"/>
              <w:sz w:val="22"/>
              <w:szCs w:val="22"/>
              <w:lang w:bidi="ar-SA"/>
            </w:rPr>
          </w:pPr>
          <w:hyperlink w:anchor="_Toc500421136" w:history="1">
            <w:r w:rsidR="004537F1" w:rsidRPr="00412BCE">
              <w:rPr>
                <w:rStyle w:val="Hyperlink"/>
              </w:rPr>
              <w:t>5.3.1 Comparison of modelled carbon fluxes with Eddy covariance (EC) measurements</w:t>
            </w:r>
            <w:r w:rsidR="004537F1">
              <w:rPr>
                <w:webHidden/>
              </w:rPr>
              <w:tab/>
            </w:r>
            <w:r w:rsidR="004537F1">
              <w:rPr>
                <w:webHidden/>
              </w:rPr>
              <w:fldChar w:fldCharType="begin"/>
            </w:r>
            <w:r w:rsidR="004537F1">
              <w:rPr>
                <w:webHidden/>
              </w:rPr>
              <w:instrText xml:space="preserve"> PAGEREF _Toc500421136 \h </w:instrText>
            </w:r>
            <w:r w:rsidR="004537F1">
              <w:rPr>
                <w:webHidden/>
              </w:rPr>
            </w:r>
            <w:r w:rsidR="004537F1">
              <w:rPr>
                <w:webHidden/>
              </w:rPr>
              <w:fldChar w:fldCharType="separate"/>
            </w:r>
            <w:r w:rsidR="00C85F7A">
              <w:rPr>
                <w:webHidden/>
              </w:rPr>
              <w:t>117</w:t>
            </w:r>
            <w:r w:rsidR="004537F1">
              <w:rPr>
                <w:webHidden/>
              </w:rPr>
              <w:fldChar w:fldCharType="end"/>
            </w:r>
          </w:hyperlink>
        </w:p>
        <w:p w:rsidR="004537F1" w:rsidRDefault="0067143D">
          <w:pPr>
            <w:pStyle w:val="TOC3"/>
            <w:rPr>
              <w:rFonts w:asciiTheme="minorHAnsi" w:hAnsiTheme="minorHAnsi" w:cstheme="minorBidi"/>
              <w:i w:val="0"/>
              <w:sz w:val="22"/>
              <w:szCs w:val="22"/>
              <w:lang w:bidi="ar-SA"/>
            </w:rPr>
          </w:pPr>
          <w:hyperlink w:anchor="_Toc500421138" w:history="1">
            <w:r w:rsidR="004537F1" w:rsidRPr="00412BCE">
              <w:rPr>
                <w:rStyle w:val="Hyperlink"/>
              </w:rPr>
              <w:t>5.3.2 Dynamics of Gross Primary Productivity (GPP) and Soil Organic Carbon (SOC) from 1999-2016: managed versus native pastures</w:t>
            </w:r>
            <w:r w:rsidR="004537F1">
              <w:rPr>
                <w:webHidden/>
              </w:rPr>
              <w:tab/>
            </w:r>
            <w:r w:rsidR="004537F1">
              <w:rPr>
                <w:webHidden/>
              </w:rPr>
              <w:fldChar w:fldCharType="begin"/>
            </w:r>
            <w:r w:rsidR="004537F1">
              <w:rPr>
                <w:webHidden/>
              </w:rPr>
              <w:instrText xml:space="preserve"> PAGEREF _Toc500421138 \h </w:instrText>
            </w:r>
            <w:r w:rsidR="004537F1">
              <w:rPr>
                <w:webHidden/>
              </w:rPr>
            </w:r>
            <w:r w:rsidR="004537F1">
              <w:rPr>
                <w:webHidden/>
              </w:rPr>
              <w:fldChar w:fldCharType="separate"/>
            </w:r>
            <w:r w:rsidR="00C85F7A">
              <w:rPr>
                <w:webHidden/>
              </w:rPr>
              <w:t>119</w:t>
            </w:r>
            <w:r w:rsidR="004537F1">
              <w:rPr>
                <w:webHidden/>
              </w:rPr>
              <w:fldChar w:fldCharType="end"/>
            </w:r>
          </w:hyperlink>
        </w:p>
        <w:p w:rsidR="004537F1" w:rsidRDefault="0067143D">
          <w:pPr>
            <w:pStyle w:val="TOC3"/>
            <w:rPr>
              <w:rFonts w:asciiTheme="minorHAnsi" w:hAnsiTheme="minorHAnsi" w:cstheme="minorBidi"/>
              <w:i w:val="0"/>
              <w:sz w:val="22"/>
              <w:szCs w:val="22"/>
              <w:lang w:bidi="ar-SA"/>
            </w:rPr>
          </w:pPr>
          <w:hyperlink w:anchor="_Toc500421139" w:history="1">
            <w:r w:rsidR="004537F1" w:rsidRPr="00412BCE">
              <w:rPr>
                <w:rStyle w:val="Hyperlink"/>
              </w:rPr>
              <w:t>5.3.3 Dynamics of N</w:t>
            </w:r>
            <w:r w:rsidR="004537F1" w:rsidRPr="00412BCE">
              <w:rPr>
                <w:rStyle w:val="Hyperlink"/>
                <w:vertAlign w:val="subscript"/>
              </w:rPr>
              <w:t>2</w:t>
            </w:r>
            <w:r w:rsidR="004537F1" w:rsidRPr="00412BCE">
              <w:rPr>
                <w:rStyle w:val="Hyperlink"/>
              </w:rPr>
              <w:t>O and CH</w:t>
            </w:r>
            <w:r w:rsidR="004537F1" w:rsidRPr="00412BCE">
              <w:rPr>
                <w:rStyle w:val="Hyperlink"/>
                <w:vertAlign w:val="subscript"/>
              </w:rPr>
              <w:t>4</w:t>
            </w:r>
            <w:r w:rsidR="004537F1" w:rsidRPr="00412BCE">
              <w:rPr>
                <w:rStyle w:val="Hyperlink"/>
              </w:rPr>
              <w:t xml:space="preserve"> fluxes from 1999-2016: managed versus native pastures</w:t>
            </w:r>
            <w:r w:rsidR="004537F1">
              <w:rPr>
                <w:webHidden/>
              </w:rPr>
              <w:tab/>
            </w:r>
            <w:r w:rsidR="004537F1">
              <w:rPr>
                <w:webHidden/>
              </w:rPr>
              <w:fldChar w:fldCharType="begin"/>
            </w:r>
            <w:r w:rsidR="004537F1">
              <w:rPr>
                <w:webHidden/>
              </w:rPr>
              <w:instrText xml:space="preserve"> PAGEREF _Toc500421139 \h </w:instrText>
            </w:r>
            <w:r w:rsidR="004537F1">
              <w:rPr>
                <w:webHidden/>
              </w:rPr>
            </w:r>
            <w:r w:rsidR="004537F1">
              <w:rPr>
                <w:webHidden/>
              </w:rPr>
              <w:fldChar w:fldCharType="separate"/>
            </w:r>
            <w:r w:rsidR="00C85F7A">
              <w:rPr>
                <w:webHidden/>
              </w:rPr>
              <w:t>121</w:t>
            </w:r>
            <w:r w:rsidR="004537F1">
              <w:rPr>
                <w:webHidden/>
              </w:rPr>
              <w:fldChar w:fldCharType="end"/>
            </w:r>
          </w:hyperlink>
        </w:p>
        <w:p w:rsidR="004537F1" w:rsidRDefault="0067143D">
          <w:pPr>
            <w:pStyle w:val="TOC3"/>
            <w:rPr>
              <w:rFonts w:asciiTheme="minorHAnsi" w:hAnsiTheme="minorHAnsi" w:cstheme="minorBidi"/>
              <w:i w:val="0"/>
              <w:sz w:val="22"/>
              <w:szCs w:val="22"/>
              <w:lang w:bidi="ar-SA"/>
            </w:rPr>
          </w:pPr>
          <w:hyperlink w:anchor="_Toc500421140" w:history="1">
            <w:r w:rsidR="004537F1" w:rsidRPr="00412BCE">
              <w:rPr>
                <w:rStyle w:val="Hyperlink"/>
              </w:rPr>
              <w:t>5.3.5 Seasonal dynamics of N</w:t>
            </w:r>
            <w:r w:rsidR="004537F1" w:rsidRPr="00412BCE">
              <w:rPr>
                <w:rStyle w:val="Hyperlink"/>
                <w:vertAlign w:val="subscript"/>
              </w:rPr>
              <w:t>2</w:t>
            </w:r>
            <w:r w:rsidR="004537F1" w:rsidRPr="00412BCE">
              <w:rPr>
                <w:rStyle w:val="Hyperlink"/>
              </w:rPr>
              <w:t>O and CH</w:t>
            </w:r>
            <w:r w:rsidR="004537F1" w:rsidRPr="00412BCE">
              <w:rPr>
                <w:rStyle w:val="Hyperlink"/>
                <w:vertAlign w:val="subscript"/>
              </w:rPr>
              <w:t>4</w:t>
            </w:r>
            <w:r w:rsidR="004537F1" w:rsidRPr="00412BCE">
              <w:rPr>
                <w:rStyle w:val="Hyperlink"/>
              </w:rPr>
              <w:t xml:space="preserve"> fluxes from managed and native pastures in dry and wet years</w:t>
            </w:r>
            <w:r w:rsidR="004537F1">
              <w:rPr>
                <w:webHidden/>
              </w:rPr>
              <w:tab/>
            </w:r>
            <w:r w:rsidR="004537F1">
              <w:rPr>
                <w:webHidden/>
              </w:rPr>
              <w:fldChar w:fldCharType="begin"/>
            </w:r>
            <w:r w:rsidR="004537F1">
              <w:rPr>
                <w:webHidden/>
              </w:rPr>
              <w:instrText xml:space="preserve"> PAGEREF _Toc500421140 \h </w:instrText>
            </w:r>
            <w:r w:rsidR="004537F1">
              <w:rPr>
                <w:webHidden/>
              </w:rPr>
            </w:r>
            <w:r w:rsidR="004537F1">
              <w:rPr>
                <w:webHidden/>
              </w:rPr>
              <w:fldChar w:fldCharType="separate"/>
            </w:r>
            <w:r w:rsidR="00C85F7A">
              <w:rPr>
                <w:webHidden/>
              </w:rPr>
              <w:t>122</w:t>
            </w:r>
            <w:r w:rsidR="004537F1">
              <w:rPr>
                <w:webHidden/>
              </w:rPr>
              <w:fldChar w:fldCharType="end"/>
            </w:r>
          </w:hyperlink>
        </w:p>
        <w:p w:rsidR="004537F1" w:rsidRDefault="0067143D">
          <w:pPr>
            <w:pStyle w:val="TOC3"/>
            <w:rPr>
              <w:rFonts w:asciiTheme="minorHAnsi" w:hAnsiTheme="minorHAnsi" w:cstheme="minorBidi"/>
              <w:i w:val="0"/>
              <w:sz w:val="22"/>
              <w:szCs w:val="22"/>
              <w:lang w:bidi="ar-SA"/>
            </w:rPr>
          </w:pPr>
          <w:hyperlink w:anchor="_Toc500421142" w:history="1">
            <w:r w:rsidR="004537F1" w:rsidRPr="00412BCE">
              <w:rPr>
                <w:rStyle w:val="Hyperlink"/>
              </w:rPr>
              <w:t>5.3.6 Global warming potential (GWP) of soil organic carbon sequestration rate (SOC-R), N</w:t>
            </w:r>
            <w:r w:rsidR="004537F1" w:rsidRPr="00412BCE">
              <w:rPr>
                <w:rStyle w:val="Hyperlink"/>
                <w:vertAlign w:val="subscript"/>
              </w:rPr>
              <w:t>2</w:t>
            </w:r>
            <w:r w:rsidR="004537F1" w:rsidRPr="00412BCE">
              <w:rPr>
                <w:rStyle w:val="Hyperlink"/>
              </w:rPr>
              <w:t>O and CH</w:t>
            </w:r>
            <w:r w:rsidR="004537F1" w:rsidRPr="00412BCE">
              <w:rPr>
                <w:rStyle w:val="Hyperlink"/>
                <w:vertAlign w:val="subscript"/>
              </w:rPr>
              <w:t>4</w:t>
            </w:r>
            <w:r w:rsidR="004537F1" w:rsidRPr="00412BCE">
              <w:rPr>
                <w:rStyle w:val="Hyperlink"/>
              </w:rPr>
              <w:t xml:space="preserve"> and resulted net global warming potential (NGWP)</w:t>
            </w:r>
            <w:r w:rsidR="004537F1">
              <w:rPr>
                <w:webHidden/>
              </w:rPr>
              <w:tab/>
            </w:r>
            <w:r w:rsidR="004537F1">
              <w:rPr>
                <w:webHidden/>
              </w:rPr>
              <w:fldChar w:fldCharType="begin"/>
            </w:r>
            <w:r w:rsidR="004537F1">
              <w:rPr>
                <w:webHidden/>
              </w:rPr>
              <w:instrText xml:space="preserve"> PAGEREF _Toc500421142 \h </w:instrText>
            </w:r>
            <w:r w:rsidR="004537F1">
              <w:rPr>
                <w:webHidden/>
              </w:rPr>
            </w:r>
            <w:r w:rsidR="004537F1">
              <w:rPr>
                <w:webHidden/>
              </w:rPr>
              <w:fldChar w:fldCharType="separate"/>
            </w:r>
            <w:r w:rsidR="00C85F7A">
              <w:rPr>
                <w:webHidden/>
              </w:rPr>
              <w:t>123</w:t>
            </w:r>
            <w:r w:rsidR="004537F1">
              <w:rPr>
                <w:webHidden/>
              </w:rPr>
              <w:fldChar w:fldCharType="end"/>
            </w:r>
          </w:hyperlink>
        </w:p>
        <w:p w:rsidR="004537F1" w:rsidRDefault="0067143D">
          <w:pPr>
            <w:pStyle w:val="TOC2"/>
            <w:rPr>
              <w:rFonts w:asciiTheme="minorHAnsi" w:hAnsiTheme="minorHAnsi" w:cstheme="minorBidi"/>
              <w:b w:val="0"/>
              <w:noProof/>
              <w:sz w:val="22"/>
              <w:szCs w:val="22"/>
              <w:lang w:bidi="ar-SA"/>
            </w:rPr>
          </w:pPr>
          <w:hyperlink w:anchor="_Toc500421143" w:history="1">
            <w:r w:rsidR="004537F1" w:rsidRPr="00412BCE">
              <w:rPr>
                <w:rStyle w:val="Hyperlink"/>
                <w:noProof/>
              </w:rPr>
              <w:t>5.4 Discussion</w:t>
            </w:r>
            <w:r w:rsidR="004537F1">
              <w:rPr>
                <w:noProof/>
                <w:webHidden/>
              </w:rPr>
              <w:tab/>
            </w:r>
            <w:r w:rsidR="004537F1">
              <w:rPr>
                <w:noProof/>
                <w:webHidden/>
              </w:rPr>
              <w:fldChar w:fldCharType="begin"/>
            </w:r>
            <w:r w:rsidR="004537F1">
              <w:rPr>
                <w:noProof/>
                <w:webHidden/>
              </w:rPr>
              <w:instrText xml:space="preserve"> PAGEREF _Toc500421143 \h </w:instrText>
            </w:r>
            <w:r w:rsidR="004537F1">
              <w:rPr>
                <w:noProof/>
                <w:webHidden/>
              </w:rPr>
            </w:r>
            <w:r w:rsidR="004537F1">
              <w:rPr>
                <w:noProof/>
                <w:webHidden/>
              </w:rPr>
              <w:fldChar w:fldCharType="separate"/>
            </w:r>
            <w:r w:rsidR="00C85F7A">
              <w:rPr>
                <w:noProof/>
                <w:webHidden/>
              </w:rPr>
              <w:t>125</w:t>
            </w:r>
            <w:r w:rsidR="004537F1">
              <w:rPr>
                <w:noProof/>
                <w:webHidden/>
              </w:rPr>
              <w:fldChar w:fldCharType="end"/>
            </w:r>
          </w:hyperlink>
        </w:p>
        <w:p w:rsidR="004537F1" w:rsidRDefault="0067143D">
          <w:pPr>
            <w:pStyle w:val="TOC2"/>
            <w:rPr>
              <w:rFonts w:asciiTheme="minorHAnsi" w:hAnsiTheme="minorHAnsi" w:cstheme="minorBidi"/>
              <w:b w:val="0"/>
              <w:noProof/>
              <w:sz w:val="22"/>
              <w:szCs w:val="22"/>
              <w:lang w:bidi="ar-SA"/>
            </w:rPr>
          </w:pPr>
          <w:hyperlink w:anchor="_Toc500421144" w:history="1">
            <w:r w:rsidR="004537F1" w:rsidRPr="00412BCE">
              <w:rPr>
                <w:rStyle w:val="Hyperlink"/>
                <w:noProof/>
              </w:rPr>
              <w:t>5.5 Conclusion</w:t>
            </w:r>
            <w:r w:rsidR="004537F1">
              <w:rPr>
                <w:noProof/>
                <w:webHidden/>
              </w:rPr>
              <w:tab/>
            </w:r>
            <w:r w:rsidR="004537F1">
              <w:rPr>
                <w:noProof/>
                <w:webHidden/>
              </w:rPr>
              <w:fldChar w:fldCharType="begin"/>
            </w:r>
            <w:r w:rsidR="004537F1">
              <w:rPr>
                <w:noProof/>
                <w:webHidden/>
              </w:rPr>
              <w:instrText xml:space="preserve"> PAGEREF _Toc500421144 \h </w:instrText>
            </w:r>
            <w:r w:rsidR="004537F1">
              <w:rPr>
                <w:noProof/>
                <w:webHidden/>
              </w:rPr>
            </w:r>
            <w:r w:rsidR="004537F1">
              <w:rPr>
                <w:noProof/>
                <w:webHidden/>
              </w:rPr>
              <w:fldChar w:fldCharType="separate"/>
            </w:r>
            <w:r w:rsidR="00C85F7A">
              <w:rPr>
                <w:noProof/>
                <w:webHidden/>
              </w:rPr>
              <w:t>128</w:t>
            </w:r>
            <w:r w:rsidR="004537F1">
              <w:rPr>
                <w:noProof/>
                <w:webHidden/>
              </w:rPr>
              <w:fldChar w:fldCharType="end"/>
            </w:r>
          </w:hyperlink>
        </w:p>
        <w:p w:rsidR="004537F1" w:rsidRDefault="0067143D" w:rsidP="00D07292">
          <w:pPr>
            <w:pStyle w:val="TOC1"/>
            <w:rPr>
              <w:rFonts w:asciiTheme="minorHAnsi" w:hAnsiTheme="minorHAnsi" w:cstheme="minorBidi"/>
              <w:noProof/>
              <w:sz w:val="22"/>
              <w:szCs w:val="22"/>
              <w:lang w:bidi="ar-SA"/>
            </w:rPr>
          </w:pPr>
          <w:hyperlink w:anchor="_Toc500421145" w:history="1">
            <w:r w:rsidR="004537F1" w:rsidRPr="00412BCE">
              <w:rPr>
                <w:rStyle w:val="Hyperlink"/>
                <w:noProof/>
              </w:rPr>
              <w:t>Chapter 6: Conclusions and Perspectives</w:t>
            </w:r>
            <w:r w:rsidR="004537F1">
              <w:rPr>
                <w:noProof/>
                <w:webHidden/>
              </w:rPr>
              <w:tab/>
            </w:r>
            <w:r w:rsidR="004537F1">
              <w:rPr>
                <w:noProof/>
                <w:webHidden/>
              </w:rPr>
              <w:fldChar w:fldCharType="begin"/>
            </w:r>
            <w:r w:rsidR="004537F1">
              <w:rPr>
                <w:noProof/>
                <w:webHidden/>
              </w:rPr>
              <w:instrText xml:space="preserve"> PAGEREF _Toc500421145 \h </w:instrText>
            </w:r>
            <w:r w:rsidR="004537F1">
              <w:rPr>
                <w:noProof/>
                <w:webHidden/>
              </w:rPr>
            </w:r>
            <w:r w:rsidR="004537F1">
              <w:rPr>
                <w:noProof/>
                <w:webHidden/>
              </w:rPr>
              <w:fldChar w:fldCharType="separate"/>
            </w:r>
            <w:r w:rsidR="00C85F7A">
              <w:rPr>
                <w:noProof/>
                <w:webHidden/>
              </w:rPr>
              <w:t>129</w:t>
            </w:r>
            <w:r w:rsidR="004537F1">
              <w:rPr>
                <w:noProof/>
                <w:webHidden/>
              </w:rPr>
              <w:fldChar w:fldCharType="end"/>
            </w:r>
          </w:hyperlink>
        </w:p>
        <w:p w:rsidR="00421F58" w:rsidRDefault="00421F58">
          <w:r>
            <w:rPr>
              <w:b/>
              <w:bCs/>
              <w:noProof/>
            </w:rPr>
            <w:fldChar w:fldCharType="end"/>
          </w:r>
        </w:p>
      </w:sdtContent>
    </w:sdt>
    <w:p w:rsidR="00421F58" w:rsidRDefault="00421F58" w:rsidP="00421F58">
      <w:pPr>
        <w:rPr>
          <w:rFonts w:ascii="Times New Roman" w:hAnsi="Times New Roman"/>
        </w:rPr>
      </w:pPr>
    </w:p>
    <w:p w:rsidR="00685053" w:rsidRDefault="00685053" w:rsidP="00421F58">
      <w:pPr>
        <w:rPr>
          <w:rFonts w:ascii="Times New Roman" w:hAnsi="Times New Roman"/>
        </w:rPr>
      </w:pPr>
    </w:p>
    <w:p w:rsidR="000F5250" w:rsidRPr="0027176F" w:rsidRDefault="00B05F72" w:rsidP="008E2D2E">
      <w:pPr>
        <w:pStyle w:val="Title"/>
      </w:pPr>
      <w:bookmarkStart w:id="20" w:name="_Toc497138483"/>
      <w:bookmarkStart w:id="21" w:name="_Toc497224002"/>
      <w:bookmarkStart w:id="22" w:name="_Toc500421057"/>
      <w:bookmarkStart w:id="23" w:name="_Toc481500787"/>
      <w:bookmarkStart w:id="24" w:name="_Toc450052457"/>
      <w:r w:rsidRPr="0027176F">
        <w:lastRenderedPageBreak/>
        <w:t>List of Tables</w:t>
      </w:r>
      <w:bookmarkEnd w:id="20"/>
      <w:bookmarkEnd w:id="21"/>
      <w:bookmarkEnd w:id="22"/>
    </w:p>
    <w:p w:rsidR="00E71278" w:rsidRDefault="00151673">
      <w:pPr>
        <w:pStyle w:val="TableofFigures"/>
        <w:tabs>
          <w:tab w:val="right" w:leader="dot" w:pos="8630"/>
        </w:tabs>
        <w:rPr>
          <w:rFonts w:asciiTheme="minorHAnsi" w:hAnsiTheme="minorHAnsi" w:cstheme="minorBidi"/>
          <w:noProof/>
          <w:sz w:val="22"/>
          <w:szCs w:val="22"/>
          <w:lang w:bidi="ar-SA"/>
        </w:rPr>
      </w:pPr>
      <w:r>
        <w:fldChar w:fldCharType="begin"/>
      </w:r>
      <w:r>
        <w:instrText xml:space="preserve"> TOC \f A \h \z \t "Title" \c </w:instrText>
      </w:r>
      <w:r>
        <w:fldChar w:fldCharType="separate"/>
      </w:r>
      <w:hyperlink w:anchor="_Toc498073454" w:history="1">
        <w:r w:rsidR="00E71278" w:rsidRPr="003E7AC0">
          <w:rPr>
            <w:rStyle w:val="Hyperlink"/>
            <w:noProof/>
          </w:rPr>
          <w:t>Table 2.1.  Drought indices based on different spectral bands and their combination.</w:t>
        </w:r>
        <w:r w:rsidR="00E71278">
          <w:rPr>
            <w:noProof/>
            <w:webHidden/>
          </w:rPr>
          <w:tab/>
        </w:r>
        <w:r w:rsidR="00E71278">
          <w:rPr>
            <w:noProof/>
            <w:webHidden/>
          </w:rPr>
          <w:fldChar w:fldCharType="begin"/>
        </w:r>
        <w:r w:rsidR="00E71278">
          <w:rPr>
            <w:noProof/>
            <w:webHidden/>
          </w:rPr>
          <w:instrText xml:space="preserve"> PAGEREF _Toc498073454 \h </w:instrText>
        </w:r>
        <w:r w:rsidR="00E71278">
          <w:rPr>
            <w:noProof/>
            <w:webHidden/>
          </w:rPr>
        </w:r>
        <w:r w:rsidR="00E71278">
          <w:rPr>
            <w:noProof/>
            <w:webHidden/>
          </w:rPr>
          <w:fldChar w:fldCharType="separate"/>
        </w:r>
        <w:r w:rsidR="00C85F7A">
          <w:rPr>
            <w:noProof/>
            <w:webHidden/>
          </w:rPr>
          <w:t>11</w:t>
        </w:r>
        <w:r w:rsidR="00E71278">
          <w:rPr>
            <w:noProof/>
            <w:webHidden/>
          </w:rPr>
          <w:fldChar w:fldCharType="end"/>
        </w:r>
      </w:hyperlink>
    </w:p>
    <w:p w:rsidR="00E71278" w:rsidRDefault="0067143D">
      <w:pPr>
        <w:pStyle w:val="TableofFigures"/>
        <w:tabs>
          <w:tab w:val="right" w:leader="dot" w:pos="8630"/>
        </w:tabs>
        <w:rPr>
          <w:rFonts w:asciiTheme="minorHAnsi" w:hAnsiTheme="minorHAnsi" w:cstheme="minorBidi"/>
          <w:noProof/>
          <w:sz w:val="22"/>
          <w:szCs w:val="22"/>
          <w:lang w:bidi="ar-SA"/>
        </w:rPr>
      </w:pPr>
      <w:hyperlink w:anchor="_Toc498073455" w:history="1">
        <w:r w:rsidR="00E71278" w:rsidRPr="003E7AC0">
          <w:rPr>
            <w:rStyle w:val="Hyperlink"/>
            <w:noProof/>
          </w:rPr>
          <w:t>Table 2.2.  Overview of the study sites.</w:t>
        </w:r>
        <w:r w:rsidR="00E71278">
          <w:rPr>
            <w:noProof/>
            <w:webHidden/>
          </w:rPr>
          <w:tab/>
        </w:r>
        <w:r w:rsidR="00E71278">
          <w:rPr>
            <w:noProof/>
            <w:webHidden/>
          </w:rPr>
          <w:fldChar w:fldCharType="begin"/>
        </w:r>
        <w:r w:rsidR="00E71278">
          <w:rPr>
            <w:noProof/>
            <w:webHidden/>
          </w:rPr>
          <w:instrText xml:space="preserve"> PAGEREF _Toc498073455 \h </w:instrText>
        </w:r>
        <w:r w:rsidR="00E71278">
          <w:rPr>
            <w:noProof/>
            <w:webHidden/>
          </w:rPr>
        </w:r>
        <w:r w:rsidR="00E71278">
          <w:rPr>
            <w:noProof/>
            <w:webHidden/>
          </w:rPr>
          <w:fldChar w:fldCharType="separate"/>
        </w:r>
        <w:r w:rsidR="00C85F7A">
          <w:rPr>
            <w:noProof/>
            <w:webHidden/>
          </w:rPr>
          <w:t>15</w:t>
        </w:r>
        <w:r w:rsidR="00E71278">
          <w:rPr>
            <w:noProof/>
            <w:webHidden/>
          </w:rPr>
          <w:fldChar w:fldCharType="end"/>
        </w:r>
      </w:hyperlink>
    </w:p>
    <w:p w:rsidR="00E71278" w:rsidRDefault="0067143D">
      <w:pPr>
        <w:pStyle w:val="TableofFigures"/>
        <w:tabs>
          <w:tab w:val="right" w:leader="dot" w:pos="8630"/>
        </w:tabs>
        <w:rPr>
          <w:rFonts w:asciiTheme="minorHAnsi" w:hAnsiTheme="minorHAnsi" w:cstheme="minorBidi"/>
          <w:noProof/>
          <w:sz w:val="22"/>
          <w:szCs w:val="22"/>
          <w:lang w:bidi="ar-SA"/>
        </w:rPr>
      </w:pPr>
      <w:hyperlink w:anchor="_Toc498073456" w:history="1">
        <w:r w:rsidR="00E71278" w:rsidRPr="003E7AC0">
          <w:rPr>
            <w:rStyle w:val="Hyperlink"/>
            <w:noProof/>
          </w:rPr>
          <w:t>Table 2.3.  Summary of the start of growing season (SOS), ending of growing season (EOS), duration (in days) of land surface water index (LSWI &lt; 0) during spring and summer for the study sites over the study period (2000 – 2013).</w:t>
        </w:r>
        <w:r w:rsidR="00E71278">
          <w:rPr>
            <w:noProof/>
            <w:webHidden/>
          </w:rPr>
          <w:tab/>
        </w:r>
        <w:r w:rsidR="00E71278">
          <w:rPr>
            <w:noProof/>
            <w:webHidden/>
          </w:rPr>
          <w:fldChar w:fldCharType="begin"/>
        </w:r>
        <w:r w:rsidR="00E71278">
          <w:rPr>
            <w:noProof/>
            <w:webHidden/>
          </w:rPr>
          <w:instrText xml:space="preserve"> PAGEREF _Toc498073456 \h </w:instrText>
        </w:r>
        <w:r w:rsidR="00E71278">
          <w:rPr>
            <w:noProof/>
            <w:webHidden/>
          </w:rPr>
        </w:r>
        <w:r w:rsidR="00E71278">
          <w:rPr>
            <w:noProof/>
            <w:webHidden/>
          </w:rPr>
          <w:fldChar w:fldCharType="separate"/>
        </w:r>
        <w:r w:rsidR="00C85F7A">
          <w:rPr>
            <w:noProof/>
            <w:webHidden/>
          </w:rPr>
          <w:t>25</w:t>
        </w:r>
        <w:r w:rsidR="00E71278">
          <w:rPr>
            <w:noProof/>
            <w:webHidden/>
          </w:rPr>
          <w:fldChar w:fldCharType="end"/>
        </w:r>
      </w:hyperlink>
    </w:p>
    <w:p w:rsidR="00E71278" w:rsidRDefault="0067143D">
      <w:pPr>
        <w:pStyle w:val="TableofFigures"/>
        <w:tabs>
          <w:tab w:val="right" w:leader="dot" w:pos="8630"/>
        </w:tabs>
        <w:rPr>
          <w:rFonts w:asciiTheme="minorHAnsi" w:hAnsiTheme="minorHAnsi" w:cstheme="minorBidi"/>
          <w:noProof/>
          <w:sz w:val="22"/>
          <w:szCs w:val="22"/>
          <w:lang w:bidi="ar-SA"/>
        </w:rPr>
      </w:pPr>
      <w:hyperlink w:anchor="_Toc498073457" w:history="1">
        <w:r w:rsidR="00E71278" w:rsidRPr="003E7AC0">
          <w:rPr>
            <w:rStyle w:val="Hyperlink"/>
            <w:noProof/>
          </w:rPr>
          <w:t>Table 3.1.  A summary of the USDM Drought Intensity Classes and the LSWI-based classes (see Bajgain et al., 2015)</w:t>
        </w:r>
        <w:r w:rsidR="00E71278">
          <w:rPr>
            <w:noProof/>
            <w:webHidden/>
          </w:rPr>
          <w:tab/>
        </w:r>
        <w:r w:rsidR="00E71278">
          <w:rPr>
            <w:noProof/>
            <w:webHidden/>
          </w:rPr>
          <w:fldChar w:fldCharType="begin"/>
        </w:r>
        <w:r w:rsidR="00E71278">
          <w:rPr>
            <w:noProof/>
            <w:webHidden/>
          </w:rPr>
          <w:instrText xml:space="preserve"> PAGEREF _Toc498073457 \h </w:instrText>
        </w:r>
        <w:r w:rsidR="00E71278">
          <w:rPr>
            <w:noProof/>
            <w:webHidden/>
          </w:rPr>
        </w:r>
        <w:r w:rsidR="00E71278">
          <w:rPr>
            <w:noProof/>
            <w:webHidden/>
          </w:rPr>
          <w:fldChar w:fldCharType="separate"/>
        </w:r>
        <w:r w:rsidR="00C85F7A">
          <w:rPr>
            <w:noProof/>
            <w:webHidden/>
          </w:rPr>
          <w:t>52</w:t>
        </w:r>
        <w:r w:rsidR="00E71278">
          <w:rPr>
            <w:noProof/>
            <w:webHidden/>
          </w:rPr>
          <w:fldChar w:fldCharType="end"/>
        </w:r>
      </w:hyperlink>
    </w:p>
    <w:p w:rsidR="00E71278" w:rsidRDefault="0067143D">
      <w:pPr>
        <w:pStyle w:val="TableofFigures"/>
        <w:tabs>
          <w:tab w:val="right" w:leader="dot" w:pos="8630"/>
        </w:tabs>
        <w:rPr>
          <w:rFonts w:asciiTheme="minorHAnsi" w:hAnsiTheme="minorHAnsi" w:cstheme="minorBidi"/>
          <w:noProof/>
          <w:sz w:val="22"/>
          <w:szCs w:val="22"/>
          <w:lang w:bidi="ar-SA"/>
        </w:rPr>
      </w:pPr>
      <w:hyperlink w:anchor="_Toc498073458" w:history="1">
        <w:r w:rsidR="00E71278" w:rsidRPr="003E7AC0">
          <w:rPr>
            <w:rStyle w:val="Hyperlink"/>
            <w:noProof/>
          </w:rPr>
          <w:t>Table 3.2.  USDM and LSWI based drought classes in Eastern and western Oklahoma binned by average summer rainfall of the Mesonet stations located in the areas.</w:t>
        </w:r>
        <w:r w:rsidR="00E71278">
          <w:rPr>
            <w:noProof/>
            <w:webHidden/>
          </w:rPr>
          <w:tab/>
        </w:r>
        <w:r w:rsidR="00E71278">
          <w:rPr>
            <w:noProof/>
            <w:webHidden/>
          </w:rPr>
          <w:fldChar w:fldCharType="begin"/>
        </w:r>
        <w:r w:rsidR="00E71278">
          <w:rPr>
            <w:noProof/>
            <w:webHidden/>
          </w:rPr>
          <w:instrText xml:space="preserve"> PAGEREF _Toc498073458 \h </w:instrText>
        </w:r>
        <w:r w:rsidR="00E71278">
          <w:rPr>
            <w:noProof/>
            <w:webHidden/>
          </w:rPr>
        </w:r>
        <w:r w:rsidR="00E71278">
          <w:rPr>
            <w:noProof/>
            <w:webHidden/>
          </w:rPr>
          <w:fldChar w:fldCharType="separate"/>
        </w:r>
        <w:r w:rsidR="00C85F7A">
          <w:rPr>
            <w:noProof/>
            <w:webHidden/>
          </w:rPr>
          <w:t>58</w:t>
        </w:r>
        <w:r w:rsidR="00E71278">
          <w:rPr>
            <w:noProof/>
            <w:webHidden/>
          </w:rPr>
          <w:fldChar w:fldCharType="end"/>
        </w:r>
      </w:hyperlink>
    </w:p>
    <w:p w:rsidR="00E71278" w:rsidRDefault="0067143D">
      <w:pPr>
        <w:pStyle w:val="TableofFigures"/>
        <w:tabs>
          <w:tab w:val="right" w:leader="dot" w:pos="8630"/>
        </w:tabs>
        <w:rPr>
          <w:rFonts w:asciiTheme="minorHAnsi" w:hAnsiTheme="minorHAnsi" w:cstheme="minorBidi"/>
          <w:noProof/>
          <w:sz w:val="22"/>
          <w:szCs w:val="22"/>
          <w:lang w:bidi="ar-SA"/>
        </w:rPr>
      </w:pPr>
      <w:hyperlink r:id="rId8" w:anchor="_Toc498073459" w:history="1">
        <w:r w:rsidR="00E71278" w:rsidRPr="003E7AC0">
          <w:rPr>
            <w:rStyle w:val="Hyperlink"/>
            <w:noProof/>
          </w:rPr>
          <w:t>Table S1. The location and biophysical features of the 113 Oklahoma Mesonet sites</w:t>
        </w:r>
        <w:r w:rsidR="00E71278">
          <w:rPr>
            <w:noProof/>
            <w:webHidden/>
          </w:rPr>
          <w:tab/>
        </w:r>
        <w:r w:rsidR="00E71278">
          <w:rPr>
            <w:noProof/>
            <w:webHidden/>
          </w:rPr>
          <w:fldChar w:fldCharType="begin"/>
        </w:r>
        <w:r w:rsidR="00E71278">
          <w:rPr>
            <w:noProof/>
            <w:webHidden/>
          </w:rPr>
          <w:instrText xml:space="preserve"> PAGEREF _Toc498073459 \h </w:instrText>
        </w:r>
        <w:r w:rsidR="00E71278">
          <w:rPr>
            <w:noProof/>
            <w:webHidden/>
          </w:rPr>
        </w:r>
        <w:r w:rsidR="00E71278">
          <w:rPr>
            <w:noProof/>
            <w:webHidden/>
          </w:rPr>
          <w:fldChar w:fldCharType="separate"/>
        </w:r>
        <w:r w:rsidR="00C85F7A">
          <w:rPr>
            <w:noProof/>
            <w:webHidden/>
          </w:rPr>
          <w:t>63</w:t>
        </w:r>
        <w:r w:rsidR="00E71278">
          <w:rPr>
            <w:noProof/>
            <w:webHidden/>
          </w:rPr>
          <w:fldChar w:fldCharType="end"/>
        </w:r>
      </w:hyperlink>
    </w:p>
    <w:p w:rsidR="00E71278" w:rsidRDefault="0067143D">
      <w:pPr>
        <w:pStyle w:val="TableofFigures"/>
        <w:tabs>
          <w:tab w:val="right" w:leader="dot" w:pos="8630"/>
        </w:tabs>
        <w:rPr>
          <w:rFonts w:asciiTheme="minorHAnsi" w:hAnsiTheme="minorHAnsi" w:cstheme="minorBidi"/>
          <w:noProof/>
          <w:sz w:val="22"/>
          <w:szCs w:val="22"/>
          <w:lang w:bidi="ar-SA"/>
        </w:rPr>
      </w:pPr>
      <w:hyperlink w:anchor="_Toc498073460" w:history="1">
        <w:r w:rsidR="00E71278" w:rsidRPr="003E7AC0">
          <w:rPr>
            <w:rStyle w:val="Hyperlink"/>
            <w:noProof/>
          </w:rPr>
          <w:t>Table 4.1 Major management activities at the winter wheat and tallgrass prairie sites during the observation period.</w:t>
        </w:r>
        <w:r w:rsidR="00E71278">
          <w:rPr>
            <w:noProof/>
            <w:webHidden/>
          </w:rPr>
          <w:tab/>
        </w:r>
        <w:r w:rsidR="00E71278">
          <w:rPr>
            <w:noProof/>
            <w:webHidden/>
          </w:rPr>
          <w:fldChar w:fldCharType="begin"/>
        </w:r>
        <w:r w:rsidR="00E71278">
          <w:rPr>
            <w:noProof/>
            <w:webHidden/>
          </w:rPr>
          <w:instrText xml:space="preserve"> PAGEREF _Toc498073460 \h </w:instrText>
        </w:r>
        <w:r w:rsidR="00E71278">
          <w:rPr>
            <w:noProof/>
            <w:webHidden/>
          </w:rPr>
        </w:r>
        <w:r w:rsidR="00E71278">
          <w:rPr>
            <w:noProof/>
            <w:webHidden/>
          </w:rPr>
          <w:fldChar w:fldCharType="separate"/>
        </w:r>
        <w:r w:rsidR="00C85F7A">
          <w:rPr>
            <w:noProof/>
            <w:webHidden/>
          </w:rPr>
          <w:t>73</w:t>
        </w:r>
        <w:r w:rsidR="00E71278">
          <w:rPr>
            <w:noProof/>
            <w:webHidden/>
          </w:rPr>
          <w:fldChar w:fldCharType="end"/>
        </w:r>
      </w:hyperlink>
    </w:p>
    <w:p w:rsidR="00E71278" w:rsidRDefault="0067143D">
      <w:pPr>
        <w:pStyle w:val="TableofFigures"/>
        <w:tabs>
          <w:tab w:val="right" w:leader="dot" w:pos="8630"/>
        </w:tabs>
        <w:rPr>
          <w:rFonts w:asciiTheme="minorHAnsi" w:hAnsiTheme="minorHAnsi" w:cstheme="minorBidi"/>
          <w:noProof/>
          <w:sz w:val="22"/>
          <w:szCs w:val="22"/>
          <w:lang w:bidi="ar-SA"/>
        </w:rPr>
      </w:pPr>
      <w:hyperlink w:anchor="_Toc498073461" w:history="1">
        <w:r w:rsidR="00E71278" w:rsidRPr="003E7AC0">
          <w:rPr>
            <w:rStyle w:val="Hyperlink"/>
            <w:noProof/>
          </w:rPr>
          <w:t>Table 4.2. Sums of net ecosystem CO</w:t>
        </w:r>
        <w:r w:rsidR="00E71278" w:rsidRPr="003E7AC0">
          <w:rPr>
            <w:rStyle w:val="Hyperlink"/>
            <w:noProof/>
            <w:vertAlign w:val="subscript"/>
          </w:rPr>
          <w:t>2</w:t>
        </w:r>
        <w:r w:rsidR="00E71278" w:rsidRPr="003E7AC0">
          <w:rPr>
            <w:rStyle w:val="Hyperlink"/>
            <w:noProof/>
          </w:rPr>
          <w:t xml:space="preserve"> exchange (NEE), gross primary production (GPP), ecosystem respiration (ER), and evapotranspiration (ET) (± uncertainty), and average ecosystem water use efficiency (EWUE= GPP/ET) from Winter Wheat (WW) and Tallgrass prairie (TGP) fields during their respective growing seasons. Growing season (GS) refers to Oct - May (WW) and March - mid-Oct (TGP).  Non-growing season refers to Jun-Sep (WW) and Jan-Feb &amp; mid-Oct- Dec (TGP) and whole year is an integrated flux for 12 months (Oct-Sep and Jan-Dec, respectively for WW and TGP).</w:t>
        </w:r>
        <w:r w:rsidR="00E71278">
          <w:rPr>
            <w:noProof/>
            <w:webHidden/>
          </w:rPr>
          <w:tab/>
        </w:r>
        <w:r w:rsidR="00E71278">
          <w:rPr>
            <w:noProof/>
            <w:webHidden/>
          </w:rPr>
          <w:fldChar w:fldCharType="begin"/>
        </w:r>
        <w:r w:rsidR="00E71278">
          <w:rPr>
            <w:noProof/>
            <w:webHidden/>
          </w:rPr>
          <w:instrText xml:space="preserve"> PAGEREF _Toc498073461 \h </w:instrText>
        </w:r>
        <w:r w:rsidR="00E71278">
          <w:rPr>
            <w:noProof/>
            <w:webHidden/>
          </w:rPr>
        </w:r>
        <w:r w:rsidR="00E71278">
          <w:rPr>
            <w:noProof/>
            <w:webHidden/>
          </w:rPr>
          <w:fldChar w:fldCharType="separate"/>
        </w:r>
        <w:r w:rsidR="00C85F7A">
          <w:rPr>
            <w:noProof/>
            <w:webHidden/>
          </w:rPr>
          <w:t>87</w:t>
        </w:r>
        <w:r w:rsidR="00E71278">
          <w:rPr>
            <w:noProof/>
            <w:webHidden/>
          </w:rPr>
          <w:fldChar w:fldCharType="end"/>
        </w:r>
      </w:hyperlink>
    </w:p>
    <w:p w:rsidR="00E71278" w:rsidRDefault="0067143D">
      <w:pPr>
        <w:pStyle w:val="TableofFigures"/>
        <w:tabs>
          <w:tab w:val="right" w:leader="dot" w:pos="8630"/>
        </w:tabs>
        <w:rPr>
          <w:rFonts w:asciiTheme="minorHAnsi" w:hAnsiTheme="minorHAnsi" w:cstheme="minorBidi"/>
          <w:noProof/>
          <w:sz w:val="22"/>
          <w:szCs w:val="22"/>
          <w:lang w:bidi="ar-SA"/>
        </w:rPr>
      </w:pPr>
      <w:hyperlink w:anchor="_Toc498073462" w:history="1">
        <w:r w:rsidR="00E71278" w:rsidRPr="003E7AC0">
          <w:rPr>
            <w:rStyle w:val="Hyperlink"/>
            <w:noProof/>
          </w:rPr>
          <w:t>Table 4.3 The maximum rates of net ecosystem exchange (NEE, g C m</w:t>
        </w:r>
        <w:r w:rsidR="00E71278" w:rsidRPr="003E7AC0">
          <w:rPr>
            <w:rStyle w:val="Hyperlink"/>
            <w:noProof/>
            <w:vertAlign w:val="superscript"/>
          </w:rPr>
          <w:t>-2</w:t>
        </w:r>
        <w:r w:rsidR="00E71278" w:rsidRPr="003E7AC0">
          <w:rPr>
            <w:rStyle w:val="Hyperlink"/>
            <w:noProof/>
          </w:rPr>
          <w:t xml:space="preserve"> d</w:t>
        </w:r>
        <w:r w:rsidR="00E71278" w:rsidRPr="003E7AC0">
          <w:rPr>
            <w:rStyle w:val="Hyperlink"/>
            <w:noProof/>
            <w:vertAlign w:val="superscript"/>
          </w:rPr>
          <w:t>-1</w:t>
        </w:r>
        <w:r w:rsidR="00E71278" w:rsidRPr="003E7AC0">
          <w:rPr>
            <w:rStyle w:val="Hyperlink"/>
            <w:noProof/>
          </w:rPr>
          <w:t>) and evapotranspiration (ET, mm d</w:t>
        </w:r>
        <w:r w:rsidR="00E71278" w:rsidRPr="003E7AC0">
          <w:rPr>
            <w:rStyle w:val="Hyperlink"/>
            <w:noProof/>
            <w:vertAlign w:val="superscript"/>
          </w:rPr>
          <w:t>-1</w:t>
        </w:r>
        <w:r w:rsidR="00E71278" w:rsidRPr="003E7AC0">
          <w:rPr>
            <w:rStyle w:val="Hyperlink"/>
            <w:noProof/>
          </w:rPr>
          <w:t>) of winter wheat and tallgrass prairie at different study sites.</w:t>
        </w:r>
        <w:r w:rsidR="00E71278">
          <w:rPr>
            <w:noProof/>
            <w:webHidden/>
          </w:rPr>
          <w:tab/>
        </w:r>
        <w:r w:rsidR="00E71278">
          <w:rPr>
            <w:noProof/>
            <w:webHidden/>
          </w:rPr>
          <w:fldChar w:fldCharType="begin"/>
        </w:r>
        <w:r w:rsidR="00E71278">
          <w:rPr>
            <w:noProof/>
            <w:webHidden/>
          </w:rPr>
          <w:instrText xml:space="preserve"> PAGEREF _Toc498073462 \h </w:instrText>
        </w:r>
        <w:r w:rsidR="00E71278">
          <w:rPr>
            <w:noProof/>
            <w:webHidden/>
          </w:rPr>
        </w:r>
        <w:r w:rsidR="00E71278">
          <w:rPr>
            <w:noProof/>
            <w:webHidden/>
          </w:rPr>
          <w:fldChar w:fldCharType="separate"/>
        </w:r>
        <w:r w:rsidR="00C85F7A">
          <w:rPr>
            <w:noProof/>
            <w:webHidden/>
          </w:rPr>
          <w:t>93</w:t>
        </w:r>
        <w:r w:rsidR="00E71278">
          <w:rPr>
            <w:noProof/>
            <w:webHidden/>
          </w:rPr>
          <w:fldChar w:fldCharType="end"/>
        </w:r>
      </w:hyperlink>
    </w:p>
    <w:p w:rsidR="00E71278" w:rsidRDefault="0067143D">
      <w:pPr>
        <w:pStyle w:val="TableofFigures"/>
        <w:tabs>
          <w:tab w:val="right" w:leader="dot" w:pos="8630"/>
        </w:tabs>
        <w:rPr>
          <w:rFonts w:asciiTheme="minorHAnsi" w:hAnsiTheme="minorHAnsi" w:cstheme="minorBidi"/>
          <w:noProof/>
          <w:sz w:val="22"/>
          <w:szCs w:val="22"/>
          <w:lang w:bidi="ar-SA"/>
        </w:rPr>
      </w:pPr>
      <w:hyperlink w:anchor="_Toc498073463" w:history="1">
        <w:r w:rsidR="00E71278" w:rsidRPr="003E7AC0">
          <w:rPr>
            <w:rStyle w:val="Hyperlink"/>
            <w:noProof/>
          </w:rPr>
          <w:t>Table 5.1 Climate, soil and crop parameters used on calibration of the model based on sensitivity analysis of Arango et. al, 2013 (Dissertation)</w:t>
        </w:r>
        <w:r w:rsidR="00E71278">
          <w:rPr>
            <w:noProof/>
            <w:webHidden/>
          </w:rPr>
          <w:tab/>
        </w:r>
        <w:r w:rsidR="00E71278">
          <w:rPr>
            <w:noProof/>
            <w:webHidden/>
          </w:rPr>
          <w:fldChar w:fldCharType="begin"/>
        </w:r>
        <w:r w:rsidR="00E71278">
          <w:rPr>
            <w:noProof/>
            <w:webHidden/>
          </w:rPr>
          <w:instrText xml:space="preserve"> PAGEREF _Toc498073463 \h </w:instrText>
        </w:r>
        <w:r w:rsidR="00E71278">
          <w:rPr>
            <w:noProof/>
            <w:webHidden/>
          </w:rPr>
        </w:r>
        <w:r w:rsidR="00E71278">
          <w:rPr>
            <w:noProof/>
            <w:webHidden/>
          </w:rPr>
          <w:fldChar w:fldCharType="separate"/>
        </w:r>
        <w:r w:rsidR="00C85F7A">
          <w:rPr>
            <w:noProof/>
            <w:webHidden/>
          </w:rPr>
          <w:t>115</w:t>
        </w:r>
        <w:r w:rsidR="00E71278">
          <w:rPr>
            <w:noProof/>
            <w:webHidden/>
          </w:rPr>
          <w:fldChar w:fldCharType="end"/>
        </w:r>
      </w:hyperlink>
    </w:p>
    <w:p w:rsidR="00E71278" w:rsidRDefault="0067143D">
      <w:pPr>
        <w:pStyle w:val="TableofFigures"/>
        <w:tabs>
          <w:tab w:val="right" w:leader="dot" w:pos="8630"/>
        </w:tabs>
        <w:rPr>
          <w:rFonts w:asciiTheme="minorHAnsi" w:hAnsiTheme="minorHAnsi" w:cstheme="minorBidi"/>
          <w:noProof/>
          <w:sz w:val="22"/>
          <w:szCs w:val="22"/>
          <w:lang w:bidi="ar-SA"/>
        </w:rPr>
      </w:pPr>
      <w:hyperlink w:anchor="_Toc498073464" w:history="1">
        <w:r w:rsidR="00E71278" w:rsidRPr="003E7AC0">
          <w:rPr>
            <w:rStyle w:val="Hyperlink"/>
            <w:noProof/>
          </w:rPr>
          <w:t>Table 5.2 Coefficient of determination (R</w:t>
        </w:r>
        <w:r w:rsidR="00E71278" w:rsidRPr="003B75C2">
          <w:rPr>
            <w:rStyle w:val="Hyperlink"/>
            <w:noProof/>
            <w:vertAlign w:val="superscript"/>
          </w:rPr>
          <w:t>2</w:t>
        </w:r>
        <w:r w:rsidR="00E71278" w:rsidRPr="003E7AC0">
          <w:rPr>
            <w:rStyle w:val="Hyperlink"/>
            <w:noProof/>
          </w:rPr>
          <w:t>) for validation of the model results based on regression analysis between the observed and simulated GPP values</w:t>
        </w:r>
        <w:r w:rsidR="00E71278">
          <w:rPr>
            <w:noProof/>
            <w:webHidden/>
          </w:rPr>
          <w:tab/>
        </w:r>
        <w:r w:rsidR="00E71278">
          <w:rPr>
            <w:noProof/>
            <w:webHidden/>
          </w:rPr>
          <w:fldChar w:fldCharType="begin"/>
        </w:r>
        <w:r w:rsidR="00E71278">
          <w:rPr>
            <w:noProof/>
            <w:webHidden/>
          </w:rPr>
          <w:instrText xml:space="preserve"> PAGEREF _Toc498073464 \h </w:instrText>
        </w:r>
        <w:r w:rsidR="00E71278">
          <w:rPr>
            <w:noProof/>
            <w:webHidden/>
          </w:rPr>
        </w:r>
        <w:r w:rsidR="00E71278">
          <w:rPr>
            <w:noProof/>
            <w:webHidden/>
          </w:rPr>
          <w:fldChar w:fldCharType="separate"/>
        </w:r>
        <w:r w:rsidR="00C85F7A">
          <w:rPr>
            <w:noProof/>
            <w:webHidden/>
          </w:rPr>
          <w:t>119</w:t>
        </w:r>
        <w:r w:rsidR="00E71278">
          <w:rPr>
            <w:noProof/>
            <w:webHidden/>
          </w:rPr>
          <w:fldChar w:fldCharType="end"/>
        </w:r>
      </w:hyperlink>
    </w:p>
    <w:p w:rsidR="00D07292" w:rsidRPr="00350C83" w:rsidRDefault="00151673" w:rsidP="00350C83">
      <w:pPr>
        <w:tabs>
          <w:tab w:val="decimal" w:pos="446"/>
          <w:tab w:val="left" w:leader="dot" w:pos="8208"/>
          <w:tab w:val="right" w:pos="8640"/>
        </w:tabs>
        <w:rPr>
          <w:rFonts w:ascii="Times New Roman" w:hAnsi="Times New Roman"/>
        </w:rPr>
      </w:pPr>
      <w:r>
        <w:rPr>
          <w:rFonts w:ascii="Times New Roman" w:hAnsi="Times New Roman"/>
        </w:rPr>
        <w:fldChar w:fldCharType="end"/>
      </w:r>
      <w:bookmarkStart w:id="25" w:name="_Toc497138484"/>
      <w:bookmarkStart w:id="26" w:name="_Toc497224003"/>
      <w:bookmarkStart w:id="27" w:name="_Toc497224248"/>
      <w:bookmarkStart w:id="28" w:name="_Toc497226219"/>
      <w:bookmarkStart w:id="29" w:name="_Toc498073453"/>
      <w:bookmarkStart w:id="30" w:name="_Toc500421058"/>
    </w:p>
    <w:p w:rsidR="00B05F72" w:rsidRDefault="00B05F72" w:rsidP="008E2D2E">
      <w:pPr>
        <w:pStyle w:val="Title"/>
      </w:pPr>
      <w:r w:rsidRPr="00151673">
        <w:t>List of Figures</w:t>
      </w:r>
      <w:bookmarkEnd w:id="25"/>
      <w:bookmarkEnd w:id="26"/>
      <w:bookmarkEnd w:id="27"/>
      <w:bookmarkEnd w:id="28"/>
      <w:bookmarkEnd w:id="29"/>
      <w:bookmarkEnd w:id="30"/>
    </w:p>
    <w:p w:rsidR="00B05F72" w:rsidRDefault="00B05F72" w:rsidP="00B17D92">
      <w:pPr>
        <w:pStyle w:val="Style1"/>
      </w:pPr>
    </w:p>
    <w:p w:rsidR="00E71278" w:rsidRDefault="00B17D92">
      <w:pPr>
        <w:pStyle w:val="TableofFigures"/>
        <w:tabs>
          <w:tab w:val="right" w:leader="dot" w:pos="8630"/>
        </w:tabs>
        <w:rPr>
          <w:rFonts w:asciiTheme="minorHAnsi" w:hAnsiTheme="minorHAnsi" w:cstheme="minorBidi"/>
          <w:noProof/>
          <w:sz w:val="22"/>
          <w:szCs w:val="22"/>
          <w:lang w:bidi="ar-SA"/>
        </w:rPr>
      </w:pPr>
      <w:r>
        <w:fldChar w:fldCharType="begin"/>
      </w:r>
      <w:r>
        <w:instrText xml:space="preserve"> TOC \h \z \t "Style1" \c "Figure" </w:instrText>
      </w:r>
      <w:r>
        <w:fldChar w:fldCharType="separate"/>
      </w:r>
      <w:hyperlink w:anchor="_Toc498073143" w:history="1">
        <w:r w:rsidR="00E71278" w:rsidRPr="00AC0E9C">
          <w:rPr>
            <w:rStyle w:val="Hyperlink"/>
            <w:noProof/>
          </w:rPr>
          <w:t>Figure 1.1. Two-way interactions between climate and ecosystem.</w:t>
        </w:r>
        <w:r w:rsidR="00E71278">
          <w:rPr>
            <w:noProof/>
            <w:webHidden/>
          </w:rPr>
          <w:tab/>
        </w:r>
        <w:r w:rsidR="00E71278">
          <w:rPr>
            <w:noProof/>
            <w:webHidden/>
          </w:rPr>
          <w:fldChar w:fldCharType="begin"/>
        </w:r>
        <w:r w:rsidR="00E71278">
          <w:rPr>
            <w:noProof/>
            <w:webHidden/>
          </w:rPr>
          <w:instrText xml:space="preserve"> PAGEREF _Toc498073143 \h </w:instrText>
        </w:r>
        <w:r w:rsidR="00E71278">
          <w:rPr>
            <w:noProof/>
            <w:webHidden/>
          </w:rPr>
        </w:r>
        <w:r w:rsidR="00E71278">
          <w:rPr>
            <w:noProof/>
            <w:webHidden/>
          </w:rPr>
          <w:fldChar w:fldCharType="separate"/>
        </w:r>
        <w:r w:rsidR="00C85F7A">
          <w:rPr>
            <w:noProof/>
            <w:webHidden/>
          </w:rPr>
          <w:t>1</w:t>
        </w:r>
        <w:r w:rsidR="00E71278">
          <w:rPr>
            <w:noProof/>
            <w:webHidden/>
          </w:rPr>
          <w:fldChar w:fldCharType="end"/>
        </w:r>
      </w:hyperlink>
    </w:p>
    <w:p w:rsidR="00E71278" w:rsidRDefault="0067143D">
      <w:pPr>
        <w:pStyle w:val="TableofFigures"/>
        <w:tabs>
          <w:tab w:val="right" w:leader="dot" w:pos="8630"/>
        </w:tabs>
        <w:rPr>
          <w:rFonts w:asciiTheme="minorHAnsi" w:hAnsiTheme="minorHAnsi" w:cstheme="minorBidi"/>
          <w:noProof/>
          <w:sz w:val="22"/>
          <w:szCs w:val="22"/>
          <w:lang w:bidi="ar-SA"/>
        </w:rPr>
      </w:pPr>
      <w:hyperlink w:anchor="_Toc498073144" w:history="1">
        <w:r w:rsidR="00E71278" w:rsidRPr="00AC0E9C">
          <w:rPr>
            <w:rStyle w:val="Hyperlink"/>
            <w:noProof/>
          </w:rPr>
          <w:t>Figure 2.1. The location (Oklahoma map) and the landscape features of the study sites. The red boarder line represents the size of a MODIS pixel at 500-m spatial resolution.</w:t>
        </w:r>
        <w:r w:rsidR="00E71278">
          <w:rPr>
            <w:noProof/>
            <w:webHidden/>
          </w:rPr>
          <w:tab/>
        </w:r>
        <w:r w:rsidR="00E71278">
          <w:rPr>
            <w:noProof/>
            <w:webHidden/>
          </w:rPr>
          <w:fldChar w:fldCharType="begin"/>
        </w:r>
        <w:r w:rsidR="00E71278">
          <w:rPr>
            <w:noProof/>
            <w:webHidden/>
          </w:rPr>
          <w:instrText xml:space="preserve"> PAGEREF _Toc498073144 \h </w:instrText>
        </w:r>
        <w:r w:rsidR="00E71278">
          <w:rPr>
            <w:noProof/>
            <w:webHidden/>
          </w:rPr>
        </w:r>
        <w:r w:rsidR="00E71278">
          <w:rPr>
            <w:noProof/>
            <w:webHidden/>
          </w:rPr>
          <w:fldChar w:fldCharType="separate"/>
        </w:r>
        <w:r w:rsidR="00C85F7A">
          <w:rPr>
            <w:noProof/>
            <w:webHidden/>
          </w:rPr>
          <w:t>15</w:t>
        </w:r>
        <w:r w:rsidR="00E71278">
          <w:rPr>
            <w:noProof/>
            <w:webHidden/>
          </w:rPr>
          <w:fldChar w:fldCharType="end"/>
        </w:r>
      </w:hyperlink>
    </w:p>
    <w:p w:rsidR="00E71278" w:rsidRDefault="0067143D">
      <w:pPr>
        <w:pStyle w:val="TableofFigures"/>
        <w:tabs>
          <w:tab w:val="right" w:leader="dot" w:pos="8630"/>
        </w:tabs>
        <w:rPr>
          <w:rFonts w:asciiTheme="minorHAnsi" w:hAnsiTheme="minorHAnsi" w:cstheme="minorBidi"/>
          <w:noProof/>
          <w:sz w:val="22"/>
          <w:szCs w:val="22"/>
          <w:lang w:bidi="ar-SA"/>
        </w:rPr>
      </w:pPr>
      <w:hyperlink w:anchor="_Toc498073145" w:history="1">
        <w:r w:rsidR="00E71278" w:rsidRPr="00AC0E9C">
          <w:rPr>
            <w:rStyle w:val="Hyperlink"/>
            <w:noProof/>
          </w:rPr>
          <w:t>Figure 2.3. Inter-annual variation of: soil water content at different soil depths (a, b) and growing season (March- October) vegetation indices (c, d). The vertical bars represent the total growing season rainfall.</w:t>
        </w:r>
        <w:r w:rsidR="00E71278">
          <w:rPr>
            <w:noProof/>
            <w:webHidden/>
          </w:rPr>
          <w:tab/>
        </w:r>
        <w:r w:rsidR="00E71278">
          <w:rPr>
            <w:noProof/>
            <w:webHidden/>
          </w:rPr>
          <w:fldChar w:fldCharType="begin"/>
        </w:r>
        <w:r w:rsidR="00E71278">
          <w:rPr>
            <w:noProof/>
            <w:webHidden/>
          </w:rPr>
          <w:instrText xml:space="preserve"> PAGEREF _Toc498073145 \h </w:instrText>
        </w:r>
        <w:r w:rsidR="00E71278">
          <w:rPr>
            <w:noProof/>
            <w:webHidden/>
          </w:rPr>
        </w:r>
        <w:r w:rsidR="00E71278">
          <w:rPr>
            <w:noProof/>
            <w:webHidden/>
          </w:rPr>
          <w:fldChar w:fldCharType="separate"/>
        </w:r>
        <w:r w:rsidR="00C85F7A">
          <w:rPr>
            <w:noProof/>
            <w:webHidden/>
          </w:rPr>
          <w:t>20</w:t>
        </w:r>
        <w:r w:rsidR="00E71278">
          <w:rPr>
            <w:noProof/>
            <w:webHidden/>
          </w:rPr>
          <w:fldChar w:fldCharType="end"/>
        </w:r>
      </w:hyperlink>
    </w:p>
    <w:p w:rsidR="00E71278" w:rsidRDefault="0067143D">
      <w:pPr>
        <w:pStyle w:val="TableofFigures"/>
        <w:tabs>
          <w:tab w:val="right" w:leader="dot" w:pos="8630"/>
        </w:tabs>
        <w:rPr>
          <w:rFonts w:asciiTheme="minorHAnsi" w:hAnsiTheme="minorHAnsi" w:cstheme="minorBidi"/>
          <w:noProof/>
          <w:sz w:val="22"/>
          <w:szCs w:val="22"/>
          <w:lang w:bidi="ar-SA"/>
        </w:rPr>
      </w:pPr>
      <w:hyperlink w:anchor="_Toc498073146" w:history="1">
        <w:r w:rsidR="00E71278" w:rsidRPr="00AC0E9C">
          <w:rPr>
            <w:rStyle w:val="Hyperlink"/>
            <w:noProof/>
          </w:rPr>
          <w:t>Figure 2.4. Sensitivity analysis of three vegetation indices (NDVI, EVI, and LSWI) to drought. The change in absolute values of vegetation indices (maximum values) is computed based on 14-year average values deviated from mean.</w:t>
        </w:r>
        <w:r w:rsidR="00E71278">
          <w:rPr>
            <w:noProof/>
            <w:webHidden/>
          </w:rPr>
          <w:tab/>
        </w:r>
        <w:r w:rsidR="00E71278">
          <w:rPr>
            <w:noProof/>
            <w:webHidden/>
          </w:rPr>
          <w:fldChar w:fldCharType="begin"/>
        </w:r>
        <w:r w:rsidR="00E71278">
          <w:rPr>
            <w:noProof/>
            <w:webHidden/>
          </w:rPr>
          <w:instrText xml:space="preserve"> PAGEREF _Toc498073146 \h </w:instrText>
        </w:r>
        <w:r w:rsidR="00E71278">
          <w:rPr>
            <w:noProof/>
            <w:webHidden/>
          </w:rPr>
        </w:r>
        <w:r w:rsidR="00E71278">
          <w:rPr>
            <w:noProof/>
            <w:webHidden/>
          </w:rPr>
          <w:fldChar w:fldCharType="separate"/>
        </w:r>
        <w:r w:rsidR="00C85F7A">
          <w:rPr>
            <w:noProof/>
            <w:webHidden/>
          </w:rPr>
          <w:t>21</w:t>
        </w:r>
        <w:r w:rsidR="00E71278">
          <w:rPr>
            <w:noProof/>
            <w:webHidden/>
          </w:rPr>
          <w:fldChar w:fldCharType="end"/>
        </w:r>
      </w:hyperlink>
    </w:p>
    <w:p w:rsidR="00E71278" w:rsidRDefault="0067143D">
      <w:pPr>
        <w:pStyle w:val="TableofFigures"/>
        <w:tabs>
          <w:tab w:val="right" w:leader="dot" w:pos="8630"/>
        </w:tabs>
        <w:rPr>
          <w:rFonts w:asciiTheme="minorHAnsi" w:hAnsiTheme="minorHAnsi" w:cstheme="minorBidi"/>
          <w:noProof/>
          <w:sz w:val="22"/>
          <w:szCs w:val="22"/>
          <w:lang w:bidi="ar-SA"/>
        </w:rPr>
      </w:pPr>
      <w:hyperlink w:anchor="_Toc498073147" w:history="1">
        <w:r w:rsidR="00E71278" w:rsidRPr="00AC0E9C">
          <w:rPr>
            <w:rStyle w:val="Hyperlink"/>
            <w:noProof/>
          </w:rPr>
          <w:t>Figure 2.5. Schematic diagram showing seasonal dynamics of air temperature, NDVI and LSWI in drought (2006) and non-drought year (2007). The inset table (below) presents the designation of drought types based on LSWI values and seasons.</w:t>
        </w:r>
        <w:r w:rsidR="00E71278">
          <w:rPr>
            <w:noProof/>
            <w:webHidden/>
          </w:rPr>
          <w:tab/>
        </w:r>
        <w:r w:rsidR="00E71278">
          <w:rPr>
            <w:noProof/>
            <w:webHidden/>
          </w:rPr>
          <w:fldChar w:fldCharType="begin"/>
        </w:r>
        <w:r w:rsidR="00E71278">
          <w:rPr>
            <w:noProof/>
            <w:webHidden/>
          </w:rPr>
          <w:instrText xml:space="preserve"> PAGEREF _Toc498073147 \h </w:instrText>
        </w:r>
        <w:r w:rsidR="00E71278">
          <w:rPr>
            <w:noProof/>
            <w:webHidden/>
          </w:rPr>
        </w:r>
        <w:r w:rsidR="00E71278">
          <w:rPr>
            <w:noProof/>
            <w:webHidden/>
          </w:rPr>
          <w:fldChar w:fldCharType="separate"/>
        </w:r>
        <w:r w:rsidR="00C85F7A">
          <w:rPr>
            <w:noProof/>
            <w:webHidden/>
          </w:rPr>
          <w:t>23</w:t>
        </w:r>
        <w:r w:rsidR="00E71278">
          <w:rPr>
            <w:noProof/>
            <w:webHidden/>
          </w:rPr>
          <w:fldChar w:fldCharType="end"/>
        </w:r>
      </w:hyperlink>
    </w:p>
    <w:p w:rsidR="00E71278" w:rsidRDefault="0067143D">
      <w:pPr>
        <w:pStyle w:val="TableofFigures"/>
        <w:tabs>
          <w:tab w:val="right" w:leader="dot" w:pos="8630"/>
        </w:tabs>
        <w:rPr>
          <w:rFonts w:asciiTheme="minorHAnsi" w:hAnsiTheme="minorHAnsi" w:cstheme="minorBidi"/>
          <w:noProof/>
          <w:sz w:val="22"/>
          <w:szCs w:val="22"/>
          <w:lang w:bidi="ar-SA"/>
        </w:rPr>
      </w:pPr>
      <w:hyperlink w:anchor="_Toc498073148" w:history="1">
        <w:r w:rsidR="00E71278" w:rsidRPr="00AC0E9C">
          <w:rPr>
            <w:rStyle w:val="Hyperlink"/>
            <w:noProof/>
          </w:rPr>
          <w:t>Figure 2.6.  Relationship between duration of negative LSWI and cumulative rainfall during summer (June-August).</w:t>
        </w:r>
        <w:r w:rsidR="00E71278">
          <w:rPr>
            <w:noProof/>
            <w:webHidden/>
          </w:rPr>
          <w:tab/>
        </w:r>
        <w:r w:rsidR="00E71278">
          <w:rPr>
            <w:noProof/>
            <w:webHidden/>
          </w:rPr>
          <w:fldChar w:fldCharType="begin"/>
        </w:r>
        <w:r w:rsidR="00E71278">
          <w:rPr>
            <w:noProof/>
            <w:webHidden/>
          </w:rPr>
          <w:instrText xml:space="preserve"> PAGEREF _Toc498073148 \h </w:instrText>
        </w:r>
        <w:r w:rsidR="00E71278">
          <w:rPr>
            <w:noProof/>
            <w:webHidden/>
          </w:rPr>
        </w:r>
        <w:r w:rsidR="00E71278">
          <w:rPr>
            <w:noProof/>
            <w:webHidden/>
          </w:rPr>
          <w:fldChar w:fldCharType="separate"/>
        </w:r>
        <w:r w:rsidR="00C85F7A">
          <w:rPr>
            <w:noProof/>
            <w:webHidden/>
          </w:rPr>
          <w:t>24</w:t>
        </w:r>
        <w:r w:rsidR="00E71278">
          <w:rPr>
            <w:noProof/>
            <w:webHidden/>
          </w:rPr>
          <w:fldChar w:fldCharType="end"/>
        </w:r>
      </w:hyperlink>
    </w:p>
    <w:p w:rsidR="00E71278" w:rsidRDefault="0067143D">
      <w:pPr>
        <w:pStyle w:val="TableofFigures"/>
        <w:tabs>
          <w:tab w:val="right" w:leader="dot" w:pos="8630"/>
        </w:tabs>
        <w:rPr>
          <w:rFonts w:asciiTheme="minorHAnsi" w:hAnsiTheme="minorHAnsi" w:cstheme="minorBidi"/>
          <w:noProof/>
          <w:sz w:val="22"/>
          <w:szCs w:val="22"/>
          <w:lang w:bidi="ar-SA"/>
        </w:rPr>
      </w:pPr>
      <w:hyperlink w:anchor="_Toc498073149" w:history="1">
        <w:r w:rsidR="00E71278" w:rsidRPr="00AC0E9C">
          <w:rPr>
            <w:rStyle w:val="Hyperlink"/>
            <w:noProof/>
          </w:rPr>
          <w:t>Figure 2.7.  Relationship between: NDVI and LSWI and EVI and LSWI for individual pixels of the grassland study sites for June – August over a 14-year study period (2000-2013).  Drought severity categories defined by USDM, Palmer Drought Severity Index (PSDI) and LSWI-based drought categories (inset table).</w:t>
        </w:r>
        <w:r w:rsidR="00E71278">
          <w:rPr>
            <w:noProof/>
            <w:webHidden/>
          </w:rPr>
          <w:tab/>
        </w:r>
        <w:r w:rsidR="00E71278">
          <w:rPr>
            <w:noProof/>
            <w:webHidden/>
          </w:rPr>
          <w:fldChar w:fldCharType="begin"/>
        </w:r>
        <w:r w:rsidR="00E71278">
          <w:rPr>
            <w:noProof/>
            <w:webHidden/>
          </w:rPr>
          <w:instrText xml:space="preserve"> PAGEREF _Toc498073149 \h </w:instrText>
        </w:r>
        <w:r w:rsidR="00E71278">
          <w:rPr>
            <w:noProof/>
            <w:webHidden/>
          </w:rPr>
        </w:r>
        <w:r w:rsidR="00E71278">
          <w:rPr>
            <w:noProof/>
            <w:webHidden/>
          </w:rPr>
          <w:fldChar w:fldCharType="separate"/>
        </w:r>
        <w:r w:rsidR="00C85F7A">
          <w:rPr>
            <w:noProof/>
            <w:webHidden/>
          </w:rPr>
          <w:t>26</w:t>
        </w:r>
        <w:r w:rsidR="00E71278">
          <w:rPr>
            <w:noProof/>
            <w:webHidden/>
          </w:rPr>
          <w:fldChar w:fldCharType="end"/>
        </w:r>
      </w:hyperlink>
    </w:p>
    <w:p w:rsidR="00E71278" w:rsidRDefault="0067143D">
      <w:pPr>
        <w:pStyle w:val="TableofFigures"/>
        <w:tabs>
          <w:tab w:val="right" w:leader="dot" w:pos="8630"/>
        </w:tabs>
        <w:rPr>
          <w:rFonts w:asciiTheme="minorHAnsi" w:hAnsiTheme="minorHAnsi" w:cstheme="minorBidi"/>
          <w:noProof/>
          <w:sz w:val="22"/>
          <w:szCs w:val="22"/>
          <w:lang w:bidi="ar-SA"/>
        </w:rPr>
      </w:pPr>
      <w:hyperlink w:anchor="_Toc498073150" w:history="1">
        <w:r w:rsidR="00E71278" w:rsidRPr="00AC0E9C">
          <w:rPr>
            <w:rStyle w:val="Hyperlink"/>
            <w:noProof/>
          </w:rPr>
          <w:t>Figure 2.8. Seasonal soil moisture dynamics between dry and wet years and sensitivity of NDVI (a,b) EVI (c,d) and LSWI (e,f)  to declining soil moisture at 5 cm depth (Marena).</w:t>
        </w:r>
        <w:r w:rsidR="00E71278">
          <w:rPr>
            <w:noProof/>
            <w:webHidden/>
          </w:rPr>
          <w:tab/>
        </w:r>
        <w:r w:rsidR="00E71278">
          <w:rPr>
            <w:noProof/>
            <w:webHidden/>
          </w:rPr>
          <w:fldChar w:fldCharType="begin"/>
        </w:r>
        <w:r w:rsidR="00E71278">
          <w:rPr>
            <w:noProof/>
            <w:webHidden/>
          </w:rPr>
          <w:instrText xml:space="preserve"> PAGEREF _Toc498073150 \h </w:instrText>
        </w:r>
        <w:r w:rsidR="00E71278">
          <w:rPr>
            <w:noProof/>
            <w:webHidden/>
          </w:rPr>
        </w:r>
        <w:r w:rsidR="00E71278">
          <w:rPr>
            <w:noProof/>
            <w:webHidden/>
          </w:rPr>
          <w:fldChar w:fldCharType="separate"/>
        </w:r>
        <w:r w:rsidR="00C85F7A">
          <w:rPr>
            <w:noProof/>
            <w:webHidden/>
          </w:rPr>
          <w:t>28</w:t>
        </w:r>
        <w:r w:rsidR="00E71278">
          <w:rPr>
            <w:noProof/>
            <w:webHidden/>
          </w:rPr>
          <w:fldChar w:fldCharType="end"/>
        </w:r>
      </w:hyperlink>
    </w:p>
    <w:p w:rsidR="00E71278" w:rsidRDefault="0067143D">
      <w:pPr>
        <w:pStyle w:val="TableofFigures"/>
        <w:tabs>
          <w:tab w:val="right" w:leader="dot" w:pos="8630"/>
        </w:tabs>
        <w:rPr>
          <w:rFonts w:asciiTheme="minorHAnsi" w:hAnsiTheme="minorHAnsi" w:cstheme="minorBidi"/>
          <w:noProof/>
          <w:sz w:val="22"/>
          <w:szCs w:val="22"/>
          <w:lang w:bidi="ar-SA"/>
        </w:rPr>
      </w:pPr>
      <w:hyperlink w:anchor="_Toc498073151" w:history="1">
        <w:r w:rsidR="00E71278" w:rsidRPr="00AC0E9C">
          <w:rPr>
            <w:rStyle w:val="Hyperlink"/>
            <w:noProof/>
          </w:rPr>
          <w:t>Figure 3.1. The location and distribution of the Mesonet sites (113 Mesonet stations) in Oklahoma, USA.</w:t>
        </w:r>
        <w:r w:rsidR="00E71278">
          <w:rPr>
            <w:noProof/>
            <w:webHidden/>
          </w:rPr>
          <w:tab/>
        </w:r>
        <w:r w:rsidR="00E71278">
          <w:rPr>
            <w:noProof/>
            <w:webHidden/>
          </w:rPr>
          <w:fldChar w:fldCharType="begin"/>
        </w:r>
        <w:r w:rsidR="00E71278">
          <w:rPr>
            <w:noProof/>
            <w:webHidden/>
          </w:rPr>
          <w:instrText xml:space="preserve"> PAGEREF _Toc498073151 \h </w:instrText>
        </w:r>
        <w:r w:rsidR="00E71278">
          <w:rPr>
            <w:noProof/>
            <w:webHidden/>
          </w:rPr>
        </w:r>
        <w:r w:rsidR="00E71278">
          <w:rPr>
            <w:noProof/>
            <w:webHidden/>
          </w:rPr>
          <w:fldChar w:fldCharType="separate"/>
        </w:r>
        <w:r w:rsidR="00C85F7A">
          <w:rPr>
            <w:noProof/>
            <w:webHidden/>
          </w:rPr>
          <w:t>35</w:t>
        </w:r>
        <w:r w:rsidR="00E71278">
          <w:rPr>
            <w:noProof/>
            <w:webHidden/>
          </w:rPr>
          <w:fldChar w:fldCharType="end"/>
        </w:r>
      </w:hyperlink>
    </w:p>
    <w:p w:rsidR="00E71278" w:rsidRDefault="0067143D">
      <w:pPr>
        <w:pStyle w:val="TableofFigures"/>
        <w:tabs>
          <w:tab w:val="right" w:leader="dot" w:pos="8630"/>
        </w:tabs>
        <w:rPr>
          <w:rFonts w:asciiTheme="minorHAnsi" w:hAnsiTheme="minorHAnsi" w:cstheme="minorBidi"/>
          <w:noProof/>
          <w:sz w:val="22"/>
          <w:szCs w:val="22"/>
          <w:lang w:bidi="ar-SA"/>
        </w:rPr>
      </w:pPr>
      <w:hyperlink w:anchor="_Toc498073152" w:history="1">
        <w:r w:rsidR="00E71278" w:rsidRPr="00AC0E9C">
          <w:rPr>
            <w:rStyle w:val="Hyperlink"/>
            <w:noProof/>
          </w:rPr>
          <w:t>Figure 3.3. Summer rainfall across 113 Mesonet sites during 2000-2013 (a). The solid lines in the box represent the median and the dots above and below the box represent the 95 and 5 percentiles, respectively. Yearly summer drought analysis by rainfall deficiency: percentage of the Mesonet stations under three drought categories (severe, moderate and normal) for 2000 - 2013 (b). The frequency distribution of site-year grouped under different summer rainfall regimes (c) for whole study period (2000 -2013) and for drought years (2001, 2006, 2011, and 2012). Correlation of rainfall anomalies calculated from 30-year rainfall data from COOP (Cooperative Observer Program) and 15-year rainfall data from Mesonet stations (d).</w:t>
        </w:r>
        <w:r w:rsidR="00E71278">
          <w:rPr>
            <w:noProof/>
            <w:webHidden/>
          </w:rPr>
          <w:tab/>
        </w:r>
        <w:r w:rsidR="00E71278">
          <w:rPr>
            <w:noProof/>
            <w:webHidden/>
          </w:rPr>
          <w:fldChar w:fldCharType="begin"/>
        </w:r>
        <w:r w:rsidR="00E71278">
          <w:rPr>
            <w:noProof/>
            <w:webHidden/>
          </w:rPr>
          <w:instrText xml:space="preserve"> PAGEREF _Toc498073152 \h </w:instrText>
        </w:r>
        <w:r w:rsidR="00E71278">
          <w:rPr>
            <w:noProof/>
            <w:webHidden/>
          </w:rPr>
        </w:r>
        <w:r w:rsidR="00E71278">
          <w:rPr>
            <w:noProof/>
            <w:webHidden/>
          </w:rPr>
          <w:fldChar w:fldCharType="separate"/>
        </w:r>
        <w:r w:rsidR="00C85F7A">
          <w:rPr>
            <w:noProof/>
            <w:webHidden/>
          </w:rPr>
          <w:t>42</w:t>
        </w:r>
        <w:r w:rsidR="00E71278">
          <w:rPr>
            <w:noProof/>
            <w:webHidden/>
          </w:rPr>
          <w:fldChar w:fldCharType="end"/>
        </w:r>
      </w:hyperlink>
    </w:p>
    <w:p w:rsidR="00E71278" w:rsidRDefault="0067143D">
      <w:pPr>
        <w:pStyle w:val="TableofFigures"/>
        <w:tabs>
          <w:tab w:val="right" w:leader="dot" w:pos="8630"/>
        </w:tabs>
        <w:rPr>
          <w:rFonts w:asciiTheme="minorHAnsi" w:hAnsiTheme="minorHAnsi" w:cstheme="minorBidi"/>
          <w:noProof/>
          <w:sz w:val="22"/>
          <w:szCs w:val="22"/>
          <w:lang w:bidi="ar-SA"/>
        </w:rPr>
      </w:pPr>
      <w:hyperlink w:anchor="_Toc498073153" w:history="1">
        <w:r w:rsidR="00E71278" w:rsidRPr="00AC0E9C">
          <w:rPr>
            <w:rStyle w:val="Hyperlink"/>
            <w:noProof/>
          </w:rPr>
          <w:t>Figure 3.4. Dynamics of summer rainfall and LSWI anomalies in drought years: (a) 2001, (b) 2006, (c) 2011 and (d) 2012 at 113 Mesonet stations. The inset graphs are the regression analyses between summer rainfall and LSWI anomalies (n=113).</w:t>
        </w:r>
        <w:r w:rsidR="00E71278">
          <w:rPr>
            <w:noProof/>
            <w:webHidden/>
          </w:rPr>
          <w:tab/>
        </w:r>
        <w:r w:rsidR="00E71278">
          <w:rPr>
            <w:noProof/>
            <w:webHidden/>
          </w:rPr>
          <w:fldChar w:fldCharType="begin"/>
        </w:r>
        <w:r w:rsidR="00E71278">
          <w:rPr>
            <w:noProof/>
            <w:webHidden/>
          </w:rPr>
          <w:instrText xml:space="preserve"> PAGEREF _Toc498073153 \h </w:instrText>
        </w:r>
        <w:r w:rsidR="00E71278">
          <w:rPr>
            <w:noProof/>
            <w:webHidden/>
          </w:rPr>
        </w:r>
        <w:r w:rsidR="00E71278">
          <w:rPr>
            <w:noProof/>
            <w:webHidden/>
          </w:rPr>
          <w:fldChar w:fldCharType="separate"/>
        </w:r>
        <w:r w:rsidR="00C85F7A">
          <w:rPr>
            <w:noProof/>
            <w:webHidden/>
          </w:rPr>
          <w:t>44</w:t>
        </w:r>
        <w:r w:rsidR="00E71278">
          <w:rPr>
            <w:noProof/>
            <w:webHidden/>
          </w:rPr>
          <w:fldChar w:fldCharType="end"/>
        </w:r>
      </w:hyperlink>
    </w:p>
    <w:p w:rsidR="00E71278" w:rsidRDefault="0067143D">
      <w:pPr>
        <w:pStyle w:val="TableofFigures"/>
        <w:tabs>
          <w:tab w:val="right" w:leader="dot" w:pos="8630"/>
        </w:tabs>
        <w:rPr>
          <w:rFonts w:asciiTheme="minorHAnsi" w:hAnsiTheme="minorHAnsi" w:cstheme="minorBidi"/>
          <w:noProof/>
          <w:sz w:val="22"/>
          <w:szCs w:val="22"/>
          <w:lang w:bidi="ar-SA"/>
        </w:rPr>
      </w:pPr>
      <w:hyperlink w:anchor="_Toc498073154" w:history="1">
        <w:r w:rsidR="00E71278" w:rsidRPr="00AC0E9C">
          <w:rPr>
            <w:rStyle w:val="Hyperlink"/>
            <w:noProof/>
          </w:rPr>
          <w:t>Figure 3.5. Correlation analysis between soil water content (SWC) anomaly and vegetation indices (VIs) anomaly a) NDVI, b) EVI and c) LSWI. Each point represents the VIs anomaly and SWC anomaly value for each month of the summer from 2000-2013.</w:t>
        </w:r>
        <w:r w:rsidR="00E71278">
          <w:rPr>
            <w:noProof/>
            <w:webHidden/>
          </w:rPr>
          <w:tab/>
        </w:r>
        <w:r w:rsidR="00E71278">
          <w:rPr>
            <w:noProof/>
            <w:webHidden/>
          </w:rPr>
          <w:fldChar w:fldCharType="begin"/>
        </w:r>
        <w:r w:rsidR="00E71278">
          <w:rPr>
            <w:noProof/>
            <w:webHidden/>
          </w:rPr>
          <w:instrText xml:space="preserve"> PAGEREF _Toc498073154 \h </w:instrText>
        </w:r>
        <w:r w:rsidR="00E71278">
          <w:rPr>
            <w:noProof/>
            <w:webHidden/>
          </w:rPr>
        </w:r>
        <w:r w:rsidR="00E71278">
          <w:rPr>
            <w:noProof/>
            <w:webHidden/>
          </w:rPr>
          <w:fldChar w:fldCharType="separate"/>
        </w:r>
        <w:r w:rsidR="00C85F7A">
          <w:rPr>
            <w:noProof/>
            <w:webHidden/>
          </w:rPr>
          <w:t>46</w:t>
        </w:r>
        <w:r w:rsidR="00E71278">
          <w:rPr>
            <w:noProof/>
            <w:webHidden/>
          </w:rPr>
          <w:fldChar w:fldCharType="end"/>
        </w:r>
      </w:hyperlink>
    </w:p>
    <w:p w:rsidR="00E71278" w:rsidRDefault="0067143D">
      <w:pPr>
        <w:pStyle w:val="TableofFigures"/>
        <w:tabs>
          <w:tab w:val="right" w:leader="dot" w:pos="8630"/>
        </w:tabs>
        <w:rPr>
          <w:rFonts w:asciiTheme="minorHAnsi" w:hAnsiTheme="minorHAnsi" w:cstheme="minorBidi"/>
          <w:noProof/>
          <w:sz w:val="22"/>
          <w:szCs w:val="22"/>
          <w:lang w:bidi="ar-SA"/>
        </w:rPr>
      </w:pPr>
      <w:hyperlink w:anchor="_Toc498073155" w:history="1">
        <w:r w:rsidR="00E71278" w:rsidRPr="00AC0E9C">
          <w:rPr>
            <w:rStyle w:val="Hyperlink"/>
            <w:noProof/>
          </w:rPr>
          <w:t>Figure 3.6. Relationship between the values of correlation coefficients of VIs anomaly and SWC anomaly. Each point represents the correlation coefficient obtained by plotting monthly anomaly values for each station.</w:t>
        </w:r>
        <w:r w:rsidR="00E71278">
          <w:rPr>
            <w:noProof/>
            <w:webHidden/>
          </w:rPr>
          <w:tab/>
        </w:r>
        <w:r w:rsidR="00E71278">
          <w:rPr>
            <w:noProof/>
            <w:webHidden/>
          </w:rPr>
          <w:fldChar w:fldCharType="begin"/>
        </w:r>
        <w:r w:rsidR="00E71278">
          <w:rPr>
            <w:noProof/>
            <w:webHidden/>
          </w:rPr>
          <w:instrText xml:space="preserve"> PAGEREF _Toc498073155 \h </w:instrText>
        </w:r>
        <w:r w:rsidR="00E71278">
          <w:rPr>
            <w:noProof/>
            <w:webHidden/>
          </w:rPr>
        </w:r>
        <w:r w:rsidR="00E71278">
          <w:rPr>
            <w:noProof/>
            <w:webHidden/>
          </w:rPr>
          <w:fldChar w:fldCharType="separate"/>
        </w:r>
        <w:r w:rsidR="00C85F7A">
          <w:rPr>
            <w:noProof/>
            <w:webHidden/>
          </w:rPr>
          <w:t>47</w:t>
        </w:r>
        <w:r w:rsidR="00E71278">
          <w:rPr>
            <w:noProof/>
            <w:webHidden/>
          </w:rPr>
          <w:fldChar w:fldCharType="end"/>
        </w:r>
      </w:hyperlink>
    </w:p>
    <w:p w:rsidR="00E71278" w:rsidRDefault="0067143D">
      <w:pPr>
        <w:pStyle w:val="TableofFigures"/>
        <w:tabs>
          <w:tab w:val="right" w:leader="dot" w:pos="8630"/>
        </w:tabs>
        <w:rPr>
          <w:rFonts w:asciiTheme="minorHAnsi" w:hAnsiTheme="minorHAnsi" w:cstheme="minorBidi"/>
          <w:noProof/>
          <w:sz w:val="22"/>
          <w:szCs w:val="22"/>
          <w:lang w:bidi="ar-SA"/>
        </w:rPr>
      </w:pPr>
      <w:hyperlink w:anchor="_Toc498073156" w:history="1">
        <w:r w:rsidR="00E71278" w:rsidRPr="00AC0E9C">
          <w:rPr>
            <w:rStyle w:val="Hyperlink"/>
            <w:noProof/>
          </w:rPr>
          <w:t>Figure 3.7.  Relationship between summer rainfall and duration of LSWI &lt; 0. Each point is an average for all Mesonet stations binned by 50 mm of summer rainfall.</w:t>
        </w:r>
        <w:r w:rsidR="00E71278">
          <w:rPr>
            <w:noProof/>
            <w:webHidden/>
          </w:rPr>
          <w:tab/>
        </w:r>
        <w:r w:rsidR="00E71278">
          <w:rPr>
            <w:noProof/>
            <w:webHidden/>
          </w:rPr>
          <w:fldChar w:fldCharType="begin"/>
        </w:r>
        <w:r w:rsidR="00E71278">
          <w:rPr>
            <w:noProof/>
            <w:webHidden/>
          </w:rPr>
          <w:instrText xml:space="preserve"> PAGEREF _Toc498073156 \h </w:instrText>
        </w:r>
        <w:r w:rsidR="00E71278">
          <w:rPr>
            <w:noProof/>
            <w:webHidden/>
          </w:rPr>
        </w:r>
        <w:r w:rsidR="00E71278">
          <w:rPr>
            <w:noProof/>
            <w:webHidden/>
          </w:rPr>
          <w:fldChar w:fldCharType="separate"/>
        </w:r>
        <w:r w:rsidR="00C85F7A">
          <w:rPr>
            <w:noProof/>
            <w:webHidden/>
          </w:rPr>
          <w:t>47</w:t>
        </w:r>
        <w:r w:rsidR="00E71278">
          <w:rPr>
            <w:noProof/>
            <w:webHidden/>
          </w:rPr>
          <w:fldChar w:fldCharType="end"/>
        </w:r>
      </w:hyperlink>
    </w:p>
    <w:p w:rsidR="00E71278" w:rsidRDefault="0067143D">
      <w:pPr>
        <w:pStyle w:val="TableofFigures"/>
        <w:tabs>
          <w:tab w:val="right" w:leader="dot" w:pos="8630"/>
        </w:tabs>
        <w:rPr>
          <w:rFonts w:asciiTheme="minorHAnsi" w:hAnsiTheme="minorHAnsi" w:cstheme="minorBidi"/>
          <w:noProof/>
          <w:sz w:val="22"/>
          <w:szCs w:val="22"/>
          <w:lang w:bidi="ar-SA"/>
        </w:rPr>
      </w:pPr>
      <w:hyperlink w:anchor="_Toc498073157" w:history="1">
        <w:r w:rsidR="00E71278" w:rsidRPr="00AC0E9C">
          <w:rPr>
            <w:rStyle w:val="Hyperlink"/>
            <w:noProof/>
          </w:rPr>
          <w:t>Figure 3.8. The performance of LSWI to track East-West rainfall gradient of Oklahoma: (a) average summer rainfall gradient from East to West and (b) DNLSWI (total number of days with LSWI &lt; 0 during summer months) from 2000-2013 for 113 Mesonet stations arranged by East-West geographical locations.</w:t>
        </w:r>
        <w:r w:rsidR="00E71278">
          <w:rPr>
            <w:noProof/>
            <w:webHidden/>
          </w:rPr>
          <w:tab/>
        </w:r>
        <w:r w:rsidR="00E71278">
          <w:rPr>
            <w:noProof/>
            <w:webHidden/>
          </w:rPr>
          <w:fldChar w:fldCharType="begin"/>
        </w:r>
        <w:r w:rsidR="00E71278">
          <w:rPr>
            <w:noProof/>
            <w:webHidden/>
          </w:rPr>
          <w:instrText xml:space="preserve"> PAGEREF _Toc498073157 \h </w:instrText>
        </w:r>
        <w:r w:rsidR="00E71278">
          <w:rPr>
            <w:noProof/>
            <w:webHidden/>
          </w:rPr>
        </w:r>
        <w:r w:rsidR="00E71278">
          <w:rPr>
            <w:noProof/>
            <w:webHidden/>
          </w:rPr>
          <w:fldChar w:fldCharType="separate"/>
        </w:r>
        <w:r w:rsidR="00C85F7A">
          <w:rPr>
            <w:noProof/>
            <w:webHidden/>
          </w:rPr>
          <w:t>48</w:t>
        </w:r>
        <w:r w:rsidR="00E71278">
          <w:rPr>
            <w:noProof/>
            <w:webHidden/>
          </w:rPr>
          <w:fldChar w:fldCharType="end"/>
        </w:r>
      </w:hyperlink>
    </w:p>
    <w:p w:rsidR="00E71278" w:rsidRDefault="0067143D">
      <w:pPr>
        <w:pStyle w:val="TableofFigures"/>
        <w:tabs>
          <w:tab w:val="right" w:leader="dot" w:pos="8630"/>
        </w:tabs>
        <w:rPr>
          <w:rFonts w:asciiTheme="minorHAnsi" w:hAnsiTheme="minorHAnsi" w:cstheme="minorBidi"/>
          <w:noProof/>
          <w:sz w:val="22"/>
          <w:szCs w:val="22"/>
          <w:lang w:bidi="ar-SA"/>
        </w:rPr>
      </w:pPr>
      <w:hyperlink w:anchor="_Toc498073158" w:history="1">
        <w:r w:rsidR="00E71278" w:rsidRPr="00AC0E9C">
          <w:rPr>
            <w:rStyle w:val="Hyperlink"/>
            <w:noProof/>
          </w:rPr>
          <w:t>Figure 3.9. Duration of LSWI &lt; 0 (DNLSWI) across 113 Mesonet sites during 2000-2013(a). The solid lines in the box represent the median and the dots above and below the box represent the 95 and 5 percentiles, respectively. The frequency distribution of the Mesonet stations (113 stations times 14 years) with associated DNLSWI for 2000 -2013 (b) and the ratio of number of stations with drought years to total years (drought and normal) for respective DNLSWI bins (c).</w:t>
        </w:r>
        <w:r w:rsidR="00E71278">
          <w:rPr>
            <w:noProof/>
            <w:webHidden/>
          </w:rPr>
          <w:tab/>
        </w:r>
        <w:r w:rsidR="00E71278">
          <w:rPr>
            <w:noProof/>
            <w:webHidden/>
          </w:rPr>
          <w:fldChar w:fldCharType="begin"/>
        </w:r>
        <w:r w:rsidR="00E71278">
          <w:rPr>
            <w:noProof/>
            <w:webHidden/>
          </w:rPr>
          <w:instrText xml:space="preserve"> PAGEREF _Toc498073158 \h </w:instrText>
        </w:r>
        <w:r w:rsidR="00E71278">
          <w:rPr>
            <w:noProof/>
            <w:webHidden/>
          </w:rPr>
        </w:r>
        <w:r w:rsidR="00E71278">
          <w:rPr>
            <w:noProof/>
            <w:webHidden/>
          </w:rPr>
          <w:fldChar w:fldCharType="separate"/>
        </w:r>
        <w:r w:rsidR="00C85F7A">
          <w:rPr>
            <w:noProof/>
            <w:webHidden/>
          </w:rPr>
          <w:t>50</w:t>
        </w:r>
        <w:r w:rsidR="00E71278">
          <w:rPr>
            <w:noProof/>
            <w:webHidden/>
          </w:rPr>
          <w:fldChar w:fldCharType="end"/>
        </w:r>
      </w:hyperlink>
    </w:p>
    <w:p w:rsidR="00E71278" w:rsidRDefault="0067143D">
      <w:pPr>
        <w:pStyle w:val="TableofFigures"/>
        <w:tabs>
          <w:tab w:val="right" w:leader="dot" w:pos="8630"/>
        </w:tabs>
        <w:rPr>
          <w:rFonts w:asciiTheme="minorHAnsi" w:hAnsiTheme="minorHAnsi" w:cstheme="minorBidi"/>
          <w:noProof/>
          <w:sz w:val="22"/>
          <w:szCs w:val="22"/>
          <w:lang w:bidi="ar-SA"/>
        </w:rPr>
      </w:pPr>
      <w:hyperlink w:anchor="_Toc498073159" w:history="1">
        <w:r w:rsidR="00E71278" w:rsidRPr="00AC0E9C">
          <w:rPr>
            <w:rStyle w:val="Hyperlink"/>
            <w:noProof/>
          </w:rPr>
          <w:t>Figure 3.10. Percent of Oklahoma area covered by a USDM drought designation from 2000-2013. The designations 0 (no drought), D0 (Abnormally dry), D1 (Drought-Moderate), D2 (Drought-Severe), D3 (Drought-Extreme), and D4 (Drought-Exceptional) are the drought intensity classes defined by USDM (Data Source: U.S. Drought Monitor).</w:t>
        </w:r>
        <w:r w:rsidR="00E71278">
          <w:rPr>
            <w:noProof/>
            <w:webHidden/>
          </w:rPr>
          <w:tab/>
        </w:r>
        <w:r w:rsidR="00E71278">
          <w:rPr>
            <w:noProof/>
            <w:webHidden/>
          </w:rPr>
          <w:fldChar w:fldCharType="begin"/>
        </w:r>
        <w:r w:rsidR="00E71278">
          <w:rPr>
            <w:noProof/>
            <w:webHidden/>
          </w:rPr>
          <w:instrText xml:space="preserve"> PAGEREF _Toc498073159 \h </w:instrText>
        </w:r>
        <w:r w:rsidR="00E71278">
          <w:rPr>
            <w:noProof/>
            <w:webHidden/>
          </w:rPr>
        </w:r>
        <w:r w:rsidR="00E71278">
          <w:rPr>
            <w:noProof/>
            <w:webHidden/>
          </w:rPr>
          <w:fldChar w:fldCharType="separate"/>
        </w:r>
        <w:r w:rsidR="00C85F7A">
          <w:rPr>
            <w:noProof/>
            <w:webHidden/>
          </w:rPr>
          <w:t>50</w:t>
        </w:r>
        <w:r w:rsidR="00E71278">
          <w:rPr>
            <w:noProof/>
            <w:webHidden/>
          </w:rPr>
          <w:fldChar w:fldCharType="end"/>
        </w:r>
      </w:hyperlink>
    </w:p>
    <w:p w:rsidR="00E71278" w:rsidRDefault="0067143D" w:rsidP="00E71278">
      <w:pPr>
        <w:pStyle w:val="TableofFigures"/>
        <w:tabs>
          <w:tab w:val="right" w:leader="dot" w:pos="8630"/>
        </w:tabs>
        <w:rPr>
          <w:rFonts w:asciiTheme="minorHAnsi" w:hAnsiTheme="minorHAnsi" w:cstheme="minorBidi"/>
          <w:noProof/>
          <w:sz w:val="22"/>
          <w:szCs w:val="22"/>
          <w:lang w:bidi="ar-SA"/>
        </w:rPr>
      </w:pPr>
      <w:hyperlink w:anchor="_Toc498073160" w:history="1">
        <w:r w:rsidR="00E71278" w:rsidRPr="00AC0E9C">
          <w:rPr>
            <w:rStyle w:val="Hyperlink"/>
            <w:noProof/>
          </w:rPr>
          <w:t>Figure 3.11. Relationship between: NDVI and LSWI for individual pixels of the all types (a), grasslands (b), and croplands (c) land cover sites for Jun – Aug over a 14-year study period (2000-2013). Each point in the plot represents the weekly observation of drought intensity designation for the study area as determined from U.S. drought monitor (USDM) drought maps</w:t>
        </w:r>
        <w:r w:rsidR="00E71278">
          <w:rPr>
            <w:noProof/>
            <w:webHidden/>
          </w:rPr>
          <w:tab/>
        </w:r>
        <w:r w:rsidR="00E71278">
          <w:rPr>
            <w:noProof/>
            <w:webHidden/>
          </w:rPr>
          <w:fldChar w:fldCharType="begin"/>
        </w:r>
        <w:r w:rsidR="00E71278">
          <w:rPr>
            <w:noProof/>
            <w:webHidden/>
          </w:rPr>
          <w:instrText xml:space="preserve"> PAGEREF _Toc498073160 \h </w:instrText>
        </w:r>
        <w:r w:rsidR="00E71278">
          <w:rPr>
            <w:noProof/>
            <w:webHidden/>
          </w:rPr>
        </w:r>
        <w:r w:rsidR="00E71278">
          <w:rPr>
            <w:noProof/>
            <w:webHidden/>
          </w:rPr>
          <w:fldChar w:fldCharType="separate"/>
        </w:r>
        <w:r w:rsidR="00C85F7A">
          <w:rPr>
            <w:noProof/>
            <w:webHidden/>
          </w:rPr>
          <w:t>53</w:t>
        </w:r>
        <w:r w:rsidR="00E71278">
          <w:rPr>
            <w:noProof/>
            <w:webHidden/>
          </w:rPr>
          <w:fldChar w:fldCharType="end"/>
        </w:r>
      </w:hyperlink>
    </w:p>
    <w:p w:rsidR="00E71278" w:rsidRDefault="0067143D">
      <w:pPr>
        <w:pStyle w:val="TableofFigures"/>
        <w:tabs>
          <w:tab w:val="right" w:leader="dot" w:pos="8630"/>
        </w:tabs>
        <w:rPr>
          <w:rFonts w:asciiTheme="minorHAnsi" w:hAnsiTheme="minorHAnsi" w:cstheme="minorBidi"/>
          <w:noProof/>
          <w:sz w:val="22"/>
          <w:szCs w:val="22"/>
          <w:lang w:bidi="ar-SA"/>
        </w:rPr>
      </w:pPr>
      <w:hyperlink w:anchor="_Toc498073162" w:history="1">
        <w:r w:rsidR="00E71278" w:rsidRPr="00AC0E9C">
          <w:rPr>
            <w:rStyle w:val="Hyperlink"/>
            <w:noProof/>
          </w:rPr>
          <w:t>Figure 3.12. Agreement of the drought intensity class to the LSWI-based classification adapted from Bajgain et al. 2015 for different a) land cover and b) climate divisions of Oklahoma (NE: North Eastern; EC: East Central; SE: South Eastern; CT: Central; NC: North Central; SC: South Central; WC: West Central; SW: South Western and PH: Panhandle)</w:t>
        </w:r>
        <w:r w:rsidR="00E71278">
          <w:rPr>
            <w:noProof/>
            <w:webHidden/>
          </w:rPr>
          <w:tab/>
        </w:r>
        <w:r w:rsidR="00E71278">
          <w:rPr>
            <w:noProof/>
            <w:webHidden/>
          </w:rPr>
          <w:fldChar w:fldCharType="begin"/>
        </w:r>
        <w:r w:rsidR="00E71278">
          <w:rPr>
            <w:noProof/>
            <w:webHidden/>
          </w:rPr>
          <w:instrText xml:space="preserve"> PAGEREF _Toc498073162 \h </w:instrText>
        </w:r>
        <w:r w:rsidR="00E71278">
          <w:rPr>
            <w:noProof/>
            <w:webHidden/>
          </w:rPr>
        </w:r>
        <w:r w:rsidR="00E71278">
          <w:rPr>
            <w:noProof/>
            <w:webHidden/>
          </w:rPr>
          <w:fldChar w:fldCharType="separate"/>
        </w:r>
        <w:r w:rsidR="00C85F7A">
          <w:rPr>
            <w:noProof/>
            <w:webHidden/>
          </w:rPr>
          <w:t>55</w:t>
        </w:r>
        <w:r w:rsidR="00E71278">
          <w:rPr>
            <w:noProof/>
            <w:webHidden/>
          </w:rPr>
          <w:fldChar w:fldCharType="end"/>
        </w:r>
      </w:hyperlink>
    </w:p>
    <w:p w:rsidR="00E71278" w:rsidRDefault="0067143D">
      <w:pPr>
        <w:pStyle w:val="TableofFigures"/>
        <w:tabs>
          <w:tab w:val="right" w:leader="dot" w:pos="8630"/>
        </w:tabs>
        <w:rPr>
          <w:rFonts w:asciiTheme="minorHAnsi" w:hAnsiTheme="minorHAnsi" w:cstheme="minorBidi"/>
          <w:noProof/>
          <w:sz w:val="22"/>
          <w:szCs w:val="22"/>
          <w:lang w:bidi="ar-SA"/>
        </w:rPr>
      </w:pPr>
      <w:hyperlink w:anchor="_Toc498073163" w:history="1">
        <w:r w:rsidR="00E71278" w:rsidRPr="00AC0E9C">
          <w:rPr>
            <w:rStyle w:val="Hyperlink"/>
            <w:noProof/>
          </w:rPr>
          <w:t>Figure 3.13. Relationship between USDM based drought intensity classes, DNLSWI (duration of LSWI &lt; 0) and average LSWI. The USDM drought intensity classes 0, D0, D1, D2, D3, and D4 are set to 0, 1, 2, 3, 4, and 5 respectively.</w:t>
        </w:r>
        <w:r w:rsidR="00E71278">
          <w:rPr>
            <w:noProof/>
            <w:webHidden/>
          </w:rPr>
          <w:tab/>
        </w:r>
        <w:r w:rsidR="00E71278">
          <w:rPr>
            <w:noProof/>
            <w:webHidden/>
          </w:rPr>
          <w:fldChar w:fldCharType="begin"/>
        </w:r>
        <w:r w:rsidR="00E71278">
          <w:rPr>
            <w:noProof/>
            <w:webHidden/>
          </w:rPr>
          <w:instrText xml:space="preserve"> PAGEREF _Toc498073163 \h </w:instrText>
        </w:r>
        <w:r w:rsidR="00E71278">
          <w:rPr>
            <w:noProof/>
            <w:webHidden/>
          </w:rPr>
        </w:r>
        <w:r w:rsidR="00E71278">
          <w:rPr>
            <w:noProof/>
            <w:webHidden/>
          </w:rPr>
          <w:fldChar w:fldCharType="separate"/>
        </w:r>
        <w:r w:rsidR="00C85F7A">
          <w:rPr>
            <w:noProof/>
            <w:webHidden/>
          </w:rPr>
          <w:t>60</w:t>
        </w:r>
        <w:r w:rsidR="00E71278">
          <w:rPr>
            <w:noProof/>
            <w:webHidden/>
          </w:rPr>
          <w:fldChar w:fldCharType="end"/>
        </w:r>
      </w:hyperlink>
    </w:p>
    <w:p w:rsidR="00E71278" w:rsidRDefault="0067143D">
      <w:pPr>
        <w:pStyle w:val="TableofFigures"/>
        <w:tabs>
          <w:tab w:val="right" w:leader="dot" w:pos="8630"/>
        </w:tabs>
        <w:rPr>
          <w:rFonts w:asciiTheme="minorHAnsi" w:hAnsiTheme="minorHAnsi" w:cstheme="minorBidi"/>
          <w:noProof/>
          <w:sz w:val="22"/>
          <w:szCs w:val="22"/>
          <w:lang w:bidi="ar-SA"/>
        </w:rPr>
      </w:pPr>
      <w:hyperlink w:anchor="_Toc498073164" w:history="1">
        <w:r w:rsidR="00E71278" w:rsidRPr="00AC0E9C">
          <w:rPr>
            <w:rStyle w:val="Hyperlink"/>
            <w:noProof/>
          </w:rPr>
          <w:t xml:space="preserve">Figure 4.1. (a) Map represents the grassland conversion to winter wheat (2008-2015) in the southern plains (Oklahoma, Texas). Inset bar graph represents the yearly change in land area from grassland to winter wheat. (b) Location and landscape features of study sites. The red dots represent the location of the flux tower and </w:t>
        </w:r>
        <w:r w:rsidR="00E71278" w:rsidRPr="00AC0E9C">
          <w:rPr>
            <w:rStyle w:val="Hyperlink"/>
            <w:noProof/>
          </w:rPr>
          <w:lastRenderedPageBreak/>
          <w:t>the red rectangles represent the size of one Moderate Resolution Imaging Spectroradiometer pixel (~500m spatial resolution).</w:t>
        </w:r>
        <w:r w:rsidR="00E71278">
          <w:rPr>
            <w:noProof/>
            <w:webHidden/>
          </w:rPr>
          <w:tab/>
        </w:r>
        <w:r w:rsidR="00E71278">
          <w:rPr>
            <w:noProof/>
            <w:webHidden/>
          </w:rPr>
          <w:fldChar w:fldCharType="begin"/>
        </w:r>
        <w:r w:rsidR="00E71278">
          <w:rPr>
            <w:noProof/>
            <w:webHidden/>
          </w:rPr>
          <w:instrText xml:space="preserve"> PAGEREF _Toc498073164 \h </w:instrText>
        </w:r>
        <w:r w:rsidR="00E71278">
          <w:rPr>
            <w:noProof/>
            <w:webHidden/>
          </w:rPr>
        </w:r>
        <w:r w:rsidR="00E71278">
          <w:rPr>
            <w:noProof/>
            <w:webHidden/>
          </w:rPr>
          <w:fldChar w:fldCharType="separate"/>
        </w:r>
        <w:r w:rsidR="00C85F7A">
          <w:rPr>
            <w:noProof/>
            <w:webHidden/>
          </w:rPr>
          <w:t>72</w:t>
        </w:r>
        <w:r w:rsidR="00E71278">
          <w:rPr>
            <w:noProof/>
            <w:webHidden/>
          </w:rPr>
          <w:fldChar w:fldCharType="end"/>
        </w:r>
      </w:hyperlink>
    </w:p>
    <w:p w:rsidR="00E71278" w:rsidRDefault="0067143D">
      <w:pPr>
        <w:pStyle w:val="TableofFigures"/>
        <w:tabs>
          <w:tab w:val="right" w:leader="dot" w:pos="8630"/>
        </w:tabs>
        <w:rPr>
          <w:rFonts w:asciiTheme="minorHAnsi" w:hAnsiTheme="minorHAnsi" w:cstheme="minorBidi"/>
          <w:noProof/>
          <w:sz w:val="22"/>
          <w:szCs w:val="22"/>
          <w:lang w:bidi="ar-SA"/>
        </w:rPr>
      </w:pPr>
      <w:hyperlink w:anchor="_Toc498073165" w:history="1">
        <w:r w:rsidR="00E71278" w:rsidRPr="00AC0E9C">
          <w:rPr>
            <w:rStyle w:val="Hyperlink"/>
            <w:noProof/>
          </w:rPr>
          <w:t>Figure 4.2 Seasonal dynamics of enhanced vegetation index (EVI) of winter wheat (a) and tallgrass prairie (b); photosynthetically active radiation (PAR) and mean air temperature (c); and soil water content (SWC) and rainfall at winter wheat and tallgrass prairie sites (d). Each data point for PAR and EVI represents 8-day mean.</w:t>
        </w:r>
        <w:r w:rsidR="00E71278">
          <w:rPr>
            <w:noProof/>
            <w:webHidden/>
          </w:rPr>
          <w:tab/>
        </w:r>
        <w:r w:rsidR="00E71278">
          <w:rPr>
            <w:noProof/>
            <w:webHidden/>
          </w:rPr>
          <w:fldChar w:fldCharType="begin"/>
        </w:r>
        <w:r w:rsidR="00E71278">
          <w:rPr>
            <w:noProof/>
            <w:webHidden/>
          </w:rPr>
          <w:instrText xml:space="preserve"> PAGEREF _Toc498073165 \h </w:instrText>
        </w:r>
        <w:r w:rsidR="00E71278">
          <w:rPr>
            <w:noProof/>
            <w:webHidden/>
          </w:rPr>
        </w:r>
        <w:r w:rsidR="00E71278">
          <w:rPr>
            <w:noProof/>
            <w:webHidden/>
          </w:rPr>
          <w:fldChar w:fldCharType="separate"/>
        </w:r>
        <w:r w:rsidR="00C85F7A">
          <w:rPr>
            <w:noProof/>
            <w:webHidden/>
          </w:rPr>
          <w:t>74</w:t>
        </w:r>
        <w:r w:rsidR="00E71278">
          <w:rPr>
            <w:noProof/>
            <w:webHidden/>
          </w:rPr>
          <w:fldChar w:fldCharType="end"/>
        </w:r>
      </w:hyperlink>
    </w:p>
    <w:p w:rsidR="00E71278" w:rsidRDefault="0067143D">
      <w:pPr>
        <w:pStyle w:val="TableofFigures"/>
        <w:tabs>
          <w:tab w:val="right" w:leader="dot" w:pos="8630"/>
        </w:tabs>
        <w:rPr>
          <w:rFonts w:asciiTheme="minorHAnsi" w:hAnsiTheme="minorHAnsi" w:cstheme="minorBidi"/>
          <w:noProof/>
          <w:sz w:val="22"/>
          <w:szCs w:val="22"/>
          <w:lang w:bidi="ar-SA"/>
        </w:rPr>
      </w:pPr>
      <w:hyperlink w:anchor="_Toc498073166" w:history="1">
        <w:r w:rsidR="00E71278" w:rsidRPr="00AC0E9C">
          <w:rPr>
            <w:rStyle w:val="Hyperlink"/>
            <w:noProof/>
          </w:rPr>
          <w:t>Figure 4.3 Relationship between the available energy [net radiation (Rn) – soil heat flux (G)] and the sum of turbulent fluxes [(latent heat (LE) + sensible heat (H)] at winter wheat (WW) and tall grass prairie (TGP) sites in 2015 (top) and 2016 (bottom).</w:t>
        </w:r>
        <w:r w:rsidR="00E71278">
          <w:rPr>
            <w:noProof/>
            <w:webHidden/>
          </w:rPr>
          <w:tab/>
        </w:r>
        <w:r w:rsidR="00E71278">
          <w:rPr>
            <w:noProof/>
            <w:webHidden/>
          </w:rPr>
          <w:fldChar w:fldCharType="begin"/>
        </w:r>
        <w:r w:rsidR="00E71278">
          <w:rPr>
            <w:noProof/>
            <w:webHidden/>
          </w:rPr>
          <w:instrText xml:space="preserve"> PAGEREF _Toc498073166 \h </w:instrText>
        </w:r>
        <w:r w:rsidR="00E71278">
          <w:rPr>
            <w:noProof/>
            <w:webHidden/>
          </w:rPr>
        </w:r>
        <w:r w:rsidR="00E71278">
          <w:rPr>
            <w:noProof/>
            <w:webHidden/>
          </w:rPr>
          <w:fldChar w:fldCharType="separate"/>
        </w:r>
        <w:r w:rsidR="00C85F7A">
          <w:rPr>
            <w:noProof/>
            <w:webHidden/>
          </w:rPr>
          <w:t>79</w:t>
        </w:r>
        <w:r w:rsidR="00E71278">
          <w:rPr>
            <w:noProof/>
            <w:webHidden/>
          </w:rPr>
          <w:fldChar w:fldCharType="end"/>
        </w:r>
      </w:hyperlink>
    </w:p>
    <w:p w:rsidR="00E71278" w:rsidRDefault="0067143D">
      <w:pPr>
        <w:pStyle w:val="TableofFigures"/>
        <w:tabs>
          <w:tab w:val="right" w:leader="dot" w:pos="8630"/>
        </w:tabs>
        <w:rPr>
          <w:rFonts w:asciiTheme="minorHAnsi" w:hAnsiTheme="minorHAnsi" w:cstheme="minorBidi"/>
          <w:noProof/>
          <w:sz w:val="22"/>
          <w:szCs w:val="22"/>
          <w:lang w:bidi="ar-SA"/>
        </w:rPr>
      </w:pPr>
      <w:hyperlink w:anchor="_Toc498073167" w:history="1">
        <w:r w:rsidR="00E71278" w:rsidRPr="00AC0E9C">
          <w:rPr>
            <w:rStyle w:val="Hyperlink"/>
            <w:noProof/>
          </w:rPr>
          <w:t>Figure 4.4 Patterns of leaf area index (LAI) and aboveground total dry weight (TDW) of winter wheat (WW) and tallgrass prairie (TGP) during the study period.</w:t>
        </w:r>
        <w:r w:rsidR="00E71278">
          <w:rPr>
            <w:noProof/>
            <w:webHidden/>
          </w:rPr>
          <w:tab/>
        </w:r>
        <w:r w:rsidR="00E71278">
          <w:rPr>
            <w:noProof/>
            <w:webHidden/>
          </w:rPr>
          <w:fldChar w:fldCharType="begin"/>
        </w:r>
        <w:r w:rsidR="00E71278">
          <w:rPr>
            <w:noProof/>
            <w:webHidden/>
          </w:rPr>
          <w:instrText xml:space="preserve"> PAGEREF _Toc498073167 \h </w:instrText>
        </w:r>
        <w:r w:rsidR="00E71278">
          <w:rPr>
            <w:noProof/>
            <w:webHidden/>
          </w:rPr>
        </w:r>
        <w:r w:rsidR="00E71278">
          <w:rPr>
            <w:noProof/>
            <w:webHidden/>
          </w:rPr>
          <w:fldChar w:fldCharType="separate"/>
        </w:r>
        <w:r w:rsidR="00C85F7A">
          <w:rPr>
            <w:noProof/>
            <w:webHidden/>
          </w:rPr>
          <w:t>80</w:t>
        </w:r>
        <w:r w:rsidR="00E71278">
          <w:rPr>
            <w:noProof/>
            <w:webHidden/>
          </w:rPr>
          <w:fldChar w:fldCharType="end"/>
        </w:r>
      </w:hyperlink>
    </w:p>
    <w:p w:rsidR="00E71278" w:rsidRDefault="0067143D">
      <w:pPr>
        <w:pStyle w:val="TableofFigures"/>
        <w:tabs>
          <w:tab w:val="right" w:leader="dot" w:pos="8630"/>
        </w:tabs>
        <w:rPr>
          <w:rFonts w:asciiTheme="minorHAnsi" w:hAnsiTheme="minorHAnsi" w:cstheme="minorBidi"/>
          <w:noProof/>
          <w:sz w:val="22"/>
          <w:szCs w:val="22"/>
          <w:lang w:bidi="ar-SA"/>
        </w:rPr>
      </w:pPr>
      <w:hyperlink w:anchor="_Toc498073168" w:history="1">
        <w:r w:rsidR="00E71278" w:rsidRPr="00AC0E9C">
          <w:rPr>
            <w:rStyle w:val="Hyperlink"/>
            <w:noProof/>
          </w:rPr>
          <w:t>Figure 4.5. Half-hourly binned diurnal courses of net ecosystem CO</w:t>
        </w:r>
        <w:r w:rsidR="00E71278" w:rsidRPr="00AC0E9C">
          <w:rPr>
            <w:rStyle w:val="Hyperlink"/>
            <w:noProof/>
            <w:vertAlign w:val="subscript"/>
          </w:rPr>
          <w:t>2</w:t>
        </w:r>
        <w:r w:rsidR="00E71278" w:rsidRPr="00AC0E9C">
          <w:rPr>
            <w:rStyle w:val="Hyperlink"/>
            <w:noProof/>
          </w:rPr>
          <w:t xml:space="preserve"> exchange (NEE) in winter wheat (WW) (left) and tall grass prairie (TGP) (right) for the entire months across the growing season (top – 2015 and bottom - 2016).</w:t>
        </w:r>
        <w:r w:rsidR="00E71278">
          <w:rPr>
            <w:noProof/>
            <w:webHidden/>
          </w:rPr>
          <w:tab/>
        </w:r>
        <w:r w:rsidR="00E71278">
          <w:rPr>
            <w:noProof/>
            <w:webHidden/>
          </w:rPr>
          <w:fldChar w:fldCharType="begin"/>
        </w:r>
        <w:r w:rsidR="00E71278">
          <w:rPr>
            <w:noProof/>
            <w:webHidden/>
          </w:rPr>
          <w:instrText xml:space="preserve"> PAGEREF _Toc498073168 \h </w:instrText>
        </w:r>
        <w:r w:rsidR="00E71278">
          <w:rPr>
            <w:noProof/>
            <w:webHidden/>
          </w:rPr>
        </w:r>
        <w:r w:rsidR="00E71278">
          <w:rPr>
            <w:noProof/>
            <w:webHidden/>
          </w:rPr>
          <w:fldChar w:fldCharType="separate"/>
        </w:r>
        <w:r w:rsidR="00C85F7A">
          <w:rPr>
            <w:noProof/>
            <w:webHidden/>
          </w:rPr>
          <w:t>81</w:t>
        </w:r>
        <w:r w:rsidR="00E71278">
          <w:rPr>
            <w:noProof/>
            <w:webHidden/>
          </w:rPr>
          <w:fldChar w:fldCharType="end"/>
        </w:r>
      </w:hyperlink>
    </w:p>
    <w:p w:rsidR="00E71278" w:rsidRDefault="0067143D">
      <w:pPr>
        <w:pStyle w:val="TableofFigures"/>
        <w:tabs>
          <w:tab w:val="right" w:leader="dot" w:pos="8630"/>
        </w:tabs>
        <w:rPr>
          <w:rFonts w:asciiTheme="minorHAnsi" w:hAnsiTheme="minorHAnsi" w:cstheme="minorBidi"/>
          <w:noProof/>
          <w:sz w:val="22"/>
          <w:szCs w:val="22"/>
          <w:lang w:bidi="ar-SA"/>
        </w:rPr>
      </w:pPr>
      <w:hyperlink w:anchor="_Toc498073169" w:history="1">
        <w:r w:rsidR="00E71278" w:rsidRPr="00AC0E9C">
          <w:rPr>
            <w:rStyle w:val="Hyperlink"/>
            <w:noProof/>
          </w:rPr>
          <w:t>Figure 4.6. Half-hourly binned diurnal courses of evapotranspiration (ET) in winter wheat (WW) (left) and tall grass prairie (TGP) (right) for the entire months across the growing season (top – 2015 and bottom - 2016).</w:t>
        </w:r>
        <w:r w:rsidR="00E71278">
          <w:rPr>
            <w:noProof/>
            <w:webHidden/>
          </w:rPr>
          <w:tab/>
        </w:r>
        <w:r w:rsidR="00E71278">
          <w:rPr>
            <w:noProof/>
            <w:webHidden/>
          </w:rPr>
          <w:fldChar w:fldCharType="begin"/>
        </w:r>
        <w:r w:rsidR="00E71278">
          <w:rPr>
            <w:noProof/>
            <w:webHidden/>
          </w:rPr>
          <w:instrText xml:space="preserve"> PAGEREF _Toc498073169 \h </w:instrText>
        </w:r>
        <w:r w:rsidR="00E71278">
          <w:rPr>
            <w:noProof/>
            <w:webHidden/>
          </w:rPr>
        </w:r>
        <w:r w:rsidR="00E71278">
          <w:rPr>
            <w:noProof/>
            <w:webHidden/>
          </w:rPr>
          <w:fldChar w:fldCharType="separate"/>
        </w:r>
        <w:r w:rsidR="00C85F7A">
          <w:rPr>
            <w:noProof/>
            <w:webHidden/>
          </w:rPr>
          <w:t>83</w:t>
        </w:r>
        <w:r w:rsidR="00E71278">
          <w:rPr>
            <w:noProof/>
            <w:webHidden/>
          </w:rPr>
          <w:fldChar w:fldCharType="end"/>
        </w:r>
      </w:hyperlink>
    </w:p>
    <w:p w:rsidR="00E71278" w:rsidRDefault="0067143D">
      <w:pPr>
        <w:pStyle w:val="TableofFigures"/>
        <w:tabs>
          <w:tab w:val="right" w:leader="dot" w:pos="8630"/>
        </w:tabs>
        <w:rPr>
          <w:rFonts w:asciiTheme="minorHAnsi" w:hAnsiTheme="minorHAnsi" w:cstheme="minorBidi"/>
          <w:noProof/>
          <w:sz w:val="22"/>
          <w:szCs w:val="22"/>
          <w:lang w:bidi="ar-SA"/>
        </w:rPr>
      </w:pPr>
      <w:hyperlink w:anchor="_Toc498073170" w:history="1">
        <w:r w:rsidR="00E71278" w:rsidRPr="00AC0E9C">
          <w:rPr>
            <w:rStyle w:val="Hyperlink"/>
            <w:noProof/>
          </w:rPr>
          <w:t>Figure 4.7. Growing season patterns of: (a) net ecosystem CO</w:t>
        </w:r>
        <w:r w:rsidR="00E71278" w:rsidRPr="00AC0E9C">
          <w:rPr>
            <w:rStyle w:val="Hyperlink"/>
            <w:noProof/>
            <w:vertAlign w:val="subscript"/>
          </w:rPr>
          <w:t xml:space="preserve">2 </w:t>
        </w:r>
        <w:r w:rsidR="00E71278" w:rsidRPr="00AC0E9C">
          <w:rPr>
            <w:rStyle w:val="Hyperlink"/>
            <w:noProof/>
          </w:rPr>
          <w:t xml:space="preserve">exchange (NEE), (b) ecosystem respiration (ER), (c) gross primary productivity (GPP), (d) evapotranspiration (ET) in winter wheat (WW) and tall grass prairie (TGP) sites. </w:t>
        </w:r>
        <w:r w:rsidR="00E71278" w:rsidRPr="00AC0E9C">
          <w:rPr>
            <w:rStyle w:val="Hyperlink"/>
            <w:noProof/>
          </w:rPr>
          <w:lastRenderedPageBreak/>
          <w:t>Data lines represent daily values of CO</w:t>
        </w:r>
        <w:r w:rsidR="00E71278" w:rsidRPr="00AC0E9C">
          <w:rPr>
            <w:rStyle w:val="Hyperlink"/>
            <w:noProof/>
            <w:vertAlign w:val="subscript"/>
          </w:rPr>
          <w:t>2</w:t>
        </w:r>
        <w:r w:rsidR="00E71278" w:rsidRPr="00AC0E9C">
          <w:rPr>
            <w:rStyle w:val="Hyperlink"/>
            <w:noProof/>
          </w:rPr>
          <w:t xml:space="preserve"> and water fluxes. The growing seasons are represented by shaded regions.</w:t>
        </w:r>
        <w:r w:rsidR="00E71278">
          <w:rPr>
            <w:noProof/>
            <w:webHidden/>
          </w:rPr>
          <w:tab/>
        </w:r>
        <w:r w:rsidR="00E71278">
          <w:rPr>
            <w:noProof/>
            <w:webHidden/>
          </w:rPr>
          <w:fldChar w:fldCharType="begin"/>
        </w:r>
        <w:r w:rsidR="00E71278">
          <w:rPr>
            <w:noProof/>
            <w:webHidden/>
          </w:rPr>
          <w:instrText xml:space="preserve"> PAGEREF _Toc498073170 \h </w:instrText>
        </w:r>
        <w:r w:rsidR="00E71278">
          <w:rPr>
            <w:noProof/>
            <w:webHidden/>
          </w:rPr>
        </w:r>
        <w:r w:rsidR="00E71278">
          <w:rPr>
            <w:noProof/>
            <w:webHidden/>
          </w:rPr>
          <w:fldChar w:fldCharType="separate"/>
        </w:r>
        <w:r w:rsidR="00C85F7A">
          <w:rPr>
            <w:noProof/>
            <w:webHidden/>
          </w:rPr>
          <w:t>85</w:t>
        </w:r>
        <w:r w:rsidR="00E71278">
          <w:rPr>
            <w:noProof/>
            <w:webHidden/>
          </w:rPr>
          <w:fldChar w:fldCharType="end"/>
        </w:r>
      </w:hyperlink>
    </w:p>
    <w:p w:rsidR="00E71278" w:rsidRDefault="0067143D">
      <w:pPr>
        <w:pStyle w:val="TableofFigures"/>
        <w:tabs>
          <w:tab w:val="right" w:leader="dot" w:pos="8630"/>
        </w:tabs>
        <w:rPr>
          <w:rFonts w:asciiTheme="minorHAnsi" w:hAnsiTheme="minorHAnsi" w:cstheme="minorBidi"/>
          <w:noProof/>
          <w:sz w:val="22"/>
          <w:szCs w:val="22"/>
          <w:lang w:bidi="ar-SA"/>
        </w:rPr>
      </w:pPr>
      <w:hyperlink w:anchor="_Toc498073171" w:history="1">
        <w:r w:rsidR="00E71278" w:rsidRPr="00AC0E9C">
          <w:rPr>
            <w:rStyle w:val="Hyperlink"/>
            <w:noProof/>
          </w:rPr>
          <w:t>Figure 4.8. Monthly cumulative gross primary productivity (GPP), evapotranspiration (ET), and average ecosystem water use efficiency (EWUE) in Winter Wheat (WW) and Tallgrass Prairie (TGP) sites in 2015 (a-c) and 2016 (d-f).</w:t>
        </w:r>
        <w:r w:rsidR="00E71278">
          <w:rPr>
            <w:noProof/>
            <w:webHidden/>
          </w:rPr>
          <w:tab/>
        </w:r>
        <w:r w:rsidR="00E71278">
          <w:rPr>
            <w:noProof/>
            <w:webHidden/>
          </w:rPr>
          <w:fldChar w:fldCharType="begin"/>
        </w:r>
        <w:r w:rsidR="00E71278">
          <w:rPr>
            <w:noProof/>
            <w:webHidden/>
          </w:rPr>
          <w:instrText xml:space="preserve"> PAGEREF _Toc498073171 \h </w:instrText>
        </w:r>
        <w:r w:rsidR="00E71278">
          <w:rPr>
            <w:noProof/>
            <w:webHidden/>
          </w:rPr>
        </w:r>
        <w:r w:rsidR="00E71278">
          <w:rPr>
            <w:noProof/>
            <w:webHidden/>
          </w:rPr>
          <w:fldChar w:fldCharType="separate"/>
        </w:r>
        <w:r w:rsidR="00C85F7A">
          <w:rPr>
            <w:noProof/>
            <w:webHidden/>
          </w:rPr>
          <w:t>88</w:t>
        </w:r>
        <w:r w:rsidR="00E71278">
          <w:rPr>
            <w:noProof/>
            <w:webHidden/>
          </w:rPr>
          <w:fldChar w:fldCharType="end"/>
        </w:r>
      </w:hyperlink>
    </w:p>
    <w:p w:rsidR="00E71278" w:rsidRDefault="0067143D">
      <w:pPr>
        <w:pStyle w:val="TableofFigures"/>
        <w:tabs>
          <w:tab w:val="right" w:leader="dot" w:pos="8630"/>
        </w:tabs>
        <w:rPr>
          <w:rFonts w:asciiTheme="minorHAnsi" w:hAnsiTheme="minorHAnsi" w:cstheme="minorBidi"/>
          <w:noProof/>
          <w:sz w:val="22"/>
          <w:szCs w:val="22"/>
          <w:lang w:bidi="ar-SA"/>
        </w:rPr>
      </w:pPr>
      <w:hyperlink w:anchor="_Toc498073172" w:history="1">
        <w:r w:rsidR="00E71278" w:rsidRPr="00AC0E9C">
          <w:rPr>
            <w:rStyle w:val="Hyperlink"/>
            <w:noProof/>
          </w:rPr>
          <w:t>Figure 4.9. The daily dynamics of ratio of gross primary productivity (GPP) to ecosystem respiration (ER) at Winter Wheat (WW) and Tallgrass Prairie (TGP) sites.</w:t>
        </w:r>
        <w:r w:rsidR="00E71278">
          <w:rPr>
            <w:noProof/>
            <w:webHidden/>
          </w:rPr>
          <w:tab/>
        </w:r>
        <w:r w:rsidR="00E71278">
          <w:rPr>
            <w:noProof/>
            <w:webHidden/>
          </w:rPr>
          <w:fldChar w:fldCharType="begin"/>
        </w:r>
        <w:r w:rsidR="00E71278">
          <w:rPr>
            <w:noProof/>
            <w:webHidden/>
          </w:rPr>
          <w:instrText xml:space="preserve"> PAGEREF _Toc498073172 \h </w:instrText>
        </w:r>
        <w:r w:rsidR="00E71278">
          <w:rPr>
            <w:noProof/>
            <w:webHidden/>
          </w:rPr>
        </w:r>
        <w:r w:rsidR="00E71278">
          <w:rPr>
            <w:noProof/>
            <w:webHidden/>
          </w:rPr>
          <w:fldChar w:fldCharType="separate"/>
        </w:r>
        <w:r w:rsidR="00C85F7A">
          <w:rPr>
            <w:noProof/>
            <w:webHidden/>
          </w:rPr>
          <w:t>89</w:t>
        </w:r>
        <w:r w:rsidR="00E71278">
          <w:rPr>
            <w:noProof/>
            <w:webHidden/>
          </w:rPr>
          <w:fldChar w:fldCharType="end"/>
        </w:r>
      </w:hyperlink>
    </w:p>
    <w:p w:rsidR="00E71278" w:rsidRDefault="0067143D">
      <w:pPr>
        <w:pStyle w:val="TableofFigures"/>
        <w:tabs>
          <w:tab w:val="right" w:leader="dot" w:pos="8630"/>
        </w:tabs>
        <w:rPr>
          <w:rFonts w:asciiTheme="minorHAnsi" w:hAnsiTheme="minorHAnsi" w:cstheme="minorBidi"/>
          <w:noProof/>
          <w:sz w:val="22"/>
          <w:szCs w:val="22"/>
          <w:lang w:bidi="ar-SA"/>
        </w:rPr>
      </w:pPr>
      <w:hyperlink w:anchor="_Toc498073173" w:history="1">
        <w:r w:rsidR="00E71278" w:rsidRPr="00AC0E9C">
          <w:rPr>
            <w:rStyle w:val="Hyperlink"/>
            <w:rFonts w:eastAsia="Times New Roman"/>
            <w:noProof/>
          </w:rPr>
          <w:t>Figure 4.10. Changes in carbon fluxes in winter wheat (WW) and tallgrass prairie(TGP) sites due to climate and management activities: (a) rainfall events (TGP), (b) tillage (WW), (c) grazing (TGP) and (d) herbicide application (WW). The arrows represent the occurrence of the events.</w:t>
        </w:r>
        <w:r w:rsidR="00E71278">
          <w:rPr>
            <w:noProof/>
            <w:webHidden/>
          </w:rPr>
          <w:tab/>
        </w:r>
        <w:r w:rsidR="00E71278">
          <w:rPr>
            <w:noProof/>
            <w:webHidden/>
          </w:rPr>
          <w:fldChar w:fldCharType="begin"/>
        </w:r>
        <w:r w:rsidR="00E71278">
          <w:rPr>
            <w:noProof/>
            <w:webHidden/>
          </w:rPr>
          <w:instrText xml:space="preserve"> PAGEREF _Toc498073173 \h </w:instrText>
        </w:r>
        <w:r w:rsidR="00E71278">
          <w:rPr>
            <w:noProof/>
            <w:webHidden/>
          </w:rPr>
        </w:r>
        <w:r w:rsidR="00E71278">
          <w:rPr>
            <w:noProof/>
            <w:webHidden/>
          </w:rPr>
          <w:fldChar w:fldCharType="separate"/>
        </w:r>
        <w:r w:rsidR="00C85F7A">
          <w:rPr>
            <w:noProof/>
            <w:webHidden/>
          </w:rPr>
          <w:t>91</w:t>
        </w:r>
        <w:r w:rsidR="00E71278">
          <w:rPr>
            <w:noProof/>
            <w:webHidden/>
          </w:rPr>
          <w:fldChar w:fldCharType="end"/>
        </w:r>
      </w:hyperlink>
    </w:p>
    <w:p w:rsidR="00E71278" w:rsidRDefault="0067143D">
      <w:pPr>
        <w:pStyle w:val="TableofFigures"/>
        <w:tabs>
          <w:tab w:val="right" w:leader="dot" w:pos="8630"/>
        </w:tabs>
        <w:rPr>
          <w:rFonts w:asciiTheme="minorHAnsi" w:hAnsiTheme="minorHAnsi" w:cstheme="minorBidi"/>
          <w:noProof/>
          <w:sz w:val="22"/>
          <w:szCs w:val="22"/>
          <w:lang w:bidi="ar-SA"/>
        </w:rPr>
      </w:pPr>
      <w:hyperlink w:anchor="_Toc498073174" w:history="1">
        <w:r w:rsidR="00E71278" w:rsidRPr="00AC0E9C">
          <w:rPr>
            <w:rStyle w:val="Hyperlink"/>
            <w:noProof/>
          </w:rPr>
          <w:t>Figure 5.1. The sequential model framework representing management, soil environment and gas emissions dynamics.</w:t>
        </w:r>
        <w:r w:rsidR="00E71278">
          <w:rPr>
            <w:noProof/>
            <w:webHidden/>
          </w:rPr>
          <w:tab/>
        </w:r>
        <w:r w:rsidR="00E71278">
          <w:rPr>
            <w:noProof/>
            <w:webHidden/>
          </w:rPr>
          <w:fldChar w:fldCharType="begin"/>
        </w:r>
        <w:r w:rsidR="00E71278">
          <w:rPr>
            <w:noProof/>
            <w:webHidden/>
          </w:rPr>
          <w:instrText xml:space="preserve"> PAGEREF _Toc498073174 \h </w:instrText>
        </w:r>
        <w:r w:rsidR="00E71278">
          <w:rPr>
            <w:noProof/>
            <w:webHidden/>
          </w:rPr>
        </w:r>
        <w:r w:rsidR="00E71278">
          <w:rPr>
            <w:noProof/>
            <w:webHidden/>
          </w:rPr>
          <w:fldChar w:fldCharType="separate"/>
        </w:r>
        <w:r w:rsidR="00C85F7A">
          <w:rPr>
            <w:noProof/>
            <w:webHidden/>
          </w:rPr>
          <w:t>114</w:t>
        </w:r>
        <w:r w:rsidR="00E71278">
          <w:rPr>
            <w:noProof/>
            <w:webHidden/>
          </w:rPr>
          <w:fldChar w:fldCharType="end"/>
        </w:r>
      </w:hyperlink>
    </w:p>
    <w:p w:rsidR="00E71278" w:rsidRDefault="0067143D">
      <w:pPr>
        <w:pStyle w:val="TableofFigures"/>
        <w:tabs>
          <w:tab w:val="right" w:leader="dot" w:pos="8630"/>
        </w:tabs>
        <w:rPr>
          <w:rFonts w:asciiTheme="minorHAnsi" w:hAnsiTheme="minorHAnsi" w:cstheme="minorBidi"/>
          <w:noProof/>
          <w:sz w:val="22"/>
          <w:szCs w:val="22"/>
          <w:lang w:bidi="ar-SA"/>
        </w:rPr>
      </w:pPr>
      <w:hyperlink w:anchor="_Toc498073175" w:history="1">
        <w:r w:rsidR="00E71278" w:rsidRPr="00AC0E9C">
          <w:rPr>
            <w:rStyle w:val="Hyperlink"/>
            <w:noProof/>
          </w:rPr>
          <w:t>Figure 5.2 Seasonal dynamics of modelled simulated GPP and observed GPP from eddy covariance measurement of managed pasture (a-c) and  native pasture (d-g).</w:t>
        </w:r>
        <w:r w:rsidR="00E71278">
          <w:rPr>
            <w:noProof/>
            <w:webHidden/>
          </w:rPr>
          <w:tab/>
        </w:r>
        <w:r w:rsidR="00E71278">
          <w:rPr>
            <w:noProof/>
            <w:webHidden/>
          </w:rPr>
          <w:fldChar w:fldCharType="begin"/>
        </w:r>
        <w:r w:rsidR="00E71278">
          <w:rPr>
            <w:noProof/>
            <w:webHidden/>
          </w:rPr>
          <w:instrText xml:space="preserve"> PAGEREF _Toc498073175 \h </w:instrText>
        </w:r>
        <w:r w:rsidR="00E71278">
          <w:rPr>
            <w:noProof/>
            <w:webHidden/>
          </w:rPr>
        </w:r>
        <w:r w:rsidR="00E71278">
          <w:rPr>
            <w:noProof/>
            <w:webHidden/>
          </w:rPr>
          <w:fldChar w:fldCharType="separate"/>
        </w:r>
        <w:r w:rsidR="00C85F7A">
          <w:rPr>
            <w:noProof/>
            <w:webHidden/>
          </w:rPr>
          <w:t>118</w:t>
        </w:r>
        <w:r w:rsidR="00E71278">
          <w:rPr>
            <w:noProof/>
            <w:webHidden/>
          </w:rPr>
          <w:fldChar w:fldCharType="end"/>
        </w:r>
      </w:hyperlink>
    </w:p>
    <w:p w:rsidR="00E71278" w:rsidRDefault="0067143D">
      <w:pPr>
        <w:pStyle w:val="TableofFigures"/>
        <w:tabs>
          <w:tab w:val="right" w:leader="dot" w:pos="8630"/>
        </w:tabs>
        <w:rPr>
          <w:rFonts w:asciiTheme="minorHAnsi" w:hAnsiTheme="minorHAnsi" w:cstheme="minorBidi"/>
          <w:noProof/>
          <w:sz w:val="22"/>
          <w:szCs w:val="22"/>
          <w:lang w:bidi="ar-SA"/>
        </w:rPr>
      </w:pPr>
      <w:hyperlink w:anchor="_Toc498073176" w:history="1">
        <w:r w:rsidR="00E71278" w:rsidRPr="00AC0E9C">
          <w:rPr>
            <w:rStyle w:val="Hyperlink"/>
            <w:noProof/>
          </w:rPr>
          <w:t>Figure 5.3. Interannual variability of Gross Primary Productivity (GPP) and soil organic carbon (SOC) at managed and native  pasture sites.</w:t>
        </w:r>
        <w:r w:rsidR="00E71278">
          <w:rPr>
            <w:noProof/>
            <w:webHidden/>
          </w:rPr>
          <w:tab/>
        </w:r>
        <w:r w:rsidR="00E71278">
          <w:rPr>
            <w:noProof/>
            <w:webHidden/>
          </w:rPr>
          <w:fldChar w:fldCharType="begin"/>
        </w:r>
        <w:r w:rsidR="00E71278">
          <w:rPr>
            <w:noProof/>
            <w:webHidden/>
          </w:rPr>
          <w:instrText xml:space="preserve"> PAGEREF _Toc498073176 \h </w:instrText>
        </w:r>
        <w:r w:rsidR="00E71278">
          <w:rPr>
            <w:noProof/>
            <w:webHidden/>
          </w:rPr>
        </w:r>
        <w:r w:rsidR="00E71278">
          <w:rPr>
            <w:noProof/>
            <w:webHidden/>
          </w:rPr>
          <w:fldChar w:fldCharType="separate"/>
        </w:r>
        <w:r w:rsidR="00C85F7A">
          <w:rPr>
            <w:noProof/>
            <w:webHidden/>
          </w:rPr>
          <w:t>120</w:t>
        </w:r>
        <w:r w:rsidR="00E71278">
          <w:rPr>
            <w:noProof/>
            <w:webHidden/>
          </w:rPr>
          <w:fldChar w:fldCharType="end"/>
        </w:r>
      </w:hyperlink>
    </w:p>
    <w:p w:rsidR="00E71278" w:rsidRDefault="0067143D">
      <w:pPr>
        <w:pStyle w:val="TableofFigures"/>
        <w:tabs>
          <w:tab w:val="right" w:leader="dot" w:pos="8630"/>
        </w:tabs>
        <w:rPr>
          <w:rFonts w:asciiTheme="minorHAnsi" w:hAnsiTheme="minorHAnsi" w:cstheme="minorBidi"/>
          <w:noProof/>
          <w:sz w:val="22"/>
          <w:szCs w:val="22"/>
          <w:lang w:bidi="ar-SA"/>
        </w:rPr>
      </w:pPr>
      <w:hyperlink w:anchor="_Toc498073177" w:history="1">
        <w:r w:rsidR="00E71278" w:rsidRPr="00AC0E9C">
          <w:rPr>
            <w:rStyle w:val="Hyperlink"/>
            <w:noProof/>
          </w:rPr>
          <w:t>Figure 5.3. Total annual N</w:t>
        </w:r>
        <w:r w:rsidR="00E71278" w:rsidRPr="00AC0E9C">
          <w:rPr>
            <w:rStyle w:val="Hyperlink"/>
            <w:noProof/>
            <w:vertAlign w:val="subscript"/>
          </w:rPr>
          <w:t>2</w:t>
        </w:r>
        <w:r w:rsidR="00E71278" w:rsidRPr="00AC0E9C">
          <w:rPr>
            <w:rStyle w:val="Hyperlink"/>
            <w:noProof/>
          </w:rPr>
          <w:t>O (a) and CH</w:t>
        </w:r>
        <w:r w:rsidR="00E71278" w:rsidRPr="00AC0E9C">
          <w:rPr>
            <w:rStyle w:val="Hyperlink"/>
            <w:noProof/>
            <w:vertAlign w:val="subscript"/>
          </w:rPr>
          <w:t>4</w:t>
        </w:r>
        <w:r w:rsidR="00E71278" w:rsidRPr="00AC0E9C">
          <w:rPr>
            <w:rStyle w:val="Hyperlink"/>
            <w:noProof/>
          </w:rPr>
          <w:t xml:space="preserve"> fluxes (b) from managed and native pasture from 1999-2016. The black solid line represents the toal annual rainfall in mm.</w:t>
        </w:r>
        <w:r w:rsidR="00E71278">
          <w:rPr>
            <w:noProof/>
            <w:webHidden/>
          </w:rPr>
          <w:tab/>
        </w:r>
        <w:r w:rsidR="00E71278">
          <w:rPr>
            <w:noProof/>
            <w:webHidden/>
          </w:rPr>
          <w:fldChar w:fldCharType="begin"/>
        </w:r>
        <w:r w:rsidR="00E71278">
          <w:rPr>
            <w:noProof/>
            <w:webHidden/>
          </w:rPr>
          <w:instrText xml:space="preserve"> PAGEREF _Toc498073177 \h </w:instrText>
        </w:r>
        <w:r w:rsidR="00E71278">
          <w:rPr>
            <w:noProof/>
            <w:webHidden/>
          </w:rPr>
        </w:r>
        <w:r w:rsidR="00E71278">
          <w:rPr>
            <w:noProof/>
            <w:webHidden/>
          </w:rPr>
          <w:fldChar w:fldCharType="separate"/>
        </w:r>
        <w:r w:rsidR="00C85F7A">
          <w:rPr>
            <w:noProof/>
            <w:webHidden/>
          </w:rPr>
          <w:t>122</w:t>
        </w:r>
        <w:r w:rsidR="00E71278">
          <w:rPr>
            <w:noProof/>
            <w:webHidden/>
          </w:rPr>
          <w:fldChar w:fldCharType="end"/>
        </w:r>
      </w:hyperlink>
    </w:p>
    <w:p w:rsidR="00E71278" w:rsidRDefault="0067143D">
      <w:pPr>
        <w:pStyle w:val="TableofFigures"/>
        <w:tabs>
          <w:tab w:val="right" w:leader="dot" w:pos="8630"/>
        </w:tabs>
        <w:rPr>
          <w:rFonts w:asciiTheme="minorHAnsi" w:hAnsiTheme="minorHAnsi" w:cstheme="minorBidi"/>
          <w:noProof/>
          <w:sz w:val="22"/>
          <w:szCs w:val="22"/>
          <w:lang w:bidi="ar-SA"/>
        </w:rPr>
      </w:pPr>
      <w:hyperlink w:anchor="_Toc498073178" w:history="1">
        <w:r w:rsidR="00E71278" w:rsidRPr="00AC0E9C">
          <w:rPr>
            <w:rStyle w:val="Hyperlink"/>
            <w:noProof/>
          </w:rPr>
          <w:t>Figure 5.4 Daily dynamics of N2O and CH4 emissions from managed and native pastures in wet (2007) and dry (2011) year. The black bars represent the daily rainfall in mm.</w:t>
        </w:r>
        <w:r w:rsidR="00E71278">
          <w:rPr>
            <w:noProof/>
            <w:webHidden/>
          </w:rPr>
          <w:tab/>
        </w:r>
        <w:r w:rsidR="00E71278">
          <w:rPr>
            <w:noProof/>
            <w:webHidden/>
          </w:rPr>
          <w:fldChar w:fldCharType="begin"/>
        </w:r>
        <w:r w:rsidR="00E71278">
          <w:rPr>
            <w:noProof/>
            <w:webHidden/>
          </w:rPr>
          <w:instrText xml:space="preserve"> PAGEREF _Toc498073178 \h </w:instrText>
        </w:r>
        <w:r w:rsidR="00E71278">
          <w:rPr>
            <w:noProof/>
            <w:webHidden/>
          </w:rPr>
        </w:r>
        <w:r w:rsidR="00E71278">
          <w:rPr>
            <w:noProof/>
            <w:webHidden/>
          </w:rPr>
          <w:fldChar w:fldCharType="separate"/>
        </w:r>
        <w:r w:rsidR="00C85F7A">
          <w:rPr>
            <w:noProof/>
            <w:webHidden/>
          </w:rPr>
          <w:t>123</w:t>
        </w:r>
        <w:r w:rsidR="00E71278">
          <w:rPr>
            <w:noProof/>
            <w:webHidden/>
          </w:rPr>
          <w:fldChar w:fldCharType="end"/>
        </w:r>
      </w:hyperlink>
    </w:p>
    <w:p w:rsidR="00E71278" w:rsidRDefault="0067143D">
      <w:pPr>
        <w:pStyle w:val="TableofFigures"/>
        <w:tabs>
          <w:tab w:val="right" w:leader="dot" w:pos="8630"/>
        </w:tabs>
        <w:rPr>
          <w:rFonts w:asciiTheme="minorHAnsi" w:hAnsiTheme="minorHAnsi" w:cstheme="minorBidi"/>
          <w:noProof/>
          <w:sz w:val="22"/>
          <w:szCs w:val="22"/>
          <w:lang w:bidi="ar-SA"/>
        </w:rPr>
      </w:pPr>
      <w:hyperlink w:anchor="_Toc498073179" w:history="1">
        <w:r w:rsidR="00E71278" w:rsidRPr="00AC0E9C">
          <w:rPr>
            <w:rStyle w:val="Hyperlink"/>
            <w:noProof/>
          </w:rPr>
          <w:t>Figure 5.5 Yearly global warming potential (GWP) of soil organic carbon sequestration rate (SOC-R), N</w:t>
        </w:r>
        <w:r w:rsidR="00E71278" w:rsidRPr="00AC0E9C">
          <w:rPr>
            <w:rStyle w:val="Hyperlink"/>
            <w:noProof/>
            <w:vertAlign w:val="subscript"/>
          </w:rPr>
          <w:t>2</w:t>
        </w:r>
        <w:r w:rsidR="00E71278" w:rsidRPr="00AC0E9C">
          <w:rPr>
            <w:rStyle w:val="Hyperlink"/>
            <w:noProof/>
          </w:rPr>
          <w:t>O and CH</w:t>
        </w:r>
        <w:r w:rsidR="00E71278" w:rsidRPr="00AC0E9C">
          <w:rPr>
            <w:rStyle w:val="Hyperlink"/>
            <w:noProof/>
            <w:vertAlign w:val="subscript"/>
          </w:rPr>
          <w:t>4</w:t>
        </w:r>
        <w:r w:rsidR="00E71278" w:rsidRPr="00AC0E9C">
          <w:rPr>
            <w:rStyle w:val="Hyperlink"/>
            <w:noProof/>
          </w:rPr>
          <w:t xml:space="preserve"> and net global warming potential (NGWP) for managed and native pasture from 2000-2016.</w:t>
        </w:r>
        <w:r w:rsidR="00E71278">
          <w:rPr>
            <w:noProof/>
            <w:webHidden/>
          </w:rPr>
          <w:tab/>
        </w:r>
        <w:r w:rsidR="00E71278">
          <w:rPr>
            <w:noProof/>
            <w:webHidden/>
          </w:rPr>
          <w:fldChar w:fldCharType="begin"/>
        </w:r>
        <w:r w:rsidR="00E71278">
          <w:rPr>
            <w:noProof/>
            <w:webHidden/>
          </w:rPr>
          <w:instrText xml:space="preserve"> PAGEREF _Toc498073179 \h </w:instrText>
        </w:r>
        <w:r w:rsidR="00E71278">
          <w:rPr>
            <w:noProof/>
            <w:webHidden/>
          </w:rPr>
        </w:r>
        <w:r w:rsidR="00E71278">
          <w:rPr>
            <w:noProof/>
            <w:webHidden/>
          </w:rPr>
          <w:fldChar w:fldCharType="separate"/>
        </w:r>
        <w:r w:rsidR="00C85F7A">
          <w:rPr>
            <w:noProof/>
            <w:webHidden/>
          </w:rPr>
          <w:t>124</w:t>
        </w:r>
        <w:r w:rsidR="00E71278">
          <w:rPr>
            <w:noProof/>
            <w:webHidden/>
          </w:rPr>
          <w:fldChar w:fldCharType="end"/>
        </w:r>
      </w:hyperlink>
    </w:p>
    <w:p w:rsidR="004C17BA" w:rsidRDefault="00B17D92" w:rsidP="00652941">
      <w:pPr>
        <w:pStyle w:val="Heading1"/>
      </w:pPr>
      <w:r>
        <w:fldChar w:fldCharType="end"/>
      </w:r>
      <w:bookmarkStart w:id="31" w:name="_Toc497138485"/>
      <w:bookmarkStart w:id="32" w:name="_Toc497224004"/>
      <w:bookmarkStart w:id="33" w:name="_Toc497224249"/>
      <w:bookmarkStart w:id="34" w:name="_Toc497226220"/>
    </w:p>
    <w:p w:rsidR="004C17BA" w:rsidRDefault="004C17BA" w:rsidP="00652941">
      <w:pPr>
        <w:pStyle w:val="Heading1"/>
      </w:pPr>
    </w:p>
    <w:p w:rsidR="004C17BA" w:rsidRDefault="004C17BA" w:rsidP="00652941">
      <w:pPr>
        <w:pStyle w:val="Heading1"/>
      </w:pPr>
    </w:p>
    <w:p w:rsidR="00D238EF" w:rsidRDefault="00D238EF" w:rsidP="00652941">
      <w:pPr>
        <w:pStyle w:val="Heading1"/>
      </w:pPr>
    </w:p>
    <w:p w:rsidR="00D238EF" w:rsidRDefault="00D238EF" w:rsidP="00652941">
      <w:pPr>
        <w:pStyle w:val="Heading1"/>
      </w:pPr>
    </w:p>
    <w:p w:rsidR="004537F1" w:rsidRDefault="004537F1" w:rsidP="004537F1"/>
    <w:p w:rsidR="002D0C48" w:rsidRDefault="002D0C48" w:rsidP="004537F1"/>
    <w:p w:rsidR="002D0C48" w:rsidRDefault="002D0C48" w:rsidP="004537F1"/>
    <w:p w:rsidR="002D0C48" w:rsidRDefault="002D0C48" w:rsidP="004537F1"/>
    <w:p w:rsidR="002D0C48" w:rsidRDefault="002D0C48" w:rsidP="004537F1"/>
    <w:p w:rsidR="002D0C48" w:rsidRDefault="002D0C48" w:rsidP="004537F1"/>
    <w:p w:rsidR="002D0C48" w:rsidRDefault="002D0C48" w:rsidP="004537F1"/>
    <w:p w:rsidR="002D0C48" w:rsidRDefault="002D0C48" w:rsidP="004537F1"/>
    <w:p w:rsidR="002D0C48" w:rsidRDefault="002D0C48" w:rsidP="004537F1"/>
    <w:p w:rsidR="002D0C48" w:rsidRDefault="002D0C48" w:rsidP="004537F1"/>
    <w:p w:rsidR="002D0C48" w:rsidRPr="004537F1" w:rsidRDefault="002D0C48" w:rsidP="004537F1"/>
    <w:p w:rsidR="00B05F72" w:rsidRPr="009F7925" w:rsidRDefault="00DA01FB" w:rsidP="00652941">
      <w:pPr>
        <w:pStyle w:val="Heading1"/>
      </w:pPr>
      <w:bookmarkStart w:id="35" w:name="_Toc500421059"/>
      <w:r w:rsidRPr="009F7925">
        <w:lastRenderedPageBreak/>
        <w:t>Abstract</w:t>
      </w:r>
      <w:bookmarkEnd w:id="31"/>
      <w:bookmarkEnd w:id="32"/>
      <w:bookmarkEnd w:id="33"/>
      <w:bookmarkEnd w:id="34"/>
      <w:bookmarkEnd w:id="35"/>
    </w:p>
    <w:p w:rsidR="00652941" w:rsidRDefault="00B05F72" w:rsidP="00652941">
      <w:pPr>
        <w:ind w:firstLine="720"/>
        <w:rPr>
          <w:rFonts w:ascii="Times New Roman" w:hAnsi="Times New Roman"/>
        </w:rPr>
      </w:pPr>
      <w:bookmarkStart w:id="36" w:name="_Toc497138486"/>
      <w:bookmarkStart w:id="37" w:name="_Hlk497138944"/>
      <w:bookmarkStart w:id="38" w:name="_GoBack"/>
      <w:r w:rsidRPr="0072495A">
        <w:rPr>
          <w:rFonts w:ascii="Times New Roman" w:hAnsi="Times New Roman"/>
        </w:rPr>
        <w:t xml:space="preserve">Climate variability and management practices in isolation or in combination influence the properties of ecosystems and the flows of energy and materials through them. The goal of this dissertation is to better understand the ecosystem responses to climatic variability and management practices using different approaches such as remote sensing, eddy covariance techniques and modelling. Remote sensing indices were tested and evaluated for developing better drought monitoring. Specifically, water related vegetation index (LSWI) was employed to assess the ecosystem responses to the drought events occurred in Oklahoma from 2000-2013. Field measurements data in combination with the EC system were used to understand how the sink-source potential of the ecosystem changes when grassland ecosystem is converted to winter wheat. </w:t>
      </w:r>
    </w:p>
    <w:p w:rsidR="00B05F72" w:rsidRPr="0072495A" w:rsidRDefault="00B05F72" w:rsidP="00652941">
      <w:pPr>
        <w:rPr>
          <w:rFonts w:ascii="Times New Roman" w:hAnsi="Times New Roman"/>
        </w:rPr>
      </w:pPr>
      <w:r w:rsidRPr="0072495A">
        <w:rPr>
          <w:rFonts w:ascii="Times New Roman" w:hAnsi="Times New Roman"/>
        </w:rPr>
        <w:t xml:space="preserve">DeNitrification- DeComposition (DNDC) model was used to analyze greenhouse gas emissions from pasture land amended with fertilizers compared to the native pastures in the scenario of climatic variability. We used 14 years of MODIS, Mesonet soil moisture and rainfall data at Marena and El Reno tallgrass prairie sites to study the impact of drought events on grassland phenology and growth through analyzing sensitivity differences of vegetation indices to drought. A new approach of drought assessment, counting number of days with LSWI &lt; 0 and LSWI-based drought severity classification, is proposed in this study. The number of days with LSWI &lt; 0 was found higher during the summer droughts of 2006 and 2012 and negative LSWI represented the higher intensity drought categories (D2, D3 and D4) defined by USDM, which demonstrated that it could be used to describe the hydrological condition of the ecosystem as an effective additional vegetation based indicator for drought assessment. </w:t>
      </w:r>
      <w:r w:rsidRPr="0072495A">
        <w:rPr>
          <w:rFonts w:ascii="Times New Roman" w:hAnsi="Times New Roman"/>
          <w:shd w:val="clear" w:color="auto" w:fill="FFFFFF"/>
        </w:rPr>
        <w:t xml:space="preserve">This study also </w:t>
      </w:r>
      <w:r w:rsidRPr="0072495A">
        <w:rPr>
          <w:rFonts w:ascii="Times New Roman" w:hAnsi="Times New Roman"/>
          <w:shd w:val="clear" w:color="auto" w:fill="FFFFFF"/>
        </w:rPr>
        <w:lastRenderedPageBreak/>
        <w:t xml:space="preserve">investigates the potential of the LSWI-based algorithm, for agricultural drought monitoring under varying soil and land cover conditions of 113 Mesonet stations of Oklahoma. We compared LSWI and the number of days with negative LSWI (DNLSWI) to summer time precipitation, precipitation anomalies, and the U.S. Drought Monitor. Additionally, the assessment of the algorithm with USDM was performed separately for different land cover type and climate divisions. </w:t>
      </w:r>
      <w:r w:rsidRPr="0072495A">
        <w:rPr>
          <w:rFonts w:ascii="Times New Roman" w:hAnsi="Times New Roman"/>
        </w:rPr>
        <w:t>Therefore, results from this study will help in improving the capability of remote sensing vegetation drought monitoring by establishing LSWI as a complimentary tool to existing NDVI based drought products as well as help to identify the sensitivity of LSWI to the diversity of the ecosystems of Oklahoma.</w:t>
      </w:r>
      <w:bookmarkEnd w:id="36"/>
    </w:p>
    <w:p w:rsidR="006D77D1" w:rsidRPr="0072495A" w:rsidRDefault="006D77D1" w:rsidP="00652941">
      <w:pPr>
        <w:ind w:firstLine="720"/>
        <w:rPr>
          <w:rFonts w:ascii="Times New Roman" w:hAnsi="Times New Roman"/>
        </w:rPr>
      </w:pPr>
      <w:r w:rsidRPr="0072495A">
        <w:rPr>
          <w:rFonts w:ascii="Times New Roman" w:hAnsi="Times New Roman"/>
        </w:rPr>
        <w:t>We quantified and compared the carbon and water fluxes from winter wheat and tallgrass prairie ecosystems and discussed the possibility of change in carbon and water budgets of the southern plains under the land use change scenario (conversion of grassland into winter wheat). Both ecosystems were sinks of carbon during their respective growing seasons. At the annual scale, the wheat ecosystem was a</w:t>
      </w:r>
      <w:r w:rsidR="00D238EF">
        <w:rPr>
          <w:rFonts w:ascii="Times New Roman" w:hAnsi="Times New Roman"/>
        </w:rPr>
        <w:t xml:space="preserve"> net source of carbon (128 ± 46</w:t>
      </w:r>
      <w:r w:rsidRPr="0072495A">
        <w:rPr>
          <w:rFonts w:ascii="Times New Roman" w:hAnsi="Times New Roman"/>
        </w:rPr>
        <w:t xml:space="preserve"> g C m</w:t>
      </w:r>
      <w:r w:rsidRPr="0072495A">
        <w:rPr>
          <w:rFonts w:ascii="Times New Roman" w:hAnsi="Times New Roman"/>
          <w:vertAlign w:val="superscript"/>
        </w:rPr>
        <w:t>-2</w:t>
      </w:r>
      <w:r w:rsidRPr="0072495A">
        <w:rPr>
          <w:rFonts w:ascii="Times New Roman" w:hAnsi="Times New Roman"/>
        </w:rPr>
        <w:t xml:space="preserve"> yr</w:t>
      </w:r>
      <w:r w:rsidRPr="0072495A">
        <w:rPr>
          <w:rFonts w:ascii="Times New Roman" w:hAnsi="Times New Roman"/>
          <w:vertAlign w:val="superscript"/>
        </w:rPr>
        <w:t>-1</w:t>
      </w:r>
      <w:r w:rsidRPr="0072495A">
        <w:rPr>
          <w:rFonts w:ascii="Times New Roman" w:hAnsi="Times New Roman"/>
        </w:rPr>
        <w:t>) when fluxes from summer fallow period were considered. Results suggest that the differences in magnitudes and patterns of CO</w:t>
      </w:r>
      <w:r w:rsidRPr="0072495A">
        <w:rPr>
          <w:rFonts w:ascii="Times New Roman" w:hAnsi="Times New Roman"/>
          <w:vertAlign w:val="subscript"/>
        </w:rPr>
        <w:t>2</w:t>
      </w:r>
      <w:r w:rsidRPr="0072495A">
        <w:rPr>
          <w:rFonts w:ascii="Times New Roman" w:hAnsi="Times New Roman"/>
        </w:rPr>
        <w:t xml:space="preserve"> and H</w:t>
      </w:r>
      <w:r w:rsidRPr="0072495A">
        <w:rPr>
          <w:rFonts w:ascii="Times New Roman" w:hAnsi="Times New Roman"/>
          <w:vertAlign w:val="subscript"/>
        </w:rPr>
        <w:t>2</w:t>
      </w:r>
      <w:r w:rsidRPr="0072495A">
        <w:rPr>
          <w:rFonts w:ascii="Times New Roman" w:hAnsi="Times New Roman"/>
        </w:rPr>
        <w:t xml:space="preserve">O fluxes between winter wheat and tallgrass prairie ecosystems can exert an influence on the carbon and water budgets of the whole region under land use change scenario. Another hypothesis tested in our study was that the application of fertilizers in the </w:t>
      </w:r>
      <w:r w:rsidR="00652941">
        <w:rPr>
          <w:rFonts w:ascii="Times New Roman" w:hAnsi="Times New Roman"/>
        </w:rPr>
        <w:t>managed</w:t>
      </w:r>
      <w:r w:rsidRPr="0072495A">
        <w:rPr>
          <w:rFonts w:ascii="Times New Roman" w:hAnsi="Times New Roman"/>
        </w:rPr>
        <w:t xml:space="preserve"> pasture would increase the primary productivity of the ecosystem for few years but this increase in </w:t>
      </w:r>
      <w:r w:rsidR="00652941">
        <w:rPr>
          <w:rFonts w:ascii="Times New Roman" w:hAnsi="Times New Roman"/>
        </w:rPr>
        <w:t>carbon</w:t>
      </w:r>
      <w:r w:rsidRPr="0072495A">
        <w:rPr>
          <w:rFonts w:ascii="Times New Roman" w:hAnsi="Times New Roman"/>
        </w:rPr>
        <w:t xml:space="preserve"> sink would be counteracted by the increasing rate of </w:t>
      </w:r>
      <w:r w:rsidR="00652941">
        <w:rPr>
          <w:rFonts w:ascii="Times New Roman" w:hAnsi="Times New Roman"/>
        </w:rPr>
        <w:t>greenhouse gas</w:t>
      </w:r>
      <w:r w:rsidRPr="0072495A">
        <w:rPr>
          <w:rFonts w:ascii="Times New Roman" w:hAnsi="Times New Roman"/>
        </w:rPr>
        <w:t xml:space="preserve"> emissions in the long run. Here we used DNDC, a process-based model that simulates the </w:t>
      </w:r>
      <w:r w:rsidRPr="0072495A">
        <w:rPr>
          <w:rFonts w:ascii="Times New Roman" w:hAnsi="Times New Roman"/>
        </w:rPr>
        <w:lastRenderedPageBreak/>
        <w:t>emissions and consumption of gases within the ecosystem based on the interactions of local climate, local soils and on-site management practices. The fertilization of pasture increased the productivity that increased the roughages demands resulted by increased stocking density of cattle. Similarly, higher flux of N</w:t>
      </w:r>
      <w:r w:rsidRPr="0072495A">
        <w:rPr>
          <w:rFonts w:ascii="Times New Roman" w:hAnsi="Times New Roman"/>
          <w:vertAlign w:val="subscript"/>
        </w:rPr>
        <w:t>2</w:t>
      </w:r>
      <w:r w:rsidRPr="0072495A">
        <w:rPr>
          <w:rFonts w:ascii="Times New Roman" w:hAnsi="Times New Roman"/>
        </w:rPr>
        <w:t xml:space="preserve">O from the </w:t>
      </w:r>
      <w:r w:rsidR="00652941">
        <w:rPr>
          <w:rFonts w:ascii="Times New Roman" w:hAnsi="Times New Roman"/>
        </w:rPr>
        <w:t>managed</w:t>
      </w:r>
      <w:r w:rsidRPr="0072495A">
        <w:rPr>
          <w:rFonts w:ascii="Times New Roman" w:hAnsi="Times New Roman"/>
        </w:rPr>
        <w:t xml:space="preserve"> pasture was resulted as the effect of fertilizer addition which amplified in magnitude in wet years than dry and normal years. The advantage from increased soil organic carbon due to the fertilizer application, measured in terms of global warming potential (GWP) was </w:t>
      </w:r>
      <w:r w:rsidR="00821C28" w:rsidRPr="0072495A">
        <w:rPr>
          <w:rFonts w:ascii="Times New Roman" w:hAnsi="Times New Roman"/>
        </w:rPr>
        <w:t>outweighed</w:t>
      </w:r>
      <w:r w:rsidRPr="0072495A">
        <w:rPr>
          <w:rFonts w:ascii="Times New Roman" w:hAnsi="Times New Roman"/>
        </w:rPr>
        <w:t xml:space="preserve"> by the GWP calculated from the increased magnitude of N</w:t>
      </w:r>
      <w:r w:rsidRPr="0072495A">
        <w:rPr>
          <w:rFonts w:ascii="Times New Roman" w:hAnsi="Times New Roman"/>
          <w:vertAlign w:val="subscript"/>
        </w:rPr>
        <w:t>2</w:t>
      </w:r>
      <w:r w:rsidRPr="0072495A">
        <w:rPr>
          <w:rFonts w:ascii="Times New Roman" w:hAnsi="Times New Roman"/>
        </w:rPr>
        <w:t xml:space="preserve">O fluxes </w:t>
      </w:r>
      <w:r w:rsidR="00821C28" w:rsidRPr="0072495A">
        <w:rPr>
          <w:rFonts w:ascii="Times New Roman" w:hAnsi="Times New Roman"/>
        </w:rPr>
        <w:t>thereby</w:t>
      </w:r>
      <w:r w:rsidRPr="0072495A">
        <w:rPr>
          <w:rFonts w:ascii="Times New Roman" w:hAnsi="Times New Roman"/>
        </w:rPr>
        <w:t xml:space="preserve"> giving the positive </w:t>
      </w:r>
      <w:r w:rsidR="00652941">
        <w:rPr>
          <w:rFonts w:ascii="Times New Roman" w:hAnsi="Times New Roman"/>
        </w:rPr>
        <w:t>net global warming potential (</w:t>
      </w:r>
      <w:r w:rsidRPr="0072495A">
        <w:rPr>
          <w:rFonts w:ascii="Times New Roman" w:hAnsi="Times New Roman"/>
        </w:rPr>
        <w:t>NGWP</w:t>
      </w:r>
      <w:r w:rsidR="00652941">
        <w:rPr>
          <w:rFonts w:ascii="Times New Roman" w:hAnsi="Times New Roman"/>
        </w:rPr>
        <w:t>)</w:t>
      </w:r>
      <w:r w:rsidRPr="0072495A">
        <w:rPr>
          <w:rFonts w:ascii="Times New Roman" w:hAnsi="Times New Roman"/>
        </w:rPr>
        <w:t xml:space="preserve">. Therefore, pasture management policies should consider maintaining emissions level as minimum as possible while optimizing the productivity. </w:t>
      </w:r>
    </w:p>
    <w:bookmarkEnd w:id="37"/>
    <w:bookmarkEnd w:id="38"/>
    <w:p w:rsidR="006D77D1" w:rsidRPr="00B05F72" w:rsidRDefault="006D77D1" w:rsidP="00B05F72">
      <w:pPr>
        <w:spacing w:line="276" w:lineRule="auto"/>
        <w:ind w:firstLine="720"/>
        <w:rPr>
          <w:rFonts w:ascii="Times New Roman" w:hAnsi="Times New Roman"/>
          <w:snapToGrid w:val="0"/>
        </w:rPr>
      </w:pPr>
      <w:r w:rsidRPr="00B05F72">
        <w:rPr>
          <w:rFonts w:ascii="Times New Roman" w:hAnsi="Times New Roman"/>
        </w:rPr>
        <w:t xml:space="preserve"> </w:t>
      </w:r>
    </w:p>
    <w:p w:rsidR="00DA01FB" w:rsidRPr="00DA01FB" w:rsidRDefault="00DA01FB" w:rsidP="00DA01FB"/>
    <w:p w:rsidR="00DA01FB" w:rsidRDefault="00DA01FB" w:rsidP="00652941">
      <w:pPr>
        <w:pStyle w:val="Heading1"/>
      </w:pPr>
    </w:p>
    <w:p w:rsidR="00DA01FB" w:rsidRDefault="00DA01FB" w:rsidP="00652941">
      <w:pPr>
        <w:pStyle w:val="Heading1"/>
      </w:pPr>
    </w:p>
    <w:p w:rsidR="00DA01FB" w:rsidRDefault="00DA01FB" w:rsidP="00652941">
      <w:pPr>
        <w:pStyle w:val="Heading1"/>
      </w:pPr>
    </w:p>
    <w:p w:rsidR="00DA01FB" w:rsidRDefault="00DA01FB" w:rsidP="00652941">
      <w:pPr>
        <w:pStyle w:val="Heading1"/>
      </w:pPr>
    </w:p>
    <w:p w:rsidR="00DA01FB" w:rsidRDefault="00DA01FB" w:rsidP="00652941">
      <w:pPr>
        <w:pStyle w:val="Heading1"/>
      </w:pPr>
    </w:p>
    <w:p w:rsidR="00DA01FB" w:rsidRDefault="00DA01FB" w:rsidP="00652941">
      <w:pPr>
        <w:pStyle w:val="Heading1"/>
      </w:pPr>
    </w:p>
    <w:p w:rsidR="00DA01FB" w:rsidRDefault="00DA01FB" w:rsidP="00652941">
      <w:pPr>
        <w:pStyle w:val="Heading1"/>
      </w:pPr>
    </w:p>
    <w:p w:rsidR="009F7925" w:rsidRDefault="009F7925" w:rsidP="008E2D2E">
      <w:pPr>
        <w:pStyle w:val="Title"/>
      </w:pPr>
      <w:bookmarkStart w:id="39" w:name="_Toc497138487"/>
      <w:bookmarkStart w:id="40" w:name="_Toc497224005"/>
      <w:bookmarkStart w:id="41" w:name="_Toc497224250"/>
      <w:bookmarkStart w:id="42" w:name="_Toc497226221"/>
    </w:p>
    <w:p w:rsidR="00C87FD3" w:rsidRDefault="00C87FD3" w:rsidP="00652941">
      <w:pPr>
        <w:pStyle w:val="Heading1"/>
      </w:pPr>
    </w:p>
    <w:p w:rsidR="00D238EF" w:rsidRPr="00D238EF" w:rsidRDefault="00D238EF" w:rsidP="00D238EF"/>
    <w:p w:rsidR="00685053" w:rsidRDefault="00685053" w:rsidP="00652941">
      <w:pPr>
        <w:pStyle w:val="Heading1"/>
        <w:sectPr w:rsidR="00685053" w:rsidSect="00791721">
          <w:headerReference w:type="default" r:id="rId9"/>
          <w:footerReference w:type="default" r:id="rId10"/>
          <w:type w:val="continuous"/>
          <w:pgSz w:w="12240" w:h="15840"/>
          <w:pgMar w:top="1440" w:right="1440" w:bottom="1440" w:left="2160" w:header="720" w:footer="720" w:gutter="0"/>
          <w:pgNumType w:fmt="lowerRoman" w:start="4"/>
          <w:cols w:space="720"/>
          <w:docGrid w:linePitch="360"/>
        </w:sectPr>
      </w:pPr>
    </w:p>
    <w:p w:rsidR="008A3175" w:rsidRPr="00B05F72" w:rsidRDefault="008A3175" w:rsidP="00652941">
      <w:pPr>
        <w:pStyle w:val="Heading1"/>
      </w:pPr>
      <w:bookmarkStart w:id="43" w:name="_Toc500421060"/>
      <w:r w:rsidRPr="00B05F72">
        <w:lastRenderedPageBreak/>
        <w:t>Chapter 1: Introduction</w:t>
      </w:r>
      <w:bookmarkEnd w:id="23"/>
      <w:bookmarkEnd w:id="24"/>
      <w:bookmarkEnd w:id="39"/>
      <w:bookmarkEnd w:id="40"/>
      <w:bookmarkEnd w:id="41"/>
      <w:bookmarkEnd w:id="42"/>
      <w:bookmarkEnd w:id="43"/>
    </w:p>
    <w:p w:rsidR="008A3175" w:rsidRPr="00C7243D" w:rsidRDefault="008A3175" w:rsidP="00C7243D">
      <w:pPr>
        <w:pStyle w:val="Heading2"/>
      </w:pPr>
      <w:bookmarkStart w:id="44" w:name="_Toc481500788"/>
      <w:bookmarkStart w:id="45" w:name="_Toc497138488"/>
      <w:bookmarkStart w:id="46" w:name="_Toc497226222"/>
      <w:bookmarkStart w:id="47" w:name="_Toc500421061"/>
      <w:r w:rsidRPr="00C7243D">
        <w:t>1.1 Research background</w:t>
      </w:r>
      <w:bookmarkEnd w:id="44"/>
      <w:bookmarkEnd w:id="45"/>
      <w:bookmarkEnd w:id="46"/>
      <w:bookmarkEnd w:id="47"/>
      <w:r w:rsidRPr="00C7243D">
        <w:t xml:space="preserve"> </w:t>
      </w:r>
    </w:p>
    <w:p w:rsidR="00380265" w:rsidRDefault="0054055A" w:rsidP="00A26264">
      <w:pPr>
        <w:ind w:firstLine="720"/>
        <w:rPr>
          <w:rFonts w:ascii="Times New Roman" w:hAnsi="Times New Roman"/>
        </w:rPr>
      </w:pPr>
      <w:r w:rsidRPr="00305C91">
        <w:rPr>
          <w:rFonts w:ascii="Times New Roman" w:hAnsi="Times New Roman"/>
          <w:noProof/>
        </w:rPr>
        <w:drawing>
          <wp:anchor distT="0" distB="0" distL="114300" distR="114300" simplePos="0" relativeHeight="251656704" behindDoc="1" locked="0" layoutInCell="1" allowOverlap="1">
            <wp:simplePos x="0" y="0"/>
            <wp:positionH relativeFrom="column">
              <wp:posOffset>382270</wp:posOffset>
            </wp:positionH>
            <wp:positionV relativeFrom="paragraph">
              <wp:posOffset>3838575</wp:posOffset>
            </wp:positionV>
            <wp:extent cx="4148455" cy="2966085"/>
            <wp:effectExtent l="0" t="0" r="0" b="4445"/>
            <wp:wrapTight wrapText="bothSides">
              <wp:wrapPolygon edited="0">
                <wp:start x="9202" y="0"/>
                <wp:lineTo x="3607" y="412"/>
                <wp:lineTo x="3534" y="927"/>
                <wp:lineTo x="5006" y="1648"/>
                <wp:lineTo x="4564" y="2059"/>
                <wp:lineTo x="3607" y="3192"/>
                <wp:lineTo x="2798" y="4943"/>
                <wp:lineTo x="2503" y="6075"/>
                <wp:lineTo x="2650" y="6178"/>
                <wp:lineTo x="3828" y="6590"/>
                <wp:lineTo x="883" y="7002"/>
                <wp:lineTo x="883" y="8238"/>
                <wp:lineTo x="3460" y="8238"/>
                <wp:lineTo x="2650" y="8753"/>
                <wp:lineTo x="1914" y="9679"/>
                <wp:lineTo x="2209" y="13180"/>
                <wp:lineTo x="2503" y="14828"/>
                <wp:lineTo x="2945" y="16475"/>
                <wp:lineTo x="3607" y="18123"/>
                <wp:lineTo x="663" y="18844"/>
                <wp:lineTo x="663" y="19462"/>
                <wp:lineTo x="6037" y="19771"/>
                <wp:lineTo x="6037" y="20697"/>
                <wp:lineTo x="7362" y="21418"/>
                <wp:lineTo x="8982" y="21521"/>
                <wp:lineTo x="11485" y="21521"/>
                <wp:lineTo x="12000" y="21418"/>
                <wp:lineTo x="14429" y="20079"/>
                <wp:lineTo x="14429" y="19771"/>
                <wp:lineTo x="19067" y="18844"/>
                <wp:lineTo x="19215" y="18329"/>
                <wp:lineTo x="18405" y="18123"/>
                <wp:lineTo x="18184" y="17608"/>
                <wp:lineTo x="14650" y="16475"/>
                <wp:lineTo x="16196" y="16475"/>
                <wp:lineTo x="17595" y="15652"/>
                <wp:lineTo x="17448" y="14828"/>
                <wp:lineTo x="21497" y="14725"/>
                <wp:lineTo x="21497" y="12871"/>
                <wp:lineTo x="21055" y="12563"/>
                <wp:lineTo x="18258" y="11533"/>
                <wp:lineTo x="18184" y="8238"/>
                <wp:lineTo x="18773" y="8238"/>
                <wp:lineTo x="21350" y="6899"/>
                <wp:lineTo x="21497" y="5149"/>
                <wp:lineTo x="20908" y="5046"/>
                <wp:lineTo x="15387" y="4943"/>
                <wp:lineTo x="19215" y="3810"/>
                <wp:lineTo x="19141" y="3295"/>
                <wp:lineTo x="14871" y="3295"/>
                <wp:lineTo x="15239" y="2574"/>
                <wp:lineTo x="15018" y="1442"/>
                <wp:lineTo x="11779" y="103"/>
                <wp:lineTo x="11043" y="0"/>
                <wp:lineTo x="9202" y="0"/>
              </wp:wrapPolygon>
            </wp:wrapTight>
            <wp:docPr id="5" name="Picture 4">
              <a:extLst xmlns:a="http://schemas.openxmlformats.org/drawingml/2006/main">
                <a:ext uri="{FF2B5EF4-FFF2-40B4-BE49-F238E27FC236}">
                  <a16:creationId xmlns:a16="http://schemas.microsoft.com/office/drawing/2014/main" id="{F2A78D2B-ABFB-4C18-870A-742615EC11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F2A78D2B-ABFB-4C18-870A-742615EC11B9}"/>
                        </a:ext>
                      </a:extLst>
                    </pic:cNvPr>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4148455" cy="2966085"/>
                    </a:xfrm>
                    <a:prstGeom prst="rect">
                      <a:avLst/>
                    </a:prstGeom>
                  </pic:spPr>
                </pic:pic>
              </a:graphicData>
            </a:graphic>
            <wp14:sizeRelH relativeFrom="page">
              <wp14:pctWidth>0</wp14:pctWidth>
            </wp14:sizeRelH>
            <wp14:sizeRelV relativeFrom="page">
              <wp14:pctHeight>0</wp14:pctHeight>
            </wp14:sizeRelV>
          </wp:anchor>
        </w:drawing>
      </w:r>
      <w:r w:rsidR="008A3175" w:rsidRPr="00E922D2">
        <w:rPr>
          <w:rFonts w:ascii="Times New Roman" w:hAnsi="Times New Roman"/>
        </w:rPr>
        <w:t>Climate variability and management practices in isolation or in combination influence the properties of ecosystems and the flows of energy and materials through them</w:t>
      </w:r>
      <w:r w:rsidR="00352FAE">
        <w:rPr>
          <w:rFonts w:ascii="Times New Roman" w:hAnsi="Times New Roman"/>
        </w:rPr>
        <w:t xml:space="preserve"> (Fig </w:t>
      </w:r>
      <w:r w:rsidR="00E17AE8">
        <w:rPr>
          <w:rFonts w:ascii="Times New Roman" w:hAnsi="Times New Roman"/>
        </w:rPr>
        <w:t>1.1)</w:t>
      </w:r>
      <w:r w:rsidR="008A3175" w:rsidRPr="00E922D2">
        <w:rPr>
          <w:rFonts w:ascii="Times New Roman" w:hAnsi="Times New Roman"/>
        </w:rPr>
        <w:t xml:space="preserve">. Models results shows large uncertainty in the estimates of plant productivity changes with the changes in temperature, moisture and rainfall that interact in influencing plant growth </w:t>
      </w:r>
      <w:r w:rsidR="008A3175" w:rsidRPr="00E922D2">
        <w:rPr>
          <w:rFonts w:ascii="Times New Roman" w:hAnsi="Times New Roman"/>
        </w:rPr>
        <w:fldChar w:fldCharType="begin">
          <w:fldData xml:space="preserve">PEVuZE5vdGU+PENpdGU+PEF1dGhvcj5IZWluc2NoPC9BdXRob3I+PFllYXI+MjAwNjwvWWVhcj48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=
</w:fldData>
        </w:fldChar>
      </w:r>
      <w:r w:rsidR="00F52501">
        <w:rPr>
          <w:rFonts w:ascii="Times New Roman" w:hAnsi="Times New Roman"/>
        </w:rPr>
        <w:instrText xml:space="preserve"> ADDIN EN.CITE </w:instrText>
      </w:r>
      <w:r w:rsidR="00F52501">
        <w:rPr>
          <w:rFonts w:ascii="Times New Roman" w:hAnsi="Times New Roman"/>
        </w:rPr>
        <w:fldChar w:fldCharType="begin">
          <w:fldData xml:space="preserve">PEVuZE5vdGU+PENpdGU+PEF1dGhvcj5IZWluc2NoPC9BdXRob3I+PFllYXI+MjAwNjwvWWVhcj48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=
</w:fldData>
        </w:fldChar>
      </w:r>
      <w:r w:rsidR="00F52501">
        <w:rPr>
          <w:rFonts w:ascii="Times New Roman" w:hAnsi="Times New Roman"/>
        </w:rPr>
        <w:instrText xml:space="preserve"> ADDIN EN.CITE.DATA </w:instrText>
      </w:r>
      <w:r w:rsidR="00F52501">
        <w:rPr>
          <w:rFonts w:ascii="Times New Roman" w:hAnsi="Times New Roman"/>
        </w:rPr>
      </w:r>
      <w:r w:rsidR="00F52501">
        <w:rPr>
          <w:rFonts w:ascii="Times New Roman" w:hAnsi="Times New Roman"/>
        </w:rPr>
        <w:fldChar w:fldCharType="end"/>
      </w:r>
      <w:r w:rsidR="008A3175" w:rsidRPr="00E922D2">
        <w:rPr>
          <w:rFonts w:ascii="Times New Roman" w:hAnsi="Times New Roman"/>
        </w:rPr>
      </w:r>
      <w:r w:rsidR="008A3175" w:rsidRPr="00E922D2">
        <w:rPr>
          <w:rFonts w:ascii="Times New Roman" w:hAnsi="Times New Roman"/>
        </w:rPr>
        <w:fldChar w:fldCharType="separate"/>
      </w:r>
      <w:r w:rsidR="00F52501">
        <w:rPr>
          <w:rFonts w:ascii="Times New Roman" w:hAnsi="Times New Roman"/>
          <w:noProof/>
        </w:rPr>
        <w:t>(Heinsch et al. 2006; Hilker et al. 2008)</w:t>
      </w:r>
      <w:r w:rsidR="008A3175" w:rsidRPr="00E922D2">
        <w:rPr>
          <w:rFonts w:ascii="Times New Roman" w:hAnsi="Times New Roman"/>
        </w:rPr>
        <w:fldChar w:fldCharType="end"/>
      </w:r>
      <w:r w:rsidR="008A3175" w:rsidRPr="00E922D2">
        <w:rPr>
          <w:rFonts w:ascii="Times New Roman" w:hAnsi="Times New Roman"/>
        </w:rPr>
        <w:t xml:space="preserve">. The effects of climate variability on ecosystems are likely to be exacerbated in ecosystems that are altered by anthropogenic interventions </w:t>
      </w:r>
      <w:r w:rsidR="008A3175" w:rsidRPr="00E922D2">
        <w:rPr>
          <w:rFonts w:ascii="Times New Roman" w:hAnsi="Times New Roman"/>
        </w:rPr>
        <w:fldChar w:fldCharType="begin">
          <w:fldData xml:space="preserve">PEVuZE5vdGU+PENpdGU+PEF1dGhvcj5DcmFtZXI8L0F1dGhvcj48WWVhcj4xOTk5PC9ZZWFyPjxS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</w:fldData>
        </w:fldChar>
      </w:r>
      <w:r w:rsidR="00F52501">
        <w:rPr>
          <w:rFonts w:ascii="Times New Roman" w:hAnsi="Times New Roman"/>
        </w:rPr>
        <w:instrText xml:space="preserve"> ADDIN EN.CITE </w:instrText>
      </w:r>
      <w:r w:rsidR="00F52501">
        <w:rPr>
          <w:rFonts w:ascii="Times New Roman" w:hAnsi="Times New Roman"/>
        </w:rPr>
        <w:fldChar w:fldCharType="begin">
          <w:fldData xml:space="preserve">PEVuZE5vdGU+PENpdGU+PEF1dGhvcj5DcmFtZXI8L0F1dGhvcj48WWVhcj4xOTk5PC9ZZWFyPjxS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</w:fldData>
        </w:fldChar>
      </w:r>
      <w:r w:rsidR="00F52501">
        <w:rPr>
          <w:rFonts w:ascii="Times New Roman" w:hAnsi="Times New Roman"/>
        </w:rPr>
        <w:instrText xml:space="preserve"> ADDIN EN.CITE.DATA </w:instrText>
      </w:r>
      <w:r w:rsidR="00F52501">
        <w:rPr>
          <w:rFonts w:ascii="Times New Roman" w:hAnsi="Times New Roman"/>
        </w:rPr>
      </w:r>
      <w:r w:rsidR="00F52501">
        <w:rPr>
          <w:rFonts w:ascii="Times New Roman" w:hAnsi="Times New Roman"/>
        </w:rPr>
        <w:fldChar w:fldCharType="end"/>
      </w:r>
      <w:r w:rsidR="008A3175" w:rsidRPr="00E922D2">
        <w:rPr>
          <w:rFonts w:ascii="Times New Roman" w:hAnsi="Times New Roman"/>
        </w:rPr>
      </w:r>
      <w:r w:rsidR="008A3175" w:rsidRPr="00E922D2">
        <w:rPr>
          <w:rFonts w:ascii="Times New Roman" w:hAnsi="Times New Roman"/>
        </w:rPr>
        <w:fldChar w:fldCharType="separate"/>
      </w:r>
      <w:r w:rsidR="00F52501">
        <w:rPr>
          <w:rFonts w:ascii="Times New Roman" w:hAnsi="Times New Roman"/>
          <w:noProof/>
        </w:rPr>
        <w:t>(Cramer et al. 1999; Huntzinger et al. 2012; Thebault et al. 2014)</w:t>
      </w:r>
      <w:r w:rsidR="008A3175" w:rsidRPr="00E922D2">
        <w:rPr>
          <w:rFonts w:ascii="Times New Roman" w:hAnsi="Times New Roman"/>
        </w:rPr>
        <w:fldChar w:fldCharType="end"/>
      </w:r>
      <w:r w:rsidR="008A3175" w:rsidRPr="00E922D2">
        <w:rPr>
          <w:rFonts w:ascii="Times New Roman" w:hAnsi="Times New Roman"/>
        </w:rPr>
        <w:t>.  The question about how the change in patterns of weather elements will affect the complex interactions and feedbacks of ecosystems with diverse management activities is yet to be elucidated for addressing the</w:t>
      </w:r>
      <w:r w:rsidR="006D77D1">
        <w:rPr>
          <w:rFonts w:ascii="Times New Roman" w:hAnsi="Times New Roman"/>
        </w:rPr>
        <w:t xml:space="preserve"> uncertainties existed in model</w:t>
      </w:r>
      <w:r w:rsidR="008A3175" w:rsidRPr="00E922D2">
        <w:rPr>
          <w:rFonts w:ascii="Times New Roman" w:hAnsi="Times New Roman"/>
        </w:rPr>
        <w:t xml:space="preserve"> outputs. </w:t>
      </w:r>
    </w:p>
    <w:p w:rsidR="0054055A" w:rsidRDefault="0054055A" w:rsidP="00380265">
      <w:pPr>
        <w:rPr>
          <w:rFonts w:ascii="Times New Roman" w:hAnsi="Times New Roman"/>
          <w:b/>
        </w:rPr>
      </w:pPr>
    </w:p>
    <w:p w:rsidR="0054055A" w:rsidRDefault="0054055A" w:rsidP="00380265">
      <w:pPr>
        <w:rPr>
          <w:rFonts w:ascii="Times New Roman" w:hAnsi="Times New Roman"/>
          <w:b/>
        </w:rPr>
      </w:pPr>
    </w:p>
    <w:p w:rsidR="0054055A" w:rsidRDefault="0054055A" w:rsidP="00380265">
      <w:pPr>
        <w:rPr>
          <w:rFonts w:ascii="Times New Roman" w:hAnsi="Times New Roman"/>
          <w:b/>
        </w:rPr>
      </w:pPr>
    </w:p>
    <w:p w:rsidR="0054055A" w:rsidRDefault="0054055A" w:rsidP="00380265">
      <w:pPr>
        <w:rPr>
          <w:rFonts w:ascii="Times New Roman" w:hAnsi="Times New Roman"/>
          <w:b/>
        </w:rPr>
      </w:pPr>
    </w:p>
    <w:p w:rsidR="0054055A" w:rsidRDefault="0054055A" w:rsidP="00380265">
      <w:pPr>
        <w:rPr>
          <w:rFonts w:ascii="Times New Roman" w:hAnsi="Times New Roman"/>
          <w:b/>
        </w:rPr>
      </w:pPr>
    </w:p>
    <w:p w:rsidR="0054055A" w:rsidRDefault="0054055A" w:rsidP="00380265">
      <w:pPr>
        <w:rPr>
          <w:rFonts w:ascii="Times New Roman" w:hAnsi="Times New Roman"/>
          <w:b/>
        </w:rPr>
      </w:pPr>
    </w:p>
    <w:p w:rsidR="0054055A" w:rsidRDefault="0054055A" w:rsidP="00380265">
      <w:pPr>
        <w:rPr>
          <w:rFonts w:ascii="Times New Roman" w:hAnsi="Times New Roman"/>
          <w:b/>
        </w:rPr>
      </w:pPr>
    </w:p>
    <w:p w:rsidR="0054055A" w:rsidRDefault="0054055A" w:rsidP="00380265">
      <w:pPr>
        <w:rPr>
          <w:rFonts w:ascii="Times New Roman" w:hAnsi="Times New Roman"/>
          <w:b/>
        </w:rPr>
      </w:pPr>
    </w:p>
    <w:p w:rsidR="009F7925" w:rsidRDefault="009F7925" w:rsidP="00B17D92">
      <w:pPr>
        <w:pStyle w:val="Style1"/>
      </w:pPr>
      <w:bookmarkStart w:id="48" w:name="_Hlk496876328"/>
    </w:p>
    <w:p w:rsidR="009F7925" w:rsidRDefault="009F7925" w:rsidP="00B17D92">
      <w:pPr>
        <w:pStyle w:val="Style1"/>
      </w:pPr>
    </w:p>
    <w:p w:rsidR="00380265" w:rsidRPr="00594BD0" w:rsidRDefault="00380265" w:rsidP="00B17D92">
      <w:pPr>
        <w:pStyle w:val="Style1"/>
      </w:pPr>
      <w:bookmarkStart w:id="49" w:name="_Toc498073143"/>
      <w:r w:rsidRPr="00594BD0">
        <w:t>Figure 1.1. Two-way interactions between climate and ecosystem.</w:t>
      </w:r>
      <w:bookmarkEnd w:id="49"/>
      <w:r w:rsidRPr="00594BD0">
        <w:t xml:space="preserve"> </w:t>
      </w:r>
    </w:p>
    <w:bookmarkEnd w:id="48"/>
    <w:p w:rsidR="00F55980" w:rsidRDefault="00F55980" w:rsidP="003A2FEC">
      <w:pPr>
        <w:ind w:firstLine="720"/>
        <w:rPr>
          <w:rFonts w:ascii="Times New Roman" w:hAnsi="Times New Roman"/>
        </w:rPr>
      </w:pPr>
    </w:p>
    <w:p w:rsidR="008A3175" w:rsidRPr="00E922D2" w:rsidRDefault="008A3175" w:rsidP="003A2FEC">
      <w:pPr>
        <w:ind w:firstLine="720"/>
        <w:rPr>
          <w:rFonts w:ascii="Times New Roman" w:hAnsi="Times New Roman"/>
        </w:rPr>
      </w:pPr>
      <w:r w:rsidRPr="00E922D2">
        <w:rPr>
          <w:rFonts w:ascii="Times New Roman" w:hAnsi="Times New Roman"/>
        </w:rPr>
        <w:lastRenderedPageBreak/>
        <w:t xml:space="preserve">The Southern Great Plains (SGP) of the US is one of the most volatile region with respect to climatic variability especially rainfall. The ecosystems of this region have responded enormously to the dynamics of drought and wet events in the past </w:t>
      </w:r>
      <w:r w:rsidRPr="00E922D2">
        <w:rPr>
          <w:rFonts w:ascii="Times New Roman" w:hAnsi="Times New Roman"/>
        </w:rPr>
        <w:fldChar w:fldCharType="begin"/>
      </w:r>
      <w:r w:rsidR="001777B9">
        <w:rPr>
          <w:rFonts w:ascii="Times New Roman" w:hAnsi="Times New Roman"/>
        </w:rPr>
        <w:instrText xml:space="preserve"> ADDIN EN.CITE &lt;EndNote&gt;&lt;Cite&gt;&lt;Author&gt;Basara&lt;/Author&gt;&lt;Year&gt;2013&lt;/Year&gt;&lt;RecNum&gt;1&lt;/RecNum&gt;&lt;DisplayText&gt;(Basara et al. 2013b; Christian et al. 2015a)&lt;/DisplayText&gt;&lt;record&gt;&lt;rec-number&gt;1&lt;/rec-number&gt;&lt;foreign-keys&gt;&lt;key app="EN" db-id="wdrfz059br02x1ep2zr552zx5r9p029zvvse" timestamp="1473189374"&gt;1&lt;/key&gt;&lt;/foreign-keys&gt;&lt;ref-type name="Journal Article"&gt;17&lt;/ref-type&gt;&lt;contributors&gt;&lt;authors&gt;&lt;author&gt;Basara, Jeffrey B&lt;/author&gt;&lt;author&gt;Maybourn, Joanna N&lt;/author&gt;&lt;author&gt;Peirano, Casey M&lt;/author&gt;&lt;author&gt;Tate, Jennifer E&lt;/author&gt;&lt;author&gt;Brown, Parker J&lt;/author&gt;&lt;author&gt;Hoey, Jake D&lt;/author&gt;&lt;author&gt;Smith, Brandon R&lt;/author&gt;&lt;/authors&gt;&lt;/contributors&gt;&lt;titles&gt;&lt;title&gt;Drought and associated impacts in the Great Plains of the United States—A review&lt;/title&gt;&lt;/titles&gt;&lt;dates&gt;&lt;year&gt;2013&lt;/year&gt;&lt;/dates&gt;&lt;urls&gt;&lt;/urls&gt;&lt;/record&gt;&lt;/Cite&gt;&lt;Cite&gt;&lt;Author&gt;Christian&lt;/Author&gt;&lt;Year&gt;2015&lt;/Year&gt;&lt;RecNum&gt;2&lt;/RecNum&gt;&lt;record&gt;&lt;rec-number&gt;2&lt;/rec-number&gt;&lt;foreign-keys&gt;&lt;key app="EN" db-id="wdrfz059br02x1ep2zr552zx5r9p029zvvse" timestamp="1473189374"&gt;2&lt;/key&gt;&lt;/foreign-keys&gt;&lt;ref-type name="Journal Article"&gt;17&lt;/ref-type&gt;&lt;contributors&gt;&lt;authors&gt;&lt;author&gt;Christian, Jordan&lt;/author&gt;&lt;author&gt;Christian, Katarina&lt;/author&gt;&lt;author&gt;Basara, Jeffrey B&lt;/author&gt;&lt;/authors&gt;&lt;/contributors&gt;&lt;titles&gt;&lt;title&gt;Drought and Pluvial Dipole Events within the Great Plains of the United States&lt;/title&gt;&lt;secondary-title&gt;Journal of Applied Meteorology and Climatology&lt;/secondary-title&gt;&lt;/titles&gt;&lt;periodical&gt;&lt;full-title&gt;Journal of Applied Meteorology and Climatology&lt;/full-title&gt;&lt;/periodical&gt;&lt;number&gt;2015&lt;/number&gt;&lt;dates&gt;&lt;year&gt;2015&lt;/year&gt;&lt;/dates&gt;&lt;isbn&gt;1558-8424&lt;/isbn&gt;&lt;urls&gt;&lt;/urls&gt;&lt;/record&gt;&lt;/Cite&gt;&lt;/EndNote&gt;</w:instrText>
      </w:r>
      <w:r w:rsidRPr="00E922D2">
        <w:rPr>
          <w:rFonts w:ascii="Times New Roman" w:hAnsi="Times New Roman"/>
        </w:rPr>
        <w:fldChar w:fldCharType="separate"/>
      </w:r>
      <w:r w:rsidR="001777B9">
        <w:rPr>
          <w:rFonts w:ascii="Times New Roman" w:hAnsi="Times New Roman"/>
          <w:noProof/>
        </w:rPr>
        <w:t>(Basara et al. 2013b; Christian et al. 2015a)</w:t>
      </w:r>
      <w:r w:rsidRPr="00E922D2">
        <w:rPr>
          <w:rFonts w:ascii="Times New Roman" w:hAnsi="Times New Roman"/>
        </w:rPr>
        <w:fldChar w:fldCharType="end"/>
      </w:r>
      <w:r w:rsidRPr="00E922D2">
        <w:rPr>
          <w:rFonts w:ascii="Times New Roman" w:hAnsi="Times New Roman"/>
        </w:rPr>
        <w:t xml:space="preserve">. The ecosystem feedback in terms of productivity is generally positive in good rainfall year and is negative when it is impacted by drought. This kind of impact resulted from rainfall variability at the larger spatial extent have been monitored by using the vegetation indices derived from satellite observations. </w:t>
      </w:r>
      <w:r w:rsidRPr="00E922D2">
        <w:rPr>
          <w:rFonts w:ascii="Times New Roman" w:hAnsi="Times New Roman"/>
          <w:color w:val="231F20"/>
        </w:rPr>
        <w:t>Yet, the repeated occurrence of drought events has highlighted the need to develop effective drought monitoring tools to assess the impacts of this phenomenon</w:t>
      </w:r>
      <w:r w:rsidRPr="00E922D2">
        <w:rPr>
          <w:rFonts w:ascii="Times New Roman" w:hAnsi="Times New Roman"/>
        </w:rPr>
        <w:t>.</w:t>
      </w:r>
      <w:r w:rsidRPr="00E922D2">
        <w:rPr>
          <w:rFonts w:ascii="Times New Roman" w:hAnsi="Times New Roman"/>
          <w:shd w:val="clear" w:color="auto" w:fill="FFFFFF"/>
        </w:rPr>
        <w:t xml:space="preserve"> It is well known that Normalized Difference Vegetative Index (NDVI) is related to leaf area index (LAI), and NDVI will decline when plant canopy defoliates due to drought, which often occur at late stage of severe agricultural drought. It is also well assumed that EVI is related to green and chlorophyll in the canopy, and Enhanced Vegetative Index (EVI) will decline when plant canopy starts to lose chlorophyll due to drought. When drought occurs, plant canopy will experience (1) loss of water in leaves, (2) loss of chlorophyll pigment in leaves (e.g., yellowing), and (3) loss of green leaves over time (dead leaves, defoliation). Land surface water index (LSWI) reflects the loss of water in leaves. EVI reflects the loss of chlorophyll in leaves. NDVI reflects the loss of green leaves.</w:t>
      </w:r>
      <w:r w:rsidRPr="00E922D2">
        <w:rPr>
          <w:rFonts w:ascii="Times New Roman" w:hAnsi="Times New Roman"/>
        </w:rPr>
        <w:t xml:space="preserve"> The hypothesis that the water related vegetation index LSWI computed based on Near infra-red (NIR) and Shortwave infra-red (SWIR) of electromagnetic spectrum is more sensitive to vegetation water content offers a new and improved capacity for drought monitoring, an approach to assess the ecosystem responses to drought.</w:t>
      </w:r>
    </w:p>
    <w:p w:rsidR="008A3175" w:rsidRPr="00E922D2" w:rsidRDefault="008A3175" w:rsidP="008A3175">
      <w:pPr>
        <w:ind w:firstLine="720"/>
        <w:rPr>
          <w:rFonts w:ascii="Times New Roman" w:hAnsi="Times New Roman"/>
        </w:rPr>
      </w:pPr>
      <w:r w:rsidRPr="00E922D2">
        <w:rPr>
          <w:rFonts w:ascii="Times New Roman" w:hAnsi="Times New Roman"/>
        </w:rPr>
        <w:lastRenderedPageBreak/>
        <w:t xml:space="preserve">Ecosystem responses to climatic variability and management practices causing altered species composition, productivity, vegetation phenology, canopy roughness and others may result in biophysical and/or biogeochemical feedbacks. Land use change as an example of a management practices impact the biophysical pathways that alter the exchange processes such as carbon, energy and water exchanges between the ecosystem and atmosphere. The eddy covariance (EC) systems provide continuous measurements of ecosystem-level net exchange of carbon, water, and energy between land surface and the atmosphere under different management scenario. Net Ecosystem Exchange is used to indicate whether the ecosystem is a carbon sink or source. </w:t>
      </w:r>
    </w:p>
    <w:p w:rsidR="008A3175" w:rsidRPr="00E922D2" w:rsidRDefault="008A3175" w:rsidP="008A3175">
      <w:pPr>
        <w:ind w:firstLine="720"/>
        <w:jc w:val="both"/>
        <w:rPr>
          <w:rFonts w:ascii="Times New Roman" w:hAnsi="Times New Roman"/>
        </w:rPr>
      </w:pPr>
      <w:r w:rsidRPr="00E922D2">
        <w:rPr>
          <w:rFonts w:ascii="Times New Roman" w:hAnsi="Times New Roman"/>
        </w:rPr>
        <w:t xml:space="preserve">Biogeochemical feedbacks involve ecosystem changes when climate and management activities cause change in uptake and release rate of greenhouse gas (GHGs) emissions. Pasture grasslands used to graze livestock make up about 45% of land use southern Great Plains are also one of the most sensitive and important ecosystems of North America. Better Grassland management practices thus have the potential to mitigate climate change by shaping carbon sequestration and methane production </w:t>
      </w:r>
      <w:r w:rsidRPr="00E922D2">
        <w:rPr>
          <w:rFonts w:ascii="Times New Roman" w:hAnsi="Times New Roman"/>
        </w:rPr>
        <w:fldChar w:fldCharType="begin"/>
      </w:r>
      <w:r w:rsidR="00F52501">
        <w:rPr>
          <w:rFonts w:ascii="Times New Roman" w:hAnsi="Times New Roman"/>
        </w:rPr>
        <w:instrText xml:space="preserve"> ADDIN EN.CITE &lt;EndNote&gt;&lt;Cite&gt;&lt;Author&gt;Smith&lt;/Author&gt;&lt;Year&gt;2000&lt;/Year&gt;&lt;RecNum&gt;26&lt;/RecNum&gt;&lt;DisplayText&gt;(Smith et al. 2000)&lt;/DisplayText&gt;&lt;record&gt;&lt;rec-number&gt;26&lt;/rec-number&gt;&lt;foreign-keys&gt;&lt;key app="EN" db-id="9ptdw929awvp5gevwt3psr50wpvxtta0sfvz" timestamp="1441750607"&gt;26&lt;/key&gt;&lt;/foreign-keys&gt;&lt;ref-type name="Journal Article"&gt;17&lt;/ref-type&gt;&lt;contributors&gt;&lt;authors&gt;&lt;author&gt;Smith, Pete&lt;/author&gt;&lt;author&gt;Powlson, David S&lt;/author&gt;&lt;author&gt;Smith, Jo U&lt;/author&gt;&lt;author&gt;Falloon, Pete&lt;/author&gt;&lt;author&gt;Coleman, Kevin&lt;/author&gt;&lt;/authors&gt;&lt;/contributors&gt;&lt;titles&gt;&lt;title&gt;Meeting Europe&amp;apos;s climate change commitments: quantitative estimates of the potential for carbon mitigation by agriculture&lt;/title&gt;&lt;secondary-title&gt;Global Change Biology&lt;/secondary-title&gt;&lt;/titles&gt;&lt;periodical&gt;&lt;full-title&gt;Global Change Biology&lt;/full-title&gt;&lt;/periodical&gt;&lt;pages&gt;525-539&lt;/pages&gt;&lt;volume&gt;6&lt;/volume&gt;&lt;number&gt;5&lt;/number&gt;&lt;dates&gt;&lt;year&gt;2000&lt;/year&gt;&lt;/dates&gt;&lt;isbn&gt;1365-2486&lt;/isbn&gt;&lt;urls&gt;&lt;/urls&gt;&lt;/record&gt;&lt;/Cite&gt;&lt;/EndNote&gt;</w:instrText>
      </w:r>
      <w:r w:rsidRPr="00E922D2">
        <w:rPr>
          <w:rFonts w:ascii="Times New Roman" w:hAnsi="Times New Roman"/>
        </w:rPr>
        <w:fldChar w:fldCharType="separate"/>
      </w:r>
      <w:r w:rsidR="00F52501">
        <w:rPr>
          <w:rFonts w:ascii="Times New Roman" w:hAnsi="Times New Roman"/>
          <w:noProof/>
        </w:rPr>
        <w:t>(Smith et al. 2000)</w:t>
      </w:r>
      <w:r w:rsidRPr="00E922D2">
        <w:rPr>
          <w:rFonts w:ascii="Times New Roman" w:hAnsi="Times New Roman"/>
        </w:rPr>
        <w:fldChar w:fldCharType="end"/>
      </w:r>
      <w:r w:rsidRPr="00E922D2">
        <w:rPr>
          <w:rFonts w:ascii="Times New Roman" w:hAnsi="Times New Roman"/>
        </w:rPr>
        <w:t xml:space="preserve">. Native grasslands are often managed with the aim of enhancing Net Primary Production (NPP, the amount of plants dry matter produced per unit time through carbon fixation). But management activities like fertilizer application, deposition of manure by livestock, burning, tillage practices can have substantial influence on the fundamental biophysical processes such as mineralization and decomposition because addition of such managements inputs changes the soil Carbon (C) and Nitrogen (N) pool. This, in turn, can alter the soil environmental conditions such as moisture, temperature, pH and Eh (redox potential) thereby increasing the magnitude of the greenhouse gas (GHG) emission. </w:t>
      </w:r>
    </w:p>
    <w:p w:rsidR="00983C33" w:rsidRPr="00594BD0" w:rsidRDefault="00983C33" w:rsidP="00C7243D">
      <w:pPr>
        <w:pStyle w:val="Heading2"/>
      </w:pPr>
      <w:bookmarkStart w:id="50" w:name="_Toc497138489"/>
      <w:bookmarkStart w:id="51" w:name="_Toc497226223"/>
      <w:bookmarkStart w:id="52" w:name="_Toc500421062"/>
      <w:r w:rsidRPr="00594BD0">
        <w:lastRenderedPageBreak/>
        <w:t>1.2 Overall research objectives</w:t>
      </w:r>
      <w:bookmarkEnd w:id="50"/>
      <w:bookmarkEnd w:id="51"/>
      <w:bookmarkEnd w:id="52"/>
    </w:p>
    <w:p w:rsidR="008A3175" w:rsidRPr="0072495A" w:rsidRDefault="00B05F72" w:rsidP="0072495A">
      <w:pPr>
        <w:rPr>
          <w:rFonts w:ascii="Times New Roman" w:hAnsi="Times New Roman"/>
        </w:rPr>
      </w:pPr>
      <w:r>
        <w:tab/>
      </w:r>
      <w:bookmarkStart w:id="53" w:name="_Toc497138490"/>
      <w:r w:rsidR="008A3175" w:rsidRPr="0072495A">
        <w:rPr>
          <w:rFonts w:ascii="Times New Roman" w:hAnsi="Times New Roman"/>
        </w:rPr>
        <w:t xml:space="preserve">The goal of this dissertation is to better understand the ecosystem responses to climatic variability and management practices using different approaches such as remote sensing, eddy covariance techniques and modelling. Specifically, </w:t>
      </w:r>
      <w:r w:rsidR="00A26264" w:rsidRPr="0072495A">
        <w:rPr>
          <w:rFonts w:ascii="Times New Roman" w:hAnsi="Times New Roman"/>
        </w:rPr>
        <w:t xml:space="preserve">my </w:t>
      </w:r>
      <w:r w:rsidR="0072495A" w:rsidRPr="0072495A">
        <w:rPr>
          <w:rFonts w:ascii="Times New Roman" w:hAnsi="Times New Roman"/>
        </w:rPr>
        <w:t>dissertation</w:t>
      </w:r>
      <w:r w:rsidR="00A26264" w:rsidRPr="0072495A">
        <w:rPr>
          <w:rFonts w:ascii="Times New Roman" w:hAnsi="Times New Roman"/>
        </w:rPr>
        <w:t xml:space="preserve"> focuses on three major topics: (1) Remote sensing indices were tested and evaluated for developing better drought monitoring.</w:t>
      </w:r>
      <w:r w:rsidR="0072495A">
        <w:rPr>
          <w:rFonts w:ascii="Times New Roman" w:hAnsi="Times New Roman"/>
        </w:rPr>
        <w:t xml:space="preserve"> </w:t>
      </w:r>
      <w:r w:rsidR="00A26264" w:rsidRPr="0072495A">
        <w:rPr>
          <w:rFonts w:ascii="Times New Roman" w:hAnsi="Times New Roman"/>
        </w:rPr>
        <w:t>W</w:t>
      </w:r>
      <w:r w:rsidR="008A3175" w:rsidRPr="0072495A">
        <w:rPr>
          <w:rFonts w:ascii="Times New Roman" w:hAnsi="Times New Roman"/>
        </w:rPr>
        <w:t>ater related vegetation index (LSWI) was employed to assess the ecosystem responses to the drought events occur</w:t>
      </w:r>
      <w:r w:rsidR="00A26264" w:rsidRPr="0072495A">
        <w:rPr>
          <w:rFonts w:ascii="Times New Roman" w:hAnsi="Times New Roman"/>
        </w:rPr>
        <w:t xml:space="preserve">red in Oklahoma from 2000-2013; (2) </w:t>
      </w:r>
      <w:r w:rsidR="008A3175" w:rsidRPr="0072495A">
        <w:rPr>
          <w:rFonts w:ascii="Times New Roman" w:hAnsi="Times New Roman"/>
        </w:rPr>
        <w:t>field measurements data in combination with the EC system to understand how the sink-source potential of the ecosystem changes when grassland ecosyste</w:t>
      </w:r>
      <w:r w:rsidR="00A26264" w:rsidRPr="0072495A">
        <w:rPr>
          <w:rFonts w:ascii="Times New Roman" w:hAnsi="Times New Roman"/>
        </w:rPr>
        <w:t xml:space="preserve">m is converted to winter </w:t>
      </w:r>
      <w:r w:rsidR="0072495A" w:rsidRPr="0072495A">
        <w:rPr>
          <w:rFonts w:ascii="Times New Roman" w:hAnsi="Times New Roman"/>
        </w:rPr>
        <w:t>wheat; and</w:t>
      </w:r>
      <w:r w:rsidR="00397ECF">
        <w:rPr>
          <w:rFonts w:ascii="Times New Roman" w:hAnsi="Times New Roman"/>
        </w:rPr>
        <w:t xml:space="preserve"> (3) </w:t>
      </w:r>
      <w:r w:rsidR="008A3175" w:rsidRPr="0072495A">
        <w:rPr>
          <w:rFonts w:ascii="Times New Roman" w:hAnsi="Times New Roman"/>
        </w:rPr>
        <w:t xml:space="preserve">to model the </w:t>
      </w:r>
      <w:r w:rsidR="005B2972">
        <w:rPr>
          <w:rFonts w:ascii="Times New Roman" w:hAnsi="Times New Roman"/>
        </w:rPr>
        <w:t>greenhouse gas (</w:t>
      </w:r>
      <w:r w:rsidR="008A3175" w:rsidRPr="0072495A">
        <w:rPr>
          <w:rFonts w:ascii="Times New Roman" w:hAnsi="Times New Roman"/>
        </w:rPr>
        <w:t xml:space="preserve">GHGs </w:t>
      </w:r>
      <w:r w:rsidR="005B2972">
        <w:rPr>
          <w:rFonts w:ascii="Times New Roman" w:hAnsi="Times New Roman"/>
        </w:rPr>
        <w:t xml:space="preserve">) </w:t>
      </w:r>
      <w:r w:rsidR="008A3175" w:rsidRPr="0072495A">
        <w:rPr>
          <w:rFonts w:ascii="Times New Roman" w:hAnsi="Times New Roman"/>
        </w:rPr>
        <w:t xml:space="preserve">emissions from </w:t>
      </w:r>
      <w:r w:rsidR="005B2972">
        <w:rPr>
          <w:rFonts w:ascii="Times New Roman" w:hAnsi="Times New Roman"/>
        </w:rPr>
        <w:t xml:space="preserve">managed </w:t>
      </w:r>
      <w:r w:rsidR="008A3175" w:rsidRPr="0072495A">
        <w:rPr>
          <w:rFonts w:ascii="Times New Roman" w:hAnsi="Times New Roman"/>
        </w:rPr>
        <w:t>pasture amended with fertilizers compared to the native pastures in the scenario of climatic variability.</w:t>
      </w:r>
      <w:bookmarkEnd w:id="53"/>
      <w:r w:rsidR="008A3175" w:rsidRPr="0072495A">
        <w:rPr>
          <w:rFonts w:ascii="Times New Roman" w:hAnsi="Times New Roman"/>
        </w:rPr>
        <w:t xml:space="preserve"> </w:t>
      </w:r>
    </w:p>
    <w:p w:rsidR="005B2972" w:rsidRDefault="005B2972" w:rsidP="00C7243D">
      <w:pPr>
        <w:pStyle w:val="Heading2"/>
      </w:pPr>
      <w:bookmarkStart w:id="54" w:name="_Toc497138491"/>
      <w:bookmarkStart w:id="55" w:name="_Toc497226224"/>
    </w:p>
    <w:p w:rsidR="00983C33" w:rsidRDefault="00983C33" w:rsidP="00C7243D">
      <w:pPr>
        <w:pStyle w:val="Heading2"/>
      </w:pPr>
      <w:bookmarkStart w:id="56" w:name="_Toc500421063"/>
      <w:r w:rsidRPr="00983C33">
        <w:t>1.3. Organization of the dissertation</w:t>
      </w:r>
      <w:bookmarkEnd w:id="54"/>
      <w:bookmarkEnd w:id="55"/>
      <w:bookmarkEnd w:id="56"/>
    </w:p>
    <w:p w:rsidR="00983C33" w:rsidRPr="00983C33" w:rsidRDefault="00983C33" w:rsidP="00983C33">
      <w:pPr>
        <w:ind w:firstLine="720"/>
        <w:jc w:val="both"/>
        <w:rPr>
          <w:rFonts w:ascii="Times New Roman" w:hAnsi="Times New Roman"/>
        </w:rPr>
      </w:pPr>
      <w:r w:rsidRPr="00983C33">
        <w:rPr>
          <w:rFonts w:ascii="Times New Roman" w:hAnsi="Times New Roman"/>
        </w:rPr>
        <w:t xml:space="preserve">This dissertation consists of one introductory chapter, four main chapters, and one summary chapter. Chapters 2, 3 have been published </w:t>
      </w:r>
      <w:r w:rsidRPr="00983C33">
        <w:rPr>
          <w:rFonts w:ascii="Times New Roman" w:hAnsi="Times New Roman"/>
          <w:noProof/>
        </w:rPr>
        <w:t>in</w:t>
      </w:r>
      <w:r w:rsidRPr="00983C33">
        <w:rPr>
          <w:rFonts w:ascii="Times New Roman" w:hAnsi="Times New Roman"/>
        </w:rPr>
        <w:t xml:space="preserve"> </w:t>
      </w:r>
      <w:r w:rsidR="0054385C">
        <w:rPr>
          <w:rFonts w:ascii="Times New Roman" w:hAnsi="Times New Roman"/>
        </w:rPr>
        <w:t>two</w:t>
      </w:r>
      <w:r w:rsidRPr="00983C33">
        <w:rPr>
          <w:rFonts w:ascii="Times New Roman" w:hAnsi="Times New Roman"/>
        </w:rPr>
        <w:t xml:space="preserve"> peer-reviewed journals, c</w:t>
      </w:r>
      <w:r>
        <w:rPr>
          <w:rFonts w:ascii="Times New Roman" w:hAnsi="Times New Roman"/>
        </w:rPr>
        <w:t>hapter 4 is submitted to the peer-reviewed journal</w:t>
      </w:r>
      <w:r w:rsidRPr="00983C33">
        <w:rPr>
          <w:rFonts w:ascii="Times New Roman" w:hAnsi="Times New Roman"/>
        </w:rPr>
        <w:t xml:space="preserve">, and chapter 5 is in preparation and will be submitted to one </w:t>
      </w:r>
      <w:r w:rsidR="005B2972">
        <w:rPr>
          <w:rFonts w:ascii="Times New Roman" w:hAnsi="Times New Roman"/>
        </w:rPr>
        <w:t xml:space="preserve">of the </w:t>
      </w:r>
      <w:r w:rsidRPr="00983C33">
        <w:rPr>
          <w:rFonts w:ascii="Times New Roman" w:hAnsi="Times New Roman"/>
        </w:rPr>
        <w:t>peer-reviewed journal</w:t>
      </w:r>
      <w:r w:rsidR="005B2972">
        <w:rPr>
          <w:rFonts w:ascii="Times New Roman" w:hAnsi="Times New Roman"/>
        </w:rPr>
        <w:t>s</w:t>
      </w:r>
      <w:r w:rsidRPr="00983C33">
        <w:rPr>
          <w:rFonts w:ascii="Times New Roman" w:hAnsi="Times New Roman"/>
        </w:rPr>
        <w:t xml:space="preserve">. </w:t>
      </w:r>
    </w:p>
    <w:p w:rsidR="005B2972" w:rsidRDefault="005B2972" w:rsidP="0072495A">
      <w:pPr>
        <w:rPr>
          <w:rFonts w:ascii="Times New Roman" w:hAnsi="Times New Roman"/>
          <w:b/>
          <w:i/>
        </w:rPr>
      </w:pPr>
      <w:bookmarkStart w:id="57" w:name="_Toc497138492"/>
    </w:p>
    <w:p w:rsidR="008A3175" w:rsidRPr="0072495A" w:rsidRDefault="00983C33" w:rsidP="0072495A">
      <w:pPr>
        <w:rPr>
          <w:rFonts w:ascii="Times New Roman" w:hAnsi="Times New Roman"/>
        </w:rPr>
      </w:pPr>
      <w:r w:rsidRPr="005B2972">
        <w:rPr>
          <w:rFonts w:ascii="Times New Roman" w:hAnsi="Times New Roman"/>
          <w:b/>
          <w:i/>
        </w:rPr>
        <w:t>Chapter 2</w:t>
      </w:r>
      <w:r w:rsidR="008A3175" w:rsidRPr="005B2972">
        <w:rPr>
          <w:rFonts w:ascii="Times New Roman" w:hAnsi="Times New Roman"/>
          <w:b/>
          <w:i/>
        </w:rPr>
        <w:t>:</w:t>
      </w:r>
      <w:r w:rsidR="008A3175" w:rsidRPr="00983C33">
        <w:rPr>
          <w:i/>
        </w:rPr>
        <w:t xml:space="preserve"> </w:t>
      </w:r>
      <w:r w:rsidR="008A3175" w:rsidRPr="0072495A">
        <w:rPr>
          <w:rFonts w:ascii="Times New Roman" w:hAnsi="Times New Roman"/>
        </w:rPr>
        <w:t xml:space="preserve">This study aims to develop an LSWI-based drought monitoring algorithm based on two tallgrass prairie ecosystems in Oklahoma. This study describes an exploration of vegetation indices, both greenness related (NDVI and EVI) and water related (LSWI), as drought indicators. The key to this study is the </w:t>
      </w:r>
      <w:r w:rsidR="0054385C" w:rsidRPr="0072495A">
        <w:rPr>
          <w:rFonts w:ascii="Times New Roman" w:hAnsi="Times New Roman"/>
        </w:rPr>
        <w:t>site-specific</w:t>
      </w:r>
      <w:r w:rsidR="008A3175" w:rsidRPr="0072495A">
        <w:rPr>
          <w:rFonts w:ascii="Times New Roman" w:hAnsi="Times New Roman"/>
        </w:rPr>
        <w:t xml:space="preserve"> analysis </w:t>
      </w:r>
      <w:r w:rsidR="008A3175" w:rsidRPr="0072495A">
        <w:rPr>
          <w:rFonts w:ascii="Times New Roman" w:hAnsi="Times New Roman"/>
        </w:rPr>
        <w:lastRenderedPageBreak/>
        <w:t xml:space="preserve">and the comparison with the USDM index. We used 14 years of MODIS, Mesonet soil moisture and rainfall data at Marena and El Reno tallgrass prairie sites to study the impact of drought events on grassland phenology and growth through analyzing sensitivity differences of vegetation indices to drought. A new approach of drought assessment, counting number of days with LSWI &lt; 0 and LSWI-based drought severity classification, is proposed in this study. The number of days with LSWI &lt; 0 was found higher during the summer droughts of 2006 and 2012 and negative LSWI represented the higher intensity drought categories (D2, D3 and D4) defined by USDM, which demonstrated that it could be used to describe the hydrological condition of the ecosystem as an </w:t>
      </w:r>
      <w:r w:rsidR="00E922D2" w:rsidRPr="0072495A">
        <w:rPr>
          <w:rFonts w:ascii="Times New Roman" w:hAnsi="Times New Roman"/>
        </w:rPr>
        <w:t xml:space="preserve">effective additional </w:t>
      </w:r>
      <w:r w:rsidR="00E922D2" w:rsidRPr="0072495A">
        <w:rPr>
          <w:rStyle w:val="NoSpacingChar"/>
          <w:rFonts w:ascii="Times New Roman" w:hAnsi="Times New Roman"/>
        </w:rPr>
        <w:t xml:space="preserve">vegetation </w:t>
      </w:r>
      <w:r w:rsidR="008A3175" w:rsidRPr="0072495A">
        <w:rPr>
          <w:rStyle w:val="NoSpacingChar"/>
          <w:rFonts w:ascii="Times New Roman" w:hAnsi="Times New Roman"/>
        </w:rPr>
        <w:t>based indicator for drought assessment.</w:t>
      </w:r>
      <w:bookmarkEnd w:id="57"/>
      <w:r w:rsidR="008A3175" w:rsidRPr="0072495A">
        <w:rPr>
          <w:rFonts w:ascii="Times New Roman" w:hAnsi="Times New Roman"/>
          <w:color w:val="000033"/>
        </w:rPr>
        <w:t xml:space="preserve"> </w:t>
      </w:r>
    </w:p>
    <w:p w:rsidR="0054385C" w:rsidRDefault="0054385C" w:rsidP="0072495A">
      <w:pPr>
        <w:rPr>
          <w:rFonts w:ascii="Times New Roman" w:hAnsi="Times New Roman"/>
          <w:b/>
          <w:i/>
        </w:rPr>
      </w:pPr>
      <w:bookmarkStart w:id="58" w:name="_Toc497138493"/>
    </w:p>
    <w:p w:rsidR="008A3175" w:rsidRPr="0072495A" w:rsidRDefault="008A3175" w:rsidP="0072495A">
      <w:pPr>
        <w:rPr>
          <w:rFonts w:ascii="Times New Roman" w:hAnsi="Times New Roman"/>
        </w:rPr>
      </w:pPr>
      <w:r w:rsidRPr="0072495A">
        <w:rPr>
          <w:rFonts w:ascii="Times New Roman" w:hAnsi="Times New Roman"/>
          <w:b/>
          <w:i/>
        </w:rPr>
        <w:t xml:space="preserve">Chapter </w:t>
      </w:r>
      <w:r w:rsidR="00983C33" w:rsidRPr="0072495A">
        <w:rPr>
          <w:rFonts w:ascii="Times New Roman" w:hAnsi="Times New Roman"/>
          <w:b/>
          <w:i/>
        </w:rPr>
        <w:t>3</w:t>
      </w:r>
      <w:r w:rsidRPr="0072495A">
        <w:rPr>
          <w:rFonts w:ascii="Times New Roman" w:hAnsi="Times New Roman"/>
          <w:b/>
        </w:rPr>
        <w:t>:</w:t>
      </w:r>
      <w:r w:rsidRPr="0072495A">
        <w:rPr>
          <w:rFonts w:ascii="Times New Roman" w:hAnsi="Times New Roman"/>
          <w:color w:val="000033"/>
          <w:shd w:val="clear" w:color="auto" w:fill="FFFFFF"/>
        </w:rPr>
        <w:t xml:space="preserve"> </w:t>
      </w:r>
      <w:r w:rsidRPr="0072495A">
        <w:rPr>
          <w:rFonts w:ascii="Times New Roman" w:hAnsi="Times New Roman"/>
          <w:shd w:val="clear" w:color="auto" w:fill="FFFFFF"/>
        </w:rPr>
        <w:t>This study investigate</w:t>
      </w:r>
      <w:r w:rsidR="000024EB">
        <w:rPr>
          <w:rFonts w:ascii="Times New Roman" w:hAnsi="Times New Roman"/>
          <w:shd w:val="clear" w:color="auto" w:fill="FFFFFF"/>
        </w:rPr>
        <w:t>d</w:t>
      </w:r>
      <w:r w:rsidRPr="0072495A">
        <w:rPr>
          <w:rFonts w:ascii="Times New Roman" w:hAnsi="Times New Roman"/>
          <w:shd w:val="clear" w:color="auto" w:fill="FFFFFF"/>
        </w:rPr>
        <w:t xml:space="preserve"> the potential of the Land Surface Water Index (LSWI)-based algorithm developed in Chapter</w:t>
      </w:r>
      <w:r w:rsidR="001846F8">
        <w:rPr>
          <w:rFonts w:ascii="Times New Roman" w:hAnsi="Times New Roman"/>
          <w:shd w:val="clear" w:color="auto" w:fill="FFFFFF"/>
        </w:rPr>
        <w:t xml:space="preserve"> 2</w:t>
      </w:r>
      <w:r w:rsidRPr="0072495A">
        <w:rPr>
          <w:rFonts w:ascii="Times New Roman" w:hAnsi="Times New Roman"/>
          <w:shd w:val="clear" w:color="auto" w:fill="FFFFFF"/>
        </w:rPr>
        <w:t xml:space="preserve">, for agricultural drought monitoring under varying soil conditions of 113 Mesonet stations of Oklahoma. We compared LSWI and the number of days with negative LSWI (DNLSWI) to summer time precipitation, precipitation anomalies, and the U.S. Drought Monitor. Additionally, the assessment of the algorithm with USDM was performed separately for different land cover type and climate divisions. </w:t>
      </w:r>
      <w:r w:rsidRPr="0072495A">
        <w:rPr>
          <w:rFonts w:ascii="Times New Roman" w:hAnsi="Times New Roman"/>
        </w:rPr>
        <w:t>Therefore, results from this study will help in improving the capability of remote sensing vegetation drought monitoring by establishing LSWI as a complimentary tool to existing NDVI based drought products as well as help to identify the sensitivity of LSWI to the diversity of the ecosystems of Oklahoma.</w:t>
      </w:r>
      <w:bookmarkEnd w:id="58"/>
    </w:p>
    <w:p w:rsidR="005B2972" w:rsidRDefault="005B2972" w:rsidP="008A3175">
      <w:pPr>
        <w:rPr>
          <w:rFonts w:ascii="Times New Roman" w:hAnsi="Times New Roman"/>
          <w:b/>
          <w:i/>
        </w:rPr>
      </w:pPr>
    </w:p>
    <w:p w:rsidR="008A3175" w:rsidRPr="00E922D2" w:rsidRDefault="008A3175" w:rsidP="008A3175">
      <w:pPr>
        <w:rPr>
          <w:rFonts w:ascii="Times New Roman" w:hAnsi="Times New Roman"/>
          <w:snapToGrid w:val="0"/>
        </w:rPr>
      </w:pPr>
      <w:r w:rsidRPr="00E922D2">
        <w:rPr>
          <w:rFonts w:ascii="Times New Roman" w:hAnsi="Times New Roman"/>
          <w:b/>
          <w:i/>
        </w:rPr>
        <w:lastRenderedPageBreak/>
        <w:t>C</w:t>
      </w:r>
      <w:r w:rsidR="00983C33">
        <w:rPr>
          <w:rFonts w:ascii="Times New Roman" w:hAnsi="Times New Roman"/>
          <w:b/>
          <w:i/>
        </w:rPr>
        <w:t>hapter 4</w:t>
      </w:r>
      <w:r w:rsidRPr="00E922D2">
        <w:rPr>
          <w:rFonts w:ascii="Times New Roman" w:hAnsi="Times New Roman"/>
          <w:b/>
          <w:i/>
        </w:rPr>
        <w:t>:</w:t>
      </w:r>
      <w:r w:rsidRPr="00E922D2">
        <w:rPr>
          <w:rFonts w:ascii="Times New Roman" w:hAnsi="Times New Roman"/>
          <w:color w:val="000000" w:themeColor="text1"/>
        </w:rPr>
        <w:t xml:space="preserve"> This study </w:t>
      </w:r>
      <w:r w:rsidR="0054385C">
        <w:rPr>
          <w:rFonts w:ascii="Times New Roman" w:hAnsi="Times New Roman"/>
          <w:color w:val="000000" w:themeColor="text1"/>
        </w:rPr>
        <w:t>quantified and contrasted</w:t>
      </w:r>
      <w:r w:rsidRPr="00E922D2">
        <w:rPr>
          <w:rFonts w:ascii="Times New Roman" w:hAnsi="Times New Roman"/>
          <w:color w:val="000000" w:themeColor="text1"/>
        </w:rPr>
        <w:t xml:space="preserve"> the carbon and water fluxes from winter wheat and tallgrass prairie ecosystems and </w:t>
      </w:r>
      <w:r w:rsidR="0054385C">
        <w:rPr>
          <w:rFonts w:ascii="Times New Roman" w:hAnsi="Times New Roman"/>
          <w:color w:val="000000" w:themeColor="text1"/>
        </w:rPr>
        <w:t>discussed</w:t>
      </w:r>
      <w:r w:rsidRPr="00E922D2">
        <w:rPr>
          <w:rFonts w:ascii="Times New Roman" w:hAnsi="Times New Roman"/>
          <w:color w:val="000000" w:themeColor="text1"/>
        </w:rPr>
        <w:t xml:space="preserve"> the possibility of change in c</w:t>
      </w:r>
      <w:r w:rsidR="0025568D">
        <w:rPr>
          <w:rFonts w:ascii="Times New Roman" w:hAnsi="Times New Roman"/>
          <w:color w:val="000000" w:themeColor="text1"/>
        </w:rPr>
        <w:t>arbon and water budgets of the Southern P</w:t>
      </w:r>
      <w:r w:rsidRPr="00E922D2">
        <w:rPr>
          <w:rFonts w:ascii="Times New Roman" w:hAnsi="Times New Roman"/>
          <w:color w:val="000000" w:themeColor="text1"/>
        </w:rPr>
        <w:t xml:space="preserve">lains under the land use change scenario (conversion of grassland into winter wheat). We </w:t>
      </w:r>
      <w:r w:rsidR="0054385C">
        <w:rPr>
          <w:rFonts w:ascii="Times New Roman" w:hAnsi="Times New Roman"/>
          <w:color w:val="000000" w:themeColor="text1"/>
        </w:rPr>
        <w:t>m</w:t>
      </w:r>
      <w:r w:rsidR="000024EB">
        <w:rPr>
          <w:rFonts w:ascii="Times New Roman" w:hAnsi="Times New Roman"/>
          <w:color w:val="000000" w:themeColor="text1"/>
        </w:rPr>
        <w:t>e</w:t>
      </w:r>
      <w:r w:rsidR="0054385C">
        <w:rPr>
          <w:rFonts w:ascii="Times New Roman" w:hAnsi="Times New Roman"/>
          <w:color w:val="000000" w:themeColor="text1"/>
        </w:rPr>
        <w:t>asured</w:t>
      </w:r>
      <w:r w:rsidRPr="00E922D2">
        <w:rPr>
          <w:rFonts w:ascii="Times New Roman" w:hAnsi="Times New Roman"/>
          <w:color w:val="000000" w:themeColor="text1"/>
        </w:rPr>
        <w:t xml:space="preserve"> the exchange of carbon dioxide and water vapor fluxes from two major ecosystems, located very few kilometers away in OK using the eddy covariance technique.</w:t>
      </w:r>
      <w:r w:rsidRPr="00E922D2">
        <w:rPr>
          <w:rFonts w:ascii="Times New Roman" w:hAnsi="Times New Roman"/>
          <w:snapToGrid w:val="0"/>
        </w:rPr>
        <w:t xml:space="preserve"> This study has a great significance in order to understand the impacts of land conversion from grassland to winter wheat since the Southern Plains of the United States has seen the dramatic land use change in the </w:t>
      </w:r>
      <w:r w:rsidR="0025568D">
        <w:rPr>
          <w:rFonts w:ascii="Times New Roman" w:hAnsi="Times New Roman"/>
          <w:snapToGrid w:val="0"/>
        </w:rPr>
        <w:t>over the past century</w:t>
      </w:r>
      <w:r w:rsidRPr="00E922D2">
        <w:rPr>
          <w:rFonts w:ascii="Times New Roman" w:hAnsi="Times New Roman"/>
          <w:snapToGrid w:val="0"/>
        </w:rPr>
        <w:t>.</w:t>
      </w:r>
    </w:p>
    <w:p w:rsidR="000024EB" w:rsidRDefault="000024EB" w:rsidP="008A3175">
      <w:pPr>
        <w:jc w:val="both"/>
        <w:rPr>
          <w:rFonts w:ascii="Times New Roman" w:hAnsi="Times New Roman"/>
          <w:b/>
          <w:i/>
        </w:rPr>
      </w:pPr>
    </w:p>
    <w:p w:rsidR="008A3175" w:rsidRDefault="008A3175" w:rsidP="008A3175">
      <w:pPr>
        <w:jc w:val="both"/>
        <w:rPr>
          <w:rFonts w:ascii="Times New Roman" w:hAnsi="Times New Roman"/>
        </w:rPr>
      </w:pPr>
      <w:r w:rsidRPr="000024EB">
        <w:rPr>
          <w:rFonts w:ascii="Times New Roman" w:hAnsi="Times New Roman"/>
          <w:b/>
          <w:i/>
        </w:rPr>
        <w:t>Chapt</w:t>
      </w:r>
      <w:r w:rsidR="00983C33" w:rsidRPr="000024EB">
        <w:rPr>
          <w:rFonts w:ascii="Times New Roman" w:hAnsi="Times New Roman"/>
          <w:b/>
          <w:i/>
        </w:rPr>
        <w:t>er 5</w:t>
      </w:r>
      <w:r w:rsidRPr="000024EB">
        <w:rPr>
          <w:rFonts w:ascii="Times New Roman" w:hAnsi="Times New Roman"/>
          <w:b/>
          <w:i/>
        </w:rPr>
        <w:t>:</w:t>
      </w:r>
      <w:r w:rsidRPr="000024EB">
        <w:rPr>
          <w:rFonts w:ascii="Times New Roman" w:hAnsi="Times New Roman"/>
        </w:rPr>
        <w:t xml:space="preserve"> The hypothesis tested in this chapter is that the application of fertilizers in the </w:t>
      </w:r>
      <w:r w:rsidR="000024EB" w:rsidRPr="000024EB">
        <w:rPr>
          <w:rFonts w:ascii="Times New Roman" w:hAnsi="Times New Roman"/>
        </w:rPr>
        <w:t>managed</w:t>
      </w:r>
      <w:r w:rsidRPr="000024EB">
        <w:rPr>
          <w:rFonts w:ascii="Times New Roman" w:hAnsi="Times New Roman"/>
        </w:rPr>
        <w:t xml:space="preserve"> pasture would increase the primary productivity of the ecosystem for few years but this increase in</w:t>
      </w:r>
      <w:r w:rsidR="000024EB" w:rsidRPr="000024EB">
        <w:rPr>
          <w:rFonts w:ascii="Times New Roman" w:hAnsi="Times New Roman"/>
        </w:rPr>
        <w:t xml:space="preserve"> carbon</w:t>
      </w:r>
      <w:r w:rsidRPr="000024EB">
        <w:rPr>
          <w:rFonts w:ascii="Times New Roman" w:hAnsi="Times New Roman"/>
        </w:rPr>
        <w:t xml:space="preserve"> sink would be counteracted by the increasing rate of </w:t>
      </w:r>
      <w:r w:rsidR="005B2972">
        <w:rPr>
          <w:rFonts w:ascii="Times New Roman" w:hAnsi="Times New Roman"/>
        </w:rPr>
        <w:t xml:space="preserve">GHGs </w:t>
      </w:r>
      <w:r w:rsidR="000024EB" w:rsidRPr="000024EB">
        <w:rPr>
          <w:rFonts w:ascii="Times New Roman" w:hAnsi="Times New Roman"/>
        </w:rPr>
        <w:t>emissions in the long run. Here</w:t>
      </w:r>
      <w:r w:rsidR="000024EB">
        <w:rPr>
          <w:rFonts w:ascii="Times New Roman" w:hAnsi="Times New Roman"/>
        </w:rPr>
        <w:t xml:space="preserve"> we used the De</w:t>
      </w:r>
      <w:r w:rsidR="004C17BA">
        <w:rPr>
          <w:rFonts w:ascii="Times New Roman" w:hAnsi="Times New Roman"/>
        </w:rPr>
        <w:t>-N</w:t>
      </w:r>
      <w:r w:rsidR="000024EB">
        <w:rPr>
          <w:rFonts w:ascii="Times New Roman" w:hAnsi="Times New Roman"/>
        </w:rPr>
        <w:t>itrification De</w:t>
      </w:r>
      <w:r w:rsidR="004C17BA">
        <w:rPr>
          <w:rFonts w:ascii="Times New Roman" w:hAnsi="Times New Roman"/>
        </w:rPr>
        <w:t>-C</w:t>
      </w:r>
      <w:r w:rsidR="000024EB">
        <w:rPr>
          <w:rFonts w:ascii="Times New Roman" w:hAnsi="Times New Roman"/>
        </w:rPr>
        <w:t>omposition (DNDC)</w:t>
      </w:r>
      <w:r w:rsidRPr="000024EB">
        <w:rPr>
          <w:rFonts w:ascii="Times New Roman" w:hAnsi="Times New Roman"/>
        </w:rPr>
        <w:t>, a process-based model that simulates the emissions and consumption of gases within the ecosystem based on the interactions of local climate, local soils and on-site management practices. By combining field measurements and modeling simulations,</w:t>
      </w:r>
      <w:r w:rsidRPr="00E922D2">
        <w:rPr>
          <w:rFonts w:ascii="Times New Roman" w:hAnsi="Times New Roman"/>
        </w:rPr>
        <w:t xml:space="preserve"> </w:t>
      </w:r>
      <w:r w:rsidR="000024EB">
        <w:rPr>
          <w:rFonts w:ascii="Times New Roman" w:hAnsi="Times New Roman"/>
        </w:rPr>
        <w:t>we</w:t>
      </w:r>
      <w:r w:rsidRPr="00E922D2">
        <w:rPr>
          <w:rFonts w:ascii="Times New Roman" w:hAnsi="Times New Roman"/>
        </w:rPr>
        <w:t xml:space="preserve"> examine</w:t>
      </w:r>
      <w:r w:rsidR="000024EB">
        <w:rPr>
          <w:rFonts w:ascii="Times New Roman" w:hAnsi="Times New Roman"/>
        </w:rPr>
        <w:t>d</w:t>
      </w:r>
      <w:r w:rsidRPr="00E922D2">
        <w:rPr>
          <w:rFonts w:ascii="Times New Roman" w:hAnsi="Times New Roman"/>
        </w:rPr>
        <w:t xml:space="preserve"> the effects of grassland management practices on the net </w:t>
      </w:r>
      <w:r w:rsidR="000024EB">
        <w:rPr>
          <w:rFonts w:ascii="Times New Roman" w:hAnsi="Times New Roman"/>
        </w:rPr>
        <w:t>carbon</w:t>
      </w:r>
      <w:r w:rsidRPr="00E922D2">
        <w:rPr>
          <w:rFonts w:ascii="Times New Roman" w:hAnsi="Times New Roman"/>
        </w:rPr>
        <w:t xml:space="preserve"> balance and GHGs emissions in the managed pasture amended with fertilizers. Fertilizer application increase</w:t>
      </w:r>
      <w:r w:rsidR="000024EB">
        <w:rPr>
          <w:rFonts w:ascii="Times New Roman" w:hAnsi="Times New Roman"/>
        </w:rPr>
        <w:t>d</w:t>
      </w:r>
      <w:r w:rsidRPr="00E922D2">
        <w:rPr>
          <w:rFonts w:ascii="Times New Roman" w:hAnsi="Times New Roman"/>
        </w:rPr>
        <w:t xml:space="preserve"> the </w:t>
      </w:r>
      <w:r w:rsidR="000024EB">
        <w:rPr>
          <w:rFonts w:ascii="Times New Roman" w:hAnsi="Times New Roman"/>
        </w:rPr>
        <w:t>productivity</w:t>
      </w:r>
      <w:r w:rsidRPr="00E922D2">
        <w:rPr>
          <w:rFonts w:ascii="Times New Roman" w:hAnsi="Times New Roman"/>
        </w:rPr>
        <w:t xml:space="preserve"> and </w:t>
      </w:r>
      <w:r w:rsidR="000024EB">
        <w:rPr>
          <w:rFonts w:ascii="Times New Roman" w:hAnsi="Times New Roman"/>
        </w:rPr>
        <w:t>soil organic carbon (SOC) pool</w:t>
      </w:r>
      <w:r w:rsidRPr="00E922D2">
        <w:rPr>
          <w:rFonts w:ascii="Times New Roman" w:hAnsi="Times New Roman"/>
        </w:rPr>
        <w:t xml:space="preserve"> whereas grazing </w:t>
      </w:r>
      <w:r w:rsidR="00F954D0" w:rsidRPr="00E922D2">
        <w:rPr>
          <w:rFonts w:ascii="Times New Roman" w:hAnsi="Times New Roman"/>
        </w:rPr>
        <w:t>decrease</w:t>
      </w:r>
      <w:r w:rsidR="000024EB">
        <w:rPr>
          <w:rFonts w:ascii="Times New Roman" w:hAnsi="Times New Roman"/>
        </w:rPr>
        <w:t>d</w:t>
      </w:r>
      <w:r w:rsidRPr="00E922D2">
        <w:rPr>
          <w:rFonts w:ascii="Times New Roman" w:hAnsi="Times New Roman"/>
        </w:rPr>
        <w:t xml:space="preserve"> the SOC pool. Farm management practices alter</w:t>
      </w:r>
      <w:r w:rsidR="000024EB">
        <w:rPr>
          <w:rFonts w:ascii="Times New Roman" w:hAnsi="Times New Roman"/>
        </w:rPr>
        <w:t>ed</w:t>
      </w:r>
      <w:r w:rsidRPr="00E922D2">
        <w:rPr>
          <w:rFonts w:ascii="Times New Roman" w:hAnsi="Times New Roman"/>
        </w:rPr>
        <w:t xml:space="preserve"> the soil moisture, temperature, redox potential, and SOC and available </w:t>
      </w:r>
      <w:r w:rsidR="000024EB">
        <w:rPr>
          <w:rFonts w:ascii="Times New Roman" w:hAnsi="Times New Roman"/>
        </w:rPr>
        <w:t>Nitrogen</w:t>
      </w:r>
      <w:r w:rsidRPr="00E922D2">
        <w:rPr>
          <w:rFonts w:ascii="Times New Roman" w:hAnsi="Times New Roman"/>
        </w:rPr>
        <w:t xml:space="preserve"> content. The change in these factors </w:t>
      </w:r>
      <w:r w:rsidR="001A5904">
        <w:rPr>
          <w:rFonts w:ascii="Times New Roman" w:hAnsi="Times New Roman"/>
        </w:rPr>
        <w:t xml:space="preserve">changed </w:t>
      </w:r>
      <w:r w:rsidRPr="00E922D2">
        <w:rPr>
          <w:rFonts w:ascii="Times New Roman" w:hAnsi="Times New Roman"/>
        </w:rPr>
        <w:t>the rate and direction of nitrification, denitrification and decomposition either collectively or simultaneously</w:t>
      </w:r>
      <w:r w:rsidR="001A5904">
        <w:rPr>
          <w:rFonts w:ascii="Times New Roman" w:hAnsi="Times New Roman"/>
        </w:rPr>
        <w:t xml:space="preserve"> and ultimately the GHGs emissions.</w:t>
      </w:r>
    </w:p>
    <w:p w:rsidR="00983C33" w:rsidRPr="00983C33" w:rsidRDefault="00983C33" w:rsidP="00C7243D">
      <w:pPr>
        <w:pStyle w:val="Heading2"/>
      </w:pPr>
      <w:bookmarkStart w:id="59" w:name="_Toc481500791"/>
      <w:bookmarkStart w:id="60" w:name="_Toc497138494"/>
      <w:bookmarkStart w:id="61" w:name="_Toc497226225"/>
      <w:bookmarkStart w:id="62" w:name="_Toc500421064"/>
      <w:r w:rsidRPr="00983C33">
        <w:lastRenderedPageBreak/>
        <w:t>1.4 List of Publications from the</w:t>
      </w:r>
      <w:r>
        <w:t xml:space="preserve"> d</w:t>
      </w:r>
      <w:r w:rsidRPr="00983C33">
        <w:t>issertation</w:t>
      </w:r>
      <w:bookmarkEnd w:id="59"/>
      <w:bookmarkEnd w:id="60"/>
      <w:bookmarkEnd w:id="61"/>
      <w:bookmarkEnd w:id="62"/>
    </w:p>
    <w:p w:rsidR="00983C33" w:rsidRDefault="00983C33" w:rsidP="00983C33">
      <w:pPr>
        <w:jc w:val="both"/>
        <w:rPr>
          <w:rFonts w:ascii="Times New Roman" w:hAnsi="Times New Roman"/>
          <w:b/>
        </w:rPr>
      </w:pPr>
      <w:r w:rsidRPr="00983C33">
        <w:rPr>
          <w:rFonts w:ascii="Times New Roman" w:hAnsi="Times New Roman"/>
          <w:b/>
        </w:rPr>
        <w:t>Chapter 2</w:t>
      </w:r>
    </w:p>
    <w:p w:rsidR="00983C33" w:rsidRPr="00983C33" w:rsidRDefault="00983C33" w:rsidP="00983C33">
      <w:pPr>
        <w:rPr>
          <w:rFonts w:ascii="Times New Roman" w:hAnsi="Times New Roman"/>
        </w:rPr>
      </w:pPr>
      <w:r w:rsidRPr="00983C33">
        <w:rPr>
          <w:rFonts w:ascii="Times New Roman" w:hAnsi="Times New Roman"/>
          <w:b/>
        </w:rPr>
        <w:t>Bajgain, R.,</w:t>
      </w:r>
      <w:r w:rsidRPr="00983C33">
        <w:rPr>
          <w:rFonts w:ascii="Times New Roman" w:hAnsi="Times New Roman"/>
        </w:rPr>
        <w:t xml:space="preserve"> X. Xiao, P. Wagle, J. Basara, and Y. Zhou. 2015. Sensitivity of Vegetation Indices to Drought over Two Tallgrass Prairie Sites. ISPRS International Journal of Photogrammetry and Remote Sensing (2015), 108: 151-160</w:t>
      </w:r>
    </w:p>
    <w:p w:rsidR="00983C33" w:rsidRPr="00983C33" w:rsidRDefault="00983C33" w:rsidP="00983C33">
      <w:pPr>
        <w:jc w:val="both"/>
        <w:rPr>
          <w:rFonts w:ascii="Times New Roman" w:hAnsi="Times New Roman"/>
        </w:rPr>
      </w:pPr>
    </w:p>
    <w:p w:rsidR="00983C33" w:rsidRDefault="00983C33" w:rsidP="00983C33">
      <w:pPr>
        <w:jc w:val="both"/>
        <w:rPr>
          <w:rFonts w:ascii="Times New Roman" w:hAnsi="Times New Roman"/>
          <w:b/>
        </w:rPr>
      </w:pPr>
      <w:r>
        <w:rPr>
          <w:rFonts w:ascii="Times New Roman" w:hAnsi="Times New Roman"/>
          <w:b/>
        </w:rPr>
        <w:t>Chapter 3</w:t>
      </w:r>
    </w:p>
    <w:p w:rsidR="00983C33" w:rsidRPr="00983C33" w:rsidRDefault="00983C33" w:rsidP="00983C33">
      <w:pPr>
        <w:rPr>
          <w:rFonts w:ascii="Times New Roman" w:hAnsi="Times New Roman"/>
        </w:rPr>
      </w:pPr>
      <w:r w:rsidRPr="00983C33">
        <w:rPr>
          <w:rFonts w:ascii="Times New Roman" w:hAnsi="Times New Roman"/>
          <w:b/>
        </w:rPr>
        <w:t>Bajgain, R.,</w:t>
      </w:r>
      <w:r w:rsidRPr="00983C33">
        <w:rPr>
          <w:rFonts w:ascii="Times New Roman" w:hAnsi="Times New Roman"/>
        </w:rPr>
        <w:t xml:space="preserve"> X. Xiao, P. Wagle, J. Basara, and Y. Zhou. 2016. Assessing agricultural drought in summer over Oklahoma Mesonet Sites using the water related vegetation index from MODIS. International Journal of Biometeorology (2016), 61:377 - 390 </w:t>
      </w:r>
    </w:p>
    <w:p w:rsidR="00983C33" w:rsidRDefault="00983C33" w:rsidP="00983C33">
      <w:pPr>
        <w:jc w:val="both"/>
        <w:rPr>
          <w:rFonts w:ascii="Times New Roman" w:hAnsi="Times New Roman"/>
          <w:b/>
        </w:rPr>
      </w:pPr>
    </w:p>
    <w:p w:rsidR="00983C33" w:rsidRDefault="00983C33" w:rsidP="00983C33">
      <w:pPr>
        <w:jc w:val="both"/>
        <w:rPr>
          <w:rFonts w:ascii="Times New Roman" w:hAnsi="Times New Roman"/>
          <w:b/>
        </w:rPr>
      </w:pPr>
      <w:r>
        <w:rPr>
          <w:rFonts w:ascii="Times New Roman" w:hAnsi="Times New Roman"/>
          <w:b/>
        </w:rPr>
        <w:t>Chapter 4</w:t>
      </w:r>
    </w:p>
    <w:p w:rsidR="0025568D" w:rsidRDefault="00A26264" w:rsidP="002B1A4E">
      <w:pPr>
        <w:rPr>
          <w:rFonts w:ascii="Times New Roman" w:hAnsi="Times New Roman"/>
        </w:rPr>
      </w:pPr>
      <w:r w:rsidRPr="00A26264">
        <w:rPr>
          <w:rFonts w:ascii="Times New Roman" w:hAnsi="Times New Roman"/>
          <w:b/>
        </w:rPr>
        <w:t>Bajgain, R.,</w:t>
      </w:r>
      <w:r w:rsidRPr="00A26264">
        <w:rPr>
          <w:rFonts w:ascii="Times New Roman" w:hAnsi="Times New Roman"/>
        </w:rPr>
        <w:t xml:space="preserve"> X. Xiao, J. Basara, P. Wagle, Y. Zhou, M. Hayden,</w:t>
      </w:r>
      <w:r w:rsidR="0025568D">
        <w:rPr>
          <w:rFonts w:ascii="Times New Roman" w:hAnsi="Times New Roman"/>
        </w:rPr>
        <w:t xml:space="preserve"> P. Gowda, </w:t>
      </w:r>
    </w:p>
    <w:p w:rsidR="00983C33" w:rsidRPr="002B1A4E" w:rsidRDefault="0025568D" w:rsidP="002B1A4E">
      <w:pPr>
        <w:rPr>
          <w:rFonts w:ascii="Times New Roman" w:hAnsi="Times New Roman"/>
          <w:b/>
          <w:color w:val="000000" w:themeColor="text1"/>
        </w:rPr>
      </w:pPr>
      <w:r>
        <w:rPr>
          <w:rFonts w:ascii="Times New Roman" w:hAnsi="Times New Roman"/>
        </w:rPr>
        <w:t>H. Mc</w:t>
      </w:r>
      <w:r w:rsidR="002B1A4E">
        <w:rPr>
          <w:rFonts w:ascii="Times New Roman" w:hAnsi="Times New Roman"/>
        </w:rPr>
        <w:t xml:space="preserve">Carthy, </w:t>
      </w:r>
      <w:r>
        <w:rPr>
          <w:rFonts w:ascii="Times New Roman" w:hAnsi="Times New Roman"/>
        </w:rPr>
        <w:t xml:space="preserve">B. Northup, J. Neel </w:t>
      </w:r>
      <w:r w:rsidR="002B1A4E">
        <w:rPr>
          <w:rFonts w:ascii="Times New Roman" w:hAnsi="Times New Roman"/>
        </w:rPr>
        <w:t>and J.</w:t>
      </w:r>
      <w:r>
        <w:rPr>
          <w:rFonts w:ascii="Times New Roman" w:hAnsi="Times New Roman"/>
        </w:rPr>
        <w:t xml:space="preserve"> </w:t>
      </w:r>
      <w:r w:rsidR="00A26264" w:rsidRPr="00A26264">
        <w:rPr>
          <w:rFonts w:ascii="Times New Roman" w:hAnsi="Times New Roman"/>
        </w:rPr>
        <w:t xml:space="preserve">Steiner. </w:t>
      </w:r>
      <w:r w:rsidR="002B1A4E" w:rsidRPr="002B1A4E">
        <w:rPr>
          <w:rFonts w:ascii="Times New Roman" w:hAnsi="Times New Roman"/>
          <w:color w:val="000000" w:themeColor="text1"/>
        </w:rPr>
        <w:t>Contrasting carbon dioxide and water vapor fluxes between winter wheat and t</w:t>
      </w:r>
      <w:r w:rsidR="002B1A4E">
        <w:rPr>
          <w:rFonts w:ascii="Times New Roman" w:hAnsi="Times New Roman"/>
          <w:color w:val="000000" w:themeColor="text1"/>
        </w:rPr>
        <w:t xml:space="preserve">allgrass </w:t>
      </w:r>
      <w:r w:rsidR="002B1A4E" w:rsidRPr="002B1A4E">
        <w:rPr>
          <w:rFonts w:ascii="Times New Roman" w:hAnsi="Times New Roman"/>
          <w:color w:val="000000" w:themeColor="text1"/>
        </w:rPr>
        <w:t>prairie in central Oklahoma</w:t>
      </w:r>
      <w:r w:rsidR="00A26264" w:rsidRPr="002B1A4E">
        <w:rPr>
          <w:rFonts w:ascii="Times New Roman" w:hAnsi="Times New Roman"/>
        </w:rPr>
        <w:t xml:space="preserve">, </w:t>
      </w:r>
      <w:r w:rsidR="00A26264" w:rsidRPr="002B1A4E">
        <w:rPr>
          <w:rFonts w:ascii="Times New Roman" w:hAnsi="Times New Roman"/>
          <w:bCs/>
        </w:rPr>
        <w:t>Agricultural and Forest Meteorology (under review)</w:t>
      </w:r>
    </w:p>
    <w:p w:rsidR="00A26264" w:rsidRPr="00A26264" w:rsidRDefault="00A26264" w:rsidP="00983C33">
      <w:pPr>
        <w:jc w:val="both"/>
        <w:rPr>
          <w:rFonts w:ascii="Times New Roman" w:hAnsi="Times New Roman"/>
          <w:b/>
        </w:rPr>
      </w:pPr>
    </w:p>
    <w:p w:rsidR="00A26264" w:rsidRDefault="00983C33" w:rsidP="00A26264">
      <w:pPr>
        <w:jc w:val="both"/>
        <w:rPr>
          <w:rFonts w:ascii="Times New Roman" w:hAnsi="Times New Roman"/>
          <w:b/>
        </w:rPr>
      </w:pPr>
      <w:r w:rsidRPr="00983C33">
        <w:rPr>
          <w:rFonts w:ascii="Times New Roman" w:hAnsi="Times New Roman"/>
          <w:b/>
        </w:rPr>
        <w:t xml:space="preserve">Chapter </w:t>
      </w:r>
      <w:r>
        <w:rPr>
          <w:rFonts w:ascii="Times New Roman" w:hAnsi="Times New Roman"/>
          <w:b/>
        </w:rPr>
        <w:t>5</w:t>
      </w:r>
    </w:p>
    <w:p w:rsidR="00A26264" w:rsidRPr="00A26264" w:rsidRDefault="00A26264" w:rsidP="00A26264">
      <w:pPr>
        <w:jc w:val="both"/>
        <w:rPr>
          <w:rFonts w:ascii="Times New Roman" w:hAnsi="Times New Roman"/>
          <w:b/>
        </w:rPr>
      </w:pPr>
      <w:r w:rsidRPr="00A26264">
        <w:rPr>
          <w:rFonts w:ascii="Times New Roman" w:hAnsi="Times New Roman"/>
          <w:b/>
        </w:rPr>
        <w:t>Bajgain, R.,</w:t>
      </w:r>
      <w:r w:rsidR="0025568D">
        <w:rPr>
          <w:rFonts w:ascii="Times New Roman" w:hAnsi="Times New Roman"/>
        </w:rPr>
        <w:t xml:space="preserve"> X. Xiao, J. Deng, M. Arango, B. Peterson, S. Frolking and J. Steiner. Modeling of carbon s</w:t>
      </w:r>
      <w:r w:rsidRPr="00A26264">
        <w:rPr>
          <w:rFonts w:ascii="Times New Roman" w:hAnsi="Times New Roman"/>
        </w:rPr>
        <w:t xml:space="preserve">equestration and greenhouse gas dynamics in native and </w:t>
      </w:r>
      <w:r w:rsidR="0025568D">
        <w:rPr>
          <w:rFonts w:ascii="Times New Roman" w:hAnsi="Times New Roman"/>
        </w:rPr>
        <w:t xml:space="preserve">managed </w:t>
      </w:r>
      <w:r w:rsidRPr="00A26264">
        <w:rPr>
          <w:rFonts w:ascii="Times New Roman" w:hAnsi="Times New Roman"/>
        </w:rPr>
        <w:t>pastur</w:t>
      </w:r>
      <w:r>
        <w:rPr>
          <w:rFonts w:ascii="Times New Roman" w:hAnsi="Times New Roman"/>
        </w:rPr>
        <w:t>e,</w:t>
      </w:r>
      <w:r w:rsidRPr="00A26264">
        <w:rPr>
          <w:rFonts w:ascii="Times New Roman" w:hAnsi="Times New Roman"/>
        </w:rPr>
        <w:t xml:space="preserve"> Nutrient Cycling in Agroecosystems (in preparation).</w:t>
      </w:r>
    </w:p>
    <w:p w:rsidR="0079425D" w:rsidRDefault="0079425D" w:rsidP="00652941">
      <w:pPr>
        <w:pStyle w:val="Heading1"/>
      </w:pPr>
      <w:bookmarkStart w:id="63" w:name="_Toc310579469"/>
      <w:bookmarkStart w:id="64" w:name="_Toc481500792"/>
      <w:bookmarkStart w:id="65" w:name="_Toc497138495"/>
      <w:bookmarkStart w:id="66" w:name="_Toc497224006"/>
      <w:bookmarkStart w:id="67" w:name="_Toc497224251"/>
      <w:bookmarkStart w:id="68" w:name="_Toc497226226"/>
    </w:p>
    <w:p w:rsidR="0045455D" w:rsidRPr="00B05F72" w:rsidRDefault="0045455D" w:rsidP="00652941">
      <w:pPr>
        <w:pStyle w:val="Heading1"/>
      </w:pPr>
      <w:bookmarkStart w:id="69" w:name="_Toc500421065"/>
      <w:r w:rsidRPr="00B05F72">
        <w:lastRenderedPageBreak/>
        <w:t xml:space="preserve">Chapter 2: </w:t>
      </w:r>
      <w:bookmarkStart w:id="70" w:name="_Hlk496270024"/>
      <w:bookmarkEnd w:id="63"/>
      <w:bookmarkEnd w:id="64"/>
      <w:r w:rsidRPr="00B05F72">
        <w:t>Sensitivity analysis of vegetation indices to drought over two tallgrass prairie sites</w:t>
      </w:r>
      <w:bookmarkEnd w:id="65"/>
      <w:bookmarkEnd w:id="66"/>
      <w:bookmarkEnd w:id="67"/>
      <w:bookmarkEnd w:id="68"/>
      <w:bookmarkEnd w:id="69"/>
      <w:bookmarkEnd w:id="70"/>
    </w:p>
    <w:p w:rsidR="0045455D" w:rsidRPr="00B05F72" w:rsidRDefault="0045455D" w:rsidP="00C7243D">
      <w:pPr>
        <w:pStyle w:val="Heading2"/>
      </w:pPr>
      <w:bookmarkStart w:id="71" w:name="_Toc497138496"/>
      <w:bookmarkStart w:id="72" w:name="_Toc497226227"/>
      <w:bookmarkStart w:id="73" w:name="_Toc500421066"/>
      <w:r w:rsidRPr="00B05F72">
        <w:t>Abstract</w:t>
      </w:r>
      <w:bookmarkEnd w:id="71"/>
      <w:bookmarkEnd w:id="72"/>
      <w:bookmarkEnd w:id="73"/>
    </w:p>
    <w:p w:rsidR="003E2730" w:rsidRPr="004C1F9A" w:rsidRDefault="003E2730" w:rsidP="003E2730">
      <w:pPr>
        <w:ind w:firstLine="720"/>
        <w:contextualSpacing/>
        <w:rPr>
          <w:rFonts w:ascii="Times New Roman" w:hAnsi="Times New Roman"/>
        </w:rPr>
      </w:pPr>
      <w:r w:rsidRPr="004C1F9A">
        <w:rPr>
          <w:rFonts w:ascii="Times New Roman" w:hAnsi="Times New Roman"/>
        </w:rPr>
        <w:t>Vegetation growth is one of the important indicators of drought events. Greenness-related vegetation indices (VIs) such as Normalized Difference Vegetation Index (NDVI) and Enhanced Vegetation Index (EVI) are often used for the assessment of agricultural drought. There is a need to evaluate the sensitivity of water-related vegetation ind</w:t>
      </w:r>
      <w:r>
        <w:rPr>
          <w:rFonts w:ascii="Times New Roman" w:hAnsi="Times New Roman"/>
        </w:rPr>
        <w:t>ices</w:t>
      </w:r>
      <w:r w:rsidRPr="004C1F9A">
        <w:rPr>
          <w:rFonts w:ascii="Times New Roman" w:hAnsi="Times New Roman"/>
        </w:rPr>
        <w:t xml:space="preserve"> such as Land Surface Water Index (LSWI) to assess drought</w:t>
      </w:r>
      <w:r>
        <w:rPr>
          <w:rFonts w:ascii="Times New Roman" w:hAnsi="Times New Roman"/>
        </w:rPr>
        <w:t xml:space="preserve"> and associated impacts</w:t>
      </w:r>
      <w:r w:rsidRPr="004C1F9A">
        <w:rPr>
          <w:rFonts w:ascii="Times New Roman" w:hAnsi="Times New Roman"/>
        </w:rPr>
        <w:t>.</w:t>
      </w:r>
      <w:r>
        <w:rPr>
          <w:rFonts w:ascii="Times New Roman" w:hAnsi="Times New Roman"/>
        </w:rPr>
        <w:t xml:space="preserve"> </w:t>
      </w:r>
      <w:r w:rsidRPr="004C1F9A">
        <w:rPr>
          <w:rFonts w:ascii="Times New Roman" w:hAnsi="Times New Roman"/>
        </w:rPr>
        <w:t>Moderate-Resolution Imaging</w:t>
      </w:r>
      <w:r>
        <w:rPr>
          <w:rFonts w:ascii="Times New Roman" w:hAnsi="Times New Roman"/>
        </w:rPr>
        <w:t xml:space="preserve"> </w:t>
      </w:r>
      <w:r w:rsidRPr="004C1F9A">
        <w:rPr>
          <w:rFonts w:ascii="Times New Roman" w:hAnsi="Times New Roman"/>
        </w:rPr>
        <w:t>Spectroradiometer</w:t>
      </w:r>
      <w:r>
        <w:rPr>
          <w:rFonts w:ascii="Times New Roman" w:hAnsi="Times New Roman"/>
        </w:rPr>
        <w:t xml:space="preserve"> </w:t>
      </w:r>
      <w:r w:rsidRPr="004C1F9A">
        <w:rPr>
          <w:rFonts w:ascii="Times New Roman" w:hAnsi="Times New Roman"/>
        </w:rPr>
        <w:t>(MODIS</w:t>
      </w:r>
      <w:r>
        <w:rPr>
          <w:rFonts w:ascii="Times New Roman" w:hAnsi="Times New Roman"/>
        </w:rPr>
        <w:t xml:space="preserve">) derived </w:t>
      </w:r>
      <w:r w:rsidRPr="004C1F9A">
        <w:rPr>
          <w:rFonts w:ascii="Times New Roman" w:hAnsi="Times New Roman"/>
        </w:rPr>
        <w:t>time series NDVI, EVI and LSWI data during 2000-2013 were compared for</w:t>
      </w:r>
      <w:r>
        <w:rPr>
          <w:rFonts w:ascii="Times New Roman" w:hAnsi="Times New Roman"/>
        </w:rPr>
        <w:t xml:space="preserve"> </w:t>
      </w:r>
      <w:r w:rsidRPr="004C1F9A">
        <w:rPr>
          <w:rFonts w:ascii="Times New Roman" w:hAnsi="Times New Roman"/>
        </w:rPr>
        <w:t>their sensitivity to drought at two tallgrass prairie sites in the Oklahoma Mesonet (Marena and El Reno). Each site has continuous soil moisture measurements at three different depths (5, 25 and 60 cm) and precipitation data for the study period (2000-2013) at 5-minute intervals. As expected, averaged values</w:t>
      </w:r>
      <w:r>
        <w:rPr>
          <w:rFonts w:ascii="Times New Roman" w:hAnsi="Times New Roman"/>
        </w:rPr>
        <w:t xml:space="preserve"> </w:t>
      </w:r>
      <w:r w:rsidRPr="004C1F9A">
        <w:rPr>
          <w:rFonts w:ascii="Times New Roman" w:hAnsi="Times New Roman"/>
        </w:rPr>
        <w:t>of vegetation indices consistently lower under drought conditions than</w:t>
      </w:r>
      <w:r>
        <w:rPr>
          <w:rFonts w:ascii="Times New Roman" w:hAnsi="Times New Roman"/>
        </w:rPr>
        <w:t xml:space="preserve"> </w:t>
      </w:r>
      <w:r w:rsidRPr="004C1F9A">
        <w:rPr>
          <w:rFonts w:ascii="Times New Roman" w:hAnsi="Times New Roman"/>
        </w:rPr>
        <w:t>normal</w:t>
      </w:r>
      <w:r>
        <w:rPr>
          <w:rFonts w:ascii="Times New Roman" w:hAnsi="Times New Roman"/>
        </w:rPr>
        <w:t xml:space="preserve"> </w:t>
      </w:r>
      <w:r w:rsidRPr="004C1F9A">
        <w:rPr>
          <w:rFonts w:ascii="Times New Roman" w:hAnsi="Times New Roman"/>
        </w:rPr>
        <w:t>conditions. LSWI decreased the most in drought years (2006, 2011 and 2012) when compared</w:t>
      </w:r>
      <w:r>
        <w:rPr>
          <w:rFonts w:ascii="Times New Roman" w:hAnsi="Times New Roman"/>
        </w:rPr>
        <w:t xml:space="preserve"> to</w:t>
      </w:r>
      <w:r w:rsidRPr="004C1F9A">
        <w:rPr>
          <w:rFonts w:ascii="Times New Roman" w:hAnsi="Times New Roman"/>
        </w:rPr>
        <w:t xml:space="preserve"> its magnitudes in pluvial years (2007, 2013), followed by EVI and NDVI, respectively. Because green vegetation has positive LSWI values (&gt; 0) and dry vegetation has negative LSWI values (&lt; 0), much longer durations of LSWI &lt; 0 were found in the </w:t>
      </w:r>
      <w:r>
        <w:rPr>
          <w:rFonts w:ascii="Times New Roman" w:hAnsi="Times New Roman"/>
        </w:rPr>
        <w:t>summer periods</w:t>
      </w:r>
      <w:r w:rsidRPr="004C1F9A">
        <w:rPr>
          <w:rFonts w:ascii="Times New Roman" w:hAnsi="Times New Roman"/>
        </w:rPr>
        <w:t xml:space="preserve"> of drought years rather</w:t>
      </w:r>
      <w:r>
        <w:rPr>
          <w:rFonts w:ascii="Times New Roman" w:hAnsi="Times New Roman"/>
        </w:rPr>
        <w:t xml:space="preserve"> </w:t>
      </w:r>
      <w:r w:rsidRPr="004C1F9A">
        <w:rPr>
          <w:rFonts w:ascii="Times New Roman" w:hAnsi="Times New Roman"/>
        </w:rPr>
        <w:t>than in pluvial years.</w:t>
      </w:r>
      <w:r>
        <w:rPr>
          <w:rFonts w:ascii="Times New Roman" w:hAnsi="Times New Roman"/>
        </w:rPr>
        <w:t xml:space="preserve"> </w:t>
      </w:r>
      <w:r w:rsidRPr="004C1F9A">
        <w:rPr>
          <w:rFonts w:ascii="Times New Roman" w:hAnsi="Times New Roman"/>
        </w:rPr>
        <w:t>A</w:t>
      </w:r>
      <w:r>
        <w:rPr>
          <w:rFonts w:ascii="Times New Roman" w:hAnsi="Times New Roman"/>
        </w:rPr>
        <w:t xml:space="preserve"> </w:t>
      </w:r>
      <w:r w:rsidRPr="004C1F9A">
        <w:rPr>
          <w:rFonts w:ascii="Times New Roman" w:hAnsi="Times New Roman"/>
        </w:rPr>
        <w:t>LSWI-based drought severity scheme (</w:t>
      </w:r>
      <w:r>
        <w:rPr>
          <w:rFonts w:ascii="Times New Roman" w:hAnsi="Times New Roman"/>
        </w:rPr>
        <w:t xml:space="preserve">LSWI </w:t>
      </w:r>
      <w:r w:rsidRPr="004C1F9A">
        <w:rPr>
          <w:rFonts w:ascii="Times New Roman" w:hAnsi="Times New Roman"/>
        </w:rPr>
        <w:t xml:space="preserve">&gt; 0.1; </w:t>
      </w:r>
      <w:r>
        <w:rPr>
          <w:rFonts w:ascii="Times New Roman" w:hAnsi="Times New Roman"/>
        </w:rPr>
        <w:t>0 &lt; LSWI ≤</w:t>
      </w:r>
      <w:r w:rsidRPr="004C1F9A">
        <w:rPr>
          <w:rFonts w:ascii="Times New Roman" w:hAnsi="Times New Roman"/>
        </w:rPr>
        <w:t>0.1</w:t>
      </w:r>
      <w:r>
        <w:rPr>
          <w:rFonts w:ascii="Times New Roman" w:hAnsi="Times New Roman"/>
        </w:rPr>
        <w:t>; -0.1 &lt; LSWI ≤ 0</w:t>
      </w:r>
      <w:r w:rsidRPr="004C1F9A">
        <w:rPr>
          <w:rFonts w:ascii="Times New Roman" w:hAnsi="Times New Roman"/>
        </w:rPr>
        <w:t xml:space="preserve">; </w:t>
      </w:r>
      <w:r>
        <w:rPr>
          <w:rFonts w:ascii="Times New Roman" w:hAnsi="Times New Roman"/>
        </w:rPr>
        <w:t>LSWI ≤</w:t>
      </w:r>
      <w:r w:rsidRPr="004C1F9A">
        <w:rPr>
          <w:rFonts w:ascii="Times New Roman" w:hAnsi="Times New Roman"/>
        </w:rPr>
        <w:t xml:space="preserve"> -0.1) corresponded well with the drought severity categories (0; D0; D1: D2; D3 and D4) defined by the United States Drought Monitor (USDM) at the</w:t>
      </w:r>
      <w:r>
        <w:rPr>
          <w:rFonts w:ascii="Times New Roman" w:hAnsi="Times New Roman"/>
        </w:rPr>
        <w:t>se</w:t>
      </w:r>
      <w:r w:rsidRPr="004C1F9A">
        <w:rPr>
          <w:rFonts w:ascii="Times New Roman" w:hAnsi="Times New Roman"/>
        </w:rPr>
        <w:t xml:space="preserve"> two study sites.</w:t>
      </w:r>
      <w:r>
        <w:rPr>
          <w:rFonts w:ascii="Times New Roman" w:hAnsi="Times New Roman"/>
        </w:rPr>
        <w:t xml:space="preserve"> </w:t>
      </w:r>
      <w:r w:rsidRPr="004C1F9A">
        <w:rPr>
          <w:rFonts w:ascii="Times New Roman" w:hAnsi="Times New Roman"/>
        </w:rPr>
        <w:t>Our results indicate that</w:t>
      </w:r>
      <w:r>
        <w:rPr>
          <w:rFonts w:ascii="Times New Roman" w:hAnsi="Times New Roman"/>
        </w:rPr>
        <w:t xml:space="preserve"> the number of days </w:t>
      </w:r>
      <w:r w:rsidRPr="004C1F9A">
        <w:rPr>
          <w:rFonts w:ascii="Times New Roman" w:hAnsi="Times New Roman"/>
        </w:rPr>
        <w:t xml:space="preserve">with LSWI &lt; 0 during the </w:t>
      </w:r>
      <w:r>
        <w:rPr>
          <w:rFonts w:ascii="Times New Roman" w:hAnsi="Times New Roman"/>
        </w:rPr>
        <w:lastRenderedPageBreak/>
        <w:t>summer</w:t>
      </w:r>
      <w:r w:rsidRPr="004C1F9A">
        <w:rPr>
          <w:rFonts w:ascii="Times New Roman" w:hAnsi="Times New Roman"/>
        </w:rPr>
        <w:t xml:space="preserve"> and LSWI-based drought severity scheme can be simple,</w:t>
      </w:r>
      <w:r>
        <w:rPr>
          <w:rFonts w:ascii="Times New Roman" w:hAnsi="Times New Roman"/>
        </w:rPr>
        <w:t xml:space="preserve"> </w:t>
      </w:r>
      <w:r w:rsidRPr="004C1F9A">
        <w:rPr>
          <w:rFonts w:ascii="Times New Roman" w:hAnsi="Times New Roman"/>
        </w:rPr>
        <w:t>effective and complementary indicator for assessing</w:t>
      </w:r>
      <w:r>
        <w:rPr>
          <w:rFonts w:ascii="Times New Roman" w:hAnsi="Times New Roman"/>
        </w:rPr>
        <w:t xml:space="preserve"> </w:t>
      </w:r>
      <w:r w:rsidRPr="004C1F9A">
        <w:rPr>
          <w:rFonts w:ascii="Times New Roman" w:hAnsi="Times New Roman"/>
        </w:rPr>
        <w:t>drought in</w:t>
      </w:r>
      <w:r>
        <w:rPr>
          <w:rFonts w:ascii="Times New Roman" w:hAnsi="Times New Roman"/>
        </w:rPr>
        <w:t xml:space="preserve"> </w:t>
      </w:r>
      <w:r w:rsidRPr="004C1F9A">
        <w:rPr>
          <w:rFonts w:ascii="Times New Roman" w:hAnsi="Times New Roman"/>
        </w:rPr>
        <w:t xml:space="preserve">tallgrass prairie grasslands at a 500-m spatial resolution. </w:t>
      </w:r>
    </w:p>
    <w:p w:rsidR="00296AEB" w:rsidRDefault="00296AEB" w:rsidP="00C7243D">
      <w:pPr>
        <w:pStyle w:val="Heading2"/>
      </w:pPr>
      <w:bookmarkStart w:id="74" w:name="_Toc497138497"/>
      <w:bookmarkStart w:id="75" w:name="_Toc497226228"/>
    </w:p>
    <w:p w:rsidR="0045455D" w:rsidRPr="00E960E1" w:rsidRDefault="00E960E1" w:rsidP="00C7243D">
      <w:pPr>
        <w:pStyle w:val="Heading2"/>
      </w:pPr>
      <w:bookmarkStart w:id="76" w:name="_Toc500421067"/>
      <w:r w:rsidRPr="00E960E1">
        <w:t>2.1 Introduction</w:t>
      </w:r>
      <w:bookmarkEnd w:id="74"/>
      <w:bookmarkEnd w:id="75"/>
      <w:bookmarkEnd w:id="76"/>
    </w:p>
    <w:p w:rsidR="006350C8" w:rsidRPr="004C1F9A" w:rsidRDefault="006350C8" w:rsidP="006350C8">
      <w:pPr>
        <w:ind w:firstLine="720"/>
        <w:contextualSpacing/>
        <w:rPr>
          <w:rFonts w:ascii="Times New Roman" w:hAnsi="Times New Roman"/>
        </w:rPr>
      </w:pPr>
      <w:r w:rsidRPr="004C1F9A">
        <w:rPr>
          <w:rFonts w:ascii="Times New Roman" w:hAnsi="Times New Roman"/>
        </w:rPr>
        <w:t>Drought is a recurring event of Oklahoma`s climate cycle</w:t>
      </w:r>
      <w:r>
        <w:rPr>
          <w:rFonts w:ascii="Times New Roman" w:hAnsi="Times New Roman"/>
        </w:rPr>
        <w:t xml:space="preserve"> </w:t>
      </w:r>
      <w:r>
        <w:rPr>
          <w:rFonts w:ascii="Times New Roman" w:hAnsi="Times New Roman"/>
        </w:rPr>
        <w:fldChar w:fldCharType="begin"/>
      </w:r>
      <w:r w:rsidR="001777B9">
        <w:rPr>
          <w:rFonts w:ascii="Times New Roman" w:hAnsi="Times New Roman"/>
        </w:rPr>
        <w:instrText xml:space="preserve"> ADDIN EN.CITE &lt;EndNote&gt;&lt;Cite&gt;&lt;Author&gt;Basara&lt;/Author&gt;&lt;Year&gt;2013&lt;/Year&gt;&lt;RecNum&gt;104&lt;/RecNum&gt;&lt;DisplayText&gt;(Basara et al. 2013b; Christian et al. 2015a)&lt;/DisplayText&gt;&lt;record&gt;&lt;rec-number&gt;104&lt;/rec-number&gt;&lt;foreign-keys&gt;&lt;key app="EN" db-id="aeps9x2a79rpraezwt5xs55ha0xw592rxr52" timestamp="1437062198"&gt;104&lt;/key&gt;&lt;/foreign-keys&gt;&lt;ref-type name="Journal Article"&gt;17&lt;/ref-type&gt;&lt;contributors&gt;&lt;authors&gt;&lt;author&gt;Basara, Jeffrey B&lt;/author&gt;&lt;author&gt;Maybourn, Joanna N&lt;/author&gt;&lt;author&gt;Peirano, Casey M&lt;/author&gt;&lt;author&gt;Tate, Jennifer E&lt;/author&gt;&lt;author&gt;Brown, Parker J&lt;/author&gt;&lt;author&gt;Hoey, Jake D&lt;/author&gt;&lt;author&gt;Smith, Brandon R&lt;/author&gt;&lt;/authors&gt;&lt;/contributors&gt;&lt;titles&gt;&lt;title&gt;Drought and associated impacts in the Great Plains of the United States—A review&lt;/title&gt;&lt;/titles&gt;&lt;dates&gt;&lt;year&gt;2013&lt;/year&gt;&lt;/dates&gt;&lt;urls&gt;&lt;/urls&gt;&lt;/record&gt;&lt;/Cite&gt;&lt;Cite&gt;&lt;Author&gt;Christian&lt;/Author&gt;&lt;Year&gt;2015&lt;/Year&gt;&lt;RecNum&gt;105&lt;/RecNum&gt;&lt;record&gt;&lt;rec-number&gt;105&lt;/rec-number&gt;&lt;foreign-keys&gt;&lt;key app="EN" db-id="aeps9x2a79rpraezwt5xs55ha0xw592rxr52" timestamp="1437062255"&gt;105&lt;/key&gt;&lt;/foreign-keys&gt;&lt;ref-type name="Journal Article"&gt;17&lt;/ref-type&gt;&lt;contributors&gt;&lt;authors&gt;&lt;author&gt;Christian, Jordan&lt;/author&gt;&lt;author&gt;Christian, Katarina&lt;/author&gt;&lt;author&gt;Basara, Jeffrey B&lt;/author&gt;&lt;/authors&gt;&lt;/contributors&gt;&lt;titles&gt;&lt;title&gt;Drought and Pluvial Dipole Events within the Great Plains of the United States&lt;/title&gt;&lt;secondary-title&gt;Journal of Applied Meteorology and Climatology&lt;/secondary-title&gt;&lt;/titles&gt;&lt;periodical&gt;&lt;full-title&gt;Journal of Applied Meteorology and Climatology&lt;/full-title&gt;&lt;/periodical&gt;&lt;number&gt;2015&lt;/number&gt;&lt;dates&gt;&lt;year&gt;2015&lt;/year&gt;&lt;/dates&gt;&lt;isbn&gt;1558-8424&lt;/isbn&gt;&lt;urls&gt;&lt;/urls&gt;&lt;/record&gt;&lt;/Cite&gt;&lt;/EndNote&gt;</w:instrText>
      </w:r>
      <w:r>
        <w:rPr>
          <w:rFonts w:ascii="Times New Roman" w:hAnsi="Times New Roman"/>
        </w:rPr>
        <w:fldChar w:fldCharType="separate"/>
      </w:r>
      <w:r w:rsidR="001777B9">
        <w:rPr>
          <w:rFonts w:ascii="Times New Roman" w:hAnsi="Times New Roman"/>
          <w:noProof/>
        </w:rPr>
        <w:t>(Basara et al. 2013b; Christian et al. 2015a)</w:t>
      </w:r>
      <w:r>
        <w:rPr>
          <w:rFonts w:ascii="Times New Roman" w:hAnsi="Times New Roman"/>
        </w:rPr>
        <w:fldChar w:fldCharType="end"/>
      </w:r>
      <w:r w:rsidRPr="004C1F9A">
        <w:rPr>
          <w:rFonts w:ascii="Times New Roman" w:hAnsi="Times New Roman"/>
        </w:rPr>
        <w:t xml:space="preserve"> and pose</w:t>
      </w:r>
      <w:r>
        <w:rPr>
          <w:rFonts w:ascii="Times New Roman" w:hAnsi="Times New Roman"/>
        </w:rPr>
        <w:t>s</w:t>
      </w:r>
      <w:r w:rsidRPr="004C1F9A">
        <w:rPr>
          <w:rFonts w:ascii="Times New Roman" w:hAnsi="Times New Roman"/>
        </w:rPr>
        <w:t xml:space="preserve"> significant impacts on various sector</w:t>
      </w:r>
      <w:r>
        <w:rPr>
          <w:rFonts w:ascii="Times New Roman" w:hAnsi="Times New Roman"/>
        </w:rPr>
        <w:t>s</w:t>
      </w:r>
      <w:r w:rsidRPr="004C1F9A">
        <w:rPr>
          <w:rFonts w:ascii="Times New Roman" w:hAnsi="Times New Roman"/>
        </w:rPr>
        <w:t xml:space="preserve"> of </w:t>
      </w:r>
      <w:r>
        <w:rPr>
          <w:rFonts w:ascii="Times New Roman" w:hAnsi="Times New Roman"/>
        </w:rPr>
        <w:t xml:space="preserve">the </w:t>
      </w:r>
      <w:r w:rsidRPr="004C1F9A">
        <w:rPr>
          <w:rFonts w:ascii="Times New Roman" w:hAnsi="Times New Roman"/>
        </w:rPr>
        <w:t xml:space="preserve">economy (OWRB, 2010). Seasonal drought can occur at any time of the year and the </w:t>
      </w:r>
      <w:r>
        <w:rPr>
          <w:rFonts w:ascii="Times New Roman" w:hAnsi="Times New Roman"/>
        </w:rPr>
        <w:t>s</w:t>
      </w:r>
      <w:r w:rsidRPr="004C1F9A">
        <w:rPr>
          <w:rFonts w:ascii="Times New Roman" w:hAnsi="Times New Roman"/>
        </w:rPr>
        <w:t xml:space="preserve">ummer drought that coincides with </w:t>
      </w:r>
      <w:r>
        <w:rPr>
          <w:rFonts w:ascii="Times New Roman" w:hAnsi="Times New Roman"/>
        </w:rPr>
        <w:t>the</w:t>
      </w:r>
      <w:r w:rsidRPr="004C1F9A">
        <w:rPr>
          <w:rFonts w:ascii="Times New Roman" w:hAnsi="Times New Roman"/>
        </w:rPr>
        <w:t xml:space="preserve"> growing season can cause ecological imbalances </w:t>
      </w:r>
      <w:r>
        <w:rPr>
          <w:rFonts w:ascii="Times New Roman" w:hAnsi="Times New Roman"/>
        </w:rPr>
        <w:t>and</w:t>
      </w:r>
      <w:r w:rsidRPr="004C1F9A">
        <w:rPr>
          <w:rFonts w:ascii="Times New Roman" w:hAnsi="Times New Roman"/>
        </w:rPr>
        <w:t xml:space="preserve"> influence</w:t>
      </w:r>
      <w:r>
        <w:rPr>
          <w:rFonts w:ascii="Times New Roman" w:hAnsi="Times New Roman"/>
        </w:rPr>
        <w:t>s</w:t>
      </w:r>
      <w:r w:rsidRPr="004C1F9A">
        <w:rPr>
          <w:rFonts w:ascii="Times New Roman" w:hAnsi="Times New Roman"/>
        </w:rPr>
        <w:t xml:space="preserve"> surface biophysical parameters such as vegetation indices, land surface temperature, soil moisture and evapotranspiration </w:t>
      </w:r>
      <w:r w:rsidRPr="004C1F9A">
        <w:rPr>
          <w:rFonts w:ascii="Times New Roman" w:hAnsi="Times New Roman"/>
        </w:rPr>
        <w:fldChar w:fldCharType="begin">
          <w:fldData xml:space="preserve">PEVuZE5vdGU+PENpdGU+PEF1dGhvcj5SZWljaHN0ZWluPC9BdXRob3I+PFllYXI+MjAwMjwvWWVh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==
</w:fldData>
        </w:fldChar>
      </w:r>
      <w:r w:rsidRPr="004C1F9A">
        <w:rPr>
          <w:rFonts w:ascii="Times New Roman" w:hAnsi="Times New Roman"/>
        </w:rPr>
        <w:instrText xml:space="preserve"> ADDIN EN.CITE </w:instrText>
      </w:r>
      <w:r w:rsidRPr="004C1F9A">
        <w:rPr>
          <w:rFonts w:ascii="Times New Roman" w:hAnsi="Times New Roman"/>
        </w:rPr>
        <w:fldChar w:fldCharType="begin">
          <w:fldData xml:space="preserve">PEVuZE5vdGU+PENpdGU+PEF1dGhvcj5SZWljaHN0ZWluPC9BdXRob3I+PFllYXI+MjAwMjwvWWVh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==
</w:fldData>
        </w:fldChar>
      </w:r>
      <w:r w:rsidRPr="004C1F9A">
        <w:rPr>
          <w:rFonts w:ascii="Times New Roman" w:hAnsi="Times New Roman"/>
        </w:rPr>
        <w:instrText xml:space="preserve"> ADDIN EN.CITE.DATA </w:instrText>
      </w:r>
      <w:r w:rsidRPr="004C1F9A">
        <w:rPr>
          <w:rFonts w:ascii="Times New Roman" w:hAnsi="Times New Roman"/>
        </w:rPr>
      </w:r>
      <w:r w:rsidRPr="004C1F9A">
        <w:rPr>
          <w:rFonts w:ascii="Times New Roman" w:hAnsi="Times New Roman"/>
        </w:rPr>
        <w:fldChar w:fldCharType="end"/>
      </w:r>
      <w:r w:rsidRPr="004C1F9A">
        <w:rPr>
          <w:rFonts w:ascii="Times New Roman" w:hAnsi="Times New Roman"/>
        </w:rPr>
      </w:r>
      <w:r w:rsidRPr="004C1F9A">
        <w:rPr>
          <w:rFonts w:ascii="Times New Roman" w:hAnsi="Times New Roman"/>
        </w:rPr>
        <w:fldChar w:fldCharType="separate"/>
      </w:r>
      <w:r w:rsidRPr="004C1F9A">
        <w:rPr>
          <w:rFonts w:ascii="Times New Roman" w:hAnsi="Times New Roman"/>
          <w:noProof/>
        </w:rPr>
        <w:t>(Ghulam et al. 2007; Reichstein et al. 2002)</w:t>
      </w:r>
      <w:r w:rsidRPr="004C1F9A">
        <w:rPr>
          <w:rFonts w:ascii="Times New Roman" w:hAnsi="Times New Roman"/>
        </w:rPr>
        <w:fldChar w:fldCharType="end"/>
      </w:r>
      <w:r w:rsidRPr="004C1F9A">
        <w:rPr>
          <w:rFonts w:ascii="Times New Roman" w:hAnsi="Times New Roman"/>
        </w:rPr>
        <w:t xml:space="preserve">. This ultimately impacts the productivity of the tallgrass prairie ecosystem, which can cause billions of dollars </w:t>
      </w:r>
      <w:r>
        <w:rPr>
          <w:rFonts w:ascii="Times New Roman" w:hAnsi="Times New Roman"/>
        </w:rPr>
        <w:t>in</w:t>
      </w:r>
      <w:r w:rsidRPr="004C1F9A">
        <w:rPr>
          <w:rFonts w:ascii="Times New Roman" w:hAnsi="Times New Roman"/>
        </w:rPr>
        <w:t xml:space="preserve"> damage to livestock’s industries depending on its timing, duration and severity.</w:t>
      </w:r>
    </w:p>
    <w:p w:rsidR="006350C8" w:rsidRPr="004C1F9A" w:rsidRDefault="006350C8" w:rsidP="006350C8">
      <w:pPr>
        <w:ind w:firstLine="720"/>
        <w:contextualSpacing/>
        <w:rPr>
          <w:rFonts w:ascii="Times New Roman" w:hAnsi="Times New Roman"/>
        </w:rPr>
      </w:pPr>
      <w:r w:rsidRPr="004C1F9A">
        <w:rPr>
          <w:rFonts w:ascii="Times New Roman" w:hAnsi="Times New Roman"/>
        </w:rPr>
        <w:t>Several conceptual definitions of drought have been classified into four major categories: meteorological, agricultural, hydrological and socio-economic drought</w:t>
      </w:r>
      <w:r>
        <w:rPr>
          <w:rFonts w:ascii="Times New Roman" w:hAnsi="Times New Roman"/>
        </w:rPr>
        <w:t xml:space="preserve">s </w:t>
      </w:r>
      <w:r w:rsidRPr="004C1F9A">
        <w:rPr>
          <w:rFonts w:ascii="Times New Roman" w:hAnsi="Times New Roman"/>
        </w:rPr>
        <w:fldChar w:fldCharType="begin"/>
      </w:r>
      <w:r w:rsidRPr="004C1F9A">
        <w:rPr>
          <w:rFonts w:ascii="Times New Roman" w:hAnsi="Times New Roman"/>
        </w:rPr>
        <w:instrText xml:space="preserve"> ADDIN EN.CITE &lt;EndNote&gt;&lt;Cite&gt;&lt;Author&gt;Wilhite&lt;/Author&gt;&lt;Year&gt;1985&lt;/Year&gt;&lt;RecNum&gt;72&lt;/RecNum&gt;&lt;DisplayText&gt;(Wilhite and Glantz 1985)&lt;/DisplayText&gt;&lt;record&gt;&lt;rec-number&gt;72&lt;/rec-number&gt;&lt;foreign-keys&gt;&lt;key app="EN" db-id="aeps9x2a79rpraezwt5xs55ha0xw592rxr52" timestamp="1424037031"&gt;72&lt;/key&gt;&lt;/foreign-keys&gt;&lt;ref-type name="Journal Article"&gt;17&lt;/ref-type&gt;&lt;contributors&gt;&lt;authors&gt;&lt;author&gt;Wilhite, Donald A&lt;/author&gt;&lt;author&gt;Glantz, Michael H&lt;/author&gt;&lt;/authors&gt;&lt;/contributors&gt;&lt;titles&gt;&lt;title&gt;Understanding: the drought phenomenon: the role of definitions&lt;/title&gt;&lt;secondary-title&gt;Water international&lt;/secondary-title&gt;&lt;/titles&gt;&lt;periodical&gt;&lt;full-title&gt;Water international&lt;/full-title&gt;&lt;/periodical&gt;&lt;pages&gt;111-120&lt;/pages&gt;&lt;volume&gt;10&lt;/volume&gt;&lt;number&gt;3&lt;/number&gt;&lt;dates&gt;&lt;year&gt;1985&lt;/year&gt;&lt;/dates&gt;&lt;isbn&gt;0250-8060&lt;/isbn&gt;&lt;urls&gt;&lt;/urls&gt;&lt;/record&gt;&lt;/Cite&gt;&lt;/EndNote&gt;</w:instrText>
      </w:r>
      <w:r w:rsidRPr="004C1F9A">
        <w:rPr>
          <w:rFonts w:ascii="Times New Roman" w:hAnsi="Times New Roman"/>
        </w:rPr>
        <w:fldChar w:fldCharType="separate"/>
      </w:r>
      <w:r w:rsidRPr="004C1F9A">
        <w:rPr>
          <w:rFonts w:ascii="Times New Roman" w:hAnsi="Times New Roman"/>
          <w:noProof/>
        </w:rPr>
        <w:t>(Wilhite and Glantz 1985)</w:t>
      </w:r>
      <w:r w:rsidRPr="004C1F9A">
        <w:rPr>
          <w:rFonts w:ascii="Times New Roman" w:hAnsi="Times New Roman"/>
        </w:rPr>
        <w:fldChar w:fldCharType="end"/>
      </w:r>
      <w:r w:rsidRPr="004C1F9A">
        <w:rPr>
          <w:rFonts w:ascii="Times New Roman" w:hAnsi="Times New Roman"/>
        </w:rPr>
        <w:t>. Understanding the need to quantify drought severity, researchers have developed several methods to assess and diagnose different droughts.  Meteorological drought indices (Rainfall Anomaly Index, Bhalme and Mooley Drought Index, Drought Severity Index, Standardized Precipitation Index) were solely based on meteorological data such as precipitation and temperature</w:t>
      </w:r>
      <w:r>
        <w:rPr>
          <w:rFonts w:ascii="Times New Roman" w:hAnsi="Times New Roman"/>
        </w:rPr>
        <w:t xml:space="preserve"> </w:t>
      </w:r>
      <w:r w:rsidRPr="004C1F9A">
        <w:rPr>
          <w:rFonts w:ascii="Times New Roman" w:hAnsi="Times New Roman"/>
        </w:rPr>
        <w:fldChar w:fldCharType="begin">
          <w:fldData xml:space="preserve">PEVuZE5vdGU+PENpdGU+PEF1dGhvcj5WYW4gUm9veTwvQXV0aG9yPjxZZWFyPjE5NjU8L1llYXI+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</w:fldData>
        </w:fldChar>
      </w:r>
      <w:r w:rsidRPr="004C1F9A">
        <w:rPr>
          <w:rFonts w:ascii="Times New Roman" w:hAnsi="Times New Roman"/>
        </w:rPr>
        <w:instrText xml:space="preserve"> ADDIN EN.CITE </w:instrText>
      </w:r>
      <w:r w:rsidRPr="004C1F9A">
        <w:rPr>
          <w:rFonts w:ascii="Times New Roman" w:hAnsi="Times New Roman"/>
        </w:rPr>
        <w:fldChar w:fldCharType="begin">
          <w:fldData xml:space="preserve">PEVuZE5vdGU+PENpdGU+PEF1dGhvcj5WYW4gUm9veTwvQXV0aG9yPjxZZWFyPjE5NjU8L1llYXI+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</w:fldData>
        </w:fldChar>
      </w:r>
      <w:r w:rsidRPr="004C1F9A">
        <w:rPr>
          <w:rFonts w:ascii="Times New Roman" w:hAnsi="Times New Roman"/>
        </w:rPr>
        <w:instrText xml:space="preserve"> ADDIN EN.CITE.DATA </w:instrText>
      </w:r>
      <w:r w:rsidRPr="004C1F9A">
        <w:rPr>
          <w:rFonts w:ascii="Times New Roman" w:hAnsi="Times New Roman"/>
        </w:rPr>
      </w:r>
      <w:r w:rsidRPr="004C1F9A">
        <w:rPr>
          <w:rFonts w:ascii="Times New Roman" w:hAnsi="Times New Roman"/>
        </w:rPr>
        <w:fldChar w:fldCharType="end"/>
      </w:r>
      <w:r w:rsidRPr="004C1F9A">
        <w:rPr>
          <w:rFonts w:ascii="Times New Roman" w:hAnsi="Times New Roman"/>
        </w:rPr>
      </w:r>
      <w:r w:rsidRPr="004C1F9A">
        <w:rPr>
          <w:rFonts w:ascii="Times New Roman" w:hAnsi="Times New Roman"/>
        </w:rPr>
        <w:fldChar w:fldCharType="separate"/>
      </w:r>
      <w:r w:rsidRPr="004C1F9A">
        <w:rPr>
          <w:rFonts w:ascii="Times New Roman" w:hAnsi="Times New Roman"/>
          <w:noProof/>
        </w:rPr>
        <w:t>(Bhalme et al. 1981; McKee et al. 1993; Van Rooy 1965)</w:t>
      </w:r>
      <w:r w:rsidRPr="004C1F9A">
        <w:rPr>
          <w:rFonts w:ascii="Times New Roman" w:hAnsi="Times New Roman"/>
        </w:rPr>
        <w:fldChar w:fldCharType="end"/>
      </w:r>
      <w:r w:rsidRPr="004C1F9A">
        <w:rPr>
          <w:rFonts w:ascii="Times New Roman" w:hAnsi="Times New Roman"/>
        </w:rPr>
        <w:t xml:space="preserve">. Agricultural drought indices (Crop Moisture Index, the Soil moisture Drought Index, Soil Moisture Deficit Index) considered soil moisture and </w:t>
      </w:r>
      <w:r w:rsidRPr="004C1F9A">
        <w:rPr>
          <w:rFonts w:ascii="Times New Roman" w:hAnsi="Times New Roman"/>
        </w:rPr>
        <w:lastRenderedPageBreak/>
        <w:t>evapotranspiration deficit</w:t>
      </w:r>
      <w:r>
        <w:rPr>
          <w:rFonts w:ascii="Times New Roman" w:hAnsi="Times New Roman"/>
        </w:rPr>
        <w:t xml:space="preserve"> </w:t>
      </w:r>
      <w:r w:rsidRPr="004C1F9A">
        <w:rPr>
          <w:rFonts w:ascii="Times New Roman" w:hAnsi="Times New Roman"/>
        </w:rPr>
        <w:fldChar w:fldCharType="begin">
          <w:fldData xml:space="preserve">PEVuZE5vdGU+PENpdGU+PEF1dGhvcj5QYWxtZXI8L0F1dGhvcj48WWVhcj4xOTY1PC9ZZWFyPjxS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==
</w:fldData>
        </w:fldChar>
      </w:r>
      <w:r w:rsidRPr="004C1F9A">
        <w:rPr>
          <w:rFonts w:ascii="Times New Roman" w:hAnsi="Times New Roman"/>
        </w:rPr>
        <w:instrText xml:space="preserve"> ADDIN EN.CITE </w:instrText>
      </w:r>
      <w:r w:rsidRPr="004C1F9A">
        <w:rPr>
          <w:rFonts w:ascii="Times New Roman" w:hAnsi="Times New Roman"/>
        </w:rPr>
        <w:fldChar w:fldCharType="begin">
          <w:fldData xml:space="preserve">PEVuZE5vdGU+PENpdGU+PEF1dGhvcj5QYWxtZXI8L0F1dGhvcj48WWVhcj4xOTY1PC9ZZWFyPjxS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==
</w:fldData>
        </w:fldChar>
      </w:r>
      <w:r w:rsidRPr="004C1F9A">
        <w:rPr>
          <w:rFonts w:ascii="Times New Roman" w:hAnsi="Times New Roman"/>
        </w:rPr>
        <w:instrText xml:space="preserve"> ADDIN EN.CITE.DATA </w:instrText>
      </w:r>
      <w:r w:rsidRPr="004C1F9A">
        <w:rPr>
          <w:rFonts w:ascii="Times New Roman" w:hAnsi="Times New Roman"/>
        </w:rPr>
      </w:r>
      <w:r w:rsidRPr="004C1F9A">
        <w:rPr>
          <w:rFonts w:ascii="Times New Roman" w:hAnsi="Times New Roman"/>
        </w:rPr>
        <w:fldChar w:fldCharType="end"/>
      </w:r>
      <w:r w:rsidRPr="004C1F9A">
        <w:rPr>
          <w:rFonts w:ascii="Times New Roman" w:hAnsi="Times New Roman"/>
        </w:rPr>
      </w:r>
      <w:r w:rsidRPr="004C1F9A">
        <w:rPr>
          <w:rFonts w:ascii="Times New Roman" w:hAnsi="Times New Roman"/>
        </w:rPr>
        <w:fldChar w:fldCharType="separate"/>
      </w:r>
      <w:r w:rsidRPr="004C1F9A">
        <w:rPr>
          <w:rFonts w:ascii="Times New Roman" w:hAnsi="Times New Roman"/>
          <w:noProof/>
        </w:rPr>
        <w:t>(Hollinger et al. 1993; Narasimhan and Srinivasan 2005; Palmer 1965)</w:t>
      </w:r>
      <w:r w:rsidRPr="004C1F9A">
        <w:rPr>
          <w:rFonts w:ascii="Times New Roman" w:hAnsi="Times New Roman"/>
        </w:rPr>
        <w:fldChar w:fldCharType="end"/>
      </w:r>
      <w:r>
        <w:rPr>
          <w:rFonts w:ascii="Times New Roman" w:hAnsi="Times New Roman"/>
        </w:rPr>
        <w:t>,</w:t>
      </w:r>
      <w:r w:rsidRPr="004C1F9A">
        <w:rPr>
          <w:rFonts w:ascii="Times New Roman" w:hAnsi="Times New Roman"/>
        </w:rPr>
        <w:t xml:space="preserve"> while hydrological drought indices (Palmer Hydrological Drought Index, Surface Water Supply Index, Reclamation Drought Index) were based on</w:t>
      </w:r>
      <w:r>
        <w:rPr>
          <w:rFonts w:ascii="Times New Roman" w:hAnsi="Times New Roman"/>
        </w:rPr>
        <w:t xml:space="preserve"> a</w:t>
      </w:r>
      <w:r w:rsidRPr="004C1F9A">
        <w:rPr>
          <w:rFonts w:ascii="Times New Roman" w:hAnsi="Times New Roman"/>
        </w:rPr>
        <w:t xml:space="preserve"> water balance model </w:t>
      </w:r>
      <w:r w:rsidRPr="004C1F9A">
        <w:rPr>
          <w:rFonts w:ascii="Times New Roman" w:hAnsi="Times New Roman"/>
        </w:rPr>
        <w:fldChar w:fldCharType="begin"/>
      </w:r>
      <w:r w:rsidRPr="004C1F9A">
        <w:rPr>
          <w:rFonts w:ascii="Times New Roman" w:hAnsi="Times New Roman"/>
        </w:rPr>
        <w:instrText xml:space="preserve"> ADDIN EN.CITE &lt;EndNote&gt;&lt;Cite&gt;&lt;Author&gt;Shafer&lt;/Author&gt;&lt;Year&gt;1982&lt;/Year&gt;&lt;RecNum&gt;73&lt;/RecNum&gt;&lt;DisplayText&gt;(Shafer and Dezman 1982; Weghorst 1996)&lt;/DisplayText&gt;&lt;record&gt;&lt;rec-number&gt;73&lt;/rec-number&gt;&lt;foreign-keys&gt;&lt;key app="EN" db-id="aeps9x2a79rpraezwt5xs55ha0xw592rxr52" timestamp="1424037344"&gt;73&lt;/key&gt;&lt;/foreign-keys&gt;&lt;ref-type name="Conference Proceedings"&gt;10&lt;/ref-type&gt;&lt;contributors&gt;&lt;authors&gt;&lt;author&gt;Shafer, BA&lt;/author&gt;&lt;author&gt;Dezman, LE&lt;/author&gt;&lt;/authors&gt;&lt;/contributors&gt;&lt;titles&gt;&lt;title&gt;Development of a Surface Water Supply Index (SWSI) to assess the severity of drought conditions in snowpack runoff areas&lt;/title&gt;&lt;secondary-title&gt;Proceedings of the Western Snow Conference&lt;/secondary-title&gt;&lt;/titles&gt;&lt;pages&gt;164-175&lt;/pages&gt;&lt;volume&gt;50&lt;/volume&gt;&lt;dates&gt;&lt;year&gt;1982&lt;/year&gt;&lt;/dates&gt;&lt;urls&gt;&lt;/urls&gt;&lt;/record&gt;&lt;/Cite&gt;&lt;Cite&gt;&lt;Author&gt;Weghorst&lt;/Author&gt;&lt;Year&gt;1996&lt;/Year&gt;&lt;RecNum&gt;74&lt;/RecNum&gt;&lt;record&gt;&lt;rec-number&gt;74&lt;/rec-number&gt;&lt;foreign-keys&gt;&lt;key app="EN" db-id="aeps9x2a79rpraezwt5xs55ha0xw592rxr52" timestamp="1424037381"&gt;74&lt;/key&gt;&lt;/foreign-keys&gt;&lt;ref-type name="Conference Proceedings"&gt;10&lt;/ref-type&gt;&lt;contributors&gt;&lt;authors&gt;&lt;author&gt;Weghorst, Karen&lt;/author&gt;&lt;/authors&gt;&lt;/contributors&gt;&lt;titles&gt;&lt;title&gt;The reclamation drought index: Guidelines and practical applications&lt;/title&gt;&lt;secondary-title&gt;North American Water and Environment Congress &amp;amp; Destructive Water&lt;/secondary-title&gt;&lt;/titles&gt;&lt;pages&gt;637-642&lt;/pages&gt;&lt;dates&gt;&lt;year&gt;1996&lt;/year&gt;&lt;/dates&gt;&lt;publisher&gt;ASCE&lt;/publisher&gt;&lt;urls&gt;&lt;/urls&gt;&lt;/record&gt;&lt;/Cite&gt;&lt;/EndNote&gt;</w:instrText>
      </w:r>
      <w:r w:rsidRPr="004C1F9A">
        <w:rPr>
          <w:rFonts w:ascii="Times New Roman" w:hAnsi="Times New Roman"/>
        </w:rPr>
        <w:fldChar w:fldCharType="separate"/>
      </w:r>
      <w:r w:rsidRPr="004C1F9A">
        <w:rPr>
          <w:rFonts w:ascii="Times New Roman" w:hAnsi="Times New Roman"/>
          <w:noProof/>
        </w:rPr>
        <w:t>(Shafer and Dezman 1982; Weghorst 1996)</w:t>
      </w:r>
      <w:r w:rsidRPr="004C1F9A">
        <w:rPr>
          <w:rFonts w:ascii="Times New Roman" w:hAnsi="Times New Roman"/>
        </w:rPr>
        <w:fldChar w:fldCharType="end"/>
      </w:r>
      <w:r w:rsidRPr="004C1F9A">
        <w:rPr>
          <w:rFonts w:ascii="Times New Roman" w:hAnsi="Times New Roman"/>
        </w:rPr>
        <w:t>.</w:t>
      </w:r>
    </w:p>
    <w:p w:rsidR="005B2972" w:rsidRDefault="006350C8" w:rsidP="005B2972">
      <w:pPr>
        <w:ind w:firstLine="720"/>
        <w:contextualSpacing/>
        <w:rPr>
          <w:rFonts w:ascii="Times New Roman" w:hAnsi="Times New Roman"/>
        </w:rPr>
      </w:pPr>
      <w:r w:rsidRPr="004C1F9A">
        <w:rPr>
          <w:rFonts w:ascii="Times New Roman" w:hAnsi="Times New Roman"/>
        </w:rPr>
        <w:t xml:space="preserve">With the advancement of </w:t>
      </w:r>
      <w:r>
        <w:rPr>
          <w:rFonts w:ascii="Times New Roman" w:hAnsi="Times New Roman"/>
        </w:rPr>
        <w:t>E</w:t>
      </w:r>
      <w:r w:rsidRPr="004C1F9A">
        <w:rPr>
          <w:rFonts w:ascii="Times New Roman" w:hAnsi="Times New Roman"/>
        </w:rPr>
        <w:t xml:space="preserve">arth observations from satellite-based sensors, numerous recent studies have used remote sensing data for assessing drought impacts </w:t>
      </w:r>
      <w:r w:rsidRPr="004C1F9A">
        <w:rPr>
          <w:rFonts w:ascii="Times New Roman" w:hAnsi="Times New Roman"/>
        </w:rPr>
        <w:fldChar w:fldCharType="begin">
          <w:fldData xml:space="preserve">PEVuZE5vdGU+PENpdGU+PEF1dGhvcj5QZXRlcnM8L0F1dGhvcj48WWVhcj4yMDAyPC9ZZWFyPjxS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PEVuZE5vdGU+PENpdGU+PEF1dGhvcj5QZXRlcnM8L0F1dGhvcj48WWVhcj4yMDAyPC9ZZWFyPjxS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4C1F9A">
        <w:rPr>
          <w:rFonts w:ascii="Times New Roman" w:hAnsi="Times New Roman"/>
        </w:rPr>
      </w:r>
      <w:r w:rsidRPr="004C1F9A">
        <w:rPr>
          <w:rFonts w:ascii="Times New Roman" w:hAnsi="Times New Roman"/>
        </w:rPr>
        <w:fldChar w:fldCharType="separate"/>
      </w:r>
      <w:r>
        <w:rPr>
          <w:rFonts w:ascii="Times New Roman" w:hAnsi="Times New Roman"/>
          <w:noProof/>
        </w:rPr>
        <w:t>(Ghulam et al. 2007; Peters et al. 2002; Tadesse et al. 2005; Wan et al. 2004)</w:t>
      </w:r>
      <w:r w:rsidRPr="004C1F9A">
        <w:rPr>
          <w:rFonts w:ascii="Times New Roman" w:hAnsi="Times New Roman"/>
        </w:rPr>
        <w:fldChar w:fldCharType="end"/>
      </w:r>
      <w:r w:rsidRPr="004C1F9A">
        <w:rPr>
          <w:rFonts w:ascii="Times New Roman" w:hAnsi="Times New Roman"/>
        </w:rPr>
        <w:t xml:space="preserve">.  </w:t>
      </w:r>
      <w:r w:rsidRPr="004C1F9A">
        <w:rPr>
          <w:rFonts w:ascii="Times New Roman" w:hAnsi="Times New Roman"/>
          <w:color w:val="000000" w:themeColor="text1"/>
        </w:rPr>
        <w:t xml:space="preserve">Over the period of more than 20 years, a number of remote sensing based vegetation indices (VIs) have been developed from various spectral band combinations to monitor vegetation (Table </w:t>
      </w:r>
      <w:r w:rsidR="003B7EBD">
        <w:rPr>
          <w:rFonts w:ascii="Times New Roman" w:hAnsi="Times New Roman"/>
          <w:color w:val="000000" w:themeColor="text1"/>
        </w:rPr>
        <w:t>2.</w:t>
      </w:r>
      <w:r w:rsidRPr="004C1F9A">
        <w:rPr>
          <w:rFonts w:ascii="Times New Roman" w:hAnsi="Times New Roman"/>
          <w:color w:val="000000" w:themeColor="text1"/>
        </w:rPr>
        <w:t>1)</w:t>
      </w:r>
      <w:r>
        <w:rPr>
          <w:rFonts w:ascii="Times New Roman" w:hAnsi="Times New Roman"/>
          <w:color w:val="000000" w:themeColor="text1"/>
        </w:rPr>
        <w:t xml:space="preserve">.  </w:t>
      </w:r>
      <w:r w:rsidRPr="004C1F9A">
        <w:rPr>
          <w:rFonts w:ascii="Times New Roman" w:hAnsi="Times New Roman"/>
        </w:rPr>
        <w:t xml:space="preserve">While greenness-related </w:t>
      </w:r>
      <w:r>
        <w:rPr>
          <w:rFonts w:ascii="Times New Roman" w:hAnsi="Times New Roman"/>
        </w:rPr>
        <w:t>VIs</w:t>
      </w:r>
      <w:r w:rsidRPr="004C1F9A">
        <w:rPr>
          <w:rFonts w:ascii="Times New Roman" w:hAnsi="Times New Roman"/>
        </w:rPr>
        <w:t xml:space="preserve"> retrieved from remote sensing land surface reflectance such as Normalized </w:t>
      </w:r>
      <w:r>
        <w:rPr>
          <w:rFonts w:ascii="Times New Roman" w:hAnsi="Times New Roman"/>
        </w:rPr>
        <w:t xml:space="preserve">Difference </w:t>
      </w:r>
      <w:r w:rsidRPr="004C1F9A">
        <w:rPr>
          <w:rFonts w:ascii="Times New Roman" w:hAnsi="Times New Roman"/>
        </w:rPr>
        <w:t xml:space="preserve">Vegetation Index (NDVI) and Enhanced Vegetative Index (EVI) have </w:t>
      </w:r>
      <w:r>
        <w:rPr>
          <w:rFonts w:ascii="Times New Roman" w:hAnsi="Times New Roman"/>
        </w:rPr>
        <w:t>often been</w:t>
      </w:r>
      <w:r w:rsidRPr="004C1F9A">
        <w:rPr>
          <w:rFonts w:ascii="Times New Roman" w:hAnsi="Times New Roman"/>
        </w:rPr>
        <w:t xml:space="preserve"> used for vegetation condition monitoring </w:t>
      </w:r>
      <w:r w:rsidRPr="004C1F9A">
        <w:rPr>
          <w:rFonts w:ascii="Times New Roman" w:hAnsi="Times New Roman"/>
        </w:rPr>
        <w:fldChar w:fldCharType="begin">
          <w:fldData xml:space="preserve">PEVuZE5vdGU+PENpdGU+PEF1dGhvcj5EaW9kYXRvPC9BdXRob3I+PFllYXI+MjAwODwvWWVhcj48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</w:fldData>
        </w:fldChar>
      </w:r>
      <w:r w:rsidRPr="004C1F9A">
        <w:rPr>
          <w:rFonts w:ascii="Times New Roman" w:hAnsi="Times New Roman"/>
        </w:rPr>
        <w:instrText xml:space="preserve"> ADDIN EN.CITE </w:instrText>
      </w:r>
      <w:r w:rsidRPr="004C1F9A">
        <w:rPr>
          <w:rFonts w:ascii="Times New Roman" w:hAnsi="Times New Roman"/>
        </w:rPr>
        <w:fldChar w:fldCharType="begin">
          <w:fldData xml:space="preserve">PEVuZE5vdGU+PENpdGU+PEF1dGhvcj5EaW9kYXRvPC9BdXRob3I+PFllYXI+MjAwODwvWWVhcj48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</w:fldData>
        </w:fldChar>
      </w:r>
      <w:r w:rsidRPr="004C1F9A">
        <w:rPr>
          <w:rFonts w:ascii="Times New Roman" w:hAnsi="Times New Roman"/>
        </w:rPr>
        <w:instrText xml:space="preserve"> ADDIN EN.CITE.DATA </w:instrText>
      </w:r>
      <w:r w:rsidRPr="004C1F9A">
        <w:rPr>
          <w:rFonts w:ascii="Times New Roman" w:hAnsi="Times New Roman"/>
        </w:rPr>
      </w:r>
      <w:r w:rsidRPr="004C1F9A">
        <w:rPr>
          <w:rFonts w:ascii="Times New Roman" w:hAnsi="Times New Roman"/>
        </w:rPr>
        <w:fldChar w:fldCharType="end"/>
      </w:r>
      <w:r w:rsidRPr="004C1F9A">
        <w:rPr>
          <w:rFonts w:ascii="Times New Roman" w:hAnsi="Times New Roman"/>
        </w:rPr>
      </w:r>
      <w:r w:rsidRPr="004C1F9A">
        <w:rPr>
          <w:rFonts w:ascii="Times New Roman" w:hAnsi="Times New Roman"/>
        </w:rPr>
        <w:fldChar w:fldCharType="separate"/>
      </w:r>
      <w:r w:rsidRPr="004C1F9A">
        <w:rPr>
          <w:rFonts w:ascii="Times New Roman" w:hAnsi="Times New Roman"/>
          <w:noProof/>
        </w:rPr>
        <w:t>(Diodato and Bellocchi 2008; Herrmann et al. 2005; Song and Ma 2011)</w:t>
      </w:r>
      <w:r w:rsidRPr="004C1F9A">
        <w:rPr>
          <w:rFonts w:ascii="Times New Roman" w:hAnsi="Times New Roman"/>
        </w:rPr>
        <w:fldChar w:fldCharType="end"/>
      </w:r>
      <w:r w:rsidRPr="004C1F9A">
        <w:rPr>
          <w:rFonts w:ascii="Times New Roman" w:hAnsi="Times New Roman"/>
        </w:rPr>
        <w:t xml:space="preserve">, NDVI derived indices such as Anomaly Vegetation Index  </w:t>
      </w:r>
      <w:r w:rsidRPr="004C1F9A">
        <w:rPr>
          <w:rFonts w:ascii="Times New Roman" w:hAnsi="Times New Roman"/>
        </w:rPr>
        <w:fldChar w:fldCharType="begin"/>
      </w:r>
      <w:r w:rsidRPr="004C1F9A">
        <w:rPr>
          <w:rFonts w:ascii="Times New Roman" w:hAnsi="Times New Roman"/>
        </w:rPr>
        <w:instrText xml:space="preserve"> ADDIN EN.CITE &lt;EndNote&gt;&lt;Cite&gt;&lt;Author&gt;Weiying&lt;/Author&gt;&lt;Year&gt;1994&lt;/Year&gt;&lt;RecNum&gt;76&lt;/RecNum&gt;&lt;DisplayText&gt;(Weiying et al. 1994)&lt;/DisplayText&gt;&lt;record&gt;&lt;rec-number&gt;76&lt;/rec-number&gt;&lt;foreign-keys&gt;&lt;key app="EN" db-id="aeps9x2a79rpraezwt5xs55ha0xw592rxr52" timestamp="1424037989"&gt;76&lt;/key&gt;&lt;/foreign-keys&gt;&lt;ref-type name="Journal Article"&gt;17&lt;/ref-type&gt;&lt;contributors&gt;&lt;authors&gt;&lt;author&gt;Weiying, Chen&lt;/author&gt;&lt;author&gt;Qianguang, Xiao&lt;/author&gt;&lt;author&gt;Yongwei, Sheng&lt;/author&gt;&lt;/authors&gt;&lt;/contributors&gt;&lt;titles&gt;&lt;title&gt;Application of the anomaly vegetation index to monitoring heavy drought in 1992&lt;/title&gt;&lt;secondary-title&gt;Remote Sensing of Environment&lt;/secondary-title&gt;&lt;/titles&gt;&lt;periodical&gt;&lt;full-title&gt;Remote Sensing of Environment&lt;/full-title&gt;&lt;/periodical&gt;&lt;pages&gt;106-112&lt;/pages&gt;&lt;volume&gt;9&lt;/volume&gt;&lt;number&gt;2&lt;/number&gt;&lt;dates&gt;&lt;year&gt;1994&lt;/year&gt;&lt;/dates&gt;&lt;urls&gt;&lt;/urls&gt;&lt;/record&gt;&lt;/Cite&gt;&lt;/EndNote&gt;</w:instrText>
      </w:r>
      <w:r w:rsidRPr="004C1F9A">
        <w:rPr>
          <w:rFonts w:ascii="Times New Roman" w:hAnsi="Times New Roman"/>
        </w:rPr>
        <w:fldChar w:fldCharType="separate"/>
      </w:r>
      <w:r w:rsidRPr="004C1F9A">
        <w:rPr>
          <w:rFonts w:ascii="Times New Roman" w:hAnsi="Times New Roman"/>
          <w:noProof/>
        </w:rPr>
        <w:t>(Weiying et al. 1994)</w:t>
      </w:r>
      <w:r w:rsidRPr="004C1F9A">
        <w:rPr>
          <w:rFonts w:ascii="Times New Roman" w:hAnsi="Times New Roman"/>
        </w:rPr>
        <w:fldChar w:fldCharType="end"/>
      </w:r>
      <w:r w:rsidRPr="004C1F9A">
        <w:rPr>
          <w:rFonts w:ascii="Times New Roman" w:hAnsi="Times New Roman"/>
        </w:rPr>
        <w:t xml:space="preserve"> and  the Vegetation Condition Index (VCI) </w:t>
      </w:r>
      <w:r w:rsidRPr="004C1F9A">
        <w:rPr>
          <w:rFonts w:ascii="Times New Roman" w:hAnsi="Times New Roman"/>
        </w:rPr>
        <w:fldChar w:fldCharType="begin"/>
      </w:r>
      <w:r w:rsidRPr="004C1F9A">
        <w:rPr>
          <w:rFonts w:ascii="Times New Roman" w:hAnsi="Times New Roman"/>
        </w:rPr>
        <w:instrText xml:space="preserve"> ADDIN EN.CITE &lt;EndNote&gt;&lt;Cite&gt;&lt;Author&gt;Kogan&lt;/Author&gt;&lt;Year&gt;1995&lt;/Year&gt;&lt;RecNum&gt;77&lt;/RecNum&gt;&lt;DisplayText&gt;(Kogan 1995)&lt;/DisplayText&gt;&lt;record&gt;&lt;rec-number&gt;77&lt;/rec-number&gt;&lt;foreign-keys&gt;&lt;key app="EN" db-id="aeps9x2a79rpraezwt5xs55ha0xw592rxr52" timestamp="1424038090"&gt;77&lt;/key&gt;&lt;/foreign-keys&gt;&lt;ref-type name="Journal Article"&gt;17&lt;/ref-type&gt;&lt;contributors&gt;&lt;authors&gt;&lt;author&gt;Kogan, FN&lt;/author&gt;&lt;/authors&gt;&lt;/contributors&gt;&lt;titles&gt;&lt;title&gt;Application of vegetation index and brightness temperature for drought detection&lt;/title&gt;&lt;secondary-title&gt;Advances in Space Research&lt;/secondary-title&gt;&lt;/titles&gt;&lt;periodical&gt;&lt;full-title&gt;Advances in Space Research&lt;/full-title&gt;&lt;/periodical&gt;&lt;pages&gt;91-100&lt;/pages&gt;&lt;volume&gt;15&lt;/volume&gt;&lt;number&gt;11&lt;/number&gt;&lt;dates&gt;&lt;year&gt;1995&lt;/year&gt;&lt;/dates&gt;&lt;isbn&gt;0273-1177&lt;/isbn&gt;&lt;urls&gt;&lt;/urls&gt;&lt;/record&gt;&lt;/Cite&gt;&lt;/EndNote&gt;</w:instrText>
      </w:r>
      <w:r w:rsidRPr="004C1F9A">
        <w:rPr>
          <w:rFonts w:ascii="Times New Roman" w:hAnsi="Times New Roman"/>
        </w:rPr>
        <w:fldChar w:fldCharType="separate"/>
      </w:r>
      <w:r w:rsidRPr="004C1F9A">
        <w:rPr>
          <w:rFonts w:ascii="Times New Roman" w:hAnsi="Times New Roman"/>
          <w:noProof/>
        </w:rPr>
        <w:t>(Kogan 1995)</w:t>
      </w:r>
      <w:r w:rsidRPr="004C1F9A">
        <w:rPr>
          <w:rFonts w:ascii="Times New Roman" w:hAnsi="Times New Roman"/>
        </w:rPr>
        <w:fldChar w:fldCharType="end"/>
      </w:r>
      <w:r w:rsidRPr="004C1F9A">
        <w:rPr>
          <w:rFonts w:ascii="Times New Roman" w:hAnsi="Times New Roman"/>
        </w:rPr>
        <w:t xml:space="preserve"> were used to relate vegetation dynamics </w:t>
      </w:r>
      <w:r>
        <w:rPr>
          <w:rFonts w:ascii="Times New Roman" w:hAnsi="Times New Roman"/>
        </w:rPr>
        <w:t>to</w:t>
      </w:r>
      <w:r w:rsidRPr="004C1F9A">
        <w:rPr>
          <w:rFonts w:ascii="Times New Roman" w:hAnsi="Times New Roman"/>
        </w:rPr>
        <w:t xml:space="preserve"> drought patterns. Similarly, several water related satellite-based vegetation indices that estimate vegetation water content have been used for drought detection </w:t>
      </w:r>
      <w:r w:rsidRPr="004C1F9A">
        <w:rPr>
          <w:rFonts w:ascii="Times New Roman" w:hAnsi="Times New Roman"/>
        </w:rPr>
        <w:fldChar w:fldCharType="begin">
          <w:fldData xml:space="preserve">PEVuZE5vdGU+PENpdGU+PEF1dGhvcj5HYW88L0F1dGhvcj48WWVhcj4xOTk2PC9ZZWFyPjxSZWNO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=
</w:fldData>
        </w:fldChar>
      </w:r>
      <w:r w:rsidRPr="004C1F9A">
        <w:rPr>
          <w:rFonts w:ascii="Times New Roman" w:hAnsi="Times New Roman"/>
        </w:rPr>
        <w:instrText xml:space="preserve"> ADDIN EN.CITE </w:instrText>
      </w:r>
      <w:r w:rsidRPr="004C1F9A">
        <w:rPr>
          <w:rFonts w:ascii="Times New Roman" w:hAnsi="Times New Roman"/>
        </w:rPr>
        <w:fldChar w:fldCharType="begin">
          <w:fldData xml:space="preserve">PEVuZE5vdGU+PENpdGU+PEF1dGhvcj5HYW88L0F1dGhvcj48WWVhcj4xOTk2PC9ZZWFyPjxSZWNO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=
</w:fldData>
        </w:fldChar>
      </w:r>
      <w:r w:rsidRPr="004C1F9A">
        <w:rPr>
          <w:rFonts w:ascii="Times New Roman" w:hAnsi="Times New Roman"/>
        </w:rPr>
        <w:instrText xml:space="preserve"> ADDIN EN.CITE.DATA </w:instrText>
      </w:r>
      <w:r w:rsidRPr="004C1F9A">
        <w:rPr>
          <w:rFonts w:ascii="Times New Roman" w:hAnsi="Times New Roman"/>
        </w:rPr>
      </w:r>
      <w:r w:rsidRPr="004C1F9A">
        <w:rPr>
          <w:rFonts w:ascii="Times New Roman" w:hAnsi="Times New Roman"/>
        </w:rPr>
        <w:fldChar w:fldCharType="end"/>
      </w:r>
      <w:r w:rsidRPr="004C1F9A">
        <w:rPr>
          <w:rFonts w:ascii="Times New Roman" w:hAnsi="Times New Roman"/>
        </w:rPr>
      </w:r>
      <w:r w:rsidRPr="004C1F9A">
        <w:rPr>
          <w:rFonts w:ascii="Times New Roman" w:hAnsi="Times New Roman"/>
        </w:rPr>
        <w:fldChar w:fldCharType="separate"/>
      </w:r>
      <w:r w:rsidRPr="004C1F9A">
        <w:rPr>
          <w:rFonts w:ascii="Times New Roman" w:hAnsi="Times New Roman"/>
          <w:noProof/>
        </w:rPr>
        <w:t>(Chen et al. 2005; Fensholt and Sandholt 2003; Gao 1996; Kimes et al. 1981)</w:t>
      </w:r>
      <w:r w:rsidRPr="004C1F9A">
        <w:rPr>
          <w:rFonts w:ascii="Times New Roman" w:hAnsi="Times New Roman"/>
        </w:rPr>
        <w:fldChar w:fldCharType="end"/>
      </w:r>
      <w:r w:rsidRPr="004C1F9A">
        <w:rPr>
          <w:rFonts w:ascii="Times New Roman" w:hAnsi="Times New Roman"/>
        </w:rPr>
        <w:t xml:space="preserve">. Shortwave infrared reflectance (SWIR) and leaf water content are negatively related due to the large absorption </w:t>
      </w:r>
      <w:r w:rsidRPr="004C1F9A">
        <w:rPr>
          <w:rFonts w:ascii="Times New Roman" w:hAnsi="Times New Roman"/>
        </w:rPr>
        <w:fldChar w:fldCharType="begin"/>
      </w:r>
      <w:r w:rsidRPr="004C1F9A">
        <w:rPr>
          <w:rFonts w:ascii="Times New Roman" w:hAnsi="Times New Roman"/>
        </w:rPr>
        <w:instrText xml:space="preserve"> ADDIN EN.CITE &lt;EndNote&gt;&lt;Cite&gt;&lt;Author&gt;Tucker&lt;/Author&gt;&lt;Year&gt;1980&lt;/Year&gt;&lt;RecNum&gt;79&lt;/RecNum&gt;&lt;DisplayText&gt;(Hunt and Rock 1989; Tucker 1980)&lt;/DisplayText&gt;&lt;record&gt;&lt;rec-number&gt;79&lt;/rec-number&gt;&lt;foreign-keys&gt;&lt;key app="EN" db-id="aeps9x2a79rpraezwt5xs55ha0xw592rxr52" timestamp="1424038322"&gt;79&lt;/key&gt;&lt;/foreign-keys&gt;&lt;ref-type name="Journal Article"&gt;17&lt;/ref-type&gt;&lt;contributors&gt;&lt;authors&gt;&lt;author&gt;Tucker, Compton J&lt;/author&gt;&lt;/authors&gt;&lt;/contributors&gt;&lt;titles&gt;&lt;title&gt;Remote sensing of leaf water content in the near infrared&lt;/title&gt;&lt;secondary-title&gt;Remote sensing of Environment&lt;/secondary-title&gt;&lt;/titles&gt;&lt;periodical&gt;&lt;full-title&gt;Remote Sensing of Environment&lt;/full-title&gt;&lt;/periodical&gt;&lt;pages&gt;23-32&lt;/pages&gt;&lt;volume&gt;10&lt;/volume&gt;&lt;number&gt;1&lt;/number&gt;&lt;dates&gt;&lt;year&gt;1980&lt;/year&gt;&lt;/dates&gt;&lt;isbn&gt;0034-4257&lt;/isbn&gt;&lt;urls&gt;&lt;/urls&gt;&lt;/record&gt;&lt;/Cite&gt;&lt;Cite&gt;&lt;Author&gt;Hunt&lt;/Author&gt;&lt;Year&gt;1989&lt;/Year&gt;&lt;RecNum&gt;80&lt;/RecNum&gt;&lt;record&gt;&lt;rec-number&gt;80&lt;/rec-number&gt;&lt;foreign-keys&gt;&lt;key app="EN" db-id="aeps9x2a79rpraezwt5xs55ha0xw592rxr52" timestamp="1424038434"&gt;80&lt;/key&gt;&lt;/foreign-keys&gt;&lt;ref-type name="Journal Article"&gt;17&lt;/ref-type&gt;&lt;contributors&gt;&lt;authors&gt;&lt;author&gt;Hunt, E Raymond&lt;/author&gt;&lt;author&gt;Rock, Barrett N&lt;/author&gt;&lt;/authors&gt;&lt;/contributors&gt;&lt;titles&gt;&lt;title&gt;Detection of changes in leaf water content using near-and middle-infrared reflectances&lt;/title&gt;&lt;secondary-title&gt;Remote sensing of environment&lt;/secondary-title&gt;&lt;/titles&gt;&lt;periodical&gt;&lt;full-title&gt;Remote Sensing of Environment&lt;/full-title&gt;&lt;/periodical&gt;&lt;pages&gt;43-54&lt;/pages&gt;&lt;volume&gt;30&lt;/volume&gt;&lt;number&gt;1&lt;/number&gt;&lt;dates&gt;&lt;year&gt;1989&lt;/year&gt;&lt;/dates&gt;&lt;isbn&gt;0034-4257&lt;/isbn&gt;&lt;urls&gt;&lt;/urls&gt;&lt;/record&gt;&lt;/Cite&gt;&lt;/EndNote&gt;</w:instrText>
      </w:r>
      <w:r w:rsidRPr="004C1F9A">
        <w:rPr>
          <w:rFonts w:ascii="Times New Roman" w:hAnsi="Times New Roman"/>
        </w:rPr>
        <w:fldChar w:fldCharType="separate"/>
      </w:r>
      <w:r w:rsidRPr="004C1F9A">
        <w:rPr>
          <w:rFonts w:ascii="Times New Roman" w:hAnsi="Times New Roman"/>
          <w:noProof/>
        </w:rPr>
        <w:t>(Hunt and Rock 1989; Tucker 1980)</w:t>
      </w:r>
      <w:r w:rsidRPr="004C1F9A">
        <w:rPr>
          <w:rFonts w:ascii="Times New Roman" w:hAnsi="Times New Roman"/>
        </w:rPr>
        <w:fldChar w:fldCharType="end"/>
      </w:r>
      <w:r w:rsidRPr="004C1F9A">
        <w:rPr>
          <w:rFonts w:ascii="Times New Roman" w:hAnsi="Times New Roman"/>
        </w:rPr>
        <w:t xml:space="preserve"> and is contrasted with near infrared (NIR) band to normalize the effects of other leaf parameters such as internal leaf structure for proper estimation of vegetation water content </w:t>
      </w:r>
      <w:r w:rsidRPr="004C1F9A">
        <w:rPr>
          <w:rFonts w:ascii="Times New Roman" w:hAnsi="Times New Roman"/>
        </w:rPr>
        <w:fldChar w:fldCharType="begin"/>
      </w:r>
      <w:r w:rsidRPr="004C1F9A">
        <w:rPr>
          <w:rFonts w:ascii="Times New Roman" w:hAnsi="Times New Roman"/>
        </w:rPr>
        <w:instrText xml:space="preserve"> ADDIN EN.CITE &lt;EndNote&gt;&lt;Cite&gt;&lt;Author&gt;Gao&lt;/Author&gt;&lt;Year&gt;1996&lt;/Year&gt;&lt;RecNum&gt;81&lt;/RecNum&gt;&lt;DisplayText&gt;(Ceccato et al. 2001; Gao 1996)&lt;/DisplayText&gt;&lt;record&gt;&lt;rec-number&gt;81&lt;/rec-number&gt;&lt;foreign-keys&gt;&lt;key app="EN" db-id="aeps9x2a79rpraezwt5xs55ha0xw592rxr52" timestamp="1424038522"&gt;81&lt;/key&gt;&lt;/foreign-keys&gt;&lt;ref-type name="Journal Article"&gt;17&lt;/ref-type&gt;&lt;contributors&gt;&lt;authors&gt;&lt;author&gt;Gao, Bo-Cai&lt;/author&gt;&lt;/authors&gt;&lt;/contributors&gt;&lt;titles&gt;&lt;title&gt;NDWI—a normalized difference water index for remote sensing of vegetation liquid water from space&lt;/title&gt;&lt;secondary-title&gt;Remote sensing of environment&lt;/secondary-title&gt;&lt;/titles&gt;&lt;periodical&gt;&lt;full-title&gt;Remote Sensing of Environment&lt;/full-title&gt;&lt;/periodical&gt;&lt;pages&gt;257-266&lt;/pages&gt;&lt;volume&gt;58&lt;/volume&gt;&lt;number&gt;3&lt;/number&gt;&lt;dates&gt;&lt;year&gt;1996&lt;/year&gt;&lt;/dates&gt;&lt;isbn&gt;0034-4257&lt;/isbn&gt;&lt;urls&gt;&lt;/urls&gt;&lt;/record&gt;&lt;/Cite&gt;&lt;Cite&gt;&lt;Author&gt;Ceccato&lt;/Author&gt;&lt;Year&gt;2001&lt;/Year&gt;&lt;RecNum&gt;82&lt;/RecNum&gt;&lt;record&gt;&lt;rec-number&gt;82&lt;/rec-number&gt;&lt;foreign-keys&gt;&lt;key app="EN" db-id="aeps9x2a79rpraezwt5xs55ha0xw592rxr52" timestamp="1424038607"&gt;82&lt;/key&gt;&lt;/foreign-keys&gt;&lt;ref-type name="Journal Article"&gt;17&lt;/ref-type&gt;&lt;contributors&gt;&lt;authors&gt;&lt;author&gt;Ceccato, Pietro&lt;/author&gt;&lt;author&gt;Flasse, Stéphane&lt;/author&gt;&lt;author&gt;Tarantola, Stefano&lt;/author&gt;&lt;author&gt;Jacquemoud, Stéphane&lt;/author&gt;&lt;author&gt;Grégoire, Jean-Marie&lt;/author&gt;&lt;/authors&gt;&lt;/contributors&gt;&lt;titles&gt;&lt;title&gt;Detecting vegetation leaf water content using reflectance in the optical domain&lt;/title&gt;&lt;secondary-title&gt;Remote sensing of environment&lt;/secondary-title&gt;&lt;/titles&gt;&lt;periodical&gt;&lt;full-title&gt;Remote Sensing of Environment&lt;/full-title&gt;&lt;/periodical&gt;&lt;pages&gt;22-33&lt;/pages&gt;&lt;volume&gt;77&lt;/volume&gt;&lt;number&gt;1&lt;/number&gt;&lt;dates&gt;&lt;year&gt;2001&lt;/year&gt;&lt;/dates&gt;&lt;isbn&gt;0034-4257&lt;/isbn&gt;&lt;urls&gt;&lt;/urls&gt;&lt;/record&gt;&lt;/Cite&gt;&lt;/EndNote&gt;</w:instrText>
      </w:r>
      <w:r w:rsidRPr="004C1F9A">
        <w:rPr>
          <w:rFonts w:ascii="Times New Roman" w:hAnsi="Times New Roman"/>
        </w:rPr>
        <w:fldChar w:fldCharType="separate"/>
      </w:r>
      <w:r w:rsidRPr="004C1F9A">
        <w:rPr>
          <w:rFonts w:ascii="Times New Roman" w:hAnsi="Times New Roman"/>
          <w:noProof/>
        </w:rPr>
        <w:t>(Ceccato et al. 2001; Gao 1996)</w:t>
      </w:r>
      <w:r w:rsidRPr="004C1F9A">
        <w:rPr>
          <w:rFonts w:ascii="Times New Roman" w:hAnsi="Times New Roman"/>
        </w:rPr>
        <w:fldChar w:fldCharType="end"/>
      </w:r>
      <w:r w:rsidRPr="004C1F9A">
        <w:rPr>
          <w:rFonts w:ascii="Times New Roman" w:hAnsi="Times New Roman"/>
        </w:rPr>
        <w:t xml:space="preserve">. Based on the analysis of reflectance spectra, combination of SWIR and NIR bands have been </w:t>
      </w:r>
      <w:r>
        <w:rPr>
          <w:rFonts w:ascii="Times New Roman" w:hAnsi="Times New Roman"/>
        </w:rPr>
        <w:t>reported</w:t>
      </w:r>
      <w:r w:rsidRPr="004C1F9A">
        <w:rPr>
          <w:rFonts w:ascii="Times New Roman" w:hAnsi="Times New Roman"/>
        </w:rPr>
        <w:t xml:space="preserve"> </w:t>
      </w:r>
      <w:r w:rsidRPr="004C1F9A">
        <w:rPr>
          <w:rFonts w:ascii="Times New Roman" w:hAnsi="Times New Roman"/>
        </w:rPr>
        <w:lastRenderedPageBreak/>
        <w:t xml:space="preserve">by numerous </w:t>
      </w:r>
      <w:r>
        <w:rPr>
          <w:rFonts w:ascii="Times New Roman" w:hAnsi="Times New Roman"/>
        </w:rPr>
        <w:t>studies</w:t>
      </w:r>
      <w:r w:rsidRPr="004C1F9A">
        <w:rPr>
          <w:rFonts w:ascii="Times New Roman" w:hAnsi="Times New Roman"/>
        </w:rPr>
        <w:t xml:space="preserve"> under different names:  Normalized Difference of Landsat TM bands 4 and 5, ND45 </w:t>
      </w:r>
      <w:r w:rsidRPr="004C1F9A">
        <w:rPr>
          <w:rFonts w:ascii="Times New Roman" w:hAnsi="Times New Roman"/>
        </w:rPr>
        <w:fldChar w:fldCharType="begin"/>
      </w:r>
      <w:r w:rsidRPr="004C1F9A">
        <w:rPr>
          <w:rFonts w:ascii="Times New Roman" w:hAnsi="Times New Roman"/>
        </w:rPr>
        <w:instrText xml:space="preserve"> ADDIN EN.CITE &lt;EndNote&gt;&lt;Cite&gt;&lt;Author&gt;Kimes&lt;/Author&gt;&lt;Year&gt;1981&lt;/Year&gt;&lt;RecNum&gt;83&lt;/RecNum&gt;&lt;DisplayText&gt;(Kimes et al. 1981)&lt;/DisplayText&gt;&lt;record&gt;&lt;rec-number&gt;83&lt;/rec-number&gt;&lt;foreign-keys&gt;&lt;key app="EN" db-id="aeps9x2a79rpraezwt5xs55ha0xw592rxr52" timestamp="1424038688"&gt;83&lt;/key&gt;&lt;/foreign-keys&gt;&lt;ref-type name="Journal Article"&gt;17&lt;/ref-type&gt;&lt;contributors&gt;&lt;authors&gt;&lt;author&gt;Kimes, DS&lt;/author&gt;&lt;author&gt;Markham, BL&lt;/author&gt;&lt;author&gt;Tucker, CJ&lt;/author&gt;&lt;author&gt;McMurtrey, JE&lt;/author&gt;&lt;/authors&gt;&lt;/contributors&gt;&lt;titles&gt;&lt;title&gt;Temporal relationships between spectral response and agronomic variables of a corn canopy&lt;/title&gt;&lt;secondary-title&gt;Remote Sensing of Environment&lt;/secondary-title&gt;&lt;/titles&gt;&lt;periodical&gt;&lt;full-title&gt;Remote Sensing of Environment&lt;/full-title&gt;&lt;/periodical&gt;&lt;pages&gt;401-411&lt;/pages&gt;&lt;volume&gt;11&lt;/volume&gt;&lt;dates&gt;&lt;year&gt;1981&lt;/year&gt;&lt;/dates&gt;&lt;isbn&gt;0034-4257&lt;/isbn&gt;&lt;urls&gt;&lt;/urls&gt;&lt;/record&gt;&lt;/Cite&gt;&lt;/EndNote&gt;</w:instrText>
      </w:r>
      <w:r w:rsidRPr="004C1F9A">
        <w:rPr>
          <w:rFonts w:ascii="Times New Roman" w:hAnsi="Times New Roman"/>
        </w:rPr>
        <w:fldChar w:fldCharType="separate"/>
      </w:r>
      <w:r w:rsidRPr="004C1F9A">
        <w:rPr>
          <w:rFonts w:ascii="Times New Roman" w:hAnsi="Times New Roman"/>
          <w:noProof/>
        </w:rPr>
        <w:t>(Kimes et al. 1981)</w:t>
      </w:r>
      <w:r w:rsidRPr="004C1F9A">
        <w:rPr>
          <w:rFonts w:ascii="Times New Roman" w:hAnsi="Times New Roman"/>
        </w:rPr>
        <w:fldChar w:fldCharType="end"/>
      </w:r>
      <w:r w:rsidRPr="004C1F9A">
        <w:rPr>
          <w:rFonts w:ascii="Times New Roman" w:hAnsi="Times New Roman"/>
        </w:rPr>
        <w:t>; Normalized Difference Infrared Index, NDII</w:t>
      </w:r>
      <w:r>
        <w:rPr>
          <w:rFonts w:ascii="Times New Roman" w:hAnsi="Times New Roman"/>
        </w:rPr>
        <w:t xml:space="preserve"> </w:t>
      </w:r>
      <w:r w:rsidRPr="004C1F9A">
        <w:rPr>
          <w:rFonts w:ascii="Times New Roman" w:hAnsi="Times New Roman"/>
        </w:rPr>
        <w:t xml:space="preserve">(Hardisky et al. 1983); Shortwave Water Stress Index, SWIS </w:t>
      </w:r>
      <w:r w:rsidRPr="004C1F9A">
        <w:rPr>
          <w:rFonts w:ascii="Times New Roman" w:hAnsi="Times New Roman"/>
        </w:rPr>
        <w:fldChar w:fldCharType="begin"/>
      </w:r>
      <w:r w:rsidRPr="004C1F9A">
        <w:rPr>
          <w:rFonts w:ascii="Times New Roman" w:hAnsi="Times New Roman"/>
        </w:rPr>
        <w:instrText xml:space="preserve"> ADDIN EN.CITE &lt;EndNote&gt;&lt;Cite&gt;&lt;Author&gt;Fensholt&lt;/Author&gt;&lt;Year&gt;2003&lt;/Year&gt;&lt;RecNum&gt;85&lt;/RecNum&gt;&lt;DisplayText&gt;(Fensholt and Sandholt 2003)&lt;/DisplayText&gt;&lt;record&gt;&lt;rec-number&gt;85&lt;/rec-number&gt;&lt;foreign-keys&gt;&lt;key app="EN" db-id="aeps9x2a79rpraezwt5xs55ha0xw592rxr52" timestamp="1424039113"&gt;85&lt;/key&gt;&lt;/foreign-keys&gt;&lt;ref-type name="Journal Article"&gt;17&lt;/ref-type&gt;&lt;contributors&gt;&lt;authors&gt;&lt;author&gt;Fensholt, Rasmus&lt;/author&gt;&lt;author&gt;Sandholt, Inge&lt;/author&gt;&lt;/authors&gt;&lt;/contributors&gt;&lt;titles&gt;&lt;title&gt;Derivation of a shortwave infrared water stress index from MODIS near-and shortwave infrared data in a semiarid environment&lt;/title&gt;&lt;secondary-title&gt;Remote Sensing of Environment&lt;/secondary-title&gt;&lt;/titles&gt;&lt;periodical&gt;&lt;full-title&gt;Remote Sensing of Environment&lt;/full-title&gt;&lt;/periodical&gt;&lt;pages&gt;111-121&lt;/pages&gt;&lt;volume&gt;87&lt;/volume&gt;&lt;number&gt;1&lt;/number&gt;&lt;dates&gt;&lt;year&gt;2003&lt;/year&gt;&lt;/dates&gt;&lt;isbn&gt;0034-4257&lt;/isbn&gt;&lt;urls&gt;&lt;/urls&gt;&lt;/record&gt;&lt;/Cite&gt;&lt;/EndNote&gt;</w:instrText>
      </w:r>
      <w:r w:rsidRPr="004C1F9A">
        <w:rPr>
          <w:rFonts w:ascii="Times New Roman" w:hAnsi="Times New Roman"/>
        </w:rPr>
        <w:fldChar w:fldCharType="separate"/>
      </w:r>
      <w:r w:rsidRPr="004C1F9A">
        <w:rPr>
          <w:rFonts w:ascii="Times New Roman" w:hAnsi="Times New Roman"/>
          <w:noProof/>
        </w:rPr>
        <w:t>(Fensholt and Sandholt 2003)</w:t>
      </w:r>
      <w:r w:rsidRPr="004C1F9A">
        <w:rPr>
          <w:rFonts w:ascii="Times New Roman" w:hAnsi="Times New Roman"/>
        </w:rPr>
        <w:fldChar w:fldCharType="end"/>
      </w:r>
      <w:r w:rsidRPr="004C1F9A">
        <w:rPr>
          <w:rFonts w:ascii="Times New Roman" w:hAnsi="Times New Roman"/>
        </w:rPr>
        <w:t xml:space="preserve">; Normalized Difference Water Index, NDWI </w:t>
      </w:r>
      <w:r w:rsidRPr="004C1F9A">
        <w:rPr>
          <w:rFonts w:ascii="Times New Roman" w:hAnsi="Times New Roman"/>
        </w:rPr>
        <w:fldChar w:fldCharType="begin"/>
      </w:r>
      <w:r w:rsidRPr="004C1F9A">
        <w:rPr>
          <w:rFonts w:ascii="Times New Roman" w:hAnsi="Times New Roman"/>
        </w:rPr>
        <w:instrText xml:space="preserve"> ADDIN EN.CITE &lt;EndNote&gt;&lt;Cite&gt;&lt;Author&gt;Jackson&lt;/Author&gt;&lt;Year&gt;2004&lt;/Year&gt;&lt;RecNum&gt;86&lt;/RecNum&gt;&lt;DisplayText&gt;(Jackson et al. 2004; Maki et al. 2004)&lt;/DisplayText&gt;&lt;record&gt;&lt;rec-number&gt;86&lt;/rec-number&gt;&lt;foreign-keys&gt;&lt;key app="EN" db-id="aeps9x2a79rpraezwt5xs55ha0xw592rxr52" timestamp="1424039190"&gt;86&lt;/key&gt;&lt;/foreign-keys&gt;&lt;ref-type name="Journal Article"&gt;17&lt;/ref-type&gt;&lt;contributors&gt;&lt;authors&gt;&lt;author&gt;Jackson, Thomas J&lt;/author&gt;&lt;author&gt;Chen, Daoyi&lt;/author&gt;&lt;author&gt;Cosh, Michael&lt;/author&gt;&lt;author&gt;Li, Fuqin&lt;/author&gt;&lt;author&gt;Anderson, Martha&lt;/author&gt;&lt;author&gt;Walthall, Charles&lt;/author&gt;&lt;author&gt;Doriaswamy, Paul&lt;/author&gt;&lt;author&gt;Hunt, E Ray&lt;/author&gt;&lt;/authors&gt;&lt;/contributors&gt;&lt;titles&gt;&lt;title&gt;Vegetation water content mapping using Landsat data derived normalized difference water index for corn and soybeans&lt;/title&gt;&lt;secondary-title&gt;Remote Sensing of Environment&lt;/secondary-title&gt;&lt;/titles&gt;&lt;periodical&gt;&lt;full-title&gt;Remote Sensing of Environment&lt;/full-title&gt;&lt;/periodical&gt;&lt;pages&gt;475-482&lt;/pages&gt;&lt;volume&gt;92&lt;/volume&gt;&lt;number&gt;4&lt;/number&gt;&lt;dates&gt;&lt;year&gt;2004&lt;/year&gt;&lt;/dates&gt;&lt;isbn&gt;0034-4257&lt;/isbn&gt;&lt;urls&gt;&lt;/urls&gt;&lt;/record&gt;&lt;/Cite&gt;&lt;Cite&gt;&lt;Author&gt;Maki&lt;/Author&gt;&lt;Year&gt;2004&lt;/Year&gt;&lt;RecNum&gt;87&lt;/RecNum&gt;&lt;record&gt;&lt;rec-number&gt;87&lt;/rec-number&gt;&lt;foreign-keys&gt;&lt;key app="EN" db-id="aeps9x2a79rpraezwt5xs55ha0xw592rxr52" timestamp="1424039243"&gt;87&lt;/key&gt;&lt;/foreign-keys&gt;&lt;ref-type name="Journal Article"&gt;17&lt;/ref-type&gt;&lt;contributors&gt;&lt;authors&gt;&lt;author&gt;Maki, M&lt;/author&gt;&lt;author&gt;Ishiahra, M&lt;/author&gt;&lt;author&gt;Tamura, M&lt;/author&gt;&lt;/authors&gt;&lt;/contributors&gt;&lt;titles&gt;&lt;title&gt;Estimation of leaf water status to monitor the risk of forest fires by using remotely sensed data&lt;/title&gt;&lt;secondary-title&gt;Remote Sensing of Environment&lt;/secondary-title&gt;&lt;/titles&gt;&lt;periodical&gt;&lt;full-title&gt;Remote Sensing of Environment&lt;/full-title&gt;&lt;/periodical&gt;&lt;pages&gt;441-450&lt;/pages&gt;&lt;volume&gt;90&lt;/volume&gt;&lt;number&gt;4&lt;/number&gt;&lt;dates&gt;&lt;year&gt;2004&lt;/year&gt;&lt;/dates&gt;&lt;isbn&gt;0034-4257&lt;/isbn&gt;&lt;urls&gt;&lt;/urls&gt;&lt;/record&gt;&lt;/Cite&gt;&lt;/EndNote&gt;</w:instrText>
      </w:r>
      <w:r w:rsidRPr="004C1F9A">
        <w:rPr>
          <w:rFonts w:ascii="Times New Roman" w:hAnsi="Times New Roman"/>
        </w:rPr>
        <w:fldChar w:fldCharType="separate"/>
      </w:r>
      <w:r w:rsidRPr="004C1F9A">
        <w:rPr>
          <w:rFonts w:ascii="Times New Roman" w:hAnsi="Times New Roman"/>
          <w:noProof/>
        </w:rPr>
        <w:t>(Jackson et al. 2004; Maki et al. 2004)</w:t>
      </w:r>
      <w:r w:rsidRPr="004C1F9A">
        <w:rPr>
          <w:rFonts w:ascii="Times New Roman" w:hAnsi="Times New Roman"/>
        </w:rPr>
        <w:fldChar w:fldCharType="end"/>
      </w:r>
      <w:r w:rsidRPr="004C1F9A">
        <w:rPr>
          <w:rFonts w:ascii="Times New Roman" w:hAnsi="Times New Roman"/>
        </w:rPr>
        <w:t xml:space="preserve"> and</w:t>
      </w:r>
      <w:r>
        <w:rPr>
          <w:rFonts w:ascii="Times New Roman" w:hAnsi="Times New Roman"/>
        </w:rPr>
        <w:t xml:space="preserve"> </w:t>
      </w:r>
      <w:r w:rsidRPr="004C1F9A">
        <w:rPr>
          <w:rFonts w:ascii="Times New Roman" w:hAnsi="Times New Roman"/>
        </w:rPr>
        <w:t>Land Surface Water Index,  LSWI</w:t>
      </w:r>
      <w:r>
        <w:rPr>
          <w:rFonts w:ascii="Times New Roman" w:hAnsi="Times New Roman"/>
        </w:rPr>
        <w:t xml:space="preserve"> </w:t>
      </w:r>
      <w:r>
        <w:rPr>
          <w:rFonts w:ascii="Times New Roman" w:hAnsi="Times New Roman"/>
        </w:rPr>
        <w:fldChar w:fldCharType="begin">
          <w:fldData xml:space="preserve">PEVuZE5vdGU+PENpdGU+PEF1dGhvcj5YaWFvPC9BdXRob3I+PFllYXI+MjAwMjwvWWVhcj48UmVj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PEVuZE5vdGU+PENpdGU+PEF1dGhvcj5YaWFvPC9BdXRob3I+PFllYXI+MjAwMjwvWWVhcj48UmVj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Pr>
          <w:rFonts w:ascii="Times New Roman" w:hAnsi="Times New Roman"/>
        </w:rPr>
      </w:r>
      <w:r>
        <w:rPr>
          <w:rFonts w:ascii="Times New Roman" w:hAnsi="Times New Roman"/>
        </w:rPr>
        <w:fldChar w:fldCharType="separate"/>
      </w:r>
      <w:r>
        <w:rPr>
          <w:rFonts w:ascii="Times New Roman" w:hAnsi="Times New Roman"/>
          <w:noProof/>
        </w:rPr>
        <w:t>(Qin et al. 2015; Xiao et al. 2002; Zhang et al. 2015)</w:t>
      </w:r>
      <w:r>
        <w:rPr>
          <w:rFonts w:ascii="Times New Roman" w:hAnsi="Times New Roman"/>
        </w:rPr>
        <w:fldChar w:fldCharType="end"/>
      </w:r>
      <w:bookmarkStart w:id="77" w:name="_Toc497226229"/>
      <w:bookmarkStart w:id="78" w:name="_Toc497226317"/>
      <w:bookmarkStart w:id="79" w:name="_Toc497310529"/>
      <w:bookmarkStart w:id="80" w:name="_Toc497311007"/>
      <w:bookmarkStart w:id="81" w:name="_Toc498072174"/>
      <w:bookmarkStart w:id="82" w:name="_Toc498073454"/>
      <w:bookmarkStart w:id="83" w:name="_Toc498075599"/>
      <w:bookmarkStart w:id="84" w:name="_Hlk496876349"/>
      <w:r w:rsidR="005B2972">
        <w:rPr>
          <w:rFonts w:ascii="Times New Roman" w:hAnsi="Times New Roman"/>
        </w:rPr>
        <w:t>.</w:t>
      </w:r>
    </w:p>
    <w:p w:rsidR="005B2972" w:rsidRDefault="005B2972" w:rsidP="005B2972">
      <w:pPr>
        <w:contextualSpacing/>
        <w:jc w:val="both"/>
        <w:rPr>
          <w:rStyle w:val="Emphasis"/>
          <w:rFonts w:ascii="Times New Roman" w:hAnsi="Times New Roman"/>
          <w:b/>
        </w:rPr>
      </w:pPr>
    </w:p>
    <w:p w:rsidR="005B2972" w:rsidRPr="005B2972" w:rsidRDefault="005B2972" w:rsidP="005B2972">
      <w:pPr>
        <w:contextualSpacing/>
        <w:jc w:val="both"/>
        <w:rPr>
          <w:rStyle w:val="Emphasis"/>
          <w:rFonts w:ascii="Times New Roman" w:hAnsi="Times New Roman"/>
          <w:b/>
        </w:rPr>
      </w:pPr>
      <w:r w:rsidRPr="005B2972">
        <w:rPr>
          <w:rStyle w:val="Emphasis"/>
          <w:rFonts w:ascii="Times New Roman" w:hAnsi="Times New Roman"/>
          <w:b/>
        </w:rPr>
        <w:t>Table 2.1.  Drought indices based on different spectral bands and their combination.</w:t>
      </w:r>
      <w:bookmarkEnd w:id="77"/>
      <w:bookmarkEnd w:id="78"/>
      <w:bookmarkEnd w:id="79"/>
      <w:bookmarkEnd w:id="80"/>
      <w:bookmarkEnd w:id="81"/>
      <w:bookmarkEnd w:id="82"/>
      <w:bookmarkEnd w:id="83"/>
    </w:p>
    <w:tbl>
      <w:tblPr>
        <w:tblpPr w:leftFromText="180" w:rightFromText="180" w:vertAnchor="page" w:horzAnchor="margin" w:tblpY="732"/>
        <w:tblW w:w="8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0"/>
        <w:gridCol w:w="2536"/>
        <w:gridCol w:w="2838"/>
        <w:gridCol w:w="1688"/>
      </w:tblGrid>
      <w:tr w:rsidR="006E19FD" w:rsidRPr="00EE6E6C" w:rsidTr="00EB7576">
        <w:trPr>
          <w:trHeight w:val="449"/>
        </w:trPr>
        <w:tc>
          <w:tcPr>
            <w:tcW w:w="1490" w:type="dxa"/>
            <w:shd w:val="clear" w:color="auto" w:fill="auto"/>
            <w:vAlign w:val="bottom"/>
            <w:hideMark/>
          </w:tcPr>
          <w:bookmarkEnd w:id="84"/>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lastRenderedPageBreak/>
              <w:t>Name of Vegetation indices</w:t>
            </w:r>
          </w:p>
        </w:tc>
        <w:tc>
          <w:tcPr>
            <w:tcW w:w="2536" w:type="dxa"/>
            <w:shd w:val="clear" w:color="auto" w:fill="auto"/>
            <w:noWrap/>
            <w:vAlign w:val="bottom"/>
            <w:hideMark/>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Full name</w:t>
            </w:r>
          </w:p>
        </w:tc>
        <w:tc>
          <w:tcPr>
            <w:tcW w:w="2838" w:type="dxa"/>
            <w:shd w:val="clear" w:color="auto" w:fill="auto"/>
            <w:noWrap/>
            <w:vAlign w:val="bottom"/>
            <w:hideMark/>
          </w:tcPr>
          <w:p w:rsidR="006E19FD" w:rsidRPr="00EE6E6C" w:rsidRDefault="006E19FD" w:rsidP="005B2972">
            <w:pPr>
              <w:spacing w:line="240" w:lineRule="auto"/>
              <w:contextualSpacing/>
              <w:jc w:val="center"/>
              <w:rPr>
                <w:rFonts w:ascii="Times New Roman" w:eastAsia="Times New Roman" w:hAnsi="Times New Roman"/>
                <w:color w:val="000000"/>
              </w:rPr>
            </w:pPr>
            <w:r w:rsidRPr="00EE6E6C">
              <w:rPr>
                <w:rFonts w:ascii="Times New Roman" w:eastAsia="Times New Roman" w:hAnsi="Times New Roman"/>
                <w:color w:val="000000"/>
              </w:rPr>
              <w:t xml:space="preserve">Formula </w:t>
            </w:r>
          </w:p>
        </w:tc>
        <w:tc>
          <w:tcPr>
            <w:tcW w:w="1688" w:type="dxa"/>
            <w:shd w:val="clear" w:color="auto" w:fill="auto"/>
            <w:noWrap/>
            <w:vAlign w:val="bottom"/>
            <w:hideMark/>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References</w:t>
            </w:r>
          </w:p>
        </w:tc>
      </w:tr>
      <w:tr w:rsidR="006E19FD" w:rsidRPr="00EE6E6C" w:rsidTr="00EB7576">
        <w:trPr>
          <w:trHeight w:val="222"/>
        </w:trPr>
        <w:tc>
          <w:tcPr>
            <w:tcW w:w="1490" w:type="dxa"/>
            <w:shd w:val="clear" w:color="auto" w:fill="auto"/>
            <w:noWrap/>
            <w:vAlign w:val="bottom"/>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NDVI</w:t>
            </w:r>
          </w:p>
        </w:tc>
        <w:tc>
          <w:tcPr>
            <w:tcW w:w="2536" w:type="dxa"/>
            <w:shd w:val="clear" w:color="auto" w:fill="auto"/>
            <w:noWrap/>
            <w:vAlign w:val="bottom"/>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Normalized Difference Vegetation Index</w:t>
            </w:r>
          </w:p>
        </w:tc>
        <w:tc>
          <w:tcPr>
            <w:tcW w:w="2838" w:type="dxa"/>
            <w:shd w:val="clear" w:color="auto" w:fill="auto"/>
            <w:noWrap/>
            <w:vAlign w:val="bottom"/>
          </w:tcPr>
          <w:p w:rsidR="006E19FD" w:rsidRPr="00EE6E6C" w:rsidRDefault="006E19FD" w:rsidP="005B2972">
            <w:pPr>
              <w:spacing w:line="240" w:lineRule="auto"/>
              <w:contextualSpacing/>
              <w:jc w:val="center"/>
              <w:rPr>
                <w:rFonts w:ascii="Times New Roman" w:eastAsia="Times New Roman" w:hAnsi="Times New Roman"/>
                <w:i/>
                <w:iCs/>
                <w:color w:val="000000"/>
              </w:rPr>
            </w:pPr>
            <w:r w:rsidRPr="00EE6E6C">
              <w:rPr>
                <w:rFonts w:ascii="Times New Roman" w:eastAsia="Times New Roman" w:hAnsi="Times New Roman"/>
                <w:i/>
                <w:iCs/>
                <w:color w:val="000000"/>
              </w:rPr>
              <w:t>(ρ858 –ρ650)/(ρ858+ρ650)</w:t>
            </w:r>
          </w:p>
        </w:tc>
        <w:tc>
          <w:tcPr>
            <w:tcW w:w="1688" w:type="dxa"/>
            <w:shd w:val="clear" w:color="auto" w:fill="auto"/>
            <w:noWrap/>
            <w:vAlign w:val="bottom"/>
          </w:tcPr>
          <w:p w:rsidR="006E19FD" w:rsidRPr="00EE6E6C" w:rsidRDefault="004C0AC3"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Tucker,</w:t>
            </w:r>
            <w:r w:rsidR="006E19FD" w:rsidRPr="00EE6E6C">
              <w:rPr>
                <w:rFonts w:ascii="Times New Roman" w:eastAsia="Times New Roman" w:hAnsi="Times New Roman"/>
                <w:color w:val="000000"/>
              </w:rPr>
              <w:t xml:space="preserve"> 1979; Kogan, </w:t>
            </w:r>
            <w:r w:rsidR="00AD7E73" w:rsidRPr="00EE6E6C">
              <w:rPr>
                <w:rFonts w:ascii="Times New Roman" w:eastAsia="Times New Roman" w:hAnsi="Times New Roman"/>
                <w:color w:val="000000"/>
              </w:rPr>
              <w:t>1991; Kogan</w:t>
            </w:r>
            <w:r w:rsidR="006E19FD" w:rsidRPr="00EE6E6C">
              <w:rPr>
                <w:rFonts w:ascii="Times New Roman" w:eastAsia="Times New Roman" w:hAnsi="Times New Roman"/>
                <w:color w:val="000000"/>
              </w:rPr>
              <w:t>, 1995</w:t>
            </w:r>
          </w:p>
        </w:tc>
      </w:tr>
      <w:tr w:rsidR="006E19FD" w:rsidRPr="00EE6E6C" w:rsidTr="00EB7576">
        <w:trPr>
          <w:trHeight w:val="222"/>
        </w:trPr>
        <w:tc>
          <w:tcPr>
            <w:tcW w:w="1490" w:type="dxa"/>
            <w:shd w:val="clear" w:color="auto" w:fill="auto"/>
            <w:noWrap/>
            <w:vAlign w:val="bottom"/>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EVI</w:t>
            </w:r>
          </w:p>
        </w:tc>
        <w:tc>
          <w:tcPr>
            <w:tcW w:w="2536" w:type="dxa"/>
            <w:shd w:val="clear" w:color="auto" w:fill="auto"/>
            <w:noWrap/>
            <w:vAlign w:val="bottom"/>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Enhanced Vegetation Index</w:t>
            </w:r>
          </w:p>
        </w:tc>
        <w:tc>
          <w:tcPr>
            <w:tcW w:w="2838" w:type="dxa"/>
            <w:shd w:val="clear" w:color="auto" w:fill="auto"/>
            <w:noWrap/>
            <w:vAlign w:val="bottom"/>
          </w:tcPr>
          <w:p w:rsidR="006E19FD" w:rsidRPr="00EE6E6C" w:rsidRDefault="006E19FD" w:rsidP="005B2972">
            <w:pPr>
              <w:spacing w:line="240" w:lineRule="auto"/>
              <w:contextualSpacing/>
              <w:jc w:val="center"/>
              <w:rPr>
                <w:rFonts w:ascii="Times New Roman" w:eastAsia="Times New Roman" w:hAnsi="Times New Roman"/>
                <w:i/>
                <w:iCs/>
                <w:color w:val="000000"/>
              </w:rPr>
            </w:pPr>
            <w:r w:rsidRPr="00EE6E6C">
              <w:rPr>
                <w:rFonts w:ascii="Times New Roman" w:eastAsia="Times New Roman" w:hAnsi="Times New Roman"/>
                <w:i/>
                <w:iCs/>
                <w:color w:val="000000"/>
              </w:rPr>
              <w:t>2.5</w:t>
            </w:r>
            <w:r w:rsidR="004C0AC3" w:rsidRPr="00EE6E6C">
              <w:rPr>
                <w:rFonts w:ascii="Times New Roman" w:eastAsia="Times New Roman" w:hAnsi="Times New Roman"/>
                <w:i/>
                <w:iCs/>
                <w:color w:val="000000"/>
              </w:rPr>
              <w:t>*(ρ</w:t>
            </w:r>
            <w:r w:rsidRPr="00EE6E6C">
              <w:rPr>
                <w:rFonts w:ascii="Times New Roman" w:eastAsia="Times New Roman" w:hAnsi="Times New Roman"/>
                <w:i/>
                <w:iCs/>
                <w:color w:val="000000"/>
              </w:rPr>
              <w:t>858 –ρ650)</w:t>
            </w:r>
            <w:r w:rsidR="00AD7E73" w:rsidRPr="00EE6E6C">
              <w:rPr>
                <w:rFonts w:ascii="Times New Roman" w:eastAsia="Times New Roman" w:hAnsi="Times New Roman"/>
                <w:i/>
                <w:iCs/>
                <w:color w:val="000000"/>
              </w:rPr>
              <w:t>/(ρ</w:t>
            </w:r>
            <w:r w:rsidRPr="00EE6E6C">
              <w:rPr>
                <w:rFonts w:ascii="Times New Roman" w:eastAsia="Times New Roman" w:hAnsi="Times New Roman"/>
                <w:i/>
                <w:iCs/>
                <w:color w:val="000000"/>
              </w:rPr>
              <w:t>858+6* ρ650-7*ρ469+1)</w:t>
            </w:r>
          </w:p>
        </w:tc>
        <w:tc>
          <w:tcPr>
            <w:tcW w:w="1688" w:type="dxa"/>
            <w:shd w:val="clear" w:color="auto" w:fill="auto"/>
            <w:noWrap/>
            <w:vAlign w:val="bottom"/>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Huete et al. 2002; Saleska et al. 2007</w:t>
            </w:r>
          </w:p>
        </w:tc>
      </w:tr>
      <w:tr w:rsidR="006E19FD" w:rsidRPr="00EE6E6C" w:rsidTr="00EB7576">
        <w:trPr>
          <w:trHeight w:val="222"/>
        </w:trPr>
        <w:tc>
          <w:tcPr>
            <w:tcW w:w="1490" w:type="dxa"/>
            <w:shd w:val="clear" w:color="auto" w:fill="auto"/>
            <w:noWrap/>
            <w:vAlign w:val="bottom"/>
            <w:hideMark/>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WI</w:t>
            </w:r>
          </w:p>
        </w:tc>
        <w:tc>
          <w:tcPr>
            <w:tcW w:w="2536" w:type="dxa"/>
            <w:shd w:val="clear" w:color="auto" w:fill="auto"/>
            <w:noWrap/>
            <w:vAlign w:val="bottom"/>
            <w:hideMark/>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 xml:space="preserve">Water Index </w:t>
            </w:r>
          </w:p>
        </w:tc>
        <w:tc>
          <w:tcPr>
            <w:tcW w:w="2838" w:type="dxa"/>
            <w:shd w:val="clear" w:color="auto" w:fill="auto"/>
            <w:noWrap/>
            <w:vAlign w:val="bottom"/>
            <w:hideMark/>
          </w:tcPr>
          <w:p w:rsidR="006E19FD" w:rsidRPr="00EE6E6C" w:rsidRDefault="006E19FD" w:rsidP="005B2972">
            <w:pPr>
              <w:spacing w:line="240" w:lineRule="auto"/>
              <w:contextualSpacing/>
              <w:jc w:val="center"/>
              <w:rPr>
                <w:rFonts w:ascii="Times New Roman" w:eastAsia="Times New Roman" w:hAnsi="Times New Roman"/>
                <w:i/>
                <w:iCs/>
                <w:color w:val="000000"/>
              </w:rPr>
            </w:pPr>
            <w:r w:rsidRPr="00EE6E6C">
              <w:rPr>
                <w:rFonts w:ascii="Times New Roman" w:eastAsia="Times New Roman" w:hAnsi="Times New Roman"/>
                <w:i/>
                <w:iCs/>
                <w:color w:val="000000"/>
              </w:rPr>
              <w:t xml:space="preserve">ρ900/ρ970  </w:t>
            </w:r>
          </w:p>
        </w:tc>
        <w:tc>
          <w:tcPr>
            <w:tcW w:w="1688" w:type="dxa"/>
            <w:shd w:val="clear" w:color="auto" w:fill="auto"/>
            <w:noWrap/>
            <w:vAlign w:val="bottom"/>
            <w:hideMark/>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Peñuelas et al. 1993, 1997</w:t>
            </w:r>
          </w:p>
        </w:tc>
      </w:tr>
      <w:tr w:rsidR="006E19FD" w:rsidRPr="00EE6E6C" w:rsidTr="00EB7576">
        <w:trPr>
          <w:trHeight w:val="222"/>
        </w:trPr>
        <w:tc>
          <w:tcPr>
            <w:tcW w:w="1490" w:type="dxa"/>
            <w:shd w:val="clear" w:color="auto" w:fill="auto"/>
            <w:noWrap/>
            <w:vAlign w:val="bottom"/>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NDWI</w:t>
            </w:r>
            <w:r w:rsidRPr="00EE6E6C">
              <w:rPr>
                <w:rFonts w:ascii="Times New Roman" w:eastAsia="Times New Roman" w:hAnsi="Times New Roman"/>
                <w:color w:val="000000"/>
                <w:vertAlign w:val="subscript"/>
              </w:rPr>
              <w:t>1240</w:t>
            </w:r>
          </w:p>
        </w:tc>
        <w:tc>
          <w:tcPr>
            <w:tcW w:w="2536" w:type="dxa"/>
            <w:shd w:val="clear" w:color="auto" w:fill="auto"/>
            <w:noWrap/>
            <w:vAlign w:val="bottom"/>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Normalized Difference Water Index</w:t>
            </w:r>
          </w:p>
        </w:tc>
        <w:tc>
          <w:tcPr>
            <w:tcW w:w="2838" w:type="dxa"/>
            <w:shd w:val="clear" w:color="auto" w:fill="auto"/>
            <w:noWrap/>
            <w:vAlign w:val="bottom"/>
          </w:tcPr>
          <w:p w:rsidR="006E19FD" w:rsidRPr="00EE6E6C" w:rsidRDefault="006E19FD" w:rsidP="005B2972">
            <w:pPr>
              <w:spacing w:line="240" w:lineRule="auto"/>
              <w:contextualSpacing/>
              <w:jc w:val="center"/>
              <w:rPr>
                <w:rFonts w:ascii="Times New Roman" w:eastAsia="Times New Roman" w:hAnsi="Times New Roman"/>
                <w:i/>
                <w:iCs/>
                <w:color w:val="000000"/>
              </w:rPr>
            </w:pPr>
            <w:r w:rsidRPr="00EE6E6C">
              <w:rPr>
                <w:rFonts w:ascii="Times New Roman" w:eastAsia="Times New Roman" w:hAnsi="Times New Roman"/>
                <w:i/>
                <w:iCs/>
                <w:color w:val="000000"/>
              </w:rPr>
              <w:t xml:space="preserve">(ρ858–ρ1240)/(ρ858+ρ1240) </w:t>
            </w:r>
          </w:p>
        </w:tc>
        <w:tc>
          <w:tcPr>
            <w:tcW w:w="1688" w:type="dxa"/>
            <w:shd w:val="clear" w:color="auto" w:fill="auto"/>
            <w:noWrap/>
            <w:vAlign w:val="center"/>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Gao, 1996</w:t>
            </w:r>
          </w:p>
        </w:tc>
      </w:tr>
      <w:tr w:rsidR="006E19FD" w:rsidRPr="00EE6E6C" w:rsidTr="00EB7576">
        <w:trPr>
          <w:trHeight w:val="222"/>
        </w:trPr>
        <w:tc>
          <w:tcPr>
            <w:tcW w:w="1490" w:type="dxa"/>
            <w:shd w:val="clear" w:color="auto" w:fill="auto"/>
            <w:noWrap/>
            <w:vAlign w:val="bottom"/>
            <w:hideMark/>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NDII</w:t>
            </w:r>
          </w:p>
        </w:tc>
        <w:tc>
          <w:tcPr>
            <w:tcW w:w="2536" w:type="dxa"/>
            <w:shd w:val="clear" w:color="auto" w:fill="auto"/>
            <w:noWrap/>
            <w:vAlign w:val="bottom"/>
            <w:hideMark/>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 xml:space="preserve">Normalized Difference Infrared Index </w:t>
            </w:r>
          </w:p>
        </w:tc>
        <w:tc>
          <w:tcPr>
            <w:tcW w:w="2838" w:type="dxa"/>
            <w:shd w:val="clear" w:color="auto" w:fill="auto"/>
            <w:noWrap/>
            <w:vAlign w:val="bottom"/>
            <w:hideMark/>
          </w:tcPr>
          <w:p w:rsidR="006E19FD" w:rsidRPr="00EE6E6C" w:rsidRDefault="006E19FD" w:rsidP="005B2972">
            <w:pPr>
              <w:spacing w:line="240" w:lineRule="auto"/>
              <w:contextualSpacing/>
              <w:jc w:val="center"/>
              <w:rPr>
                <w:rFonts w:ascii="Times New Roman" w:eastAsia="Times New Roman" w:hAnsi="Times New Roman"/>
                <w:i/>
                <w:iCs/>
                <w:color w:val="000000"/>
              </w:rPr>
            </w:pPr>
            <w:r w:rsidRPr="00EE6E6C">
              <w:rPr>
                <w:rFonts w:ascii="Times New Roman" w:eastAsia="Times New Roman" w:hAnsi="Times New Roman"/>
                <w:i/>
                <w:iCs/>
                <w:color w:val="000000"/>
              </w:rPr>
              <w:t xml:space="preserve">(ρ850 –ρ1650)/(ρ850+ρ1650) </w:t>
            </w:r>
          </w:p>
        </w:tc>
        <w:tc>
          <w:tcPr>
            <w:tcW w:w="1688" w:type="dxa"/>
            <w:shd w:val="clear" w:color="auto" w:fill="auto"/>
            <w:noWrap/>
            <w:vAlign w:val="bottom"/>
            <w:hideMark/>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Kimes et al. 1981; Hardisky et al. 1983</w:t>
            </w:r>
          </w:p>
        </w:tc>
      </w:tr>
      <w:tr w:rsidR="006E19FD" w:rsidRPr="00EE6E6C" w:rsidTr="00EB7576">
        <w:trPr>
          <w:trHeight w:val="222"/>
        </w:trPr>
        <w:tc>
          <w:tcPr>
            <w:tcW w:w="1490" w:type="dxa"/>
            <w:shd w:val="clear" w:color="auto" w:fill="auto"/>
            <w:noWrap/>
            <w:vAlign w:val="bottom"/>
            <w:hideMark/>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 xml:space="preserve">MSI </w:t>
            </w:r>
          </w:p>
        </w:tc>
        <w:tc>
          <w:tcPr>
            <w:tcW w:w="2536" w:type="dxa"/>
            <w:shd w:val="clear" w:color="auto" w:fill="auto"/>
            <w:noWrap/>
            <w:vAlign w:val="bottom"/>
            <w:hideMark/>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Moisture Stress Index</w:t>
            </w:r>
          </w:p>
        </w:tc>
        <w:tc>
          <w:tcPr>
            <w:tcW w:w="2838" w:type="dxa"/>
            <w:shd w:val="clear" w:color="auto" w:fill="auto"/>
            <w:noWrap/>
            <w:vAlign w:val="bottom"/>
            <w:hideMark/>
          </w:tcPr>
          <w:p w:rsidR="006E19FD" w:rsidRPr="00EE6E6C" w:rsidRDefault="006E19FD" w:rsidP="005B2972">
            <w:pPr>
              <w:spacing w:line="240" w:lineRule="auto"/>
              <w:contextualSpacing/>
              <w:jc w:val="center"/>
              <w:rPr>
                <w:rFonts w:ascii="Times New Roman" w:eastAsia="Times New Roman" w:hAnsi="Times New Roman"/>
                <w:i/>
                <w:iCs/>
                <w:color w:val="000000"/>
              </w:rPr>
            </w:pPr>
            <w:r w:rsidRPr="00EE6E6C">
              <w:rPr>
                <w:rFonts w:ascii="Times New Roman" w:eastAsia="Times New Roman" w:hAnsi="Times New Roman"/>
                <w:i/>
                <w:iCs/>
                <w:color w:val="000000"/>
              </w:rPr>
              <w:t xml:space="preserve">ρ1600/ρ820 </w:t>
            </w:r>
          </w:p>
        </w:tc>
        <w:tc>
          <w:tcPr>
            <w:tcW w:w="1688" w:type="dxa"/>
            <w:shd w:val="clear" w:color="auto" w:fill="auto"/>
            <w:noWrap/>
            <w:vAlign w:val="bottom"/>
            <w:hideMark/>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Hunt et al. 1989</w:t>
            </w:r>
          </w:p>
        </w:tc>
      </w:tr>
      <w:tr w:rsidR="006E19FD" w:rsidRPr="00EE6E6C" w:rsidTr="00EB7576">
        <w:trPr>
          <w:trHeight w:val="222"/>
        </w:trPr>
        <w:tc>
          <w:tcPr>
            <w:tcW w:w="1490" w:type="dxa"/>
            <w:shd w:val="clear" w:color="auto" w:fill="auto"/>
            <w:noWrap/>
            <w:vAlign w:val="bottom"/>
            <w:hideMark/>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SRWI</w:t>
            </w:r>
          </w:p>
        </w:tc>
        <w:tc>
          <w:tcPr>
            <w:tcW w:w="2536" w:type="dxa"/>
            <w:shd w:val="clear" w:color="auto" w:fill="auto"/>
            <w:noWrap/>
            <w:vAlign w:val="bottom"/>
            <w:hideMark/>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 xml:space="preserve">Simple Ratio Water Index </w:t>
            </w:r>
          </w:p>
        </w:tc>
        <w:tc>
          <w:tcPr>
            <w:tcW w:w="2838" w:type="dxa"/>
            <w:shd w:val="clear" w:color="auto" w:fill="auto"/>
            <w:noWrap/>
            <w:vAlign w:val="bottom"/>
            <w:hideMark/>
          </w:tcPr>
          <w:p w:rsidR="006E19FD" w:rsidRPr="00EE6E6C" w:rsidRDefault="006E19FD" w:rsidP="005B2972">
            <w:pPr>
              <w:spacing w:line="240" w:lineRule="auto"/>
              <w:contextualSpacing/>
              <w:jc w:val="center"/>
              <w:rPr>
                <w:rFonts w:ascii="Times New Roman" w:eastAsia="Times New Roman" w:hAnsi="Times New Roman"/>
                <w:i/>
                <w:iCs/>
                <w:color w:val="000000"/>
              </w:rPr>
            </w:pPr>
            <w:r w:rsidRPr="00EE6E6C">
              <w:rPr>
                <w:rFonts w:ascii="Times New Roman" w:eastAsia="Times New Roman" w:hAnsi="Times New Roman"/>
                <w:i/>
                <w:iCs/>
                <w:color w:val="000000"/>
              </w:rPr>
              <w:t>ρ</w:t>
            </w:r>
            <w:r w:rsidR="00AD7E73" w:rsidRPr="00EE6E6C">
              <w:rPr>
                <w:rFonts w:ascii="Times New Roman" w:eastAsia="Times New Roman" w:hAnsi="Times New Roman"/>
                <w:i/>
                <w:iCs/>
                <w:color w:val="000000"/>
              </w:rPr>
              <w:t>858 /</w:t>
            </w:r>
            <w:r w:rsidRPr="00EE6E6C">
              <w:rPr>
                <w:rFonts w:ascii="Times New Roman" w:eastAsia="Times New Roman" w:hAnsi="Times New Roman"/>
                <w:i/>
                <w:iCs/>
                <w:color w:val="000000"/>
              </w:rPr>
              <w:t xml:space="preserve">ρ1240  </w:t>
            </w:r>
          </w:p>
        </w:tc>
        <w:tc>
          <w:tcPr>
            <w:tcW w:w="1688" w:type="dxa"/>
            <w:shd w:val="clear" w:color="auto" w:fill="auto"/>
            <w:noWrap/>
            <w:vAlign w:val="bottom"/>
            <w:hideMark/>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Zarco-Tejada et al. 2001, 2003</w:t>
            </w:r>
          </w:p>
        </w:tc>
      </w:tr>
      <w:tr w:rsidR="006E19FD" w:rsidRPr="00EE6E6C" w:rsidTr="00EB7576">
        <w:trPr>
          <w:trHeight w:val="222"/>
        </w:trPr>
        <w:tc>
          <w:tcPr>
            <w:tcW w:w="1490" w:type="dxa"/>
            <w:shd w:val="clear" w:color="auto" w:fill="auto"/>
            <w:noWrap/>
            <w:vAlign w:val="bottom"/>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LSWI</w:t>
            </w:r>
          </w:p>
        </w:tc>
        <w:tc>
          <w:tcPr>
            <w:tcW w:w="2536" w:type="dxa"/>
            <w:shd w:val="clear" w:color="auto" w:fill="auto"/>
            <w:noWrap/>
            <w:vAlign w:val="bottom"/>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Land Surface Water Index</w:t>
            </w:r>
          </w:p>
        </w:tc>
        <w:tc>
          <w:tcPr>
            <w:tcW w:w="2838" w:type="dxa"/>
            <w:shd w:val="clear" w:color="auto" w:fill="auto"/>
            <w:noWrap/>
            <w:vAlign w:val="bottom"/>
          </w:tcPr>
          <w:p w:rsidR="006E19FD" w:rsidRPr="00EE6E6C" w:rsidRDefault="006E19FD" w:rsidP="005B2972">
            <w:pPr>
              <w:spacing w:line="240" w:lineRule="auto"/>
              <w:contextualSpacing/>
              <w:jc w:val="center"/>
              <w:rPr>
                <w:rFonts w:ascii="Times New Roman" w:eastAsia="Times New Roman" w:hAnsi="Times New Roman"/>
                <w:i/>
                <w:iCs/>
                <w:color w:val="000000"/>
              </w:rPr>
            </w:pPr>
            <w:r w:rsidRPr="00EE6E6C">
              <w:rPr>
                <w:rFonts w:ascii="Times New Roman" w:eastAsia="Times New Roman" w:hAnsi="Times New Roman"/>
                <w:i/>
                <w:iCs/>
                <w:color w:val="000000"/>
              </w:rPr>
              <w:t>(ρ858–ρ1640)/(ρ858+ρ1640)</w:t>
            </w:r>
          </w:p>
        </w:tc>
        <w:tc>
          <w:tcPr>
            <w:tcW w:w="1688" w:type="dxa"/>
            <w:shd w:val="clear" w:color="auto" w:fill="auto"/>
            <w:noWrap/>
            <w:vAlign w:val="bottom"/>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Xiao et al. 2002</w:t>
            </w:r>
          </w:p>
        </w:tc>
      </w:tr>
      <w:tr w:rsidR="006E19FD" w:rsidRPr="00EE6E6C" w:rsidTr="00EB7576">
        <w:trPr>
          <w:trHeight w:val="222"/>
        </w:trPr>
        <w:tc>
          <w:tcPr>
            <w:tcW w:w="1490" w:type="dxa"/>
            <w:shd w:val="clear" w:color="auto" w:fill="auto"/>
            <w:noWrap/>
            <w:vAlign w:val="bottom"/>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SWISI</w:t>
            </w:r>
          </w:p>
        </w:tc>
        <w:tc>
          <w:tcPr>
            <w:tcW w:w="2536" w:type="dxa"/>
            <w:shd w:val="clear" w:color="auto" w:fill="auto"/>
            <w:noWrap/>
            <w:vAlign w:val="bottom"/>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Shortwave Infrared Water Stress Index</w:t>
            </w:r>
          </w:p>
        </w:tc>
        <w:tc>
          <w:tcPr>
            <w:tcW w:w="2838" w:type="dxa"/>
            <w:shd w:val="clear" w:color="auto" w:fill="auto"/>
            <w:noWrap/>
            <w:vAlign w:val="bottom"/>
          </w:tcPr>
          <w:p w:rsidR="006E19FD" w:rsidRPr="00EE6E6C" w:rsidRDefault="006E19FD" w:rsidP="005B2972">
            <w:pPr>
              <w:spacing w:line="240" w:lineRule="auto"/>
              <w:contextualSpacing/>
              <w:jc w:val="center"/>
              <w:rPr>
                <w:rFonts w:ascii="Times New Roman" w:eastAsia="Times New Roman" w:hAnsi="Times New Roman"/>
                <w:i/>
                <w:iCs/>
                <w:color w:val="000000"/>
              </w:rPr>
            </w:pPr>
            <w:r w:rsidRPr="00EE6E6C">
              <w:rPr>
                <w:rFonts w:ascii="Times New Roman" w:eastAsia="Times New Roman" w:hAnsi="Times New Roman"/>
                <w:i/>
                <w:iCs/>
                <w:color w:val="000000"/>
              </w:rPr>
              <w:t>(ρ1640-ρ850)</w:t>
            </w:r>
            <w:r w:rsidR="00AD7E73" w:rsidRPr="00EE6E6C">
              <w:rPr>
                <w:rFonts w:ascii="Times New Roman" w:eastAsia="Times New Roman" w:hAnsi="Times New Roman"/>
                <w:i/>
                <w:iCs/>
                <w:color w:val="000000"/>
              </w:rPr>
              <w:t>/(ρ</w:t>
            </w:r>
            <w:r w:rsidRPr="00EE6E6C">
              <w:rPr>
                <w:rFonts w:ascii="Times New Roman" w:eastAsia="Times New Roman" w:hAnsi="Times New Roman"/>
                <w:i/>
                <w:iCs/>
                <w:color w:val="000000"/>
              </w:rPr>
              <w:t>1640+ρ850) or (ρ1240-ρ850)</w:t>
            </w:r>
            <w:r w:rsidR="001025FB" w:rsidRPr="00EE6E6C">
              <w:rPr>
                <w:rFonts w:ascii="Times New Roman" w:eastAsia="Times New Roman" w:hAnsi="Times New Roman"/>
                <w:i/>
                <w:iCs/>
                <w:color w:val="000000"/>
              </w:rPr>
              <w:t>/(ρ</w:t>
            </w:r>
            <w:r w:rsidRPr="00EE6E6C">
              <w:rPr>
                <w:rFonts w:ascii="Times New Roman" w:eastAsia="Times New Roman" w:hAnsi="Times New Roman"/>
                <w:i/>
                <w:iCs/>
                <w:color w:val="000000"/>
              </w:rPr>
              <w:t>1240+ρ850)</w:t>
            </w:r>
          </w:p>
        </w:tc>
        <w:tc>
          <w:tcPr>
            <w:tcW w:w="1688" w:type="dxa"/>
            <w:shd w:val="clear" w:color="auto" w:fill="auto"/>
            <w:noWrap/>
            <w:vAlign w:val="bottom"/>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Fensholt and Sandholt 2003</w:t>
            </w:r>
          </w:p>
        </w:tc>
      </w:tr>
      <w:tr w:rsidR="006E19FD" w:rsidRPr="00EE6E6C" w:rsidTr="00EB7576">
        <w:trPr>
          <w:trHeight w:val="222"/>
        </w:trPr>
        <w:tc>
          <w:tcPr>
            <w:tcW w:w="1490" w:type="dxa"/>
            <w:shd w:val="clear" w:color="auto" w:fill="auto"/>
            <w:noWrap/>
            <w:vAlign w:val="bottom"/>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NDWI</w:t>
            </w:r>
            <w:r w:rsidRPr="00EE6E6C">
              <w:rPr>
                <w:rFonts w:ascii="Times New Roman" w:eastAsia="Times New Roman" w:hAnsi="Times New Roman"/>
                <w:color w:val="000000"/>
                <w:vertAlign w:val="subscript"/>
              </w:rPr>
              <w:t>2130</w:t>
            </w:r>
          </w:p>
        </w:tc>
        <w:tc>
          <w:tcPr>
            <w:tcW w:w="2536" w:type="dxa"/>
            <w:shd w:val="clear" w:color="auto" w:fill="auto"/>
            <w:noWrap/>
            <w:vAlign w:val="bottom"/>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Normalized Difference Water Index</w:t>
            </w:r>
          </w:p>
        </w:tc>
        <w:tc>
          <w:tcPr>
            <w:tcW w:w="2838" w:type="dxa"/>
            <w:shd w:val="clear" w:color="auto" w:fill="auto"/>
            <w:noWrap/>
            <w:vAlign w:val="bottom"/>
          </w:tcPr>
          <w:p w:rsidR="006E19FD" w:rsidRPr="00EE6E6C" w:rsidRDefault="006E19FD" w:rsidP="005B2972">
            <w:pPr>
              <w:spacing w:line="240" w:lineRule="auto"/>
              <w:contextualSpacing/>
              <w:jc w:val="center"/>
              <w:rPr>
                <w:rFonts w:ascii="Times New Roman" w:eastAsia="Times New Roman" w:hAnsi="Times New Roman"/>
                <w:i/>
                <w:iCs/>
                <w:color w:val="000000"/>
              </w:rPr>
            </w:pPr>
            <w:r w:rsidRPr="00EE6E6C">
              <w:rPr>
                <w:rFonts w:ascii="Times New Roman" w:eastAsia="Times New Roman" w:hAnsi="Times New Roman"/>
                <w:i/>
                <w:iCs/>
                <w:color w:val="000000"/>
              </w:rPr>
              <w:t xml:space="preserve">(ρ858–ρ2130)/(ρ858+ρ2130) </w:t>
            </w:r>
          </w:p>
        </w:tc>
        <w:tc>
          <w:tcPr>
            <w:tcW w:w="1688" w:type="dxa"/>
            <w:shd w:val="clear" w:color="auto" w:fill="auto"/>
            <w:noWrap/>
            <w:vAlign w:val="bottom"/>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Chen and Huang, 2005</w:t>
            </w:r>
          </w:p>
        </w:tc>
      </w:tr>
      <w:tr w:rsidR="006E19FD" w:rsidRPr="00EE6E6C" w:rsidTr="00EB7576">
        <w:trPr>
          <w:trHeight w:val="222"/>
        </w:trPr>
        <w:tc>
          <w:tcPr>
            <w:tcW w:w="1490" w:type="dxa"/>
            <w:shd w:val="clear" w:color="auto" w:fill="auto"/>
            <w:noWrap/>
            <w:vAlign w:val="bottom"/>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NMDI</w:t>
            </w:r>
          </w:p>
        </w:tc>
        <w:tc>
          <w:tcPr>
            <w:tcW w:w="2536" w:type="dxa"/>
            <w:shd w:val="clear" w:color="auto" w:fill="auto"/>
            <w:noWrap/>
            <w:vAlign w:val="bottom"/>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 xml:space="preserve">Normalized Multiband Drought Index </w:t>
            </w:r>
          </w:p>
        </w:tc>
        <w:tc>
          <w:tcPr>
            <w:tcW w:w="2838" w:type="dxa"/>
            <w:shd w:val="clear" w:color="auto" w:fill="auto"/>
            <w:noWrap/>
            <w:vAlign w:val="bottom"/>
          </w:tcPr>
          <w:p w:rsidR="006E19FD" w:rsidRPr="00EE6E6C" w:rsidRDefault="006E19FD" w:rsidP="005B2972">
            <w:pPr>
              <w:spacing w:line="240" w:lineRule="auto"/>
              <w:contextualSpacing/>
              <w:rPr>
                <w:rFonts w:ascii="Times New Roman" w:eastAsia="Times New Roman" w:hAnsi="Times New Roman"/>
                <w:i/>
                <w:iCs/>
                <w:color w:val="000000"/>
              </w:rPr>
            </w:pPr>
            <w:r w:rsidRPr="00EE6E6C">
              <w:rPr>
                <w:rFonts w:ascii="Times New Roman" w:eastAsia="Times New Roman" w:hAnsi="Times New Roman"/>
                <w:i/>
                <w:iCs/>
                <w:color w:val="000000"/>
              </w:rPr>
              <w:t>(ρ860–(ρ1640-ρ2130))</w:t>
            </w:r>
            <w:r w:rsidR="001025FB" w:rsidRPr="00EE6E6C">
              <w:rPr>
                <w:rFonts w:ascii="Times New Roman" w:eastAsia="Times New Roman" w:hAnsi="Times New Roman"/>
                <w:i/>
                <w:iCs/>
                <w:color w:val="000000"/>
              </w:rPr>
              <w:t>/ (</w:t>
            </w:r>
            <w:r w:rsidRPr="00EE6E6C">
              <w:rPr>
                <w:rFonts w:ascii="Times New Roman" w:eastAsia="Times New Roman" w:hAnsi="Times New Roman"/>
                <w:i/>
                <w:iCs/>
                <w:color w:val="000000"/>
              </w:rPr>
              <w:t>ρ860+(ρ1640- ρ2130))</w:t>
            </w:r>
          </w:p>
        </w:tc>
        <w:tc>
          <w:tcPr>
            <w:tcW w:w="1688" w:type="dxa"/>
            <w:shd w:val="clear" w:color="auto" w:fill="auto"/>
            <w:noWrap/>
            <w:vAlign w:val="bottom"/>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Wang et al. 2007</w:t>
            </w:r>
          </w:p>
        </w:tc>
      </w:tr>
      <w:tr w:rsidR="006E19FD" w:rsidRPr="00EE6E6C" w:rsidTr="00EB7576">
        <w:trPr>
          <w:trHeight w:val="222"/>
        </w:trPr>
        <w:tc>
          <w:tcPr>
            <w:tcW w:w="1490" w:type="dxa"/>
            <w:shd w:val="clear" w:color="auto" w:fill="auto"/>
            <w:noWrap/>
            <w:vAlign w:val="bottom"/>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VTCI</w:t>
            </w:r>
          </w:p>
        </w:tc>
        <w:tc>
          <w:tcPr>
            <w:tcW w:w="2536" w:type="dxa"/>
            <w:shd w:val="clear" w:color="auto" w:fill="auto"/>
            <w:noWrap/>
            <w:vAlign w:val="bottom"/>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Vegetation Temperature Condition Index</w:t>
            </w:r>
          </w:p>
        </w:tc>
        <w:tc>
          <w:tcPr>
            <w:tcW w:w="2838" w:type="dxa"/>
            <w:shd w:val="clear" w:color="auto" w:fill="auto"/>
            <w:noWrap/>
            <w:vAlign w:val="bottom"/>
          </w:tcPr>
          <w:p w:rsidR="006E19FD" w:rsidRPr="00EE6E6C" w:rsidRDefault="006E19FD" w:rsidP="005B2972">
            <w:pPr>
              <w:spacing w:line="240" w:lineRule="auto"/>
              <w:contextualSpacing/>
              <w:jc w:val="center"/>
              <w:rPr>
                <w:rFonts w:ascii="Times New Roman" w:eastAsia="Times New Roman" w:hAnsi="Times New Roman"/>
                <w:i/>
                <w:iCs/>
                <w:color w:val="000000"/>
              </w:rPr>
            </w:pPr>
            <w:r w:rsidRPr="00EE6E6C">
              <w:rPr>
                <w:rFonts w:ascii="Times New Roman" w:eastAsia="Times New Roman" w:hAnsi="Times New Roman"/>
                <w:i/>
                <w:iCs/>
                <w:color w:val="000000"/>
              </w:rPr>
              <w:t>NDVI, Land Surface Temperature(LST)</w:t>
            </w:r>
          </w:p>
        </w:tc>
        <w:tc>
          <w:tcPr>
            <w:tcW w:w="1688" w:type="dxa"/>
            <w:shd w:val="clear" w:color="auto" w:fill="auto"/>
            <w:noWrap/>
            <w:vAlign w:val="bottom"/>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Morgan et al. 1995; Wan et al. 2004</w:t>
            </w:r>
          </w:p>
        </w:tc>
      </w:tr>
      <w:tr w:rsidR="006E19FD" w:rsidRPr="00EE6E6C" w:rsidTr="00EB7576">
        <w:trPr>
          <w:trHeight w:val="222"/>
        </w:trPr>
        <w:tc>
          <w:tcPr>
            <w:tcW w:w="1490" w:type="dxa"/>
            <w:shd w:val="clear" w:color="auto" w:fill="auto"/>
            <w:noWrap/>
            <w:vAlign w:val="bottom"/>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TVDI</w:t>
            </w:r>
          </w:p>
        </w:tc>
        <w:tc>
          <w:tcPr>
            <w:tcW w:w="2536" w:type="dxa"/>
            <w:shd w:val="clear" w:color="auto" w:fill="auto"/>
            <w:noWrap/>
            <w:vAlign w:val="bottom"/>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Temperature Vegetation Dryness Index</w:t>
            </w:r>
          </w:p>
        </w:tc>
        <w:tc>
          <w:tcPr>
            <w:tcW w:w="2838" w:type="dxa"/>
            <w:shd w:val="clear" w:color="auto" w:fill="auto"/>
            <w:noWrap/>
            <w:vAlign w:val="bottom"/>
          </w:tcPr>
          <w:p w:rsidR="006E19FD" w:rsidRPr="00EE6E6C" w:rsidRDefault="006E19FD" w:rsidP="005B2972">
            <w:pPr>
              <w:spacing w:line="240" w:lineRule="auto"/>
              <w:contextualSpacing/>
              <w:jc w:val="center"/>
              <w:rPr>
                <w:rFonts w:ascii="Times New Roman" w:eastAsia="Times New Roman" w:hAnsi="Times New Roman"/>
                <w:i/>
                <w:iCs/>
                <w:color w:val="000000"/>
              </w:rPr>
            </w:pPr>
            <w:r w:rsidRPr="00EE6E6C">
              <w:rPr>
                <w:rFonts w:ascii="Times New Roman" w:eastAsia="Times New Roman" w:hAnsi="Times New Roman"/>
                <w:i/>
                <w:iCs/>
                <w:color w:val="000000"/>
              </w:rPr>
              <w:t>NDVI, LST</w:t>
            </w:r>
          </w:p>
        </w:tc>
        <w:tc>
          <w:tcPr>
            <w:tcW w:w="1688" w:type="dxa"/>
            <w:shd w:val="clear" w:color="auto" w:fill="auto"/>
            <w:noWrap/>
            <w:vAlign w:val="bottom"/>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Sanholt et al. 2002</w:t>
            </w:r>
          </w:p>
        </w:tc>
      </w:tr>
      <w:tr w:rsidR="006E19FD" w:rsidRPr="00EE6E6C" w:rsidTr="00EB7576">
        <w:trPr>
          <w:trHeight w:val="268"/>
        </w:trPr>
        <w:tc>
          <w:tcPr>
            <w:tcW w:w="1490" w:type="dxa"/>
            <w:shd w:val="clear" w:color="auto" w:fill="auto"/>
            <w:noWrap/>
            <w:vAlign w:val="bottom"/>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SDCI</w:t>
            </w:r>
          </w:p>
        </w:tc>
        <w:tc>
          <w:tcPr>
            <w:tcW w:w="2536" w:type="dxa"/>
            <w:shd w:val="clear" w:color="auto" w:fill="auto"/>
            <w:noWrap/>
            <w:vAlign w:val="bottom"/>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Scaled Drought Condition Index</w:t>
            </w:r>
          </w:p>
        </w:tc>
        <w:tc>
          <w:tcPr>
            <w:tcW w:w="2838" w:type="dxa"/>
            <w:shd w:val="clear" w:color="auto" w:fill="auto"/>
            <w:noWrap/>
            <w:vAlign w:val="bottom"/>
          </w:tcPr>
          <w:p w:rsidR="006E19FD" w:rsidRPr="00EE6E6C" w:rsidRDefault="006E19FD" w:rsidP="005B2972">
            <w:pPr>
              <w:spacing w:line="240" w:lineRule="auto"/>
              <w:contextualSpacing/>
              <w:jc w:val="center"/>
              <w:rPr>
                <w:rFonts w:ascii="Times New Roman" w:eastAsia="Times New Roman" w:hAnsi="Times New Roman"/>
                <w:i/>
                <w:iCs/>
                <w:color w:val="000000"/>
              </w:rPr>
            </w:pPr>
            <w:r w:rsidRPr="00EE6E6C">
              <w:rPr>
                <w:rFonts w:ascii="Times New Roman" w:eastAsia="Times New Roman" w:hAnsi="Times New Roman"/>
                <w:i/>
                <w:iCs/>
                <w:color w:val="000000"/>
              </w:rPr>
              <w:t>LST, NDVI, Precipitation</w:t>
            </w:r>
          </w:p>
        </w:tc>
        <w:tc>
          <w:tcPr>
            <w:tcW w:w="1688" w:type="dxa"/>
            <w:shd w:val="clear" w:color="auto" w:fill="auto"/>
            <w:noWrap/>
            <w:vAlign w:val="bottom"/>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Rhee et al, 2010</w:t>
            </w:r>
          </w:p>
        </w:tc>
      </w:tr>
      <w:tr w:rsidR="006E19FD" w:rsidRPr="00EE6E6C" w:rsidTr="00EB7576">
        <w:trPr>
          <w:trHeight w:val="222"/>
        </w:trPr>
        <w:tc>
          <w:tcPr>
            <w:tcW w:w="1490" w:type="dxa"/>
            <w:shd w:val="clear" w:color="auto" w:fill="auto"/>
            <w:noWrap/>
            <w:vAlign w:val="bottom"/>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VCI</w:t>
            </w:r>
          </w:p>
        </w:tc>
        <w:tc>
          <w:tcPr>
            <w:tcW w:w="2536" w:type="dxa"/>
            <w:shd w:val="clear" w:color="auto" w:fill="auto"/>
            <w:noWrap/>
            <w:vAlign w:val="bottom"/>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Vegetation Condition Index</w:t>
            </w:r>
          </w:p>
        </w:tc>
        <w:tc>
          <w:tcPr>
            <w:tcW w:w="2838" w:type="dxa"/>
            <w:shd w:val="clear" w:color="auto" w:fill="auto"/>
            <w:noWrap/>
            <w:vAlign w:val="bottom"/>
          </w:tcPr>
          <w:p w:rsidR="006E19FD" w:rsidRPr="00EE6E6C" w:rsidRDefault="006E19FD" w:rsidP="005B2972">
            <w:pPr>
              <w:spacing w:line="240" w:lineRule="auto"/>
              <w:contextualSpacing/>
              <w:jc w:val="center"/>
              <w:rPr>
                <w:rFonts w:ascii="Times New Roman" w:eastAsia="Times New Roman" w:hAnsi="Times New Roman"/>
                <w:i/>
                <w:iCs/>
                <w:color w:val="000000"/>
              </w:rPr>
            </w:pPr>
            <w:r w:rsidRPr="00EE6E6C">
              <w:rPr>
                <w:rFonts w:ascii="Times New Roman" w:eastAsia="Times New Roman" w:hAnsi="Times New Roman"/>
                <w:i/>
                <w:iCs/>
                <w:color w:val="000000"/>
              </w:rPr>
              <w:t xml:space="preserve"> (NDVI − NDVI</w:t>
            </w:r>
            <w:r w:rsidRPr="00EE6E6C">
              <w:rPr>
                <w:rFonts w:ascii="Times New Roman" w:eastAsia="Times New Roman" w:hAnsi="Times New Roman"/>
                <w:i/>
                <w:iCs/>
                <w:color w:val="000000"/>
                <w:vertAlign w:val="subscript"/>
              </w:rPr>
              <w:t>MIN</w:t>
            </w:r>
            <w:r w:rsidRPr="00EE6E6C">
              <w:rPr>
                <w:rFonts w:ascii="Times New Roman" w:eastAsia="Times New Roman" w:hAnsi="Times New Roman"/>
                <w:i/>
                <w:iCs/>
                <w:color w:val="000000"/>
              </w:rPr>
              <w:t>) / (NDVI</w:t>
            </w:r>
            <w:r w:rsidRPr="00EE6E6C">
              <w:rPr>
                <w:rFonts w:ascii="Times New Roman" w:eastAsia="Times New Roman" w:hAnsi="Times New Roman"/>
                <w:i/>
                <w:iCs/>
                <w:color w:val="000000"/>
                <w:vertAlign w:val="subscript"/>
              </w:rPr>
              <w:t>MAX</w:t>
            </w:r>
            <w:r w:rsidRPr="00EE6E6C">
              <w:rPr>
                <w:rFonts w:ascii="Times New Roman" w:eastAsia="Times New Roman" w:hAnsi="Times New Roman"/>
                <w:i/>
                <w:iCs/>
                <w:color w:val="000000"/>
              </w:rPr>
              <w:t xml:space="preserve"> − NDVI</w:t>
            </w:r>
            <w:r w:rsidRPr="00EE6E6C">
              <w:rPr>
                <w:rFonts w:ascii="Times New Roman" w:eastAsia="Times New Roman" w:hAnsi="Times New Roman"/>
                <w:i/>
                <w:iCs/>
                <w:color w:val="000000"/>
                <w:vertAlign w:val="subscript"/>
              </w:rPr>
              <w:t>MIN</w:t>
            </w:r>
            <w:r w:rsidRPr="00EE6E6C">
              <w:rPr>
                <w:rFonts w:ascii="Times New Roman" w:eastAsia="Times New Roman" w:hAnsi="Times New Roman"/>
                <w:i/>
                <w:iCs/>
                <w:color w:val="000000"/>
              </w:rPr>
              <w:t>)</w:t>
            </w:r>
          </w:p>
        </w:tc>
        <w:tc>
          <w:tcPr>
            <w:tcW w:w="1688" w:type="dxa"/>
            <w:shd w:val="clear" w:color="auto" w:fill="auto"/>
            <w:noWrap/>
            <w:vAlign w:val="bottom"/>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Kogan, 1995</w:t>
            </w:r>
          </w:p>
        </w:tc>
      </w:tr>
      <w:tr w:rsidR="006E19FD" w:rsidRPr="00EE6E6C" w:rsidTr="00EB7576">
        <w:trPr>
          <w:trHeight w:val="222"/>
        </w:trPr>
        <w:tc>
          <w:tcPr>
            <w:tcW w:w="1490" w:type="dxa"/>
            <w:shd w:val="clear" w:color="auto" w:fill="auto"/>
            <w:noWrap/>
            <w:vAlign w:val="bottom"/>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VHI</w:t>
            </w:r>
          </w:p>
        </w:tc>
        <w:tc>
          <w:tcPr>
            <w:tcW w:w="2536" w:type="dxa"/>
            <w:shd w:val="clear" w:color="auto" w:fill="auto"/>
            <w:noWrap/>
            <w:vAlign w:val="bottom"/>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Vegetation Health Index</w:t>
            </w:r>
          </w:p>
        </w:tc>
        <w:tc>
          <w:tcPr>
            <w:tcW w:w="2838" w:type="dxa"/>
            <w:shd w:val="clear" w:color="auto" w:fill="auto"/>
            <w:noWrap/>
            <w:vAlign w:val="bottom"/>
          </w:tcPr>
          <w:p w:rsidR="006E19FD" w:rsidRPr="00EE6E6C" w:rsidRDefault="006E19FD" w:rsidP="005B2972">
            <w:pPr>
              <w:spacing w:line="240" w:lineRule="auto"/>
              <w:contextualSpacing/>
              <w:jc w:val="center"/>
              <w:rPr>
                <w:rFonts w:ascii="Times New Roman" w:eastAsia="Times New Roman" w:hAnsi="Times New Roman"/>
                <w:i/>
                <w:iCs/>
                <w:color w:val="000000"/>
              </w:rPr>
            </w:pPr>
            <w:r w:rsidRPr="00EE6E6C">
              <w:rPr>
                <w:rFonts w:ascii="Times New Roman" w:eastAsia="Times New Roman" w:hAnsi="Times New Roman"/>
                <w:i/>
                <w:iCs/>
                <w:color w:val="000000"/>
              </w:rPr>
              <w:t>NDVI, LST</w:t>
            </w:r>
          </w:p>
        </w:tc>
        <w:tc>
          <w:tcPr>
            <w:tcW w:w="1688" w:type="dxa"/>
            <w:shd w:val="clear" w:color="auto" w:fill="auto"/>
            <w:noWrap/>
            <w:vAlign w:val="bottom"/>
          </w:tcPr>
          <w:p w:rsidR="006E19FD" w:rsidRPr="00EE6E6C" w:rsidRDefault="006E19FD" w:rsidP="005B2972">
            <w:pPr>
              <w:spacing w:line="240" w:lineRule="auto"/>
              <w:contextualSpacing/>
              <w:rPr>
                <w:rFonts w:ascii="Times New Roman" w:eastAsia="Times New Roman" w:hAnsi="Times New Roman"/>
                <w:color w:val="000000"/>
              </w:rPr>
            </w:pPr>
          </w:p>
        </w:tc>
      </w:tr>
      <w:tr w:rsidR="006E19FD" w:rsidRPr="00EE6E6C" w:rsidTr="00EB7576">
        <w:trPr>
          <w:trHeight w:val="222"/>
        </w:trPr>
        <w:tc>
          <w:tcPr>
            <w:tcW w:w="1490" w:type="dxa"/>
            <w:shd w:val="clear" w:color="auto" w:fill="auto"/>
            <w:noWrap/>
            <w:vAlign w:val="bottom"/>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NDDI</w:t>
            </w:r>
          </w:p>
        </w:tc>
        <w:tc>
          <w:tcPr>
            <w:tcW w:w="2536" w:type="dxa"/>
            <w:shd w:val="clear" w:color="auto" w:fill="auto"/>
            <w:noWrap/>
            <w:vAlign w:val="bottom"/>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Normalized Difference Drought Index</w:t>
            </w:r>
          </w:p>
        </w:tc>
        <w:tc>
          <w:tcPr>
            <w:tcW w:w="2838" w:type="dxa"/>
            <w:shd w:val="clear" w:color="auto" w:fill="auto"/>
            <w:noWrap/>
            <w:vAlign w:val="bottom"/>
          </w:tcPr>
          <w:p w:rsidR="006E19FD" w:rsidRPr="00EE6E6C" w:rsidRDefault="006E19FD" w:rsidP="005B2972">
            <w:pPr>
              <w:spacing w:line="240" w:lineRule="auto"/>
              <w:contextualSpacing/>
              <w:jc w:val="center"/>
              <w:rPr>
                <w:rFonts w:ascii="Times New Roman" w:eastAsia="Times New Roman" w:hAnsi="Times New Roman"/>
                <w:i/>
                <w:iCs/>
                <w:color w:val="000000"/>
              </w:rPr>
            </w:pPr>
            <w:r w:rsidRPr="00EE6E6C">
              <w:rPr>
                <w:rFonts w:ascii="Times New Roman" w:eastAsia="Times New Roman" w:hAnsi="Times New Roman"/>
                <w:i/>
                <w:iCs/>
                <w:color w:val="000000"/>
              </w:rPr>
              <w:t>(NDVI-NDWI)/(NDVI+NDWI)</w:t>
            </w:r>
          </w:p>
        </w:tc>
        <w:tc>
          <w:tcPr>
            <w:tcW w:w="1688" w:type="dxa"/>
            <w:shd w:val="clear" w:color="auto" w:fill="auto"/>
            <w:noWrap/>
            <w:vAlign w:val="bottom"/>
          </w:tcPr>
          <w:p w:rsidR="006E19FD" w:rsidRPr="00EE6E6C" w:rsidRDefault="006E19FD" w:rsidP="005B2972">
            <w:pPr>
              <w:spacing w:line="240" w:lineRule="auto"/>
              <w:contextualSpacing/>
              <w:rPr>
                <w:rFonts w:ascii="Times New Roman" w:eastAsia="Times New Roman" w:hAnsi="Times New Roman"/>
                <w:color w:val="000000"/>
              </w:rPr>
            </w:pPr>
            <w:r w:rsidRPr="00EE6E6C">
              <w:rPr>
                <w:rFonts w:ascii="Times New Roman" w:eastAsia="Times New Roman" w:hAnsi="Times New Roman"/>
                <w:color w:val="000000"/>
              </w:rPr>
              <w:t>Gu et al.2007</w:t>
            </w:r>
          </w:p>
        </w:tc>
      </w:tr>
    </w:tbl>
    <w:p w:rsidR="006E19FD" w:rsidRDefault="006E19FD" w:rsidP="002E69E5">
      <w:pPr>
        <w:contextualSpacing/>
        <w:rPr>
          <w:rFonts w:ascii="Times New Roman" w:hAnsi="Times New Roman"/>
        </w:rPr>
      </w:pPr>
    </w:p>
    <w:p w:rsidR="006350C8" w:rsidRPr="004C1F9A" w:rsidRDefault="006350C8" w:rsidP="00EB7576">
      <w:pPr>
        <w:ind w:firstLine="720"/>
        <w:contextualSpacing/>
        <w:rPr>
          <w:rFonts w:ascii="Times New Roman" w:hAnsi="Times New Roman"/>
        </w:rPr>
      </w:pPr>
      <w:r w:rsidRPr="004C1F9A">
        <w:rPr>
          <w:rFonts w:ascii="Times New Roman" w:hAnsi="Times New Roman"/>
        </w:rPr>
        <w:lastRenderedPageBreak/>
        <w:t>These indices have proven to be effective in monitoring the water content</w:t>
      </w:r>
      <w:r>
        <w:rPr>
          <w:rFonts w:ascii="Times New Roman" w:hAnsi="Times New Roman"/>
        </w:rPr>
        <w:t xml:space="preserve"> </w:t>
      </w:r>
      <w:r w:rsidRPr="004C1F9A">
        <w:rPr>
          <w:rFonts w:ascii="Times New Roman" w:hAnsi="Times New Roman"/>
        </w:rPr>
        <w:t>of vegetation.</w:t>
      </w:r>
      <w:r>
        <w:rPr>
          <w:rFonts w:ascii="Times New Roman" w:hAnsi="Times New Roman"/>
        </w:rPr>
        <w:t xml:space="preserve"> </w:t>
      </w:r>
      <w:r w:rsidRPr="004C1F9A">
        <w:rPr>
          <w:rFonts w:ascii="Times New Roman" w:hAnsi="Times New Roman"/>
        </w:rPr>
        <w:t>However, NDVI has been the most popular</w:t>
      </w:r>
      <w:r>
        <w:rPr>
          <w:rFonts w:ascii="Times New Roman" w:hAnsi="Times New Roman"/>
        </w:rPr>
        <w:t xml:space="preserve"> and extensively used satellite-</w:t>
      </w:r>
      <w:r w:rsidRPr="004C1F9A">
        <w:rPr>
          <w:rFonts w:ascii="Times New Roman" w:hAnsi="Times New Roman"/>
        </w:rPr>
        <w:t xml:space="preserve">based index for drought monitoring over the past decades. Numerous studies have analyzed the relationships between NDVI and rainfall across geographical areas and vegetation types </w:t>
      </w:r>
      <w:r w:rsidRPr="004C1F9A">
        <w:rPr>
          <w:rFonts w:ascii="Times New Roman" w:hAnsi="Times New Roman"/>
        </w:rPr>
        <w:fldChar w:fldCharType="begin">
          <w:fldData xml:space="preserve">PEVuZE5vdGU+PENpdGU+PEF1dGhvcj5WYW4gUm9veTwvQXV0aG9yPjxZZWFyPjE5NjU8L1llYXI+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PEVuZE5vdGU+PENpdGU+PEF1dGhvcj5WYW4gUm9veTwvQXV0aG9yPjxZZWFyPjE5NjU8L1llYXI+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4C1F9A">
        <w:rPr>
          <w:rFonts w:ascii="Times New Roman" w:hAnsi="Times New Roman"/>
        </w:rPr>
      </w:r>
      <w:r w:rsidRPr="004C1F9A">
        <w:rPr>
          <w:rFonts w:ascii="Times New Roman" w:hAnsi="Times New Roman"/>
        </w:rPr>
        <w:fldChar w:fldCharType="separate"/>
      </w:r>
      <w:r>
        <w:rPr>
          <w:rFonts w:ascii="Times New Roman" w:hAnsi="Times New Roman"/>
          <w:noProof/>
        </w:rPr>
        <w:t>(Bhalme et al. 1981; Boschetti et al. 2013; McKee et al. 1993; Van Rooy 1965)</w:t>
      </w:r>
      <w:r w:rsidRPr="004C1F9A">
        <w:rPr>
          <w:rFonts w:ascii="Times New Roman" w:hAnsi="Times New Roman"/>
        </w:rPr>
        <w:fldChar w:fldCharType="end"/>
      </w:r>
      <w:r w:rsidRPr="004C1F9A">
        <w:rPr>
          <w:rFonts w:ascii="Times New Roman" w:hAnsi="Times New Roman"/>
        </w:rPr>
        <w:t xml:space="preserve">. In the central and northern Great Plains grasslands, growing season rainfall, growing degree days and potential evapotranspiration exerted strong control over grassland productivity </w:t>
      </w:r>
      <w:r w:rsidRPr="004C1F9A">
        <w:rPr>
          <w:rFonts w:ascii="Times New Roman" w:hAnsi="Times New Roman"/>
          <w:noProof/>
        </w:rPr>
        <w:fldChar w:fldCharType="begin"/>
      </w:r>
      <w:r w:rsidRPr="004C1F9A">
        <w:rPr>
          <w:rFonts w:ascii="Times New Roman" w:hAnsi="Times New Roman"/>
          <w:noProof/>
        </w:rPr>
        <w:instrText xml:space="preserve"> ADDIN EN.CITE &lt;EndNote&gt;&lt;Cite&gt;&lt;Author&gt;Yang&lt;/Author&gt;&lt;Year&gt;1998&lt;/Year&gt;&lt;RecNum&gt;18&lt;/RecNum&gt;&lt;DisplayText&gt;(Yang et al. 1998)&lt;/DisplayText&gt;&lt;record&gt;&lt;rec-number&gt;18&lt;/rec-number&gt;&lt;foreign-keys&gt;&lt;key app="EN" db-id="aeps9x2a79rpraezwt5xs55ha0xw592rxr52" timestamp="1397792771"&gt;18&lt;/key&gt;&lt;/foreign-keys&gt;&lt;ref-type name="Journal Article"&gt;17&lt;/ref-type&gt;&lt;contributors&gt;&lt;authors&gt;&lt;author&gt;Yang, Limin&lt;/author&gt;&lt;author&gt;Wylie, Bruce K&lt;/author&gt;&lt;author&gt;Tieszen, Larry L&lt;/author&gt;&lt;author&gt;Reed, Bradley C&lt;/author&gt;&lt;/authors&gt;&lt;/contributors&gt;&lt;titles&gt;&lt;title&gt;An analysis of relationships among climate forcing and time-integrated NDVI of grasslands over the US northern and central Great Plains&lt;/title&gt;&lt;secondary-title&gt;Remote Sensing of Environment&lt;/secondary-title&gt;&lt;/titles&gt;&lt;periodical&gt;&lt;full-title&gt;Remote Sensing of Environment&lt;/full-title&gt;&lt;/periodical&gt;&lt;pages&gt;25-37&lt;/pages&gt;&lt;volume&gt;65&lt;/volume&gt;&lt;number&gt;1&lt;/number&gt;&lt;dates&gt;&lt;year&gt;1998&lt;/year&gt;&lt;/dates&gt;&lt;isbn&gt;0034-4257&lt;/isbn&gt;&lt;urls&gt;&lt;/urls&gt;&lt;/record&gt;&lt;/Cite&gt;&lt;/EndNote&gt;</w:instrText>
      </w:r>
      <w:r w:rsidRPr="004C1F9A">
        <w:rPr>
          <w:rFonts w:ascii="Times New Roman" w:hAnsi="Times New Roman"/>
          <w:noProof/>
        </w:rPr>
        <w:fldChar w:fldCharType="separate"/>
      </w:r>
      <w:r w:rsidRPr="004C1F9A">
        <w:rPr>
          <w:rFonts w:ascii="Times New Roman" w:hAnsi="Times New Roman"/>
          <w:noProof/>
        </w:rPr>
        <w:t>(Yang et al. 1998)</w:t>
      </w:r>
      <w:r w:rsidRPr="004C1F9A">
        <w:rPr>
          <w:rFonts w:ascii="Times New Roman" w:hAnsi="Times New Roman"/>
          <w:noProof/>
        </w:rPr>
        <w:fldChar w:fldCharType="end"/>
      </w:r>
      <w:r w:rsidRPr="004C1F9A">
        <w:rPr>
          <w:rFonts w:ascii="Times New Roman" w:hAnsi="Times New Roman"/>
        </w:rPr>
        <w:t>. There was a stronger relationship between NDVI and rainfall than between NDVI and temperature for the grassland located in the central and northern Great Plains</w:t>
      </w:r>
      <w:r>
        <w:rPr>
          <w:rFonts w:ascii="Times New Roman" w:hAnsi="Times New Roman"/>
        </w:rPr>
        <w:t xml:space="preserve"> of </w:t>
      </w:r>
      <w:r w:rsidRPr="004C1F9A">
        <w:rPr>
          <w:rFonts w:ascii="Times New Roman" w:hAnsi="Times New Roman"/>
        </w:rPr>
        <w:t xml:space="preserve">the US </w:t>
      </w:r>
      <w:r w:rsidRPr="004C1F9A">
        <w:rPr>
          <w:rFonts w:ascii="Times New Roman" w:hAnsi="Times New Roman"/>
        </w:rPr>
        <w:fldChar w:fldCharType="begin"/>
      </w:r>
      <w:r w:rsidRPr="004C1F9A">
        <w:rPr>
          <w:rFonts w:ascii="Times New Roman" w:hAnsi="Times New Roman"/>
        </w:rPr>
        <w:instrText xml:space="preserve"> ADDIN EN.CITE &lt;EndNote&gt;&lt;Cite&gt;&lt;Author&gt;Wang&lt;/Author&gt;&lt;Year&gt;2001&lt;/Year&gt;&lt;RecNum&gt;19&lt;/RecNum&gt;&lt;DisplayText&gt;(Wang et al. 2001)&lt;/DisplayText&gt;&lt;record&gt;&lt;rec-number&gt;19&lt;/rec-number&gt;&lt;foreign-keys&gt;&lt;key app="EN" db-id="aeps9x2a79rpraezwt5xs55ha0xw592rxr52" timestamp="1397793027"&gt;19&lt;/key&gt;&lt;/foreign-keys&gt;&lt;ref-type name="Journal Article"&gt;17&lt;/ref-type&gt;&lt;contributors&gt;&lt;authors&gt;&lt;author&gt;Wang, JUE&lt;/author&gt;&lt;author&gt;Price, KP&lt;/author&gt;&lt;author&gt;Rich, PM&lt;/author&gt;&lt;/authors&gt;&lt;/contributors&gt;&lt;titles&gt;&lt;title&gt;Spatial patterns of NDVI in response to precipitation and temperature in the central Great Plains&lt;/title&gt;&lt;secondary-title&gt;International Journal of Remote Sensing&lt;/secondary-title&gt;&lt;/titles&gt;&lt;periodical&gt;&lt;full-title&gt;International Journal of Remote Sensing&lt;/full-title&gt;&lt;/periodical&gt;&lt;pages&gt;3827-3844&lt;/pages&gt;&lt;volume&gt;22&lt;/volume&gt;&lt;number&gt;18&lt;/number&gt;&lt;dates&gt;&lt;year&gt;2001&lt;/year&gt;&lt;/dates&gt;&lt;isbn&gt;0143-1161&lt;/isbn&gt;&lt;urls&gt;&lt;/urls&gt;&lt;/record&gt;&lt;/Cite&gt;&lt;/EndNote&gt;</w:instrText>
      </w:r>
      <w:r w:rsidRPr="004C1F9A">
        <w:rPr>
          <w:rFonts w:ascii="Times New Roman" w:hAnsi="Times New Roman"/>
        </w:rPr>
        <w:fldChar w:fldCharType="separate"/>
      </w:r>
      <w:r w:rsidRPr="004C1F9A">
        <w:rPr>
          <w:rFonts w:ascii="Times New Roman" w:hAnsi="Times New Roman"/>
          <w:noProof/>
        </w:rPr>
        <w:t>(Wang et al. 2001)</w:t>
      </w:r>
      <w:r w:rsidRPr="004C1F9A">
        <w:rPr>
          <w:rFonts w:ascii="Times New Roman" w:hAnsi="Times New Roman"/>
        </w:rPr>
        <w:fldChar w:fldCharType="end"/>
      </w:r>
      <w:r w:rsidRPr="004C1F9A">
        <w:rPr>
          <w:rFonts w:ascii="Times New Roman" w:hAnsi="Times New Roman"/>
        </w:rPr>
        <w:t xml:space="preserve">. Like other drought monitoring algorithms </w:t>
      </w:r>
      <w:r w:rsidRPr="004C1F9A">
        <w:rPr>
          <w:rFonts w:ascii="Times New Roman" w:hAnsi="Times New Roman"/>
        </w:rPr>
        <w:fldChar w:fldCharType="begin">
          <w:fldData xml:space="preserve">PEVuZE5vdGU+PENpdGU+PEF1dGhvcj5KaTwvQXV0aG9yPjxZZWFyPjIwMDM8L1llYXI+PFJlY051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</w:fldData>
        </w:fldChar>
      </w:r>
      <w:r w:rsidRPr="004C1F9A">
        <w:rPr>
          <w:rFonts w:ascii="Times New Roman" w:hAnsi="Times New Roman"/>
        </w:rPr>
        <w:instrText xml:space="preserve"> ADDIN EN.CITE </w:instrText>
      </w:r>
      <w:r w:rsidRPr="004C1F9A">
        <w:rPr>
          <w:rFonts w:ascii="Times New Roman" w:hAnsi="Times New Roman"/>
        </w:rPr>
        <w:fldChar w:fldCharType="begin">
          <w:fldData xml:space="preserve">PEVuZE5vdGU+PENpdGU+PEF1dGhvcj5KaTwvQXV0aG9yPjxZZWFyPjIwMDM8L1llYXI+PFJlY051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</w:fldData>
        </w:fldChar>
      </w:r>
      <w:r w:rsidRPr="004C1F9A">
        <w:rPr>
          <w:rFonts w:ascii="Times New Roman" w:hAnsi="Times New Roman"/>
        </w:rPr>
        <w:instrText xml:space="preserve"> ADDIN EN.CITE.DATA </w:instrText>
      </w:r>
      <w:r w:rsidRPr="004C1F9A">
        <w:rPr>
          <w:rFonts w:ascii="Times New Roman" w:hAnsi="Times New Roman"/>
        </w:rPr>
      </w:r>
      <w:r w:rsidRPr="004C1F9A">
        <w:rPr>
          <w:rFonts w:ascii="Times New Roman" w:hAnsi="Times New Roman"/>
        </w:rPr>
        <w:fldChar w:fldCharType="end"/>
      </w:r>
      <w:r w:rsidRPr="004C1F9A">
        <w:rPr>
          <w:rFonts w:ascii="Times New Roman" w:hAnsi="Times New Roman"/>
        </w:rPr>
      </w:r>
      <w:r w:rsidRPr="004C1F9A">
        <w:rPr>
          <w:rFonts w:ascii="Times New Roman" w:hAnsi="Times New Roman"/>
        </w:rPr>
        <w:fldChar w:fldCharType="separate"/>
      </w:r>
      <w:r w:rsidRPr="004C1F9A">
        <w:rPr>
          <w:rFonts w:ascii="Times New Roman" w:hAnsi="Times New Roman"/>
          <w:noProof/>
        </w:rPr>
        <w:t>(Ji and Peters 2003; Liu and Kogan 1996; Nemani and Running 1989; Pettorelli et al. 2005)</w:t>
      </w:r>
      <w:r w:rsidRPr="004C1F9A">
        <w:rPr>
          <w:rFonts w:ascii="Times New Roman" w:hAnsi="Times New Roman"/>
        </w:rPr>
        <w:fldChar w:fldCharType="end"/>
      </w:r>
      <w:r w:rsidRPr="004C1F9A">
        <w:rPr>
          <w:rFonts w:ascii="Times New Roman" w:hAnsi="Times New Roman"/>
        </w:rPr>
        <w:t xml:space="preserve">, the Vegetation Drought Response Index (VegDRI) introduced by </w:t>
      </w:r>
      <w:r>
        <w:rPr>
          <w:rFonts w:ascii="Times New Roman" w:hAnsi="Times New Roman"/>
        </w:rPr>
        <w:t xml:space="preserve">the </w:t>
      </w:r>
      <w:r w:rsidRPr="004C1F9A">
        <w:rPr>
          <w:rFonts w:ascii="Times New Roman" w:hAnsi="Times New Roman"/>
        </w:rPr>
        <w:t>United States Drought Monitor (USDM)</w:t>
      </w:r>
      <w:r w:rsidRPr="004C1F9A">
        <w:rPr>
          <w:rFonts w:ascii="Times New Roman" w:hAnsi="Times New Roman"/>
          <w:noProof/>
        </w:rPr>
        <w:t xml:space="preserve"> also used NDVI in monitoring droughts </w:t>
      </w:r>
      <w:r w:rsidRPr="004C1F9A">
        <w:rPr>
          <w:rFonts w:ascii="Times New Roman" w:hAnsi="Times New Roman"/>
          <w:noProof/>
        </w:rPr>
        <w:fldChar w:fldCharType="begin"/>
      </w:r>
      <w:r w:rsidRPr="004C1F9A">
        <w:rPr>
          <w:rFonts w:ascii="Times New Roman" w:hAnsi="Times New Roman"/>
          <w:noProof/>
        </w:rPr>
        <w:instrText xml:space="preserve"> ADDIN EN.CITE &lt;EndNote&gt;&lt;Cite&gt;&lt;Author&gt;Brown&lt;/Author&gt;&lt;Year&gt;2008&lt;/Year&gt;&lt;RecNum&gt;55&lt;/RecNum&gt;&lt;DisplayText&gt;(Brown et al. 2008)&lt;/DisplayText&gt;&lt;record&gt;&lt;rec-number&gt;55&lt;/rec-number&gt;&lt;foreign-keys&gt;&lt;key app="EN" db-id="aeps9x2a79rpraezwt5xs55ha0xw592rxr52" timestamp="1408722501"&gt;55&lt;/key&gt;&lt;/foreign-keys&gt;&lt;ref-type name="Journal Article"&gt;17&lt;/ref-type&gt;&lt;contributors&gt;&lt;authors&gt;&lt;author&gt;Brown, Jesslyn F&lt;/author&gt;&lt;author&gt;Wardlow, Brian D&lt;/author&gt;&lt;author&gt;Tadesse, Tsegaye&lt;/author&gt;&lt;author&gt;Hayes, Michael J&lt;/author&gt;&lt;author&gt;Reed, Bradley C&lt;/author&gt;&lt;/authors&gt;&lt;/contributors&gt;&lt;titles&gt;&lt;title&gt;The Vegetation Drought Response Index (VegDRI): A new integrated approach for monitoring drought stress in vegetation&lt;/title&gt;&lt;secondary-title&gt;GIScience &amp;amp; Remote Sensing&lt;/secondary-title&gt;&lt;/titles&gt;&lt;periodical&gt;&lt;full-title&gt;GIScience &amp;amp; Remote Sensing&lt;/full-title&gt;&lt;/periodical&gt;&lt;pages&gt;16-46&lt;/pages&gt;&lt;volume&gt;45&lt;/volume&gt;&lt;number&gt;1&lt;/number&gt;&lt;dates&gt;&lt;year&gt;2008&lt;/year&gt;&lt;/dates&gt;&lt;isbn&gt;1548-1603&lt;/isbn&gt;&lt;urls&gt;&lt;/urls&gt;&lt;/record&gt;&lt;/Cite&gt;&lt;/EndNote&gt;</w:instrText>
      </w:r>
      <w:r w:rsidRPr="004C1F9A">
        <w:rPr>
          <w:rFonts w:ascii="Times New Roman" w:hAnsi="Times New Roman"/>
          <w:noProof/>
        </w:rPr>
        <w:fldChar w:fldCharType="separate"/>
      </w:r>
      <w:r w:rsidRPr="004C1F9A">
        <w:rPr>
          <w:rFonts w:ascii="Times New Roman" w:hAnsi="Times New Roman"/>
          <w:noProof/>
        </w:rPr>
        <w:t>(Brown et al. 2008)</w:t>
      </w:r>
      <w:r w:rsidRPr="004C1F9A">
        <w:rPr>
          <w:rFonts w:ascii="Times New Roman" w:hAnsi="Times New Roman"/>
          <w:noProof/>
        </w:rPr>
        <w:fldChar w:fldCharType="end"/>
      </w:r>
      <w:r w:rsidRPr="004C1F9A">
        <w:rPr>
          <w:rFonts w:ascii="Times New Roman" w:hAnsi="Times New Roman"/>
          <w:noProof/>
        </w:rPr>
        <w:t>.</w:t>
      </w:r>
      <w:r>
        <w:rPr>
          <w:rFonts w:ascii="Times New Roman" w:hAnsi="Times New Roman"/>
          <w:noProof/>
        </w:rPr>
        <w:t xml:space="preserve"> </w:t>
      </w:r>
      <w:r w:rsidRPr="004C1F9A">
        <w:rPr>
          <w:rFonts w:ascii="Times New Roman" w:hAnsi="Times New Roman"/>
          <w:noProof/>
        </w:rPr>
        <w:t xml:space="preserve">A few </w:t>
      </w:r>
      <w:r w:rsidRPr="004C1F9A">
        <w:rPr>
          <w:rFonts w:ascii="Times New Roman" w:hAnsi="Times New Roman"/>
        </w:rPr>
        <w:t>recent publications have reported that water-related vegetation indices such as LSWI are relatively more sensitive to drought than greenness related VIs and presented as a potential drought monitoring tool</w:t>
      </w:r>
      <w:r>
        <w:rPr>
          <w:rFonts w:ascii="Times New Roman" w:hAnsi="Times New Roman"/>
        </w:rPr>
        <w:t xml:space="preserve"> </w:t>
      </w:r>
      <w:r w:rsidRPr="004C1F9A">
        <w:rPr>
          <w:rFonts w:ascii="Times New Roman" w:hAnsi="Times New Roman"/>
        </w:rPr>
        <w:fldChar w:fldCharType="begin">
          <w:fldData xml:space="preserve">PEVuZE5vdGU+PENpdGU+PEF1dGhvcj5HdTwvQXV0aG9yPjxZZWFyPjIwMDg8L1llYXI+PFJlY051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=
</w:fldData>
        </w:fldChar>
      </w:r>
      <w:r w:rsidR="00F52501">
        <w:rPr>
          <w:rFonts w:ascii="Times New Roman" w:hAnsi="Times New Roman"/>
        </w:rPr>
        <w:instrText xml:space="preserve"> ADDIN EN.CITE </w:instrText>
      </w:r>
      <w:r w:rsidR="00F52501">
        <w:rPr>
          <w:rFonts w:ascii="Times New Roman" w:hAnsi="Times New Roman"/>
        </w:rPr>
        <w:fldChar w:fldCharType="begin">
          <w:fldData xml:space="preserve">PEVuZE5vdGU+PENpdGU+PEF1dGhvcj5HdTwvQXV0aG9yPjxZZWFyPjIwMDg8L1llYXI+PFJlY051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=
</w:fldData>
        </w:fldChar>
      </w:r>
      <w:r w:rsidR="00F52501">
        <w:rPr>
          <w:rFonts w:ascii="Times New Roman" w:hAnsi="Times New Roman"/>
        </w:rPr>
        <w:instrText xml:space="preserve"> ADDIN EN.CITE.DATA </w:instrText>
      </w:r>
      <w:r w:rsidR="00F52501">
        <w:rPr>
          <w:rFonts w:ascii="Times New Roman" w:hAnsi="Times New Roman"/>
        </w:rPr>
      </w:r>
      <w:r w:rsidR="00F52501">
        <w:rPr>
          <w:rFonts w:ascii="Times New Roman" w:hAnsi="Times New Roman"/>
        </w:rPr>
        <w:fldChar w:fldCharType="end"/>
      </w:r>
      <w:r w:rsidRPr="004C1F9A">
        <w:rPr>
          <w:rFonts w:ascii="Times New Roman" w:hAnsi="Times New Roman"/>
        </w:rPr>
      </w:r>
      <w:r w:rsidRPr="004C1F9A">
        <w:rPr>
          <w:rFonts w:ascii="Times New Roman" w:hAnsi="Times New Roman"/>
        </w:rPr>
        <w:fldChar w:fldCharType="separate"/>
      </w:r>
      <w:r w:rsidR="00F52501">
        <w:rPr>
          <w:rFonts w:ascii="Times New Roman" w:hAnsi="Times New Roman"/>
          <w:noProof/>
        </w:rPr>
        <w:t>(Chandrasekar et al. 2010; Gu et al. 2008; Wagle et al. 2015c; Wagle et al. 2014; Zhang et al. 2013)</w:t>
      </w:r>
      <w:r w:rsidRPr="004C1F9A">
        <w:rPr>
          <w:rFonts w:ascii="Times New Roman" w:hAnsi="Times New Roman"/>
        </w:rPr>
        <w:fldChar w:fldCharType="end"/>
      </w:r>
      <w:r w:rsidRPr="004C1F9A">
        <w:rPr>
          <w:rFonts w:ascii="Times New Roman" w:hAnsi="Times New Roman"/>
        </w:rPr>
        <w:t>. Long term analysis of LSWI over pluvial, dry and normal years can provide better insight into vegetation response to climate variations and complement current drought monitoring tools to incorporate water related vegetation index into their models and algorithms.</w:t>
      </w:r>
    </w:p>
    <w:p w:rsidR="006350C8" w:rsidRPr="004C1F9A" w:rsidRDefault="006350C8" w:rsidP="006350C8">
      <w:pPr>
        <w:ind w:firstLine="720"/>
        <w:contextualSpacing/>
        <w:rPr>
          <w:rFonts w:ascii="Times New Roman" w:hAnsi="Times New Roman"/>
        </w:rPr>
      </w:pPr>
      <w:r w:rsidRPr="004C1F9A">
        <w:rPr>
          <w:rFonts w:ascii="Times New Roman" w:hAnsi="Times New Roman"/>
        </w:rPr>
        <w:t xml:space="preserve">In this pilot and site-level study, we chose two tallgrass prairie sites in Oklahoma, which are the part of the Oklahoma Mesonet </w:t>
      </w:r>
      <w:r w:rsidRPr="004C1F9A">
        <w:rPr>
          <w:rFonts w:ascii="Times New Roman" w:hAnsi="Times New Roman"/>
        </w:rPr>
        <w:fldChar w:fldCharType="begin"/>
      </w:r>
      <w:r w:rsidRPr="004C1F9A">
        <w:rPr>
          <w:rFonts w:ascii="Times New Roman" w:hAnsi="Times New Roman"/>
        </w:rPr>
        <w:instrText xml:space="preserve"> ADDIN EN.CITE &lt;EndNote&gt;&lt;Cite&gt;&lt;Author&gt;McPherson&lt;/Author&gt;&lt;Year&gt;2007&lt;/Year&gt;&lt;RecNum&gt;69&lt;/RecNum&gt;&lt;DisplayText&gt;(McPherson et al. 2007)&lt;/DisplayText&gt;&lt;record&gt;&lt;rec-number&gt;69&lt;/rec-number&gt;&lt;foreign-keys&gt;&lt;key app="EN" db-id="aeps9x2a79rpraezwt5xs55ha0xw592rxr52" timestamp="1415140548"&gt;69&lt;/key&gt;&lt;/foreign-keys&gt;&lt;ref-type name="Journal Article"&gt;17&lt;/ref-type&gt;&lt;contributors&gt;&lt;authors&gt;&lt;author&gt;McPherson, Renee A&lt;/author&gt;&lt;author&gt;Fiebrich, Christopher A&lt;/author&gt;&lt;author&gt;Crawford, Kenneth C&lt;/author&gt;&lt;author&gt;Kilby, James R&lt;/author&gt;&lt;author&gt;Grimsley, David L&lt;/author&gt;&lt;author&gt;Martinez, Janet E&lt;/author&gt;&lt;author&gt;Basara, Jeffrey B&lt;/author&gt;&lt;author&gt;Illston, Bradley G&lt;/author&gt;&lt;author&gt;Morris, Dale A&lt;/author&gt;&lt;author&gt;Kloesel, Kevin A&lt;/author&gt;&lt;/authors&gt;&lt;/contributors&gt;&lt;titles&gt;&lt;title&gt;Statewide monitoring of the mesoscale environment: A technical update on the Oklahoma Mesonet&lt;/title&gt;&lt;secondary-title&gt;Journal of Atmospheric and Oceanic Technology&lt;/secondary-title&gt;&lt;/titles&gt;&lt;periodical&gt;&lt;full-title&gt;Journal of Atmospheric and Oceanic Technology&lt;/full-title&gt;&lt;/periodical&gt;&lt;pages&gt;301-321&lt;/pages&gt;&lt;volume&gt;24&lt;/volume&gt;&lt;number&gt;3&lt;/number&gt;&lt;dates&gt;&lt;year&gt;2007&lt;/year&gt;&lt;/dates&gt;&lt;isbn&gt;1520-0426&lt;/isbn&gt;&lt;urls&gt;&lt;/urls&gt;&lt;/record&gt;&lt;/Cite&gt;&lt;/EndNote&gt;</w:instrText>
      </w:r>
      <w:r w:rsidRPr="004C1F9A">
        <w:rPr>
          <w:rFonts w:ascii="Times New Roman" w:hAnsi="Times New Roman"/>
        </w:rPr>
        <w:fldChar w:fldCharType="separate"/>
      </w:r>
      <w:r w:rsidRPr="004C1F9A">
        <w:rPr>
          <w:rFonts w:ascii="Times New Roman" w:hAnsi="Times New Roman"/>
          <w:noProof/>
        </w:rPr>
        <w:t>(McPherson et al. 2007)</w:t>
      </w:r>
      <w:r w:rsidRPr="004C1F9A">
        <w:rPr>
          <w:rFonts w:ascii="Times New Roman" w:hAnsi="Times New Roman"/>
        </w:rPr>
        <w:fldChar w:fldCharType="end"/>
      </w:r>
      <w:r w:rsidRPr="004C1F9A">
        <w:rPr>
          <w:rFonts w:ascii="Times New Roman" w:hAnsi="Times New Roman"/>
        </w:rPr>
        <w:t>. The objectives of this study were to: a)</w:t>
      </w:r>
      <w:r>
        <w:rPr>
          <w:rFonts w:ascii="Times New Roman" w:hAnsi="Times New Roman"/>
        </w:rPr>
        <w:t xml:space="preserve"> </w:t>
      </w:r>
      <w:r w:rsidRPr="004C1F9A">
        <w:rPr>
          <w:rFonts w:ascii="Times New Roman" w:hAnsi="Times New Roman"/>
        </w:rPr>
        <w:t>explore the relationship betwee</w:t>
      </w:r>
      <w:r>
        <w:rPr>
          <w:rFonts w:ascii="Times New Roman" w:hAnsi="Times New Roman"/>
        </w:rPr>
        <w:t>n</w:t>
      </w:r>
      <w:r w:rsidRPr="004C1F9A">
        <w:rPr>
          <w:rFonts w:ascii="Times New Roman" w:hAnsi="Times New Roman"/>
        </w:rPr>
        <w:t xml:space="preserve"> seasonal and inter-annual rainfall </w:t>
      </w:r>
      <w:r w:rsidRPr="004C1F9A">
        <w:rPr>
          <w:rFonts w:ascii="Times New Roman" w:hAnsi="Times New Roman"/>
        </w:rPr>
        <w:lastRenderedPageBreak/>
        <w:t xml:space="preserve">variability and dynamics of grassland vegetation growth, </w:t>
      </w:r>
      <w:r>
        <w:rPr>
          <w:rFonts w:ascii="Times New Roman" w:hAnsi="Times New Roman"/>
        </w:rPr>
        <w:t xml:space="preserve">and </w:t>
      </w:r>
      <w:r w:rsidRPr="004C1F9A">
        <w:rPr>
          <w:rFonts w:ascii="Times New Roman" w:hAnsi="Times New Roman"/>
        </w:rPr>
        <w:t>b) ascertain the sensitivity of VIs (NDVI, EVI and LSWI) to rainfall</w:t>
      </w:r>
      <w:r>
        <w:rPr>
          <w:rFonts w:ascii="Times New Roman" w:hAnsi="Times New Roman"/>
        </w:rPr>
        <w:t xml:space="preserve"> </w:t>
      </w:r>
      <w:r w:rsidRPr="004C1F9A">
        <w:rPr>
          <w:rFonts w:ascii="Times New Roman" w:hAnsi="Times New Roman"/>
        </w:rPr>
        <w:t>variations. This study further investigates additional drought information rendered by</w:t>
      </w:r>
      <w:r>
        <w:rPr>
          <w:rFonts w:ascii="Times New Roman" w:hAnsi="Times New Roman"/>
        </w:rPr>
        <w:t xml:space="preserve"> </w:t>
      </w:r>
      <w:r w:rsidRPr="004C1F9A">
        <w:rPr>
          <w:rFonts w:ascii="Times New Roman" w:hAnsi="Times New Roman"/>
        </w:rPr>
        <w:t>LSWI, based on episodic drought events</w:t>
      </w:r>
      <w:r>
        <w:rPr>
          <w:rFonts w:ascii="Times New Roman" w:hAnsi="Times New Roman"/>
        </w:rPr>
        <w:t xml:space="preserve"> </w:t>
      </w:r>
      <w:r w:rsidRPr="004C1F9A">
        <w:rPr>
          <w:rFonts w:ascii="Times New Roman" w:hAnsi="Times New Roman"/>
        </w:rPr>
        <w:t>over time series (2000-2013).</w:t>
      </w:r>
      <w:r w:rsidR="00AD7E73">
        <w:rPr>
          <w:rFonts w:ascii="Times New Roman" w:hAnsi="Times New Roman"/>
        </w:rPr>
        <w:t xml:space="preserve"> </w:t>
      </w:r>
      <w:r w:rsidRPr="004C1F9A">
        <w:rPr>
          <w:rFonts w:ascii="Times New Roman" w:hAnsi="Times New Roman"/>
        </w:rPr>
        <w:t xml:space="preserve">Using the drought information generated from LSWI, a new approach (the number of days with LSWI &lt; 0 during the plant growing season and LSWI-based drought severity classification) for an assessment of the drought impacts over grasslands is proposed in this study. </w:t>
      </w:r>
      <w:r>
        <w:rPr>
          <w:rFonts w:ascii="Times New Roman" w:hAnsi="Times New Roman"/>
        </w:rPr>
        <w:t>This LSWI-</w:t>
      </w:r>
      <w:r w:rsidRPr="004C1F9A">
        <w:rPr>
          <w:rFonts w:ascii="Times New Roman" w:hAnsi="Times New Roman"/>
        </w:rPr>
        <w:t>based approach can potentially provide more insights into drought monitoring over tallgrass prairie grasslands.</w:t>
      </w:r>
    </w:p>
    <w:p w:rsidR="00A049AB" w:rsidRDefault="00A049AB" w:rsidP="00C7243D">
      <w:pPr>
        <w:pStyle w:val="Heading2"/>
      </w:pPr>
      <w:bookmarkStart w:id="85" w:name="_Toc497138498"/>
      <w:bookmarkStart w:id="86" w:name="_Toc497226230"/>
    </w:p>
    <w:p w:rsidR="00E960E1" w:rsidRPr="00E960E1" w:rsidRDefault="00E960E1" w:rsidP="00C7243D">
      <w:pPr>
        <w:pStyle w:val="Heading2"/>
      </w:pPr>
      <w:bookmarkStart w:id="87" w:name="_Toc500421068"/>
      <w:r w:rsidRPr="00E960E1">
        <w:t>2.2 Materials and Methods</w:t>
      </w:r>
      <w:bookmarkEnd w:id="85"/>
      <w:bookmarkEnd w:id="86"/>
      <w:bookmarkEnd w:id="87"/>
    </w:p>
    <w:p w:rsidR="00E960E1" w:rsidRPr="00C7243D" w:rsidRDefault="00E960E1" w:rsidP="00C7243D">
      <w:pPr>
        <w:pStyle w:val="Heading3"/>
      </w:pPr>
      <w:bookmarkStart w:id="88" w:name="_Toc497138499"/>
      <w:bookmarkStart w:id="89" w:name="_Toc497226231"/>
      <w:bookmarkStart w:id="90" w:name="_Toc500421069"/>
      <w:r w:rsidRPr="00C7243D">
        <w:t>2.2.1 Site description</w:t>
      </w:r>
      <w:bookmarkEnd w:id="88"/>
      <w:bookmarkEnd w:id="89"/>
      <w:bookmarkEnd w:id="90"/>
    </w:p>
    <w:p w:rsidR="008766A7" w:rsidRPr="004C1F9A" w:rsidRDefault="008766A7" w:rsidP="008766A7">
      <w:pPr>
        <w:ind w:firstLine="720"/>
        <w:contextualSpacing/>
        <w:rPr>
          <w:rFonts w:ascii="Times New Roman" w:eastAsia="Times New Roman" w:hAnsi="Times New Roman"/>
        </w:rPr>
      </w:pPr>
      <w:r w:rsidRPr="004C1F9A">
        <w:rPr>
          <w:rFonts w:ascii="Times New Roman" w:hAnsi="Times New Roman"/>
        </w:rPr>
        <w:t xml:space="preserve">The </w:t>
      </w:r>
      <w:r>
        <w:rPr>
          <w:rFonts w:ascii="Times New Roman" w:hAnsi="Times New Roman"/>
        </w:rPr>
        <w:t>Marena site</w:t>
      </w:r>
      <w:r w:rsidRPr="004C1F9A">
        <w:rPr>
          <w:rFonts w:ascii="Times New Roman" w:hAnsi="Times New Roman"/>
        </w:rPr>
        <w:t xml:space="preserve"> is located</w:t>
      </w:r>
      <w:r>
        <w:rPr>
          <w:rFonts w:ascii="Times New Roman" w:hAnsi="Times New Roman"/>
        </w:rPr>
        <w:t xml:space="preserve"> </w:t>
      </w:r>
      <w:r w:rsidRPr="004C1F9A">
        <w:rPr>
          <w:rFonts w:ascii="Times New Roman" w:hAnsi="Times New Roman"/>
        </w:rPr>
        <w:t>near</w:t>
      </w:r>
      <w:r>
        <w:rPr>
          <w:rFonts w:ascii="Times New Roman" w:hAnsi="Times New Roman"/>
        </w:rPr>
        <w:t xml:space="preserve"> </w:t>
      </w:r>
      <w:r w:rsidRPr="004C1F9A">
        <w:rPr>
          <w:rFonts w:ascii="Times New Roman" w:hAnsi="Times New Roman"/>
        </w:rPr>
        <w:t>Stillwater, OK</w:t>
      </w:r>
      <w:r>
        <w:rPr>
          <w:rFonts w:ascii="Times New Roman" w:hAnsi="Times New Roman"/>
        </w:rPr>
        <w:t xml:space="preserve"> </w:t>
      </w:r>
      <w:r w:rsidRPr="004C1F9A">
        <w:rPr>
          <w:rFonts w:ascii="Times New Roman" w:hAnsi="Times New Roman"/>
        </w:rPr>
        <w:t>(</w:t>
      </w:r>
      <w:r w:rsidRPr="004C1F9A">
        <w:rPr>
          <w:rFonts w:ascii="Times New Roman" w:eastAsia="Times New Roman" w:hAnsi="Times New Roman"/>
        </w:rPr>
        <w:t>97.21694° W, 36.063493° N). This site is collocated with the</w:t>
      </w:r>
      <w:r>
        <w:rPr>
          <w:rFonts w:ascii="Times New Roman" w:eastAsia="Times New Roman" w:hAnsi="Times New Roman"/>
        </w:rPr>
        <w:t xml:space="preserve"> </w:t>
      </w:r>
      <w:r w:rsidRPr="004C1F9A">
        <w:rPr>
          <w:rFonts w:ascii="Times New Roman" w:eastAsia="Times New Roman" w:hAnsi="Times New Roman"/>
        </w:rPr>
        <w:t>Marena Oklahoma In</w:t>
      </w:r>
      <w:r>
        <w:rPr>
          <w:rFonts w:ascii="Times New Roman" w:eastAsia="Times New Roman" w:hAnsi="Times New Roman"/>
        </w:rPr>
        <w:t>-</w:t>
      </w:r>
      <w:r w:rsidRPr="004C1F9A">
        <w:rPr>
          <w:rFonts w:ascii="Times New Roman" w:eastAsia="Times New Roman" w:hAnsi="Times New Roman"/>
        </w:rPr>
        <w:t>Situ Sensor Test</w:t>
      </w:r>
      <w:r>
        <w:rPr>
          <w:rFonts w:ascii="Times New Roman" w:eastAsia="Times New Roman" w:hAnsi="Times New Roman"/>
        </w:rPr>
        <w:t xml:space="preserve"> </w:t>
      </w:r>
      <w:r w:rsidRPr="004C1F9A">
        <w:rPr>
          <w:rFonts w:ascii="Times New Roman" w:eastAsia="Times New Roman" w:hAnsi="Times New Roman"/>
        </w:rPr>
        <w:t>bed (MOISST), a core calibration/validation site for NASA`s soil moisture active passive (SMAP) satellite mission. The site contains relatively homogenous distribution</w:t>
      </w:r>
      <w:r>
        <w:rPr>
          <w:rFonts w:ascii="Times New Roman" w:eastAsia="Times New Roman" w:hAnsi="Times New Roman"/>
        </w:rPr>
        <w:t xml:space="preserve"> of </w:t>
      </w:r>
      <w:r w:rsidRPr="004C1F9A">
        <w:rPr>
          <w:rFonts w:ascii="Times New Roman" w:eastAsia="Times New Roman" w:hAnsi="Times New Roman"/>
        </w:rPr>
        <w:t>tallgrass prairie</w:t>
      </w:r>
      <w:r>
        <w:rPr>
          <w:rFonts w:ascii="Times New Roman" w:eastAsia="Times New Roman" w:hAnsi="Times New Roman"/>
        </w:rPr>
        <w:t xml:space="preserve"> </w:t>
      </w:r>
      <w:r w:rsidRPr="004C1F9A">
        <w:rPr>
          <w:rFonts w:ascii="Times New Roman" w:eastAsia="Times New Roman" w:hAnsi="Times New Roman"/>
        </w:rPr>
        <w:t xml:space="preserve">in sandy clay loam soil with similar grazing management practices over the years. </w:t>
      </w:r>
    </w:p>
    <w:p w:rsidR="008766A7" w:rsidRDefault="008766A7" w:rsidP="008766A7">
      <w:pPr>
        <w:ind w:firstLine="720"/>
        <w:contextualSpacing/>
        <w:rPr>
          <w:rFonts w:ascii="Times New Roman" w:hAnsi="Times New Roman"/>
        </w:rPr>
      </w:pPr>
      <w:r>
        <w:rPr>
          <w:rFonts w:ascii="Times New Roman" w:hAnsi="Times New Roman"/>
        </w:rPr>
        <w:t xml:space="preserve">The El Reno site </w:t>
      </w:r>
      <w:r w:rsidRPr="004C1F9A">
        <w:rPr>
          <w:rFonts w:ascii="Times New Roman" w:hAnsi="Times New Roman"/>
        </w:rPr>
        <w:t xml:space="preserve">is located near El Reno, OK (98.0401°W, 35.5465° N) at the United States Department of Agriculture-Agriculture Research Service (USDA-ARS) Grazing Research laboratory (GRL). The site is an open terrain, slightly sloped from </w:t>
      </w:r>
      <w:r>
        <w:rPr>
          <w:rFonts w:ascii="Times New Roman" w:hAnsi="Times New Roman"/>
        </w:rPr>
        <w:t>e</w:t>
      </w:r>
      <w:r w:rsidRPr="004C1F9A">
        <w:rPr>
          <w:rFonts w:ascii="Times New Roman" w:hAnsi="Times New Roman"/>
        </w:rPr>
        <w:t xml:space="preserve">ast to </w:t>
      </w:r>
      <w:r>
        <w:rPr>
          <w:rFonts w:ascii="Times New Roman" w:hAnsi="Times New Roman"/>
        </w:rPr>
        <w:t>w</w:t>
      </w:r>
      <w:r w:rsidRPr="004C1F9A">
        <w:rPr>
          <w:rFonts w:ascii="Times New Roman" w:hAnsi="Times New Roman"/>
        </w:rPr>
        <w:t>est and is covered by natural tallgrass prairie in</w:t>
      </w:r>
      <w:r>
        <w:rPr>
          <w:rFonts w:ascii="Times New Roman" w:hAnsi="Times New Roman"/>
        </w:rPr>
        <w:t xml:space="preserve"> </w:t>
      </w:r>
      <w:r w:rsidRPr="004C1F9A">
        <w:rPr>
          <w:rFonts w:ascii="Times New Roman" w:hAnsi="Times New Roman"/>
        </w:rPr>
        <w:t>silty clay loam soil.</w:t>
      </w:r>
      <w:r>
        <w:rPr>
          <w:rFonts w:ascii="Times New Roman" w:hAnsi="Times New Roman"/>
        </w:rPr>
        <w:t xml:space="preserve"> The location and the</w:t>
      </w:r>
      <w:r w:rsidRPr="004C1F9A">
        <w:rPr>
          <w:rFonts w:ascii="Times New Roman" w:eastAsia="Times New Roman" w:hAnsi="Times New Roman"/>
        </w:rPr>
        <w:t xml:space="preserve"> landscape features of </w:t>
      </w:r>
      <w:r>
        <w:rPr>
          <w:rFonts w:ascii="Times New Roman" w:eastAsia="Times New Roman" w:hAnsi="Times New Roman"/>
        </w:rPr>
        <w:t xml:space="preserve">the study </w:t>
      </w:r>
      <w:r w:rsidRPr="004C1F9A">
        <w:rPr>
          <w:rFonts w:ascii="Times New Roman" w:eastAsia="Times New Roman" w:hAnsi="Times New Roman"/>
        </w:rPr>
        <w:t>sites are shown in Fig</w:t>
      </w:r>
      <w:r>
        <w:rPr>
          <w:rFonts w:ascii="Times New Roman" w:eastAsia="Times New Roman" w:hAnsi="Times New Roman"/>
        </w:rPr>
        <w:t xml:space="preserve">. </w:t>
      </w:r>
      <w:r w:rsidR="00AD7E73">
        <w:rPr>
          <w:rFonts w:ascii="Times New Roman" w:eastAsia="Times New Roman" w:hAnsi="Times New Roman"/>
        </w:rPr>
        <w:t>2.</w:t>
      </w:r>
      <w:r>
        <w:rPr>
          <w:rFonts w:ascii="Times New Roman" w:eastAsia="Times New Roman" w:hAnsi="Times New Roman"/>
        </w:rPr>
        <w:t xml:space="preserve">1 while the </w:t>
      </w:r>
      <w:r w:rsidRPr="004C1F9A">
        <w:rPr>
          <w:rFonts w:ascii="Times New Roman" w:eastAsia="Times New Roman" w:hAnsi="Times New Roman"/>
        </w:rPr>
        <w:t>biophysical features of the sites are presented in Table</w:t>
      </w:r>
      <w:r>
        <w:rPr>
          <w:rFonts w:ascii="Times New Roman" w:eastAsia="Times New Roman" w:hAnsi="Times New Roman"/>
        </w:rPr>
        <w:t xml:space="preserve"> </w:t>
      </w:r>
      <w:r w:rsidRPr="004C1F9A">
        <w:rPr>
          <w:rFonts w:ascii="Times New Roman" w:eastAsia="Times New Roman" w:hAnsi="Times New Roman"/>
        </w:rPr>
        <w:t>2.</w:t>
      </w:r>
      <w:r w:rsidR="00AD7E73">
        <w:rPr>
          <w:rFonts w:ascii="Times New Roman" w:eastAsia="Times New Roman" w:hAnsi="Times New Roman"/>
        </w:rPr>
        <w:t>1.</w:t>
      </w:r>
    </w:p>
    <w:p w:rsidR="006758E2" w:rsidRDefault="006758E2" w:rsidP="006758E2">
      <w:pPr>
        <w:contextualSpacing/>
        <w:rPr>
          <w:rStyle w:val="Strong"/>
          <w:b w:val="0"/>
          <w:bCs w:val="0"/>
        </w:rPr>
      </w:pPr>
    </w:p>
    <w:p w:rsidR="00EB7576" w:rsidRDefault="006758E2" w:rsidP="000105CE">
      <w:pPr>
        <w:pStyle w:val="Style1"/>
        <w:rPr>
          <w:rStyle w:val="Strong"/>
          <w:b/>
          <w:bCs w:val="0"/>
        </w:rPr>
      </w:pPr>
      <w:r>
        <w:rPr>
          <w:noProof/>
        </w:rPr>
        <w:lastRenderedPageBreak/>
        <mc:AlternateContent>
          <mc:Choice Requires="wpg">
            <w:drawing>
              <wp:anchor distT="0" distB="0" distL="114300" distR="114300" simplePos="0" relativeHeight="251661824" behindDoc="1" locked="0" layoutInCell="1" allowOverlap="1">
                <wp:simplePos x="0" y="0"/>
                <wp:positionH relativeFrom="margin">
                  <wp:align>left</wp:align>
                </wp:positionH>
                <wp:positionV relativeFrom="paragraph">
                  <wp:posOffset>0</wp:posOffset>
                </wp:positionV>
                <wp:extent cx="5249545" cy="3893820"/>
                <wp:effectExtent l="0" t="0" r="8255" b="0"/>
                <wp:wrapSquare wrapText="bothSides"/>
                <wp:docPr id="24"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9545" cy="3893820"/>
                          <a:chOff x="0" y="0"/>
                          <a:chExt cx="64090" cy="48205"/>
                        </a:xfrm>
                      </wpg:grpSpPr>
                      <wpg:grpSp>
                        <wpg:cNvPr id="25" name="Group 2"/>
                        <wpg:cNvGrpSpPr>
                          <a:grpSpLocks/>
                        </wpg:cNvGrpSpPr>
                        <wpg:grpSpPr bwMode="auto">
                          <a:xfrm>
                            <a:off x="0" y="28495"/>
                            <a:ext cx="64090" cy="19710"/>
                            <a:chOff x="0" y="0"/>
                            <a:chExt cx="72218" cy="22015"/>
                          </a:xfrm>
                        </wpg:grpSpPr>
                        <wpg:grpSp>
                          <wpg:cNvPr id="26" name="Group 2"/>
                          <wpg:cNvGrpSpPr>
                            <a:grpSpLocks/>
                          </wpg:cNvGrpSpPr>
                          <wpg:grpSpPr bwMode="auto">
                            <a:xfrm>
                              <a:off x="35242" y="0"/>
                              <a:ext cx="36976" cy="22015"/>
                              <a:chOff x="35242" y="0"/>
                              <a:chExt cx="36976" cy="22015"/>
                            </a:xfrm>
                          </wpg:grpSpPr>
                          <pic:pic xmlns:pic="http://schemas.openxmlformats.org/drawingml/2006/picture">
                            <pic:nvPicPr>
                              <pic:cNvPr id="27"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35242" y="0"/>
                                <a:ext cx="36976" cy="22015"/>
                              </a:xfrm>
                              <a:prstGeom prst="rect">
                                <a:avLst/>
                              </a:prstGeom>
                              <a:noFill/>
                              <a:extLst>
                                <a:ext uri="{909E8E84-426E-40DD-AFC4-6F175D3DCCD1}">
                                  <a14:hiddenFill xmlns:a14="http://schemas.microsoft.com/office/drawing/2010/main">
                                    <a:solidFill>
                                      <a:srgbClr val="FFFFFF"/>
                                    </a:solidFill>
                                  </a14:hiddenFill>
                                </a:ext>
                              </a:extLst>
                            </pic:spPr>
                          </pic:pic>
                          <wps:wsp>
                            <wps:cNvPr id="28" name="TextBox 4"/>
                            <wps:cNvSpPr txBox="1">
                              <a:spLocks noChangeArrowheads="1"/>
                            </wps:cNvSpPr>
                            <wps:spPr bwMode="auto">
                              <a:xfrm>
                                <a:off x="57863" y="698"/>
                                <a:ext cx="12429" cy="5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F6890" w:rsidRDefault="006F6890" w:rsidP="00462526">
                                  <w:pPr>
                                    <w:pStyle w:val="NormalWeb"/>
                                    <w:spacing w:before="0" w:beforeAutospacing="0" w:after="0" w:afterAutospacing="0"/>
                                  </w:pPr>
                                  <w:r>
                                    <w:rPr>
                                      <w:rFonts w:asciiTheme="minorHAnsi" w:hAnsi="Calibri" w:cstheme="minorBidi"/>
                                      <w:color w:val="000000" w:themeColor="text1"/>
                                      <w:kern w:val="24"/>
                                      <w:sz w:val="36"/>
                                      <w:szCs w:val="36"/>
                                    </w:rPr>
                                    <w:t>El Reno</w:t>
                                  </w:r>
                                </w:p>
                              </w:txbxContent>
                            </wps:txbx>
                            <wps:bodyPr rot="0" vert="horz" wrap="square" lIns="91440" tIns="45720" rIns="91440" bIns="45720" anchor="t" anchorCtr="0" upright="1">
                              <a:noAutofit/>
                            </wps:bodyPr>
                          </wps:wsp>
                        </wpg:grpSp>
                        <wpg:grpSp>
                          <wpg:cNvPr id="29" name="Group 4"/>
                          <wpg:cNvGrpSpPr>
                            <a:grpSpLocks/>
                          </wpg:cNvGrpSpPr>
                          <wpg:grpSpPr bwMode="auto">
                            <a:xfrm>
                              <a:off x="0" y="0"/>
                              <a:ext cx="35051" cy="22015"/>
                              <a:chOff x="0" y="0"/>
                              <a:chExt cx="35051" cy="22015"/>
                            </a:xfrm>
                          </wpg:grpSpPr>
                          <pic:pic xmlns:pic="http://schemas.openxmlformats.org/drawingml/2006/picture">
                            <pic:nvPicPr>
                              <pic:cNvPr id="30" name="Picture 5" descr="Capture_maren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051" cy="22015"/>
                              </a:xfrm>
                              <a:prstGeom prst="rect">
                                <a:avLst/>
                              </a:prstGeom>
                              <a:noFill/>
                              <a:extLst>
                                <a:ext uri="{909E8E84-426E-40DD-AFC4-6F175D3DCCD1}">
                                  <a14:hiddenFill xmlns:a14="http://schemas.microsoft.com/office/drawing/2010/main">
                                    <a:solidFill>
                                      <a:srgbClr val="FFFFFF"/>
                                    </a:solidFill>
                                  </a14:hiddenFill>
                                </a:ext>
                              </a:extLst>
                            </pic:spPr>
                          </pic:pic>
                          <wps:wsp>
                            <wps:cNvPr id="31" name="TextBox 7"/>
                            <wps:cNvSpPr txBox="1">
                              <a:spLocks noChangeArrowheads="1"/>
                            </wps:cNvSpPr>
                            <wps:spPr bwMode="auto">
                              <a:xfrm rot="10800000" flipV="1">
                                <a:off x="19520" y="0"/>
                                <a:ext cx="15246" cy="49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F6890" w:rsidRDefault="006F6890" w:rsidP="00462526">
                                  <w:pPr>
                                    <w:pStyle w:val="NormalWeb"/>
                                    <w:spacing w:before="0" w:beforeAutospacing="0" w:after="0" w:afterAutospacing="0"/>
                                  </w:pPr>
                                  <w:r>
                                    <w:rPr>
                                      <w:rFonts w:asciiTheme="minorHAnsi" w:hAnsi="Calibri" w:cstheme="minorBidi"/>
                                      <w:color w:val="000000" w:themeColor="text1"/>
                                      <w:kern w:val="24"/>
                                      <w:sz w:val="36"/>
                                      <w:szCs w:val="36"/>
                                    </w:rPr>
                                    <w:t>Marena</w:t>
                                  </w:r>
                                </w:p>
                              </w:txbxContent>
                            </wps:txbx>
                            <wps:bodyPr rot="0" vert="horz" wrap="square" lIns="91440" tIns="45720" rIns="91440" bIns="45720" anchor="t" anchorCtr="0" upright="1">
                              <a:noAutofit/>
                            </wps:bodyPr>
                          </wps:wsp>
                        </wpg:grpSp>
                      </wpg:grpSp>
                      <pic:pic xmlns:pic="http://schemas.openxmlformats.org/drawingml/2006/picture">
                        <pic:nvPicPr>
                          <pic:cNvPr id="32" name="Picture 3" descr="Rajen sites locatio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3615" y="0"/>
                            <a:ext cx="54864" cy="2743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9" o:spid="_x0000_s1026" style="position:absolute;left:0;text-align:left;margin-left:0;margin-top:0;width:413.35pt;height:306.6pt;z-index:-251654656;mso-position-horizontal:left;mso-position-horizontal-relative:margin" coordsize="64090,482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">
                <v:group id="Group 2" o:spid="_x0000_s1027" style="position:absolute;top:28495;width:64090;height:19710" coordsize="72218,22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group id="Group 2" o:spid="_x0000_s1028" style="position:absolute;left:35242;width:36976;height:22015" coordorigin="35242" coordsize="36976,22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9" type="#_x0000_t75" style="position:absolute;left:35242;width:36976;height:2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">
                      <v:imagedata r:id="rId15" o:title=""/>
                    </v:shape>
                    <v:shapetype id="_x0000_t202" coordsize="21600,21600" o:spt="202" path="m,l,21600r21600,l21600,xe">
                      <v:stroke joinstyle="miter"/>
                      <v:path gradientshapeok="t" o:connecttype="rect"/>
                    </v:shapetype>
                    <v:shape id="TextBox 4" o:spid="_x0000_s1030" type="#_x0000_t202" style="position:absolute;left:57863;top:698;width:12429;height:5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" filled="f" stroked="f">
                      <v:textbox>
                        <w:txbxContent>
                          <w:p w:rsidR="006F6890" w:rsidRDefault="006F6890" w:rsidP="00462526">
                            <w:pPr>
                              <w:pStyle w:val="NormalWeb"/>
                              <w:spacing w:before="0" w:beforeAutospacing="0" w:after="0" w:afterAutospacing="0"/>
                            </w:pPr>
                            <w:r>
                              <w:rPr>
                                <w:rFonts w:asciiTheme="minorHAnsi" w:hAnsi="Calibri" w:cstheme="minorBidi"/>
                                <w:color w:val="000000" w:themeColor="text1"/>
                                <w:kern w:val="24"/>
                                <w:sz w:val="36"/>
                                <w:szCs w:val="36"/>
                              </w:rPr>
                              <w:t>El Reno</w:t>
                            </w:r>
                          </w:p>
                        </w:txbxContent>
                      </v:textbox>
                    </v:shape>
                  </v:group>
                  <v:group id="_x0000_s1031" style="position:absolute;width:35051;height:22015" coordsize="35051,22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 id="Picture 5" o:spid="_x0000_s1032" type="#_x0000_t75" alt="Capture_marena" style="position:absolute;width:35051;height:2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">
                      <v:imagedata r:id="rId16" o:title="Capture_marena"/>
                    </v:shape>
                    <v:shape id="TextBox 7" o:spid="_x0000_s1033" type="#_x0000_t202" style="position:absolute;left:19520;width:15246;height:4904;rotation:180;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" filled="f" stroked="f">
                      <v:textbox>
                        <w:txbxContent>
                          <w:p w:rsidR="006F6890" w:rsidRDefault="006F6890" w:rsidP="00462526">
                            <w:pPr>
                              <w:pStyle w:val="NormalWeb"/>
                              <w:spacing w:before="0" w:beforeAutospacing="0" w:after="0" w:afterAutospacing="0"/>
                            </w:pPr>
                            <w:r>
                              <w:rPr>
                                <w:rFonts w:asciiTheme="minorHAnsi" w:hAnsi="Calibri" w:cstheme="minorBidi"/>
                                <w:color w:val="000000" w:themeColor="text1"/>
                                <w:kern w:val="24"/>
                                <w:sz w:val="36"/>
                                <w:szCs w:val="36"/>
                              </w:rPr>
                              <w:t>Marena</w:t>
                            </w:r>
                          </w:p>
                        </w:txbxContent>
                      </v:textbox>
                    </v:shape>
                  </v:group>
                </v:group>
                <v:shape id="Picture 3" o:spid="_x0000_s1034" type="#_x0000_t75" alt="Rajen sites location" style="position:absolute;left:3615;width:54864;height:27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">
                  <v:imagedata r:id="rId17" o:title="Rajen sites location"/>
                </v:shape>
                <w10:wrap type="square" anchorx="margin"/>
              </v:group>
            </w:pict>
          </mc:Fallback>
        </mc:AlternateContent>
      </w:r>
      <w:bookmarkStart w:id="91" w:name="_Toc498073144"/>
      <w:bookmarkStart w:id="92" w:name="_Hlk496876363"/>
      <w:r w:rsidR="00462526" w:rsidRPr="00C46BC5">
        <w:rPr>
          <w:rStyle w:val="Strong"/>
          <w:b/>
          <w:bCs w:val="0"/>
        </w:rPr>
        <w:t>Figure 2.1. The location (Oklahoma map) and the landscape features of the study sites. The red boarder line represents the size of a MODIS pixel at 500-m spatial resolution</w:t>
      </w:r>
      <w:bookmarkEnd w:id="91"/>
      <w:r w:rsidR="00EB7576">
        <w:rPr>
          <w:rStyle w:val="Strong"/>
          <w:b/>
          <w:bCs w:val="0"/>
        </w:rPr>
        <w:t>.</w:t>
      </w:r>
    </w:p>
    <w:p w:rsidR="000105CE" w:rsidRPr="006758E2" w:rsidRDefault="000105CE" w:rsidP="000105CE">
      <w:pPr>
        <w:pStyle w:val="Style1"/>
        <w:rPr>
          <w:rStyle w:val="Strong"/>
          <w:bCs w:val="0"/>
        </w:rPr>
      </w:pPr>
    </w:p>
    <w:p w:rsidR="00462526" w:rsidRDefault="00462526" w:rsidP="008E2D2E">
      <w:pPr>
        <w:pStyle w:val="Title"/>
        <w:rPr>
          <w:rStyle w:val="Emphasis"/>
        </w:rPr>
      </w:pPr>
      <w:bookmarkStart w:id="93" w:name="_Toc497225799"/>
      <w:bookmarkStart w:id="94" w:name="_Toc497226232"/>
      <w:bookmarkStart w:id="95" w:name="_Toc497310532"/>
      <w:bookmarkStart w:id="96" w:name="_Toc497311010"/>
      <w:bookmarkStart w:id="97" w:name="_Toc498072177"/>
      <w:bookmarkStart w:id="98" w:name="_Toc498073455"/>
      <w:bookmarkStart w:id="99" w:name="_Toc498075602"/>
      <w:bookmarkStart w:id="100" w:name="_Toc500421070"/>
      <w:bookmarkStart w:id="101" w:name="_Hlk496876374"/>
      <w:bookmarkEnd w:id="92"/>
      <w:r w:rsidRPr="00D238EF">
        <w:rPr>
          <w:rStyle w:val="Emphasis"/>
        </w:rPr>
        <w:t>Table 2.2.  Overview of the study sites.</w:t>
      </w:r>
      <w:bookmarkEnd w:id="93"/>
      <w:bookmarkEnd w:id="94"/>
      <w:bookmarkEnd w:id="95"/>
      <w:bookmarkEnd w:id="96"/>
      <w:bookmarkEnd w:id="97"/>
      <w:bookmarkEnd w:id="98"/>
      <w:bookmarkEnd w:id="99"/>
      <w:bookmarkEnd w:id="100"/>
    </w:p>
    <w:bookmarkEnd w:id="101"/>
    <w:p w:rsidR="00CC6CF7" w:rsidRDefault="004537F1" w:rsidP="00E960E1">
      <w:pPr>
        <w:contextualSpacing/>
        <w:rPr>
          <w:rFonts w:ascii="Times New Roman" w:eastAsia="Times New Roman" w:hAnsi="Times New Roman"/>
        </w:rPr>
      </w:pPr>
      <w:r w:rsidRPr="004537F1">
        <w:rPr>
          <w:noProof/>
        </w:rPr>
        <w:drawing>
          <wp:inline distT="0" distB="0" distL="0" distR="0">
            <wp:extent cx="5263763" cy="228549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63763" cy="2285494"/>
                    </a:xfrm>
                    <a:prstGeom prst="rect">
                      <a:avLst/>
                    </a:prstGeom>
                    <a:noFill/>
                    <a:ln>
                      <a:noFill/>
                    </a:ln>
                  </pic:spPr>
                </pic:pic>
              </a:graphicData>
            </a:graphic>
          </wp:inline>
        </w:drawing>
      </w:r>
    </w:p>
    <w:p w:rsidR="00EB7576" w:rsidRDefault="00EB7576" w:rsidP="00E960E1">
      <w:pPr>
        <w:contextualSpacing/>
        <w:rPr>
          <w:rFonts w:ascii="Times New Roman" w:eastAsia="Times New Roman" w:hAnsi="Times New Roman"/>
        </w:rPr>
      </w:pPr>
    </w:p>
    <w:p w:rsidR="00E960E1" w:rsidRPr="00E960E1" w:rsidRDefault="00E960E1" w:rsidP="00C7243D">
      <w:pPr>
        <w:pStyle w:val="Heading3"/>
      </w:pPr>
      <w:bookmarkStart w:id="102" w:name="_Toc500421071"/>
      <w:r w:rsidRPr="00E960E1">
        <w:rPr>
          <w:rFonts w:eastAsia="Times New Roman"/>
        </w:rPr>
        <w:lastRenderedPageBreak/>
        <w:t xml:space="preserve">2.2 </w:t>
      </w:r>
      <w:bookmarkStart w:id="103" w:name="_Hlk496270098"/>
      <w:r w:rsidRPr="00E960E1">
        <w:t>Rainfall and soil moisture data during 2000-2013 from the Oklahoma Mesonet</w:t>
      </w:r>
      <w:bookmarkEnd w:id="102"/>
      <w:bookmarkEnd w:id="103"/>
    </w:p>
    <w:p w:rsidR="008766A7" w:rsidRPr="004C1F9A" w:rsidRDefault="008766A7" w:rsidP="008766A7">
      <w:pPr>
        <w:ind w:firstLine="720"/>
        <w:contextualSpacing/>
        <w:rPr>
          <w:rFonts w:ascii="Times New Roman" w:hAnsi="Times New Roman"/>
        </w:rPr>
      </w:pPr>
      <w:r w:rsidRPr="004C1F9A">
        <w:rPr>
          <w:rFonts w:ascii="Times New Roman" w:hAnsi="Times New Roman"/>
        </w:rPr>
        <w:t xml:space="preserve">The Oklahoma Mesonet is a system designed to measure the environmental parameters by a network of instruments deployed on or near a </w:t>
      </w:r>
      <w:r w:rsidR="00AD7E73" w:rsidRPr="004C1F9A">
        <w:rPr>
          <w:rFonts w:ascii="Times New Roman" w:hAnsi="Times New Roman"/>
        </w:rPr>
        <w:t>10</w:t>
      </w:r>
      <w:r w:rsidR="00AD7E73">
        <w:rPr>
          <w:rFonts w:ascii="Times New Roman" w:hAnsi="Times New Roman"/>
        </w:rPr>
        <w:t>-meter-tall</w:t>
      </w:r>
      <w:r w:rsidRPr="004C1F9A">
        <w:rPr>
          <w:rFonts w:ascii="Times New Roman" w:hAnsi="Times New Roman"/>
        </w:rPr>
        <w:t xml:space="preserve"> tower. The recorded measurements are aggregated into observations every five minutes and the observations are sent out to a central facility every five minutes, 24 hours per day year-round</w:t>
      </w:r>
      <w:r>
        <w:rPr>
          <w:rFonts w:ascii="Times New Roman" w:hAnsi="Times New Roman"/>
        </w:rPr>
        <w:t xml:space="preserve"> </w:t>
      </w:r>
      <w:r w:rsidRPr="004C1F9A">
        <w:rPr>
          <w:rFonts w:ascii="Times New Roman" w:hAnsi="Times New Roman"/>
        </w:rPr>
        <w:fldChar w:fldCharType="begin"/>
      </w:r>
      <w:r w:rsidRPr="004C1F9A">
        <w:rPr>
          <w:rFonts w:ascii="Times New Roman" w:hAnsi="Times New Roman"/>
        </w:rPr>
        <w:instrText xml:space="preserve"> ADDIN EN.CITE &lt;EndNote&gt;&lt;Cite&gt;&lt;Author&gt;McPherson&lt;/Author&gt;&lt;Year&gt;2007&lt;/Year&gt;&lt;RecNum&gt;69&lt;/RecNum&gt;&lt;DisplayText&gt;(McPherson et al. 2007)&lt;/DisplayText&gt;&lt;record&gt;&lt;rec-number&gt;69&lt;/rec-number&gt;&lt;foreign-keys&gt;&lt;key app="EN" db-id="aeps9x2a79rpraezwt5xs55ha0xw592rxr52" timestamp="1415140548"&gt;69&lt;/key&gt;&lt;/foreign-keys&gt;&lt;ref-type name="Journal Article"&gt;17&lt;/ref-type&gt;&lt;contributors&gt;&lt;authors&gt;&lt;author&gt;McPherson, Renee A&lt;/author&gt;&lt;author&gt;Fiebrich, Christopher A&lt;/author&gt;&lt;author&gt;Crawford, Kenneth C&lt;/author&gt;&lt;author&gt;Kilby, James R&lt;/author&gt;&lt;author&gt;Grimsley, David L&lt;/author&gt;&lt;author&gt;Martinez, Janet E&lt;/author&gt;&lt;author&gt;Basara, Jeffrey B&lt;/author&gt;&lt;author&gt;Illston, Bradley G&lt;/author&gt;&lt;author&gt;Morris, Dale A&lt;/author&gt;&lt;author&gt;Kloesel, Kevin A&lt;/author&gt;&lt;/authors&gt;&lt;/contributors&gt;&lt;titles&gt;&lt;title&gt;Statewide monitoring of the mesoscale environment: A technical update on the Oklahoma Mesonet&lt;/title&gt;&lt;secondary-title&gt;Journal of Atmospheric and Oceanic Technology&lt;/secondary-title&gt;&lt;/titles&gt;&lt;periodical&gt;&lt;full-title&gt;Journal of Atmospheric and Oceanic Technology&lt;/full-title&gt;&lt;/periodical&gt;&lt;pages&gt;301-321&lt;/pages&gt;&lt;volume&gt;24&lt;/volume&gt;&lt;number&gt;3&lt;/number&gt;&lt;dates&gt;&lt;year&gt;2007&lt;/year&gt;&lt;/dates&gt;&lt;isbn&gt;1520-0426&lt;/isbn&gt;&lt;urls&gt;&lt;/urls&gt;&lt;/record&gt;&lt;/Cite&gt;&lt;/EndNote&gt;</w:instrText>
      </w:r>
      <w:r w:rsidRPr="004C1F9A">
        <w:rPr>
          <w:rFonts w:ascii="Times New Roman" w:hAnsi="Times New Roman"/>
        </w:rPr>
        <w:fldChar w:fldCharType="separate"/>
      </w:r>
      <w:r w:rsidRPr="004C1F9A">
        <w:rPr>
          <w:rFonts w:ascii="Times New Roman" w:hAnsi="Times New Roman"/>
          <w:noProof/>
        </w:rPr>
        <w:t>(McPherson et al. 2007)</w:t>
      </w:r>
      <w:r w:rsidRPr="004C1F9A">
        <w:rPr>
          <w:rFonts w:ascii="Times New Roman" w:hAnsi="Times New Roman"/>
        </w:rPr>
        <w:fldChar w:fldCharType="end"/>
      </w:r>
      <w:r w:rsidRPr="004C1F9A">
        <w:rPr>
          <w:rFonts w:ascii="Times New Roman" w:hAnsi="Times New Roman"/>
        </w:rPr>
        <w:t>. Daily precipitation and soil moisture data from 2000-2013 at the Oklahoma Mesonet</w:t>
      </w:r>
      <w:r>
        <w:rPr>
          <w:rFonts w:ascii="Times New Roman" w:hAnsi="Times New Roman"/>
        </w:rPr>
        <w:t xml:space="preserve"> </w:t>
      </w:r>
      <w:r w:rsidRPr="004C1F9A">
        <w:rPr>
          <w:rFonts w:ascii="Times New Roman" w:hAnsi="Times New Roman"/>
        </w:rPr>
        <w:t>Marena and El Reno stations were downloaded from the Oklahoma Mesonet website</w:t>
      </w:r>
    </w:p>
    <w:p w:rsidR="008766A7" w:rsidRDefault="008766A7" w:rsidP="008766A7">
      <w:pPr>
        <w:pStyle w:val="ListParagraph"/>
        <w:spacing w:line="480" w:lineRule="auto"/>
        <w:ind w:left="0"/>
        <w:rPr>
          <w:rFonts w:ascii="Times New Roman" w:hAnsi="Times New Roman"/>
          <w:sz w:val="24"/>
          <w:szCs w:val="24"/>
        </w:rPr>
      </w:pPr>
      <w:r w:rsidRPr="004C1F9A">
        <w:rPr>
          <w:rFonts w:ascii="Times New Roman" w:hAnsi="Times New Roman"/>
          <w:sz w:val="24"/>
          <w:szCs w:val="24"/>
        </w:rPr>
        <w:t xml:space="preserve">(http://www.mesonet.org/index.php/weather/daily_data_retrieval). The daily data were aggregated into 8-day periods to match with the temporal resolution of the Moderate-Resolution Imaging Spectroradiometer (MODIS) derived </w:t>
      </w:r>
      <w:r>
        <w:rPr>
          <w:rFonts w:ascii="Times New Roman" w:hAnsi="Times New Roman"/>
          <w:sz w:val="24"/>
          <w:szCs w:val="24"/>
        </w:rPr>
        <w:t>VIs</w:t>
      </w:r>
      <w:r w:rsidRPr="004C1F9A">
        <w:rPr>
          <w:rFonts w:ascii="Times New Roman" w:hAnsi="Times New Roman"/>
          <w:sz w:val="24"/>
          <w:szCs w:val="24"/>
        </w:rPr>
        <w:t xml:space="preserve">. Three different soil moisture data products (soil water potential, fractional water index and volumetric water content) are available at the Mesonet website. These soil moisture data products were derived based on the calibrated change in soil temperature over time after a heat pulse is introduced </w:t>
      </w:r>
      <w:r w:rsidRPr="004C1F9A">
        <w:rPr>
          <w:rFonts w:ascii="Times New Roman" w:hAnsi="Times New Roman"/>
          <w:noProof/>
          <w:sz w:val="24"/>
          <w:szCs w:val="24"/>
        </w:rPr>
        <w:t>(Illston et al. 2008)</w:t>
      </w:r>
      <w:r w:rsidRPr="004C1F9A">
        <w:rPr>
          <w:rFonts w:ascii="Times New Roman" w:hAnsi="Times New Roman"/>
          <w:sz w:val="24"/>
          <w:szCs w:val="24"/>
        </w:rPr>
        <w:t xml:space="preserve">. </w:t>
      </w:r>
      <w:r>
        <w:rPr>
          <w:rFonts w:ascii="Times New Roman" w:hAnsi="Times New Roman"/>
          <w:sz w:val="24"/>
          <w:szCs w:val="24"/>
        </w:rPr>
        <w:t xml:space="preserve">In </w:t>
      </w:r>
      <w:r w:rsidRPr="004C1F9A">
        <w:rPr>
          <w:rFonts w:ascii="Times New Roman" w:hAnsi="Times New Roman"/>
          <w:sz w:val="24"/>
          <w:szCs w:val="24"/>
        </w:rPr>
        <w:t>our analysis, we used volumetric soil water content</w:t>
      </w:r>
      <w:r>
        <w:rPr>
          <w:rFonts w:ascii="Times New Roman" w:hAnsi="Times New Roman"/>
          <w:sz w:val="24"/>
          <w:szCs w:val="24"/>
        </w:rPr>
        <w:t xml:space="preserve"> (SWC) </w:t>
      </w:r>
      <w:r w:rsidRPr="004C1F9A">
        <w:rPr>
          <w:rFonts w:ascii="Times New Roman" w:hAnsi="Times New Roman"/>
          <w:sz w:val="24"/>
          <w:szCs w:val="24"/>
        </w:rPr>
        <w:t>collected</w:t>
      </w:r>
      <w:r>
        <w:rPr>
          <w:rFonts w:ascii="Times New Roman" w:hAnsi="Times New Roman"/>
          <w:sz w:val="24"/>
          <w:szCs w:val="24"/>
        </w:rPr>
        <w:t xml:space="preserve"> </w:t>
      </w:r>
      <w:r w:rsidRPr="004C1F9A">
        <w:rPr>
          <w:rFonts w:ascii="Times New Roman" w:hAnsi="Times New Roman"/>
          <w:sz w:val="24"/>
          <w:szCs w:val="24"/>
        </w:rPr>
        <w:t>at three different soil profiles (5, 25, and 60</w:t>
      </w:r>
      <w:r>
        <w:rPr>
          <w:rFonts w:ascii="Times New Roman" w:hAnsi="Times New Roman"/>
          <w:sz w:val="24"/>
          <w:szCs w:val="24"/>
        </w:rPr>
        <w:t xml:space="preserve"> </w:t>
      </w:r>
      <w:r w:rsidRPr="004C1F9A">
        <w:rPr>
          <w:rFonts w:ascii="Times New Roman" w:hAnsi="Times New Roman"/>
          <w:sz w:val="24"/>
          <w:szCs w:val="24"/>
        </w:rPr>
        <w:t>cm</w:t>
      </w:r>
      <w:r>
        <w:rPr>
          <w:rFonts w:ascii="Times New Roman" w:hAnsi="Times New Roman"/>
          <w:sz w:val="24"/>
          <w:szCs w:val="24"/>
        </w:rPr>
        <w:t xml:space="preserve"> depth</w:t>
      </w:r>
      <w:r w:rsidRPr="004C1F9A">
        <w:rPr>
          <w:rFonts w:ascii="Times New Roman" w:hAnsi="Times New Roman"/>
          <w:sz w:val="24"/>
          <w:szCs w:val="24"/>
        </w:rPr>
        <w:t>).</w:t>
      </w:r>
      <w:r>
        <w:rPr>
          <w:rFonts w:ascii="Times New Roman" w:hAnsi="Times New Roman"/>
          <w:sz w:val="24"/>
          <w:szCs w:val="24"/>
        </w:rPr>
        <w:t xml:space="preserve"> The SWC measured by Mesonet is a point measurement, but it is representative from a magnitude and temporal variability standpoint at scales of up too several hundred meters or field scale </w:t>
      </w:r>
      <w:r>
        <w:rPr>
          <w:rFonts w:ascii="Times New Roman" w:hAnsi="Times New Roman"/>
          <w:sz w:val="24"/>
          <w:szCs w:val="24"/>
        </w:rPr>
        <w:fldChar w:fldCharType="begin"/>
      </w:r>
      <w:r w:rsidR="001777B9">
        <w:rPr>
          <w:rFonts w:ascii="Times New Roman" w:hAnsi="Times New Roman"/>
          <w:sz w:val="24"/>
          <w:szCs w:val="24"/>
        </w:rPr>
        <w:instrText xml:space="preserve"> ADDIN EN.CITE &lt;EndNote&gt;&lt;Cite&gt;&lt;Author&gt;Basara&lt;/Author&gt;&lt;Year&gt;2002&lt;/Year&gt;&lt;RecNum&gt;99&lt;/RecNum&gt;&lt;DisplayText&gt;(Basara and Crawford 2002a; Illston et al. 2008)&lt;/DisplayText&gt;&lt;record&gt;&lt;rec-number&gt;99&lt;/rec-number&gt;&lt;foreign-keys&gt;&lt;key app="EN" db-id="aeps9x2a79rpraezwt5xs55ha0xw592rxr52" timestamp="1430840058"&gt;99&lt;/key&gt;&lt;/foreign-keys&gt;&lt;ref-type name="Journal Article"&gt;17&lt;/ref-type&gt;&lt;contributors&gt;&lt;authors&gt;&lt;author&gt;Basara, Jeffrey B&lt;/author&gt;&lt;author&gt;Crawford, Kenneth C&lt;/author&gt;&lt;/authors&gt;&lt;/contributors&gt;&lt;titles&gt;&lt;title&gt;Linear relati</w:instrText>
      </w:r>
      <w:r w:rsidR="001777B9">
        <w:rPr>
          <w:rFonts w:ascii="Times New Roman" w:hAnsi="Times New Roman" w:hint="eastAsia"/>
          <w:sz w:val="24"/>
          <w:szCs w:val="24"/>
        </w:rPr>
        <w:instrText>onships between root</w:instrText>
      </w:r>
      <w:r w:rsidR="001777B9">
        <w:rPr>
          <w:rFonts w:ascii="Times New Roman" w:hAnsi="Times New Roman" w:hint="eastAsia"/>
          <w:sz w:val="24"/>
          <w:szCs w:val="24"/>
        </w:rPr>
        <w:instrText>‐</w:instrText>
      </w:r>
      <w:r w:rsidR="001777B9">
        <w:rPr>
          <w:rFonts w:ascii="Times New Roman" w:hAnsi="Times New Roman" w:hint="eastAsia"/>
          <w:sz w:val="24"/>
          <w:szCs w:val="24"/>
        </w:rPr>
        <w:instrText>zone soil moisture and atmospheric processes in the planetary boundary layer&lt;/title&gt;&lt;secondary-title&gt;Journal of Geophysical Research: Atmospheres (1984</w:instrText>
      </w:r>
      <w:r w:rsidR="001777B9">
        <w:rPr>
          <w:rFonts w:ascii="Times New Roman" w:hAnsi="Times New Roman" w:hint="eastAsia"/>
          <w:sz w:val="24"/>
          <w:szCs w:val="24"/>
        </w:rPr>
        <w:instrText>–</w:instrText>
      </w:r>
      <w:r w:rsidR="001777B9">
        <w:rPr>
          <w:rFonts w:ascii="Times New Roman" w:hAnsi="Times New Roman" w:hint="eastAsia"/>
          <w:sz w:val="24"/>
          <w:szCs w:val="24"/>
        </w:rPr>
        <w:instrText>2012)&lt;/secondary-title&gt;&lt;/titles&gt;&lt;periodical&gt;&lt;full-title&gt;Journal of Geophysical Res</w:instrText>
      </w:r>
      <w:r w:rsidR="001777B9">
        <w:rPr>
          <w:rFonts w:ascii="Times New Roman" w:hAnsi="Times New Roman"/>
          <w:sz w:val="24"/>
          <w:szCs w:val="24"/>
        </w:rPr>
        <w:instrText>earch: Atmospheres (1984–2012)&lt;/full-title&gt;&lt;/periodical&gt;&lt;pages&gt;ACL 10-1-ACL 10-18&lt;/pages&gt;&lt;volume&gt;107&lt;/volume&gt;&lt;number&gt;D15&lt;/number&gt;&lt;dates&gt;&lt;year&gt;2002&lt;/year&gt;&lt;/dates&gt;&lt;isbn&gt;2156-2202&lt;/isbn&gt;&lt;urls&gt;&lt;/urls&gt;&lt;/record&gt;&lt;/Cite&gt;&lt;Cite&gt;&lt;Author&gt;Illston&lt;/Author&gt;&lt;Year&gt;2008&lt;/Year&gt;&lt;RecNum&gt;41&lt;/RecNum&gt;&lt;record&gt;&lt;rec-number&gt;41&lt;/rec-number&gt;&lt;foreign-keys&gt;&lt;key app="EN" db-id="aeps9x2a79rpraezwt5xs55ha0xw592rxr52" timestamp="1405540507"&gt;41&lt;/key&gt;&lt;/foreign-keys&gt;&lt;ref-type name="Journal Article"&gt;17&lt;/ref-type&gt;&lt;contributors&gt;&lt;authors&gt;&lt;author&gt;Illston, Bradley G&lt;/author&gt;&lt;author&gt;Basara, Jeffrey B&lt;/author&gt;&lt;author&gt;Fiebrich, Christopher A&lt;/author&gt;&lt;author&gt;Crawford, Kenneth C&lt;/author&gt;&lt;author&gt;Hunt, Eric&lt;/author&gt;&lt;author&gt;Fisher, Daniel K&lt;/author&gt;&lt;author&gt;Elliott, Ronald&lt;/author&gt;&lt;author&gt;Humes, Karen&lt;/author&gt;&lt;/authors&gt;&lt;/contributors&gt;&lt;titles&gt;&lt;title&gt;Mesoscale monitoring of soil moisture across a statewide network&lt;/title&gt;&lt;secondary-title&gt;Journal of Atmospheric and Oceanic Technology&lt;/secondary-title&gt;&lt;/titles&gt;&lt;periodical&gt;&lt;full-title&gt;Journal of Atmospheric and Oceanic Technology&lt;/full-title&gt;&lt;/periodical&gt;&lt;pages&gt;167-182&lt;/pages&gt;&lt;volume&gt;25&lt;/volume&gt;&lt;number&gt;2&lt;/number&gt;&lt;dates&gt;&lt;year&gt;2008&lt;/year&gt;&lt;/dates&gt;&lt;isbn&gt;1520-0426&lt;/isbn&gt;&lt;urls&gt;&lt;/urls&gt;&lt;/record&gt;&lt;/Cite&gt;&lt;/EndNote&gt;</w:instrText>
      </w:r>
      <w:r>
        <w:rPr>
          <w:rFonts w:ascii="Times New Roman" w:hAnsi="Times New Roman"/>
          <w:sz w:val="24"/>
          <w:szCs w:val="24"/>
        </w:rPr>
        <w:fldChar w:fldCharType="separate"/>
      </w:r>
      <w:r w:rsidR="001777B9">
        <w:rPr>
          <w:rFonts w:ascii="Times New Roman" w:hAnsi="Times New Roman"/>
          <w:noProof/>
          <w:sz w:val="24"/>
          <w:szCs w:val="24"/>
        </w:rPr>
        <w:t>(Basara and Crawford 2002a; Illston et al. 2008)</w:t>
      </w:r>
      <w:r>
        <w:rPr>
          <w:rFonts w:ascii="Times New Roman" w:hAnsi="Times New Roman"/>
          <w:sz w:val="24"/>
          <w:szCs w:val="24"/>
        </w:rPr>
        <w:fldChar w:fldCharType="end"/>
      </w:r>
      <w:r>
        <w:rPr>
          <w:rFonts w:ascii="Times New Roman" w:hAnsi="Times New Roman"/>
          <w:sz w:val="24"/>
          <w:szCs w:val="24"/>
        </w:rPr>
        <w:t>.</w:t>
      </w:r>
    </w:p>
    <w:p w:rsidR="008766A7" w:rsidRPr="00AB49CE" w:rsidRDefault="008766A7" w:rsidP="00C7243D">
      <w:pPr>
        <w:pStyle w:val="Heading3"/>
      </w:pPr>
      <w:bookmarkStart w:id="104" w:name="_Toc497138500"/>
      <w:bookmarkStart w:id="105" w:name="_Toc497226233"/>
      <w:bookmarkStart w:id="106" w:name="_Toc500421072"/>
      <w:r w:rsidRPr="00AB49CE">
        <w:t xml:space="preserve">2.2.3 </w:t>
      </w:r>
      <w:bookmarkStart w:id="107" w:name="_Hlk496270114"/>
      <w:r w:rsidRPr="00AB49CE">
        <w:t>MODIS images and vegetation indices during 2000-2013</w:t>
      </w:r>
      <w:bookmarkEnd w:id="104"/>
      <w:bookmarkEnd w:id="105"/>
      <w:bookmarkEnd w:id="106"/>
    </w:p>
    <w:bookmarkEnd w:id="107"/>
    <w:p w:rsidR="008766A7" w:rsidRPr="004C1F9A" w:rsidRDefault="008766A7" w:rsidP="008766A7">
      <w:pPr>
        <w:autoSpaceDE w:val="0"/>
        <w:autoSpaceDN w:val="0"/>
        <w:adjustRightInd w:val="0"/>
        <w:ind w:firstLine="720"/>
        <w:contextualSpacing/>
        <w:rPr>
          <w:rFonts w:ascii="Times New Roman" w:hAnsi="Times New Roman"/>
        </w:rPr>
      </w:pPr>
      <w:r w:rsidRPr="004C1F9A">
        <w:rPr>
          <w:rFonts w:ascii="Times New Roman" w:hAnsi="Times New Roman"/>
        </w:rPr>
        <w:t>Daily images are acquired by the MODIS sensors on-board the Terra and Aqua satellites. Seven spectral bands: red (620-670 nm), NIR</w:t>
      </w:r>
      <w:r w:rsidRPr="004C1F9A">
        <w:rPr>
          <w:rFonts w:ascii="Times New Roman" w:hAnsi="Times New Roman"/>
          <w:vertAlign w:val="subscript"/>
        </w:rPr>
        <w:t xml:space="preserve">1 </w:t>
      </w:r>
      <w:r w:rsidRPr="004C1F9A">
        <w:rPr>
          <w:rFonts w:ascii="Times New Roman" w:hAnsi="Times New Roman"/>
        </w:rPr>
        <w:t>(841-876 nm), blue (459</w:t>
      </w:r>
      <w:r>
        <w:rPr>
          <w:rFonts w:ascii="Times New Roman" w:hAnsi="Times New Roman"/>
        </w:rPr>
        <w:t>-</w:t>
      </w:r>
      <w:r w:rsidRPr="004C1F9A">
        <w:rPr>
          <w:rFonts w:ascii="Times New Roman" w:hAnsi="Times New Roman"/>
        </w:rPr>
        <w:t>479 nm), green (545</w:t>
      </w:r>
      <w:r>
        <w:rPr>
          <w:rFonts w:ascii="Times New Roman" w:hAnsi="Times New Roman"/>
        </w:rPr>
        <w:t>-</w:t>
      </w:r>
      <w:r w:rsidRPr="004C1F9A">
        <w:rPr>
          <w:rFonts w:ascii="Times New Roman" w:hAnsi="Times New Roman"/>
        </w:rPr>
        <w:t>565 nm), NIR</w:t>
      </w:r>
      <w:r w:rsidRPr="00510718">
        <w:rPr>
          <w:rFonts w:ascii="Times New Roman" w:hAnsi="Times New Roman"/>
          <w:vertAlign w:val="subscript"/>
        </w:rPr>
        <w:t>2</w:t>
      </w:r>
      <w:r w:rsidRPr="004C1F9A">
        <w:rPr>
          <w:rFonts w:ascii="Times New Roman" w:hAnsi="Times New Roman"/>
        </w:rPr>
        <w:t xml:space="preserve"> (1230</w:t>
      </w:r>
      <w:r>
        <w:rPr>
          <w:rFonts w:ascii="Times New Roman" w:hAnsi="Times New Roman"/>
        </w:rPr>
        <w:t>-</w:t>
      </w:r>
      <w:r w:rsidRPr="004C1F9A">
        <w:rPr>
          <w:rFonts w:ascii="Times New Roman" w:hAnsi="Times New Roman"/>
        </w:rPr>
        <w:t>1250 nm), SWIR</w:t>
      </w:r>
      <w:r w:rsidRPr="004C1F9A">
        <w:rPr>
          <w:rFonts w:ascii="Times New Roman" w:hAnsi="Times New Roman"/>
          <w:vertAlign w:val="subscript"/>
        </w:rPr>
        <w:t>1</w:t>
      </w:r>
      <w:r w:rsidRPr="004C1F9A">
        <w:rPr>
          <w:rFonts w:ascii="Times New Roman" w:hAnsi="Times New Roman"/>
        </w:rPr>
        <w:t xml:space="preserve"> (1628</w:t>
      </w:r>
      <w:r>
        <w:rPr>
          <w:rFonts w:ascii="Times New Roman" w:hAnsi="Times New Roman"/>
        </w:rPr>
        <w:t>-</w:t>
      </w:r>
      <w:r w:rsidRPr="004C1F9A">
        <w:rPr>
          <w:rFonts w:ascii="Times New Roman" w:hAnsi="Times New Roman"/>
        </w:rPr>
        <w:t>1652 nm), and SWIR</w:t>
      </w:r>
      <w:r w:rsidRPr="004C1F9A">
        <w:rPr>
          <w:rFonts w:ascii="Times New Roman" w:hAnsi="Times New Roman"/>
          <w:vertAlign w:val="subscript"/>
        </w:rPr>
        <w:t>2</w:t>
      </w:r>
      <w:r w:rsidRPr="004C1F9A">
        <w:rPr>
          <w:rFonts w:ascii="Times New Roman" w:hAnsi="Times New Roman"/>
        </w:rPr>
        <w:t xml:space="preserve"> </w:t>
      </w:r>
      <w:r w:rsidRPr="004C1F9A">
        <w:rPr>
          <w:rFonts w:ascii="Times New Roman" w:hAnsi="Times New Roman"/>
        </w:rPr>
        <w:lastRenderedPageBreak/>
        <w:t>(2105</w:t>
      </w:r>
      <w:r>
        <w:rPr>
          <w:rFonts w:ascii="Times New Roman" w:hAnsi="Times New Roman"/>
        </w:rPr>
        <w:t>-</w:t>
      </w:r>
      <w:r w:rsidRPr="004C1F9A">
        <w:rPr>
          <w:rFonts w:ascii="Times New Roman" w:hAnsi="Times New Roman"/>
        </w:rPr>
        <w:t>2155 nm) are available for the study of vegetation.</w:t>
      </w:r>
      <w:r>
        <w:rPr>
          <w:rFonts w:ascii="Times New Roman" w:hAnsi="Times New Roman"/>
        </w:rPr>
        <w:t xml:space="preserve"> In this study, we used the 8-day composite land surface reflectance (MOD09A1) data f</w:t>
      </w:r>
      <w:r w:rsidRPr="004C1F9A">
        <w:rPr>
          <w:rFonts w:ascii="Times New Roman" w:hAnsi="Times New Roman"/>
        </w:rPr>
        <w:t>rom Feb 2000 to Dec 2013 for one MODIS pixel (500 m × 500 m spatial resolution)</w:t>
      </w:r>
      <w:r>
        <w:rPr>
          <w:rFonts w:ascii="Times New Roman" w:hAnsi="Times New Roman"/>
        </w:rPr>
        <w:t xml:space="preserve"> </w:t>
      </w:r>
      <w:r w:rsidRPr="004C1F9A">
        <w:rPr>
          <w:rFonts w:ascii="Times New Roman" w:hAnsi="Times New Roman"/>
        </w:rPr>
        <w:t>centered on the study sites</w:t>
      </w:r>
      <w:r>
        <w:rPr>
          <w:rFonts w:ascii="Times New Roman" w:hAnsi="Times New Roman"/>
        </w:rPr>
        <w:t xml:space="preserve">. The dataset was extracted from </w:t>
      </w:r>
      <w:r w:rsidRPr="004C1F9A">
        <w:rPr>
          <w:rFonts w:ascii="Times New Roman" w:hAnsi="Times New Roman"/>
        </w:rPr>
        <w:t>the data portal at the Earth Observation and Modeling Facility (EOMF)</w:t>
      </w:r>
      <w:r>
        <w:rPr>
          <w:rFonts w:ascii="Times New Roman" w:hAnsi="Times New Roman"/>
        </w:rPr>
        <w:t xml:space="preserve"> at</w:t>
      </w:r>
      <w:r w:rsidRPr="004C1F9A">
        <w:rPr>
          <w:rFonts w:ascii="Times New Roman" w:hAnsi="Times New Roman"/>
        </w:rPr>
        <w:t xml:space="preserve"> </w:t>
      </w:r>
      <w:r>
        <w:rPr>
          <w:rFonts w:ascii="Times New Roman" w:hAnsi="Times New Roman"/>
        </w:rPr>
        <w:t xml:space="preserve">the </w:t>
      </w:r>
      <w:r w:rsidRPr="004C1F9A">
        <w:rPr>
          <w:rFonts w:ascii="Times New Roman" w:hAnsi="Times New Roman"/>
        </w:rPr>
        <w:t>University of Oklahoma</w:t>
      </w:r>
      <w:r>
        <w:rPr>
          <w:rFonts w:ascii="Times New Roman" w:hAnsi="Times New Roman"/>
        </w:rPr>
        <w:t xml:space="preserve"> </w:t>
      </w:r>
      <w:r w:rsidRPr="004C1F9A">
        <w:rPr>
          <w:rFonts w:ascii="Times New Roman" w:hAnsi="Times New Roman"/>
        </w:rPr>
        <w:t>(http://eomf.ou.edu/visualization/gmap/). Land surface reflectance (ρ) from blue, green, red, NIR</w:t>
      </w:r>
      <w:r w:rsidRPr="00510718">
        <w:rPr>
          <w:rFonts w:ascii="Times New Roman" w:hAnsi="Times New Roman"/>
          <w:vertAlign w:val="subscript"/>
        </w:rPr>
        <w:t>1</w:t>
      </w:r>
      <w:r w:rsidRPr="004C1F9A">
        <w:rPr>
          <w:rFonts w:ascii="Times New Roman" w:hAnsi="Times New Roman"/>
        </w:rPr>
        <w:t>, and SWIR</w:t>
      </w:r>
      <w:r w:rsidRPr="00510718">
        <w:rPr>
          <w:rFonts w:ascii="Times New Roman" w:hAnsi="Times New Roman"/>
          <w:vertAlign w:val="subscript"/>
        </w:rPr>
        <w:t>1</w:t>
      </w:r>
      <w:r w:rsidRPr="004C1F9A">
        <w:rPr>
          <w:rFonts w:ascii="Times New Roman" w:hAnsi="Times New Roman"/>
        </w:rPr>
        <w:t xml:space="preserve"> bands were used to calculate three spectral indices as follows:</w:t>
      </w:r>
    </w:p>
    <w:p w:rsidR="008766A7" w:rsidRPr="004C1F9A" w:rsidRDefault="008766A7" w:rsidP="008766A7">
      <w:pPr>
        <w:autoSpaceDE w:val="0"/>
        <w:autoSpaceDN w:val="0"/>
        <w:adjustRightInd w:val="0"/>
        <w:ind w:left="360"/>
        <w:contextualSpacing/>
        <w:rPr>
          <w:rFonts w:ascii="Times New Roman" w:hAnsi="Times New Roman"/>
        </w:rPr>
      </w:pPr>
      <m:oMath>
        <m:r>
          <m:rPr>
            <m:sty m:val="p"/>
          </m:rPr>
          <w:rPr>
            <w:rFonts w:ascii="Cambria Math" w:hAnsi="Cambria Math"/>
          </w:rPr>
          <m:t>NDVI=</m:t>
        </m:r>
        <m:f>
          <m:fPr>
            <m:ctrlPr>
              <w:rPr>
                <w:rFonts w:ascii="Cambria Math" w:hAnsi="Cambria Math"/>
                <w:i/>
              </w:rPr>
            </m:ctrlPr>
          </m:fPr>
          <m:num>
            <m:r>
              <m:rPr>
                <m:sty m:val="p"/>
              </m:rPr>
              <w:rPr>
                <w:rFonts w:ascii="Cambria Math" w:hAnsi="Cambria Math"/>
              </w:rPr>
              <m:t>ρ NIR</m:t>
            </m:r>
            <m:r>
              <m:rPr>
                <m:sty m:val="p"/>
              </m:rPr>
              <w:rPr>
                <w:rFonts w:ascii="Cambria Math" w:hAnsi="Cambria Math"/>
                <w:vertAlign w:val="subscript"/>
              </w:rPr>
              <m:t xml:space="preserve">1- </m:t>
            </m:r>
            <m:r>
              <m:rPr>
                <m:sty m:val="p"/>
              </m:rPr>
              <w:rPr>
                <w:rFonts w:ascii="Cambria Math" w:hAnsi="Cambria Math"/>
              </w:rPr>
              <m:t>ρ</m:t>
            </m:r>
            <m:r>
              <m:rPr>
                <m:sty m:val="p"/>
              </m:rPr>
              <w:rPr>
                <w:rFonts w:ascii="Cambria Math" w:hAnsi="Cambria Math"/>
                <w:vertAlign w:val="subscript"/>
              </w:rPr>
              <m:t>red</m:t>
            </m:r>
          </m:num>
          <m:den>
            <m:r>
              <m:rPr>
                <m:sty m:val="p"/>
              </m:rPr>
              <w:rPr>
                <w:rFonts w:ascii="Cambria Math" w:hAnsi="Cambria Math"/>
              </w:rPr>
              <m:t>ρ NIR</m:t>
            </m:r>
            <m:r>
              <m:rPr>
                <m:sty m:val="p"/>
              </m:rPr>
              <w:rPr>
                <w:rFonts w:ascii="Cambria Math" w:hAnsi="Cambria Math"/>
                <w:vertAlign w:val="subscript"/>
              </w:rPr>
              <m:t xml:space="preserve">1 + </m:t>
            </m:r>
            <m:r>
              <m:rPr>
                <m:sty m:val="p"/>
              </m:rPr>
              <w:rPr>
                <w:rFonts w:ascii="Cambria Math" w:hAnsi="Cambria Math"/>
              </w:rPr>
              <m:t>ρ</m:t>
            </m:r>
            <m:r>
              <m:rPr>
                <m:sty m:val="p"/>
              </m:rPr>
              <w:rPr>
                <w:rFonts w:ascii="Cambria Math" w:hAnsi="Cambria Math"/>
                <w:vertAlign w:val="subscript"/>
              </w:rPr>
              <m:t>red</m:t>
            </m:r>
          </m:den>
        </m:f>
      </m:oMath>
      <w:r w:rsidRPr="004C1F9A">
        <w:rPr>
          <w:rFonts w:ascii="Times New Roman" w:hAnsi="Times New Roman"/>
        </w:rPr>
        <w:tab/>
      </w:r>
      <w:r w:rsidRPr="004C1F9A">
        <w:rPr>
          <w:rFonts w:ascii="Times New Roman" w:hAnsi="Times New Roman"/>
        </w:rPr>
        <w:tab/>
      </w:r>
      <w:r w:rsidRPr="004C1F9A">
        <w:rPr>
          <w:rFonts w:ascii="Times New Roman" w:hAnsi="Times New Roman"/>
        </w:rPr>
        <w:tab/>
      </w:r>
      <w:r w:rsidRPr="004C1F9A">
        <w:rPr>
          <w:rFonts w:ascii="Times New Roman" w:hAnsi="Times New Roman"/>
        </w:rPr>
        <w:tab/>
      </w:r>
      <w:r w:rsidRPr="004C1F9A">
        <w:rPr>
          <w:rFonts w:ascii="Times New Roman" w:hAnsi="Times New Roman"/>
        </w:rPr>
        <w:tab/>
      </w:r>
      <w:r w:rsidRPr="004C1F9A">
        <w:rPr>
          <w:rFonts w:ascii="Times New Roman" w:hAnsi="Times New Roman"/>
        </w:rPr>
        <w:tab/>
      </w:r>
      <w:r w:rsidRPr="004C1F9A">
        <w:rPr>
          <w:rFonts w:ascii="Times New Roman" w:hAnsi="Times New Roman"/>
        </w:rPr>
        <w:tab/>
      </w:r>
      <w:r w:rsidRPr="004C1F9A">
        <w:rPr>
          <w:rFonts w:ascii="Times New Roman" w:hAnsi="Times New Roman"/>
        </w:rPr>
        <w:tab/>
        <w:t>(1)</w:t>
      </w:r>
    </w:p>
    <w:p w:rsidR="008766A7" w:rsidRPr="004C1F9A" w:rsidRDefault="008766A7" w:rsidP="008766A7">
      <w:pPr>
        <w:autoSpaceDE w:val="0"/>
        <w:autoSpaceDN w:val="0"/>
        <w:adjustRightInd w:val="0"/>
        <w:ind w:left="360"/>
        <w:contextualSpacing/>
        <w:rPr>
          <w:rFonts w:ascii="Times New Roman" w:hAnsi="Times New Roman"/>
        </w:rPr>
      </w:pPr>
      <m:oMath>
        <m:r>
          <m:rPr>
            <m:sty m:val="p"/>
          </m:rPr>
          <w:rPr>
            <w:rFonts w:ascii="Cambria Math" w:hAnsi="Cambria Math"/>
          </w:rPr>
          <m:t xml:space="preserve">EVI= </m:t>
        </m:r>
        <m:f>
          <m:fPr>
            <m:ctrlPr>
              <w:rPr>
                <w:rFonts w:ascii="Cambria Math" w:hAnsi="Cambria Math"/>
                <w:i/>
              </w:rPr>
            </m:ctrlPr>
          </m:fPr>
          <m:num>
            <m:r>
              <m:rPr>
                <m:sty m:val="p"/>
              </m:rPr>
              <w:rPr>
                <w:rFonts w:ascii="Cambria Math" w:hAnsi="Cambria Math"/>
              </w:rPr>
              <m:t>ρ NIR</m:t>
            </m:r>
            <m:r>
              <m:rPr>
                <m:sty m:val="p"/>
              </m:rPr>
              <w:rPr>
                <w:rFonts w:ascii="Cambria Math" w:hAnsi="Cambria Math"/>
                <w:vertAlign w:val="subscript"/>
              </w:rPr>
              <m:t xml:space="preserve">1 - </m:t>
            </m:r>
            <m:r>
              <m:rPr>
                <m:sty m:val="p"/>
              </m:rPr>
              <w:rPr>
                <w:rFonts w:ascii="Cambria Math" w:hAnsi="Cambria Math"/>
              </w:rPr>
              <m:t>ρ</m:t>
            </m:r>
            <m:r>
              <m:rPr>
                <m:sty m:val="p"/>
              </m:rPr>
              <w:rPr>
                <w:rFonts w:ascii="Cambria Math" w:hAnsi="Cambria Math"/>
                <w:vertAlign w:val="subscript"/>
              </w:rPr>
              <m:t>red</m:t>
            </m:r>
          </m:num>
          <m:den>
            <m:r>
              <m:rPr>
                <m:sty m:val="p"/>
              </m:rPr>
              <w:rPr>
                <w:rFonts w:ascii="Cambria Math" w:hAnsi="Cambria Math"/>
              </w:rPr>
              <m:t>ρ NIR</m:t>
            </m:r>
            <m:r>
              <m:rPr>
                <m:sty m:val="p"/>
              </m:rPr>
              <w:rPr>
                <w:rFonts w:ascii="Cambria Math" w:hAnsi="Cambria Math"/>
                <w:vertAlign w:val="subscript"/>
              </w:rPr>
              <m:t xml:space="preserve">1 + 6 * </m:t>
            </m:r>
            <m:r>
              <m:rPr>
                <m:sty m:val="p"/>
              </m:rPr>
              <w:rPr>
                <w:rFonts w:ascii="Cambria Math" w:hAnsi="Cambria Math"/>
              </w:rPr>
              <m:t>ρ</m:t>
            </m:r>
            <m:r>
              <m:rPr>
                <m:sty m:val="p"/>
              </m:rPr>
              <w:rPr>
                <w:rFonts w:ascii="Cambria Math" w:hAnsi="Cambria Math"/>
                <w:vertAlign w:val="subscript"/>
              </w:rPr>
              <m:t xml:space="preserve">red - 7.5 </m:t>
            </m:r>
            <m:r>
              <m:rPr>
                <m:sty m:val="p"/>
              </m:rPr>
              <w:rPr>
                <w:rFonts w:ascii="Cambria Math" w:hAnsi="Cambria Math"/>
              </w:rPr>
              <m:t>ρ</m:t>
            </m:r>
            <m:r>
              <m:rPr>
                <m:sty m:val="p"/>
              </m:rPr>
              <w:rPr>
                <w:rFonts w:ascii="Cambria Math" w:hAnsi="Cambria Math"/>
                <w:vertAlign w:val="subscript"/>
              </w:rPr>
              <m:t xml:space="preserve">blue </m:t>
            </m:r>
            <m:r>
              <m:rPr>
                <m:sty m:val="p"/>
              </m:rPr>
              <w:rPr>
                <w:rFonts w:ascii="Cambria Math" w:hAnsi="Cambria Math"/>
              </w:rPr>
              <m:t>+ 1</m:t>
            </m:r>
          </m:den>
        </m:f>
      </m:oMath>
      <w:r w:rsidRPr="004C1F9A">
        <w:rPr>
          <w:rFonts w:ascii="Times New Roman" w:hAnsi="Times New Roman"/>
        </w:rPr>
        <w:tab/>
      </w:r>
      <w:r w:rsidRPr="004C1F9A">
        <w:rPr>
          <w:rFonts w:ascii="Times New Roman" w:hAnsi="Times New Roman"/>
        </w:rPr>
        <w:tab/>
      </w:r>
      <w:r w:rsidRPr="004C1F9A">
        <w:rPr>
          <w:rFonts w:ascii="Times New Roman" w:hAnsi="Times New Roman"/>
        </w:rPr>
        <w:tab/>
      </w:r>
      <w:r w:rsidRPr="004C1F9A">
        <w:rPr>
          <w:rFonts w:ascii="Times New Roman" w:hAnsi="Times New Roman"/>
        </w:rPr>
        <w:tab/>
      </w:r>
      <w:r w:rsidRPr="004C1F9A">
        <w:rPr>
          <w:rFonts w:ascii="Times New Roman" w:hAnsi="Times New Roman"/>
        </w:rPr>
        <w:tab/>
      </w:r>
      <w:r w:rsidRPr="004C1F9A">
        <w:rPr>
          <w:rFonts w:ascii="Times New Roman" w:hAnsi="Times New Roman"/>
        </w:rPr>
        <w:tab/>
        <w:t>(2)</w:t>
      </w:r>
    </w:p>
    <w:p w:rsidR="008766A7" w:rsidRPr="004C1F9A" w:rsidRDefault="008766A7" w:rsidP="008766A7">
      <w:pPr>
        <w:autoSpaceDE w:val="0"/>
        <w:autoSpaceDN w:val="0"/>
        <w:adjustRightInd w:val="0"/>
        <w:ind w:left="360"/>
        <w:contextualSpacing/>
        <w:rPr>
          <w:rFonts w:ascii="Times New Roman" w:hAnsi="Times New Roman"/>
        </w:rPr>
      </w:pPr>
      <m:oMath>
        <m:r>
          <m:rPr>
            <m:sty m:val="p"/>
          </m:rPr>
          <w:rPr>
            <w:rFonts w:ascii="Cambria Math" w:hAnsi="Cambria Math"/>
          </w:rPr>
          <m:t>LSWI=</m:t>
        </m:r>
        <m:f>
          <m:fPr>
            <m:ctrlPr>
              <w:rPr>
                <w:rFonts w:ascii="Cambria Math" w:hAnsi="Cambria Math"/>
                <w:i/>
              </w:rPr>
            </m:ctrlPr>
          </m:fPr>
          <m:num>
            <m:r>
              <m:rPr>
                <m:sty m:val="p"/>
              </m:rPr>
              <w:rPr>
                <w:rFonts w:ascii="Cambria Math" w:hAnsi="Cambria Math"/>
              </w:rPr>
              <m:t>ρ NIR</m:t>
            </m:r>
            <m:r>
              <m:rPr>
                <m:sty m:val="p"/>
              </m:rPr>
              <w:rPr>
                <w:rFonts w:ascii="Cambria Math" w:hAnsi="Cambria Math"/>
                <w:vertAlign w:val="subscript"/>
              </w:rPr>
              <m:t xml:space="preserve">1 - </m:t>
            </m:r>
            <m:r>
              <m:rPr>
                <m:sty m:val="p"/>
              </m:rPr>
              <w:rPr>
                <w:rFonts w:ascii="Cambria Math" w:hAnsi="Cambria Math"/>
              </w:rPr>
              <m:t>ρSWIR1</m:t>
            </m:r>
          </m:num>
          <m:den>
            <m:r>
              <m:rPr>
                <m:sty m:val="p"/>
              </m:rPr>
              <w:rPr>
                <w:rFonts w:ascii="Cambria Math" w:hAnsi="Cambria Math"/>
              </w:rPr>
              <m:t>ρ NIR</m:t>
            </m:r>
            <m:r>
              <m:rPr>
                <m:sty m:val="p"/>
              </m:rPr>
              <w:rPr>
                <w:rFonts w:ascii="Cambria Math" w:hAnsi="Cambria Math"/>
                <w:vertAlign w:val="subscript"/>
              </w:rPr>
              <m:t xml:space="preserve">1 </m:t>
            </m:r>
            <m:r>
              <m:rPr>
                <m:sty m:val="p"/>
              </m:rPr>
              <w:rPr>
                <w:rFonts w:ascii="Cambria Math" w:hAnsi="Cambria Math"/>
              </w:rPr>
              <m:t>+ ρSWIR1</m:t>
            </m:r>
          </m:den>
        </m:f>
      </m:oMath>
      <w:r w:rsidRPr="004C1F9A">
        <w:rPr>
          <w:rFonts w:ascii="Times New Roman" w:hAnsi="Times New Roman"/>
        </w:rPr>
        <w:tab/>
      </w:r>
      <w:r w:rsidRPr="004C1F9A">
        <w:rPr>
          <w:rFonts w:ascii="Times New Roman" w:hAnsi="Times New Roman"/>
        </w:rPr>
        <w:tab/>
      </w:r>
      <w:r w:rsidRPr="004C1F9A">
        <w:rPr>
          <w:rFonts w:ascii="Times New Roman" w:hAnsi="Times New Roman"/>
        </w:rPr>
        <w:tab/>
      </w:r>
      <w:r w:rsidRPr="004C1F9A">
        <w:rPr>
          <w:rFonts w:ascii="Times New Roman" w:hAnsi="Times New Roman"/>
        </w:rPr>
        <w:tab/>
      </w:r>
      <w:r w:rsidRPr="004C1F9A">
        <w:rPr>
          <w:rFonts w:ascii="Times New Roman" w:hAnsi="Times New Roman"/>
        </w:rPr>
        <w:tab/>
      </w:r>
      <w:r w:rsidRPr="004C1F9A">
        <w:rPr>
          <w:rFonts w:ascii="Times New Roman" w:hAnsi="Times New Roman"/>
        </w:rPr>
        <w:tab/>
      </w:r>
      <w:r w:rsidRPr="004C1F9A">
        <w:rPr>
          <w:rFonts w:ascii="Times New Roman" w:hAnsi="Times New Roman"/>
        </w:rPr>
        <w:tab/>
      </w:r>
      <w:r w:rsidRPr="004C1F9A">
        <w:rPr>
          <w:rFonts w:ascii="Times New Roman" w:hAnsi="Times New Roman"/>
        </w:rPr>
        <w:tab/>
        <w:t>(3)</w:t>
      </w:r>
    </w:p>
    <w:p w:rsidR="008766A7" w:rsidRDefault="008766A7" w:rsidP="008766A7">
      <w:pPr>
        <w:ind w:firstLine="360"/>
        <w:contextualSpacing/>
        <w:rPr>
          <w:rFonts w:ascii="Times New Roman" w:hAnsi="Times New Roman"/>
        </w:rPr>
      </w:pPr>
      <w:r>
        <w:rPr>
          <w:rFonts w:ascii="Times New Roman" w:hAnsi="Times New Roman"/>
        </w:rPr>
        <w:t>To understand the relative sensitivity of these three VIs to drought, we computed the deviation (absolute values) of the maximum values (NDVI</w:t>
      </w:r>
      <w:r w:rsidRPr="00125571">
        <w:rPr>
          <w:rFonts w:ascii="Times New Roman" w:hAnsi="Times New Roman"/>
          <w:vertAlign w:val="subscript"/>
        </w:rPr>
        <w:t>max</w:t>
      </w:r>
      <w:r>
        <w:rPr>
          <w:rFonts w:ascii="Times New Roman" w:hAnsi="Times New Roman"/>
        </w:rPr>
        <w:t>, EVI</w:t>
      </w:r>
      <w:r w:rsidRPr="00125571">
        <w:rPr>
          <w:rFonts w:ascii="Times New Roman" w:hAnsi="Times New Roman"/>
          <w:vertAlign w:val="subscript"/>
        </w:rPr>
        <w:t>max</w:t>
      </w:r>
      <w:r>
        <w:rPr>
          <w:rFonts w:ascii="Times New Roman" w:hAnsi="Times New Roman"/>
        </w:rPr>
        <w:t>, and LSWI</w:t>
      </w:r>
      <w:r w:rsidRPr="00125571">
        <w:rPr>
          <w:rFonts w:ascii="Times New Roman" w:hAnsi="Times New Roman"/>
          <w:vertAlign w:val="subscript"/>
        </w:rPr>
        <w:t>max</w:t>
      </w:r>
      <w:r>
        <w:rPr>
          <w:rFonts w:ascii="Times New Roman" w:hAnsi="Times New Roman"/>
        </w:rPr>
        <w:t>) of VIs each year with reference to 14-year mean maximum VIs.</w:t>
      </w:r>
    </w:p>
    <w:p w:rsidR="008766A7" w:rsidRPr="00AB49CE" w:rsidRDefault="008766A7" w:rsidP="00C7243D">
      <w:pPr>
        <w:pStyle w:val="Heading3"/>
      </w:pPr>
      <w:bookmarkStart w:id="108" w:name="_Toc497138501"/>
      <w:bookmarkStart w:id="109" w:name="_Toc497226234"/>
      <w:bookmarkStart w:id="110" w:name="_Toc500421073"/>
      <w:r w:rsidRPr="00AB49CE">
        <w:t xml:space="preserve">2.2.4 </w:t>
      </w:r>
      <w:bookmarkStart w:id="111" w:name="_Hlk496270187"/>
      <w:r w:rsidRPr="00AB49CE">
        <w:t>United States Drought Monitoring (USDM) Data</w:t>
      </w:r>
      <w:bookmarkEnd w:id="108"/>
      <w:bookmarkEnd w:id="109"/>
      <w:bookmarkEnd w:id="110"/>
      <w:bookmarkEnd w:id="111"/>
    </w:p>
    <w:p w:rsidR="008766A7" w:rsidRPr="004C1F9A" w:rsidRDefault="008766A7" w:rsidP="008766A7">
      <w:pPr>
        <w:ind w:firstLine="720"/>
        <w:contextualSpacing/>
        <w:rPr>
          <w:rFonts w:ascii="Times New Roman" w:hAnsi="Times New Roman"/>
          <w:b/>
        </w:rPr>
      </w:pPr>
      <w:r w:rsidRPr="004C1F9A">
        <w:rPr>
          <w:rFonts w:ascii="Times New Roman" w:hAnsi="Times New Roman"/>
        </w:rPr>
        <w:t>The USDM is a composite drought index that includes many indicators based on measurements of climatic, hydrologic and soil conditions in order to provide weekly maps of drought conditions</w:t>
      </w:r>
      <w:r>
        <w:rPr>
          <w:rFonts w:ascii="Times New Roman" w:hAnsi="Times New Roman"/>
        </w:rPr>
        <w:t xml:space="preserve"> </w:t>
      </w:r>
      <w:r w:rsidRPr="004C1F9A">
        <w:rPr>
          <w:rFonts w:ascii="Times New Roman" w:hAnsi="Times New Roman"/>
        </w:rPr>
        <w:fldChar w:fldCharType="begin"/>
      </w:r>
      <w:r w:rsidRPr="004C1F9A">
        <w:rPr>
          <w:rFonts w:ascii="Times New Roman" w:hAnsi="Times New Roman"/>
        </w:rPr>
        <w:instrText xml:space="preserve"> ADDIN EN.CITE &lt;EndNote&gt;&lt;Cite&gt;&lt;Author&gt;Svoboda&lt;/Author&gt;&lt;Year&gt;2002&lt;/Year&gt;&lt;RecNum&gt;93&lt;/RecNum&gt;&lt;DisplayText&gt;(Svoboda et al. 2002)&lt;/DisplayText&gt;&lt;record&gt;&lt;rec-number&gt;93&lt;/rec-number&gt;&lt;foreign-keys&gt;&lt;key app="EN" db-id="aeps9x2a79rpraezwt5xs55ha0xw592rxr52" timestamp="1425931124"&gt;93&lt;/key&gt;&lt;/foreign-keys&gt;&lt;ref-type name="Journal Article"&gt;17&lt;/ref-type&gt;&lt;contributors&gt;&lt;authors&gt;&lt;author&gt;Svoboda, Mark&lt;/author&gt;&lt;author&gt;LeComte, Doug&lt;/author&gt;&lt;author&gt;Hayes, Mike&lt;/author&gt;&lt;author&gt;Heim, Richard&lt;/author&gt;&lt;author&gt;Gleason, Karin&lt;/author&gt;&lt;author&gt;Angel, Jim&lt;/author&gt;&lt;author&gt;Rippey, Brad&lt;/author&gt;&lt;author&gt;Tinker, Rich&lt;/author&gt;&lt;author&gt;Palecki, Mike&lt;/author&gt;&lt;author&gt;Stooksbury, David&lt;/author&gt;&lt;/authors&gt;&lt;/contributors&gt;&lt;titles&gt;&lt;title&gt;The drought monitor&lt;/title&gt;&lt;secondary-title&gt;Bulletin of the American Meteorological Society&lt;/secondary-title&gt;&lt;/titles&gt;&lt;periodical&gt;&lt;full-title&gt;Bulletin of the American Meteorological Society&lt;/full-title&gt;&lt;/periodical&gt;&lt;pages&gt;1181-1190&lt;/pages&gt;&lt;volume&gt;83&lt;/volume&gt;&lt;number&gt;8&lt;/number&gt;&lt;dates&gt;&lt;year&gt;2002&lt;/year&gt;&lt;/dates&gt;&lt;isbn&gt;1520-0477&lt;/isbn&gt;&lt;urls&gt;&lt;/urls&gt;&lt;/record&gt;&lt;/Cite&gt;&lt;/EndNote&gt;</w:instrText>
      </w:r>
      <w:r w:rsidRPr="004C1F9A">
        <w:rPr>
          <w:rFonts w:ascii="Times New Roman" w:hAnsi="Times New Roman"/>
        </w:rPr>
        <w:fldChar w:fldCharType="separate"/>
      </w:r>
      <w:r w:rsidRPr="004C1F9A">
        <w:rPr>
          <w:rFonts w:ascii="Times New Roman" w:hAnsi="Times New Roman"/>
          <w:noProof/>
        </w:rPr>
        <w:t>(Svoboda et al. 2002)</w:t>
      </w:r>
      <w:r w:rsidRPr="004C1F9A">
        <w:rPr>
          <w:rFonts w:ascii="Times New Roman" w:hAnsi="Times New Roman"/>
        </w:rPr>
        <w:fldChar w:fldCharType="end"/>
      </w:r>
      <w:r w:rsidRPr="004C1F9A">
        <w:rPr>
          <w:rFonts w:ascii="Times New Roman" w:hAnsi="Times New Roman"/>
        </w:rPr>
        <w:t>. The drought categories (D0, D1, D2, D3 and D4) for the study sites were extracted from the weekly drought maps published by the USDM (</w:t>
      </w:r>
      <w:hyperlink r:id="rId19" w:history="1">
        <w:r w:rsidRPr="004C1F9A">
          <w:rPr>
            <w:rStyle w:val="Hyperlink"/>
            <w:rFonts w:ascii="Times New Roman" w:hAnsi="Times New Roman"/>
          </w:rPr>
          <w:t>http://droughtmonitor.unl.edu/MapsAndData/</w:t>
        </w:r>
      </w:hyperlink>
      <w:r w:rsidRPr="004C1F9A">
        <w:rPr>
          <w:rFonts w:ascii="Times New Roman" w:hAnsi="Times New Roman"/>
        </w:rPr>
        <w:t>).</w:t>
      </w:r>
      <w:r>
        <w:rPr>
          <w:rFonts w:ascii="Times New Roman" w:hAnsi="Times New Roman"/>
        </w:rPr>
        <w:t xml:space="preserve">  </w:t>
      </w:r>
      <w:r w:rsidRPr="004C1F9A">
        <w:rPr>
          <w:rFonts w:ascii="Times New Roman" w:hAnsi="Times New Roman"/>
        </w:rPr>
        <w:t xml:space="preserve">The corresponding NDVI and LSWI values to the USDM defined drought categories were identified from MODIS data and plotted against each other to define the LSWI-based drought classifications. This </w:t>
      </w:r>
      <w:r w:rsidRPr="004C1F9A">
        <w:rPr>
          <w:rFonts w:ascii="Times New Roman" w:hAnsi="Times New Roman"/>
        </w:rPr>
        <w:lastRenderedPageBreak/>
        <w:t xml:space="preserve">relationship between the USDM classified drought categories and MODIS-derived VIs were analyzed only for </w:t>
      </w:r>
      <w:r>
        <w:rPr>
          <w:rFonts w:ascii="Times New Roman" w:hAnsi="Times New Roman"/>
        </w:rPr>
        <w:t>the S</w:t>
      </w:r>
      <w:r w:rsidRPr="004C1F9A">
        <w:rPr>
          <w:rFonts w:ascii="Times New Roman" w:hAnsi="Times New Roman"/>
        </w:rPr>
        <w:t>ummer months (Jun-</w:t>
      </w:r>
      <w:r>
        <w:rPr>
          <w:rFonts w:ascii="Times New Roman" w:hAnsi="Times New Roman"/>
        </w:rPr>
        <w:t xml:space="preserve"> </w:t>
      </w:r>
      <w:r w:rsidRPr="004C1F9A">
        <w:rPr>
          <w:rFonts w:ascii="Times New Roman" w:hAnsi="Times New Roman"/>
        </w:rPr>
        <w:t>Aug) of each year from 2000-2013.</w:t>
      </w:r>
    </w:p>
    <w:p w:rsidR="00E960E1" w:rsidRPr="00E960E1" w:rsidRDefault="00E960E1" w:rsidP="00C7243D">
      <w:pPr>
        <w:pStyle w:val="Heading2"/>
      </w:pPr>
      <w:bookmarkStart w:id="112" w:name="_Toc497138502"/>
      <w:bookmarkStart w:id="113" w:name="_Toc497226235"/>
      <w:bookmarkStart w:id="114" w:name="_Toc500421074"/>
      <w:r w:rsidRPr="00E960E1">
        <w:t>2.3 Results</w:t>
      </w:r>
      <w:bookmarkEnd w:id="112"/>
      <w:bookmarkEnd w:id="113"/>
      <w:bookmarkEnd w:id="114"/>
      <w:r w:rsidRPr="00E960E1">
        <w:t xml:space="preserve"> </w:t>
      </w:r>
    </w:p>
    <w:p w:rsidR="008766A7" w:rsidRPr="00AB49CE" w:rsidRDefault="00E960E1" w:rsidP="00C7243D">
      <w:pPr>
        <w:pStyle w:val="Heading3"/>
      </w:pPr>
      <w:r w:rsidRPr="00E960E1">
        <w:t xml:space="preserve"> </w:t>
      </w:r>
      <w:bookmarkStart w:id="115" w:name="_Toc497138503"/>
      <w:bookmarkStart w:id="116" w:name="_Toc497226236"/>
      <w:bookmarkStart w:id="117" w:name="_Toc498075607"/>
      <w:bookmarkStart w:id="118" w:name="_Toc500421075"/>
      <w:r w:rsidRPr="00AB49CE">
        <w:t xml:space="preserve">2.3.1. </w:t>
      </w:r>
      <w:bookmarkStart w:id="119" w:name="_Hlk496270223"/>
      <w:r w:rsidRPr="00AB49CE">
        <w:t>Inter-annual variation of rainfall, soil moisture and vegetation indices- identifying drought years</w:t>
      </w:r>
      <w:bookmarkEnd w:id="115"/>
      <w:bookmarkEnd w:id="116"/>
      <w:bookmarkEnd w:id="117"/>
      <w:bookmarkEnd w:id="118"/>
      <w:bookmarkEnd w:id="119"/>
    </w:p>
    <w:p w:rsidR="00A651B9" w:rsidRDefault="00833733" w:rsidP="00B17D92">
      <w:pPr>
        <w:contextualSpacing/>
        <w:rPr>
          <w:rFonts w:ascii="Times New Roman" w:hAnsi="Times New Roman"/>
        </w:rPr>
      </w:pPr>
      <w:r w:rsidRPr="004C1F9A">
        <w:rPr>
          <w:rFonts w:ascii="Times New Roman" w:hAnsi="Times New Roman"/>
        </w:rPr>
        <w:t>Annual precipitation varied substantially during 2000-2013 at both sites with an annual average precipitation of 802 mm (± 220)</w:t>
      </w:r>
      <w:r>
        <w:rPr>
          <w:rFonts w:ascii="Times New Roman" w:hAnsi="Times New Roman"/>
        </w:rPr>
        <w:t xml:space="preserve"> </w:t>
      </w:r>
      <w:r w:rsidRPr="004C1F9A">
        <w:rPr>
          <w:rFonts w:ascii="Times New Roman" w:hAnsi="Times New Roman"/>
        </w:rPr>
        <w:t>at the</w:t>
      </w:r>
      <w:r>
        <w:rPr>
          <w:rFonts w:ascii="Times New Roman" w:hAnsi="Times New Roman"/>
        </w:rPr>
        <w:t xml:space="preserve"> </w:t>
      </w:r>
      <w:r w:rsidRPr="004C1F9A">
        <w:rPr>
          <w:rFonts w:ascii="Times New Roman" w:hAnsi="Times New Roman"/>
        </w:rPr>
        <w:t>Marena</w:t>
      </w:r>
      <w:r>
        <w:rPr>
          <w:rFonts w:ascii="Times New Roman" w:hAnsi="Times New Roman"/>
        </w:rPr>
        <w:t xml:space="preserve"> </w:t>
      </w:r>
      <w:r w:rsidRPr="004C1F9A">
        <w:rPr>
          <w:rFonts w:ascii="Times New Roman" w:hAnsi="Times New Roman"/>
        </w:rPr>
        <w:t>site and 794 mm (± 182) at the El Reno</w:t>
      </w:r>
      <w:r>
        <w:rPr>
          <w:rFonts w:ascii="Times New Roman" w:hAnsi="Times New Roman"/>
        </w:rPr>
        <w:t xml:space="preserve"> </w:t>
      </w:r>
      <w:r w:rsidRPr="004C1F9A">
        <w:rPr>
          <w:rFonts w:ascii="Times New Roman" w:hAnsi="Times New Roman"/>
        </w:rPr>
        <w:t>site. Dry and</w:t>
      </w:r>
      <w:r>
        <w:rPr>
          <w:rFonts w:ascii="Times New Roman" w:hAnsi="Times New Roman"/>
        </w:rPr>
        <w:t xml:space="preserve"> </w:t>
      </w:r>
      <w:r w:rsidRPr="004C1F9A">
        <w:rPr>
          <w:rFonts w:ascii="Times New Roman" w:hAnsi="Times New Roman"/>
        </w:rPr>
        <w:t>pluvial years were determined based on the 14</w:t>
      </w:r>
      <w:r>
        <w:rPr>
          <w:rFonts w:ascii="Times New Roman" w:hAnsi="Times New Roman"/>
        </w:rPr>
        <w:t>-</w:t>
      </w:r>
      <w:r w:rsidRPr="004C1F9A">
        <w:rPr>
          <w:rFonts w:ascii="Times New Roman" w:hAnsi="Times New Roman"/>
        </w:rPr>
        <w:t xml:space="preserve">year (2000-2013) average annual precipitation and </w:t>
      </w:r>
      <w:r>
        <w:rPr>
          <w:rFonts w:ascii="Times New Roman" w:hAnsi="Times New Roman"/>
        </w:rPr>
        <w:t>the associated</w:t>
      </w:r>
      <w:r w:rsidRPr="004C1F9A">
        <w:rPr>
          <w:rFonts w:ascii="Times New Roman" w:hAnsi="Times New Roman"/>
        </w:rPr>
        <w:t xml:space="preserve"> standard deviation. Years with standardized score values greater than sum of its average and one standard deviation (negative side)</w:t>
      </w:r>
      <w:r>
        <w:rPr>
          <w:rFonts w:ascii="Times New Roman" w:hAnsi="Times New Roman"/>
        </w:rPr>
        <w:t xml:space="preserve"> </w:t>
      </w:r>
      <w:r w:rsidRPr="004C1F9A">
        <w:rPr>
          <w:rFonts w:ascii="Times New Roman" w:hAnsi="Times New Roman"/>
        </w:rPr>
        <w:t>were labeled as drought years, whereas years with standardized score greater than sum of its average and one standard deviation</w:t>
      </w:r>
      <w:r>
        <w:rPr>
          <w:rFonts w:ascii="Times New Roman" w:hAnsi="Times New Roman"/>
        </w:rPr>
        <w:t xml:space="preserve"> </w:t>
      </w:r>
      <w:r w:rsidRPr="004C1F9A">
        <w:rPr>
          <w:rFonts w:ascii="Times New Roman" w:hAnsi="Times New Roman"/>
        </w:rPr>
        <w:t xml:space="preserve">(positive side) were identified as pluvial years (Fig. </w:t>
      </w:r>
      <w:r>
        <w:rPr>
          <w:rFonts w:ascii="Times New Roman" w:hAnsi="Times New Roman"/>
        </w:rPr>
        <w:t>2</w:t>
      </w:r>
      <w:r w:rsidR="00AD7E73">
        <w:rPr>
          <w:rFonts w:ascii="Times New Roman" w:hAnsi="Times New Roman"/>
        </w:rPr>
        <w:t>.2</w:t>
      </w:r>
      <w:r w:rsidRPr="004C1F9A">
        <w:rPr>
          <w:rFonts w:ascii="Times New Roman" w:hAnsi="Times New Roman"/>
        </w:rPr>
        <w:t>).</w:t>
      </w:r>
      <w:r>
        <w:rPr>
          <w:rFonts w:ascii="Times New Roman" w:hAnsi="Times New Roman"/>
        </w:rPr>
        <w:t xml:space="preserve">  </w:t>
      </w:r>
      <w:r w:rsidR="006E19FD" w:rsidRPr="00E960E1">
        <w:rPr>
          <w:rFonts w:ascii="Times New Roman" w:hAnsi="Times New Roman"/>
        </w:rPr>
        <w:t xml:space="preserve"> </w:t>
      </w:r>
      <w:r w:rsidR="00AB5A27">
        <w:rPr>
          <w:rFonts w:ascii="Times New Roman" w:hAnsi="Times New Roman"/>
          <w:noProof/>
        </w:rPr>
        <w:drawing>
          <wp:inline distT="0" distB="0" distL="0" distR="0" wp14:anchorId="3A4E464F" wp14:editId="67EC1F23">
            <wp:extent cx="5486400" cy="27661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86400" cy="2766150"/>
                    </a:xfrm>
                    <a:prstGeom prst="rect">
                      <a:avLst/>
                    </a:prstGeom>
                    <a:noFill/>
                  </pic:spPr>
                </pic:pic>
              </a:graphicData>
            </a:graphic>
          </wp:inline>
        </w:drawing>
      </w:r>
    </w:p>
    <w:p w:rsidR="00AB5A27" w:rsidRPr="00C46BC5" w:rsidRDefault="008766A7" w:rsidP="00B17D92">
      <w:pPr>
        <w:contextualSpacing/>
        <w:rPr>
          <w:rStyle w:val="Heading1Char"/>
        </w:rPr>
      </w:pPr>
      <w:bookmarkStart w:id="120" w:name="_Hlk496876408"/>
      <w:bookmarkStart w:id="121" w:name="_Hlk496876428"/>
      <w:r w:rsidRPr="00B17D92">
        <w:rPr>
          <w:rStyle w:val="Style1Char"/>
        </w:rPr>
        <w:lastRenderedPageBreak/>
        <w:t>Figure 2.2. The variability of annual rainfall at study sites over time (2000-2013). The anomaly of rainfall is calculated as percentage change from a 14- year average rainfall</w:t>
      </w:r>
      <w:bookmarkEnd w:id="120"/>
      <w:r w:rsidR="0092366F" w:rsidRPr="00B17D92">
        <w:rPr>
          <w:rStyle w:val="Style1Char"/>
        </w:rPr>
        <w:t>.</w:t>
      </w:r>
      <w:bookmarkEnd w:id="121"/>
    </w:p>
    <w:p w:rsidR="00B17D92" w:rsidRDefault="00B17D92" w:rsidP="00AB5A27">
      <w:pPr>
        <w:ind w:firstLine="720"/>
        <w:contextualSpacing/>
        <w:rPr>
          <w:rFonts w:ascii="Times New Roman" w:hAnsi="Times New Roman"/>
        </w:rPr>
      </w:pPr>
    </w:p>
    <w:p w:rsidR="00833733" w:rsidRPr="00B17D92" w:rsidRDefault="00B923B0" w:rsidP="00B923B0">
      <w:pPr>
        <w:ind w:firstLine="720"/>
        <w:rPr>
          <w:rFonts w:ascii="Times New Roman" w:hAnsi="Times New Roman"/>
        </w:rPr>
      </w:pPr>
      <w:r w:rsidRPr="00B923B0">
        <w:rPr>
          <w:noProof/>
        </w:rPr>
        <w:drawing>
          <wp:anchor distT="0" distB="0" distL="114300" distR="114300" simplePos="0" relativeHeight="251662848" behindDoc="1" locked="0" layoutInCell="1" allowOverlap="1">
            <wp:simplePos x="0" y="0"/>
            <wp:positionH relativeFrom="margin">
              <wp:align>right</wp:align>
            </wp:positionH>
            <wp:positionV relativeFrom="paragraph">
              <wp:posOffset>1779270</wp:posOffset>
            </wp:positionV>
            <wp:extent cx="5486400" cy="4854575"/>
            <wp:effectExtent l="0" t="0" r="0" b="3175"/>
            <wp:wrapTight wrapText="bothSides">
              <wp:wrapPolygon edited="0">
                <wp:start x="0" y="0"/>
                <wp:lineTo x="0" y="21529"/>
                <wp:lineTo x="21525" y="21529"/>
                <wp:lineTo x="21525" y="0"/>
                <wp:lineTo x="0" y="0"/>
              </wp:wrapPolygon>
            </wp:wrapTight>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86400" cy="4854575"/>
                    </a:xfrm>
                    <a:prstGeom prst="rect">
                      <a:avLst/>
                    </a:prstGeom>
                    <a:noFill/>
                    <a:ln>
                      <a:noFill/>
                    </a:ln>
                  </pic:spPr>
                </pic:pic>
              </a:graphicData>
            </a:graphic>
            <wp14:sizeRelH relativeFrom="page">
              <wp14:pctWidth>0</wp14:pctWidth>
            </wp14:sizeRelH>
            <wp14:sizeRelV relativeFrom="page">
              <wp14:pctHeight>0</wp14:pctHeight>
            </wp14:sizeRelV>
          </wp:anchor>
        </w:drawing>
      </w:r>
      <w:r w:rsidR="00833733" w:rsidRPr="00B17D92">
        <w:rPr>
          <w:rFonts w:ascii="Times New Roman" w:hAnsi="Times New Roman"/>
        </w:rPr>
        <w:t>From this analysis, the years 2001, 2006, 2011, and 2012 were identified as drought years at both Marena and El Reno sites. In addition, 2003 also was a drought year at the El Reno site. Additionally, 2007 and 2013 were identified as pluvial years for both sites. For both sites, two episodic drought years (2006 and 2012) were compared with two episodic pluvial years (2007 and 2013).</w:t>
      </w:r>
    </w:p>
    <w:p w:rsidR="00833733" w:rsidRPr="00C46BC5" w:rsidRDefault="00833733" w:rsidP="00B17D92">
      <w:pPr>
        <w:pStyle w:val="Style1"/>
      </w:pPr>
      <w:bookmarkStart w:id="122" w:name="_Toc498073145"/>
      <w:bookmarkStart w:id="123" w:name="_Hlk496876451"/>
      <w:r w:rsidRPr="00C46BC5">
        <w:lastRenderedPageBreak/>
        <w:t>Figure 2.3. Inter-annual variation of: soil water content at different soil depths (a, b) and growing season (March- October) vegetation indices (c, d). The vertical bars represent the total growing season rainfall.</w:t>
      </w:r>
      <w:bookmarkEnd w:id="122"/>
      <w:r w:rsidRPr="00C46BC5">
        <w:t xml:space="preserve">  </w:t>
      </w:r>
    </w:p>
    <w:bookmarkEnd w:id="123"/>
    <w:p w:rsidR="008E2D2E" w:rsidRDefault="008E2D2E" w:rsidP="00046275">
      <w:pPr>
        <w:ind w:firstLine="720"/>
        <w:contextualSpacing/>
        <w:rPr>
          <w:rFonts w:ascii="Times New Roman" w:hAnsi="Times New Roman"/>
        </w:rPr>
      </w:pPr>
    </w:p>
    <w:p w:rsidR="006E19FD" w:rsidRPr="00E960E1" w:rsidRDefault="004C17BA" w:rsidP="00046275">
      <w:pPr>
        <w:ind w:firstLine="720"/>
        <w:contextualSpacing/>
        <w:rPr>
          <w:rFonts w:ascii="Times New Roman" w:hAnsi="Times New Roman"/>
        </w:rPr>
      </w:pPr>
      <w:r w:rsidRPr="004C1F9A">
        <w:rPr>
          <w:rFonts w:ascii="Times New Roman" w:hAnsi="Times New Roman"/>
        </w:rPr>
        <w:t>Figure</w:t>
      </w:r>
      <w:r>
        <w:rPr>
          <w:rFonts w:ascii="Times New Roman" w:hAnsi="Times New Roman"/>
        </w:rPr>
        <w:t xml:space="preserve"> 2.3 (a, b) shows SWC</w:t>
      </w:r>
      <w:r w:rsidRPr="004C1F9A">
        <w:rPr>
          <w:rFonts w:ascii="Times New Roman" w:hAnsi="Times New Roman"/>
        </w:rPr>
        <w:t xml:space="preserve"> at various depths (5, 25, and 60 cm). The growing season </w:t>
      </w:r>
      <w:r w:rsidR="00833733" w:rsidRPr="004C1F9A">
        <w:rPr>
          <w:rFonts w:ascii="Times New Roman" w:hAnsi="Times New Roman"/>
        </w:rPr>
        <w:t>average SWC</w:t>
      </w:r>
      <w:r w:rsidR="00833733">
        <w:rPr>
          <w:rFonts w:ascii="Times New Roman" w:hAnsi="Times New Roman"/>
        </w:rPr>
        <w:t xml:space="preserve"> </w:t>
      </w:r>
      <w:r w:rsidR="00833733" w:rsidRPr="004C1F9A">
        <w:rPr>
          <w:rFonts w:ascii="Times New Roman" w:hAnsi="Times New Roman"/>
        </w:rPr>
        <w:t>of drought years</w:t>
      </w:r>
      <w:r w:rsidR="00833733">
        <w:rPr>
          <w:rFonts w:ascii="Times New Roman" w:hAnsi="Times New Roman"/>
        </w:rPr>
        <w:t xml:space="preserve"> </w:t>
      </w:r>
      <w:r w:rsidR="00833733" w:rsidRPr="004C1F9A">
        <w:rPr>
          <w:rFonts w:ascii="Times New Roman" w:hAnsi="Times New Roman"/>
        </w:rPr>
        <w:t>(2006 and 2012) was a</w:t>
      </w:r>
      <w:r w:rsidR="00833733">
        <w:rPr>
          <w:rFonts w:ascii="Times New Roman" w:hAnsi="Times New Roman"/>
        </w:rPr>
        <w:t>pproximately</w:t>
      </w:r>
      <w:r w:rsidR="00833733" w:rsidRPr="004C1F9A">
        <w:rPr>
          <w:rFonts w:ascii="Times New Roman" w:hAnsi="Times New Roman"/>
        </w:rPr>
        <w:t xml:space="preserve"> 20-25 % (5 and 25 cm depths) and 25</w:t>
      </w:r>
      <w:r w:rsidR="00833733">
        <w:rPr>
          <w:rFonts w:ascii="Times New Roman" w:hAnsi="Times New Roman"/>
        </w:rPr>
        <w:t>-30 % at 60 cm whereas</w:t>
      </w:r>
      <w:r w:rsidR="00833733" w:rsidRPr="004C1F9A">
        <w:rPr>
          <w:rFonts w:ascii="Times New Roman" w:hAnsi="Times New Roman"/>
        </w:rPr>
        <w:t xml:space="preserve"> SWC at three depths ranged from 27-44% in pluvial years (2012 and 2013). At El Reno, </w:t>
      </w:r>
      <w:r w:rsidR="00833733">
        <w:rPr>
          <w:rFonts w:ascii="Times New Roman" w:hAnsi="Times New Roman"/>
        </w:rPr>
        <w:t>SWC</w:t>
      </w:r>
      <w:r w:rsidR="00833733" w:rsidRPr="004C1F9A">
        <w:rPr>
          <w:rFonts w:ascii="Times New Roman" w:hAnsi="Times New Roman"/>
        </w:rPr>
        <w:t xml:space="preserve"> at </w:t>
      </w:r>
      <w:r w:rsidR="00833733">
        <w:rPr>
          <w:rFonts w:ascii="Times New Roman" w:hAnsi="Times New Roman"/>
        </w:rPr>
        <w:t xml:space="preserve">the </w:t>
      </w:r>
      <w:r w:rsidR="00833733" w:rsidRPr="004C1F9A">
        <w:rPr>
          <w:rFonts w:ascii="Times New Roman" w:hAnsi="Times New Roman"/>
        </w:rPr>
        <w:t>60-cm depth was</w:t>
      </w:r>
      <w:r w:rsidR="00833733">
        <w:rPr>
          <w:rFonts w:ascii="Times New Roman" w:hAnsi="Times New Roman"/>
        </w:rPr>
        <w:t xml:space="preserve"> relatively higher than that of </w:t>
      </w:r>
      <w:r w:rsidR="00833733" w:rsidRPr="004C1F9A">
        <w:rPr>
          <w:rFonts w:ascii="Times New Roman" w:hAnsi="Times New Roman"/>
        </w:rPr>
        <w:t>Marena for all years</w:t>
      </w:r>
      <w:r w:rsidR="00833733">
        <w:rPr>
          <w:rFonts w:ascii="Times New Roman" w:hAnsi="Times New Roman"/>
        </w:rPr>
        <w:t>.</w:t>
      </w:r>
      <w:r w:rsidR="00833733" w:rsidRPr="004C1F9A">
        <w:rPr>
          <w:rFonts w:ascii="Times New Roman" w:hAnsi="Times New Roman"/>
        </w:rPr>
        <w:t xml:space="preserve"> </w:t>
      </w:r>
    </w:p>
    <w:p w:rsidR="00833733" w:rsidRPr="001A3C8B" w:rsidRDefault="00833733" w:rsidP="00833733">
      <w:pPr>
        <w:ind w:firstLine="720"/>
        <w:contextualSpacing/>
        <w:rPr>
          <w:rFonts w:ascii="Times New Roman" w:hAnsi="Times New Roman"/>
        </w:rPr>
      </w:pPr>
      <w:r w:rsidRPr="004C1F9A">
        <w:rPr>
          <w:rFonts w:ascii="Times New Roman" w:hAnsi="Times New Roman"/>
        </w:rPr>
        <w:t xml:space="preserve">Figure </w:t>
      </w:r>
      <w:r w:rsidR="00BD5037">
        <w:rPr>
          <w:rFonts w:ascii="Times New Roman" w:hAnsi="Times New Roman"/>
        </w:rPr>
        <w:t>2.</w:t>
      </w:r>
      <w:r>
        <w:rPr>
          <w:rFonts w:ascii="Times New Roman" w:hAnsi="Times New Roman"/>
        </w:rPr>
        <w:t>3</w:t>
      </w:r>
      <w:r w:rsidRPr="004C1F9A">
        <w:rPr>
          <w:rFonts w:ascii="Times New Roman" w:hAnsi="Times New Roman"/>
        </w:rPr>
        <w:t xml:space="preserve"> (c, d) shows inter-annual variation of seasonal</w:t>
      </w:r>
      <w:r>
        <w:rPr>
          <w:rFonts w:ascii="Times New Roman" w:hAnsi="Times New Roman"/>
        </w:rPr>
        <w:t xml:space="preserve"> </w:t>
      </w:r>
      <w:r w:rsidRPr="004C1F9A">
        <w:rPr>
          <w:rFonts w:ascii="Times New Roman" w:hAnsi="Times New Roman"/>
        </w:rPr>
        <w:t>mean VIs (NDVI, EVI, and LSWI).</w:t>
      </w:r>
      <w:r>
        <w:rPr>
          <w:rFonts w:ascii="Times New Roman" w:hAnsi="Times New Roman"/>
        </w:rPr>
        <w:t xml:space="preserve"> </w:t>
      </w:r>
      <w:r w:rsidRPr="004C1F9A">
        <w:rPr>
          <w:rFonts w:ascii="Times New Roman" w:hAnsi="Times New Roman"/>
        </w:rPr>
        <w:t>NDVI and EVI had relatively smaller variations compared to the variation observed in LSWI.</w:t>
      </w:r>
      <w:r>
        <w:rPr>
          <w:rFonts w:ascii="Times New Roman" w:hAnsi="Times New Roman"/>
        </w:rPr>
        <w:t xml:space="preserve"> </w:t>
      </w:r>
      <w:r w:rsidRPr="004C1F9A">
        <w:rPr>
          <w:rFonts w:ascii="Times New Roman" w:hAnsi="Times New Roman"/>
        </w:rPr>
        <w:t>The average NDVI, EVI and LSWI values during the growing season were consistently lower (NDVI</w:t>
      </w:r>
      <w:r w:rsidRPr="004C1F9A">
        <w:rPr>
          <w:rFonts w:ascii="Times New Roman" w:hAnsi="Times New Roman"/>
          <w:vertAlign w:val="subscript"/>
        </w:rPr>
        <w:t>avg</w:t>
      </w:r>
      <w:r w:rsidRPr="004C1F9A">
        <w:rPr>
          <w:rFonts w:ascii="Times New Roman" w:hAnsi="Times New Roman"/>
        </w:rPr>
        <w:t>&lt;0.55, EVI</w:t>
      </w:r>
      <w:r w:rsidRPr="00467C6E">
        <w:rPr>
          <w:rFonts w:ascii="Times New Roman" w:hAnsi="Times New Roman"/>
          <w:vertAlign w:val="subscript"/>
        </w:rPr>
        <w:t>avg</w:t>
      </w:r>
      <w:r w:rsidRPr="004C1F9A">
        <w:rPr>
          <w:rFonts w:ascii="Times New Roman" w:hAnsi="Times New Roman"/>
        </w:rPr>
        <w:t>&lt;0.35 and LSWI</w:t>
      </w:r>
      <w:r w:rsidRPr="00467C6E">
        <w:rPr>
          <w:rFonts w:ascii="Times New Roman" w:hAnsi="Times New Roman"/>
          <w:vertAlign w:val="subscript"/>
        </w:rPr>
        <w:t>avg</w:t>
      </w:r>
      <w:r w:rsidRPr="004C1F9A">
        <w:rPr>
          <w:rFonts w:ascii="Times New Roman" w:hAnsi="Times New Roman"/>
        </w:rPr>
        <w:t>&lt;0) in drought years (2006 and 2012) in comparison with</w:t>
      </w:r>
      <w:r>
        <w:rPr>
          <w:rFonts w:ascii="Times New Roman" w:hAnsi="Times New Roman"/>
        </w:rPr>
        <w:t xml:space="preserve"> pluvial years (2007 and 2013). </w:t>
      </w:r>
      <w:r w:rsidRPr="001A3C8B">
        <w:rPr>
          <w:rFonts w:ascii="Times New Roman" w:hAnsi="Times New Roman"/>
        </w:rPr>
        <w:t>Both sites showed consistently lower values of</w:t>
      </w:r>
      <w:r>
        <w:rPr>
          <w:rFonts w:ascii="Times New Roman" w:hAnsi="Times New Roman"/>
        </w:rPr>
        <w:t xml:space="preserve"> </w:t>
      </w:r>
      <w:r w:rsidRPr="001A3C8B">
        <w:rPr>
          <w:rFonts w:ascii="Times New Roman" w:hAnsi="Times New Roman"/>
        </w:rPr>
        <w:t>VIs in drought years. However, VIs at the</w:t>
      </w:r>
      <w:r>
        <w:rPr>
          <w:rFonts w:ascii="Times New Roman" w:hAnsi="Times New Roman"/>
        </w:rPr>
        <w:t xml:space="preserve"> </w:t>
      </w:r>
      <w:r w:rsidRPr="001A3C8B">
        <w:rPr>
          <w:rFonts w:ascii="Times New Roman" w:hAnsi="Times New Roman"/>
        </w:rPr>
        <w:t>Marena site were more sensitive to drought than those at the El Reno site.</w:t>
      </w:r>
    </w:p>
    <w:p w:rsidR="00833733" w:rsidRPr="00C45FFB" w:rsidRDefault="00833733" w:rsidP="008E2D2E">
      <w:pPr>
        <w:ind w:firstLine="720"/>
        <w:contextualSpacing/>
        <w:rPr>
          <w:rFonts w:ascii="Times New Roman" w:hAnsi="Times New Roman"/>
          <w:color w:val="000000" w:themeColor="text1"/>
        </w:rPr>
      </w:pPr>
      <w:r w:rsidRPr="001A3C8B">
        <w:rPr>
          <w:rFonts w:ascii="Times New Roman" w:hAnsi="Times New Roman"/>
          <w:color w:val="000000" w:themeColor="text1"/>
        </w:rPr>
        <w:t>To understand the relative sensitivity of VIs to drought, the deviation in the maximum values of VIs (NDVI</w:t>
      </w:r>
      <w:r w:rsidRPr="001A3C8B">
        <w:rPr>
          <w:rFonts w:ascii="Times New Roman" w:hAnsi="Times New Roman"/>
          <w:color w:val="000000" w:themeColor="text1"/>
          <w:vertAlign w:val="subscript"/>
        </w:rPr>
        <w:t>max</w:t>
      </w:r>
      <w:r w:rsidRPr="001A3C8B">
        <w:rPr>
          <w:rFonts w:ascii="Times New Roman" w:hAnsi="Times New Roman"/>
          <w:color w:val="000000" w:themeColor="text1"/>
        </w:rPr>
        <w:t>, EVI</w:t>
      </w:r>
      <w:r w:rsidRPr="001A3C8B">
        <w:rPr>
          <w:rFonts w:ascii="Times New Roman" w:hAnsi="Times New Roman"/>
          <w:color w:val="000000" w:themeColor="text1"/>
          <w:vertAlign w:val="subscript"/>
        </w:rPr>
        <w:t>max</w:t>
      </w:r>
      <w:r w:rsidRPr="001A3C8B">
        <w:rPr>
          <w:rFonts w:ascii="Times New Roman" w:hAnsi="Times New Roman"/>
          <w:color w:val="000000" w:themeColor="text1"/>
        </w:rPr>
        <w:t xml:space="preserve"> and LSWI</w:t>
      </w:r>
      <w:r w:rsidRPr="001A3C8B">
        <w:rPr>
          <w:rFonts w:ascii="Times New Roman" w:hAnsi="Times New Roman"/>
          <w:color w:val="000000" w:themeColor="text1"/>
          <w:vertAlign w:val="subscript"/>
        </w:rPr>
        <w:t>max</w:t>
      </w:r>
      <w:r w:rsidRPr="001A3C8B">
        <w:rPr>
          <w:rFonts w:ascii="Times New Roman" w:hAnsi="Times New Roman"/>
          <w:color w:val="000000" w:themeColor="text1"/>
        </w:rPr>
        <w:t>)</w:t>
      </w:r>
      <w:r>
        <w:rPr>
          <w:rFonts w:ascii="Times New Roman" w:hAnsi="Times New Roman"/>
          <w:color w:val="000000" w:themeColor="text1"/>
        </w:rPr>
        <w:t xml:space="preserve"> </w:t>
      </w:r>
      <w:r w:rsidRPr="001A3C8B">
        <w:rPr>
          <w:rFonts w:ascii="Times New Roman" w:hAnsi="Times New Roman"/>
          <w:color w:val="000000" w:themeColor="text1"/>
        </w:rPr>
        <w:t>for each year were compared to long term</w:t>
      </w:r>
      <w:r>
        <w:rPr>
          <w:rFonts w:ascii="Times New Roman" w:hAnsi="Times New Roman"/>
          <w:color w:val="000000" w:themeColor="text1"/>
        </w:rPr>
        <w:t xml:space="preserve"> </w:t>
      </w:r>
      <w:r w:rsidRPr="001A3C8B">
        <w:rPr>
          <w:rFonts w:ascii="Times New Roman" w:hAnsi="Times New Roman"/>
          <w:color w:val="000000" w:themeColor="text1"/>
        </w:rPr>
        <w:t>(2000-2013) mean of maximum</w:t>
      </w:r>
      <w:r>
        <w:rPr>
          <w:rFonts w:ascii="Times New Roman" w:hAnsi="Times New Roman"/>
          <w:color w:val="000000" w:themeColor="text1"/>
        </w:rPr>
        <w:t xml:space="preserve"> </w:t>
      </w:r>
      <w:r w:rsidRPr="001A3C8B">
        <w:rPr>
          <w:rFonts w:ascii="Times New Roman" w:hAnsi="Times New Roman"/>
          <w:color w:val="000000" w:themeColor="text1"/>
        </w:rPr>
        <w:t xml:space="preserve">VIs (Fig. </w:t>
      </w:r>
      <w:r w:rsidR="00AD7E73">
        <w:rPr>
          <w:rFonts w:ascii="Times New Roman" w:hAnsi="Times New Roman"/>
          <w:color w:val="000000" w:themeColor="text1"/>
        </w:rPr>
        <w:t>2.</w:t>
      </w:r>
      <w:r w:rsidRPr="001A3C8B">
        <w:rPr>
          <w:rFonts w:ascii="Times New Roman" w:hAnsi="Times New Roman"/>
          <w:color w:val="000000" w:themeColor="text1"/>
        </w:rPr>
        <w:t xml:space="preserve">4). The largest negative LSWI anomaly was observed in drought years (2006 and 2012) </w:t>
      </w:r>
      <w:r>
        <w:rPr>
          <w:rFonts w:ascii="Times New Roman" w:hAnsi="Times New Roman"/>
          <w:color w:val="000000" w:themeColor="text1"/>
        </w:rPr>
        <w:t>at</w:t>
      </w:r>
      <w:r w:rsidRPr="001A3C8B">
        <w:rPr>
          <w:rFonts w:ascii="Times New Roman" w:hAnsi="Times New Roman"/>
          <w:color w:val="000000" w:themeColor="text1"/>
        </w:rPr>
        <w:t xml:space="preserve"> both sites, although the magnitudes of decrease varied between sites. LSWI showed the largest deviations in drought and pluvial years compared to NDVI and EVI. For Example, LSWI</w:t>
      </w:r>
      <w:r w:rsidRPr="001A3C8B">
        <w:rPr>
          <w:rFonts w:ascii="Times New Roman" w:hAnsi="Times New Roman"/>
          <w:color w:val="000000" w:themeColor="text1"/>
          <w:vertAlign w:val="subscript"/>
        </w:rPr>
        <w:t>max</w:t>
      </w:r>
      <w:r w:rsidRPr="001A3C8B">
        <w:rPr>
          <w:rFonts w:ascii="Times New Roman" w:hAnsi="Times New Roman"/>
          <w:color w:val="000000" w:themeColor="text1"/>
        </w:rPr>
        <w:t xml:space="preserve"> was reduced by -0.36 (66%) and-0.32 (59%)</w:t>
      </w:r>
      <w:r>
        <w:rPr>
          <w:rFonts w:ascii="Times New Roman" w:hAnsi="Times New Roman"/>
          <w:color w:val="000000" w:themeColor="text1"/>
        </w:rPr>
        <w:t xml:space="preserve"> </w:t>
      </w:r>
      <w:r w:rsidRPr="001A3C8B">
        <w:rPr>
          <w:rFonts w:ascii="Times New Roman" w:hAnsi="Times New Roman"/>
          <w:color w:val="000000" w:themeColor="text1"/>
        </w:rPr>
        <w:t>at the Marena site, and by -0.18</w:t>
      </w:r>
      <w:r>
        <w:rPr>
          <w:rFonts w:ascii="Times New Roman" w:hAnsi="Times New Roman"/>
          <w:color w:val="000000" w:themeColor="text1"/>
        </w:rPr>
        <w:t xml:space="preserve"> </w:t>
      </w:r>
      <w:r w:rsidRPr="001A3C8B">
        <w:rPr>
          <w:rFonts w:ascii="Times New Roman" w:hAnsi="Times New Roman"/>
          <w:color w:val="000000" w:themeColor="text1"/>
        </w:rPr>
        <w:t>(43%) and -0.2 (62%) at the El Reno site</w:t>
      </w:r>
      <w:r>
        <w:rPr>
          <w:rFonts w:ascii="Times New Roman" w:hAnsi="Times New Roman"/>
          <w:color w:val="000000" w:themeColor="text1"/>
        </w:rPr>
        <w:t xml:space="preserve"> </w:t>
      </w:r>
      <w:r w:rsidRPr="001A3C8B">
        <w:rPr>
          <w:rFonts w:ascii="Times New Roman" w:hAnsi="Times New Roman"/>
          <w:color w:val="000000" w:themeColor="text1"/>
        </w:rPr>
        <w:t>in 2006 and 2012,</w:t>
      </w:r>
      <w:r>
        <w:rPr>
          <w:rFonts w:ascii="Times New Roman" w:hAnsi="Times New Roman"/>
          <w:color w:val="000000" w:themeColor="text1"/>
        </w:rPr>
        <w:t xml:space="preserve"> </w:t>
      </w:r>
      <w:r w:rsidRPr="001A3C8B">
        <w:rPr>
          <w:rFonts w:ascii="Times New Roman" w:hAnsi="Times New Roman"/>
          <w:color w:val="000000" w:themeColor="text1"/>
        </w:rPr>
        <w:t>respectively.</w:t>
      </w:r>
      <w:r>
        <w:rPr>
          <w:rFonts w:ascii="Times New Roman" w:hAnsi="Times New Roman"/>
          <w:color w:val="000000" w:themeColor="text1"/>
        </w:rPr>
        <w:t xml:space="preserve"> </w:t>
      </w:r>
      <w:r w:rsidRPr="001A3C8B">
        <w:rPr>
          <w:rFonts w:ascii="Times New Roman" w:hAnsi="Times New Roman"/>
          <w:color w:val="000000" w:themeColor="text1"/>
        </w:rPr>
        <w:t>The change in EVI</w:t>
      </w:r>
      <w:r w:rsidRPr="001A3C8B">
        <w:rPr>
          <w:rFonts w:ascii="Times New Roman" w:hAnsi="Times New Roman"/>
          <w:color w:val="000000" w:themeColor="text1"/>
          <w:vertAlign w:val="subscript"/>
        </w:rPr>
        <w:t>max</w:t>
      </w:r>
      <w:r w:rsidRPr="001A3C8B">
        <w:rPr>
          <w:rFonts w:ascii="Times New Roman" w:hAnsi="Times New Roman"/>
          <w:color w:val="000000" w:themeColor="text1"/>
        </w:rPr>
        <w:t xml:space="preserve"> in drought years was greater than that of NDVI</w:t>
      </w:r>
      <w:r w:rsidRPr="001A3C8B">
        <w:rPr>
          <w:rFonts w:ascii="Times New Roman" w:hAnsi="Times New Roman"/>
          <w:color w:val="000000" w:themeColor="text1"/>
          <w:vertAlign w:val="subscript"/>
        </w:rPr>
        <w:t>max</w:t>
      </w:r>
      <w:r w:rsidRPr="001A3C8B">
        <w:rPr>
          <w:rFonts w:ascii="Times New Roman" w:hAnsi="Times New Roman"/>
          <w:color w:val="000000" w:themeColor="text1"/>
        </w:rPr>
        <w:t xml:space="preserve">. In 2006 and 2012, drought reduced the </w:t>
      </w:r>
      <w:r w:rsidRPr="001A3C8B">
        <w:rPr>
          <w:rFonts w:ascii="Times New Roman" w:hAnsi="Times New Roman"/>
          <w:color w:val="000000" w:themeColor="text1"/>
        </w:rPr>
        <w:lastRenderedPageBreak/>
        <w:t>EVI</w:t>
      </w:r>
      <w:r w:rsidRPr="001A3C8B">
        <w:rPr>
          <w:rFonts w:ascii="Times New Roman" w:hAnsi="Times New Roman"/>
          <w:color w:val="000000" w:themeColor="text1"/>
          <w:vertAlign w:val="subscript"/>
        </w:rPr>
        <w:t>max</w:t>
      </w:r>
      <w:r>
        <w:rPr>
          <w:rFonts w:ascii="Times New Roman" w:hAnsi="Times New Roman"/>
          <w:color w:val="000000" w:themeColor="text1"/>
          <w:vertAlign w:val="subscript"/>
        </w:rPr>
        <w:t xml:space="preserve"> </w:t>
      </w:r>
      <w:r w:rsidRPr="001A3C8B">
        <w:rPr>
          <w:rFonts w:ascii="Times New Roman" w:hAnsi="Times New Roman"/>
          <w:color w:val="000000" w:themeColor="text1"/>
        </w:rPr>
        <w:t>by almost two folds compared to NDVI</w:t>
      </w:r>
      <w:r w:rsidRPr="001A3C8B">
        <w:rPr>
          <w:rFonts w:ascii="Times New Roman" w:hAnsi="Times New Roman"/>
          <w:color w:val="000000" w:themeColor="text1"/>
          <w:vertAlign w:val="subscript"/>
        </w:rPr>
        <w:t>max</w:t>
      </w:r>
      <w:r w:rsidRPr="001A3C8B">
        <w:rPr>
          <w:rFonts w:ascii="Times New Roman" w:hAnsi="Times New Roman"/>
          <w:color w:val="000000" w:themeColor="text1"/>
        </w:rPr>
        <w:t>. At the Marena site,</w:t>
      </w:r>
      <w:r>
        <w:rPr>
          <w:rFonts w:ascii="Times New Roman" w:hAnsi="Times New Roman"/>
          <w:color w:val="000000" w:themeColor="text1"/>
        </w:rPr>
        <w:t xml:space="preserve"> </w:t>
      </w:r>
      <w:r w:rsidRPr="001A3C8B">
        <w:rPr>
          <w:rFonts w:ascii="Times New Roman" w:hAnsi="Times New Roman"/>
          <w:color w:val="000000" w:themeColor="text1"/>
        </w:rPr>
        <w:t>the drought reduced NDVI</w:t>
      </w:r>
      <w:r w:rsidRPr="001A3C8B">
        <w:rPr>
          <w:rFonts w:ascii="Times New Roman" w:hAnsi="Times New Roman"/>
          <w:color w:val="000000" w:themeColor="text1"/>
          <w:vertAlign w:val="subscript"/>
        </w:rPr>
        <w:t>max</w:t>
      </w:r>
      <w:r w:rsidRPr="001A3C8B">
        <w:rPr>
          <w:rFonts w:ascii="Times New Roman" w:hAnsi="Times New Roman"/>
          <w:color w:val="000000" w:themeColor="text1"/>
        </w:rPr>
        <w:t xml:space="preserve"> by -0.04 (7%) whereas EVI</w:t>
      </w:r>
      <w:r w:rsidRPr="001A3C8B">
        <w:rPr>
          <w:rFonts w:ascii="Times New Roman" w:hAnsi="Times New Roman"/>
          <w:color w:val="000000" w:themeColor="text1"/>
          <w:vertAlign w:val="subscript"/>
        </w:rPr>
        <w:t>max</w:t>
      </w:r>
      <w:r w:rsidRPr="001A3C8B">
        <w:rPr>
          <w:rFonts w:ascii="Times New Roman" w:hAnsi="Times New Roman"/>
          <w:color w:val="000000" w:themeColor="text1"/>
        </w:rPr>
        <w:t xml:space="preserve"> was reduced by -0.09 (17%) and -0.07</w:t>
      </w:r>
      <w:r>
        <w:rPr>
          <w:rFonts w:ascii="Times New Roman" w:hAnsi="Times New Roman"/>
          <w:color w:val="000000" w:themeColor="text1"/>
        </w:rPr>
        <w:t xml:space="preserve"> </w:t>
      </w:r>
      <w:r w:rsidRPr="001A3C8B">
        <w:rPr>
          <w:rFonts w:ascii="Times New Roman" w:hAnsi="Times New Roman"/>
          <w:color w:val="000000" w:themeColor="text1"/>
        </w:rPr>
        <w:t>(14%) in 2006 and 2012, respectively. Similarly, at the El Reno site,</w:t>
      </w:r>
      <w:r>
        <w:rPr>
          <w:rFonts w:ascii="Times New Roman" w:hAnsi="Times New Roman"/>
          <w:color w:val="000000" w:themeColor="text1"/>
        </w:rPr>
        <w:t xml:space="preserve"> </w:t>
      </w:r>
      <w:r w:rsidRPr="001A3C8B">
        <w:rPr>
          <w:rFonts w:ascii="Times New Roman" w:hAnsi="Times New Roman"/>
          <w:color w:val="000000" w:themeColor="text1"/>
        </w:rPr>
        <w:t>NDVI</w:t>
      </w:r>
      <w:r w:rsidRPr="001A3C8B">
        <w:rPr>
          <w:rFonts w:ascii="Times New Roman" w:hAnsi="Times New Roman"/>
          <w:color w:val="000000" w:themeColor="text1"/>
          <w:vertAlign w:val="subscript"/>
        </w:rPr>
        <w:t>max</w:t>
      </w:r>
      <w:r>
        <w:rPr>
          <w:rFonts w:ascii="Times New Roman" w:hAnsi="Times New Roman"/>
          <w:color w:val="000000" w:themeColor="text1"/>
          <w:vertAlign w:val="subscript"/>
        </w:rPr>
        <w:t xml:space="preserve"> </w:t>
      </w:r>
      <w:r w:rsidRPr="001A3C8B">
        <w:rPr>
          <w:rFonts w:ascii="Times New Roman" w:hAnsi="Times New Roman"/>
          <w:color w:val="000000" w:themeColor="text1"/>
        </w:rPr>
        <w:t>was reduced only by -0.02</w:t>
      </w:r>
      <w:r>
        <w:rPr>
          <w:rFonts w:ascii="Times New Roman" w:hAnsi="Times New Roman"/>
          <w:color w:val="000000" w:themeColor="text1"/>
        </w:rPr>
        <w:t xml:space="preserve"> </w:t>
      </w:r>
      <w:r w:rsidRPr="001A3C8B">
        <w:rPr>
          <w:rFonts w:ascii="Times New Roman" w:hAnsi="Times New Roman"/>
          <w:color w:val="000000" w:themeColor="text1"/>
        </w:rPr>
        <w:t>(4%) and -0.06 (10%) whereas EVI</w:t>
      </w:r>
      <w:r w:rsidRPr="001A3C8B">
        <w:rPr>
          <w:rFonts w:ascii="Times New Roman" w:hAnsi="Times New Roman"/>
          <w:color w:val="000000" w:themeColor="text1"/>
          <w:vertAlign w:val="subscript"/>
        </w:rPr>
        <w:t>max</w:t>
      </w:r>
      <w:r w:rsidRPr="001A3C8B">
        <w:rPr>
          <w:rFonts w:ascii="Times New Roman" w:hAnsi="Times New Roman"/>
          <w:color w:val="000000" w:themeColor="text1"/>
        </w:rPr>
        <w:t xml:space="preserve"> was reduced by -0.04 (10%) and</w:t>
      </w:r>
      <w:r>
        <w:rPr>
          <w:rFonts w:ascii="Times New Roman" w:hAnsi="Times New Roman"/>
          <w:color w:val="000000" w:themeColor="text1"/>
        </w:rPr>
        <w:t xml:space="preserve"> </w:t>
      </w:r>
      <w:r w:rsidRPr="001A3C8B">
        <w:rPr>
          <w:rFonts w:ascii="Times New Roman" w:hAnsi="Times New Roman"/>
          <w:color w:val="000000" w:themeColor="text1"/>
        </w:rPr>
        <w:t>-0.09 (19%)</w:t>
      </w:r>
      <w:r>
        <w:rPr>
          <w:rFonts w:ascii="Times New Roman" w:hAnsi="Times New Roman"/>
          <w:color w:val="000000" w:themeColor="text1"/>
        </w:rPr>
        <w:t xml:space="preserve"> </w:t>
      </w:r>
      <w:r w:rsidRPr="001A3C8B">
        <w:rPr>
          <w:rFonts w:ascii="Times New Roman" w:hAnsi="Times New Roman"/>
          <w:color w:val="000000" w:themeColor="text1"/>
        </w:rPr>
        <w:t>in 2006 and 2012, respectively.</w:t>
      </w:r>
    </w:p>
    <w:p w:rsidR="0092366F" w:rsidRDefault="00046275" w:rsidP="0092366F">
      <w:pPr>
        <w:spacing w:line="240" w:lineRule="auto"/>
        <w:contextualSpacing/>
        <w:rPr>
          <w:rFonts w:ascii="Times New Roman" w:hAnsi="Times New Roman"/>
          <w:b/>
        </w:rPr>
      </w:pPr>
      <w:r>
        <w:rPr>
          <w:rFonts w:ascii="Times New Roman" w:hAnsi="Times New Roman"/>
          <w:noProof/>
        </w:rPr>
        <w:drawing>
          <wp:anchor distT="0" distB="0" distL="114300" distR="114300" simplePos="0" relativeHeight="251657728" behindDoc="1" locked="0" layoutInCell="1" allowOverlap="1" wp14:anchorId="1C86F7BF" wp14:editId="00DB265E">
            <wp:simplePos x="0" y="0"/>
            <wp:positionH relativeFrom="margin">
              <wp:posOffset>57150</wp:posOffset>
            </wp:positionH>
            <wp:positionV relativeFrom="paragraph">
              <wp:posOffset>234315</wp:posOffset>
            </wp:positionV>
            <wp:extent cx="4295775" cy="5655945"/>
            <wp:effectExtent l="0" t="0" r="9525" b="1905"/>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95775" cy="5655945"/>
                    </a:xfrm>
                    <a:prstGeom prst="rect">
                      <a:avLst/>
                    </a:prstGeom>
                    <a:noFill/>
                  </pic:spPr>
                </pic:pic>
              </a:graphicData>
            </a:graphic>
            <wp14:sizeRelH relativeFrom="page">
              <wp14:pctWidth>0</wp14:pctWidth>
            </wp14:sizeRelH>
            <wp14:sizeRelV relativeFrom="page">
              <wp14:pctHeight>0</wp14:pctHeight>
            </wp14:sizeRelV>
          </wp:anchor>
        </w:drawing>
      </w:r>
    </w:p>
    <w:p w:rsidR="00B843FD" w:rsidRDefault="00B843FD" w:rsidP="00B17D92">
      <w:pPr>
        <w:pStyle w:val="Style1"/>
      </w:pPr>
      <w:bookmarkStart w:id="124" w:name="_Toc498073146"/>
      <w:bookmarkStart w:id="125" w:name="_Hlk496876487"/>
      <w:r>
        <w:t>Figure 2.4</w:t>
      </w:r>
      <w:r w:rsidRPr="0061215D">
        <w:t>.</w:t>
      </w:r>
      <w:r>
        <w:t xml:space="preserve"> </w:t>
      </w:r>
      <w:r w:rsidRPr="00DF6B9B">
        <w:t>Sensitivity analysis of three vegetation indices (NDVI, EVI, and LSWI) to drought. The change in absolute values of vegetation indices (maximum values) is computed based on 14-year average values deviated from mean.</w:t>
      </w:r>
      <w:bookmarkEnd w:id="124"/>
    </w:p>
    <w:bookmarkEnd w:id="125"/>
    <w:p w:rsidR="00E960E1" w:rsidRPr="00E960E1" w:rsidRDefault="00E960E1" w:rsidP="00E960E1">
      <w:pPr>
        <w:ind w:firstLine="720"/>
        <w:contextualSpacing/>
        <w:rPr>
          <w:rFonts w:ascii="Times New Roman" w:hAnsi="Times New Roman"/>
          <w:b/>
        </w:rPr>
      </w:pPr>
    </w:p>
    <w:p w:rsidR="00667288" w:rsidRPr="00AB49CE" w:rsidRDefault="00E960E1" w:rsidP="00C7243D">
      <w:pPr>
        <w:pStyle w:val="Heading3"/>
      </w:pPr>
      <w:bookmarkStart w:id="126" w:name="_Toc497138504"/>
      <w:bookmarkStart w:id="127" w:name="_Toc497226237"/>
      <w:bookmarkStart w:id="128" w:name="_Toc500421076"/>
      <w:r w:rsidRPr="00AB49CE">
        <w:t xml:space="preserve">2.3.2. </w:t>
      </w:r>
      <w:bookmarkStart w:id="129" w:name="_Hlk496270252"/>
      <w:r w:rsidRPr="00AB49CE">
        <w:t>Seasonal dynamics of rainfall, soil moisture and vegetation indices – identifying spring drought and summer drought within a year</w:t>
      </w:r>
      <w:bookmarkEnd w:id="126"/>
      <w:bookmarkEnd w:id="127"/>
      <w:bookmarkEnd w:id="128"/>
      <w:bookmarkEnd w:id="129"/>
    </w:p>
    <w:p w:rsidR="00833733" w:rsidRPr="004C1F9A" w:rsidRDefault="00833733" w:rsidP="004C0AC3">
      <w:pPr>
        <w:contextualSpacing/>
        <w:rPr>
          <w:rFonts w:ascii="Times New Roman" w:hAnsi="Times New Roman"/>
        </w:rPr>
      </w:pPr>
      <w:r w:rsidRPr="00833733">
        <w:rPr>
          <w:rFonts w:ascii="Times New Roman" w:hAnsi="Times New Roman"/>
        </w:rPr>
        <w:t xml:space="preserve"> </w:t>
      </w:r>
      <w:r w:rsidR="004C0AC3">
        <w:rPr>
          <w:rFonts w:ascii="Times New Roman" w:hAnsi="Times New Roman"/>
        </w:rPr>
        <w:tab/>
      </w:r>
      <w:r>
        <w:rPr>
          <w:rFonts w:ascii="Times New Roman" w:hAnsi="Times New Roman"/>
        </w:rPr>
        <w:t>During</w:t>
      </w:r>
      <w:r w:rsidRPr="004C1F9A">
        <w:rPr>
          <w:rFonts w:ascii="Times New Roman" w:hAnsi="Times New Roman"/>
        </w:rPr>
        <w:t xml:space="preserve"> pluvial years, the duration of LSWI</w:t>
      </w:r>
      <w:r>
        <w:rPr>
          <w:rFonts w:ascii="Times New Roman" w:hAnsi="Times New Roman"/>
        </w:rPr>
        <w:t xml:space="preserve"> </w:t>
      </w:r>
      <w:r w:rsidRPr="004C1F9A">
        <w:rPr>
          <w:rFonts w:ascii="Times New Roman" w:hAnsi="Times New Roman"/>
        </w:rPr>
        <w:t xml:space="preserve">&gt; 0 period was longer and LSWI values were positive throughout the growing season. Air temperature over a certain threshold (&gt; 5 °C) in </w:t>
      </w:r>
      <w:r>
        <w:rPr>
          <w:rFonts w:ascii="Times New Roman" w:hAnsi="Times New Roman"/>
        </w:rPr>
        <w:t>the spring</w:t>
      </w:r>
      <w:r w:rsidRPr="004C1F9A">
        <w:rPr>
          <w:rFonts w:ascii="Times New Roman" w:hAnsi="Times New Roman"/>
        </w:rPr>
        <w:t xml:space="preserve"> determines the start of the growing season (l</w:t>
      </w:r>
      <w:r>
        <w:rPr>
          <w:rFonts w:ascii="Times New Roman" w:hAnsi="Times New Roman"/>
        </w:rPr>
        <w:t>ate Mar-early Apr</w:t>
      </w:r>
      <w:r w:rsidRPr="004C1F9A">
        <w:rPr>
          <w:rFonts w:ascii="Times New Roman" w:hAnsi="Times New Roman"/>
        </w:rPr>
        <w:t xml:space="preserve">). After greening up in </w:t>
      </w:r>
      <w:r>
        <w:rPr>
          <w:rFonts w:ascii="Times New Roman" w:hAnsi="Times New Roman"/>
        </w:rPr>
        <w:t>spring</w:t>
      </w:r>
      <w:r w:rsidRPr="004C1F9A">
        <w:rPr>
          <w:rFonts w:ascii="Times New Roman" w:hAnsi="Times New Roman"/>
        </w:rPr>
        <w:t>,</w:t>
      </w:r>
      <w:r>
        <w:rPr>
          <w:rFonts w:ascii="Times New Roman" w:hAnsi="Times New Roman"/>
        </w:rPr>
        <w:t xml:space="preserve"> </w:t>
      </w:r>
      <w:r w:rsidRPr="004C1F9A">
        <w:rPr>
          <w:rFonts w:ascii="Times New Roman" w:hAnsi="Times New Roman"/>
        </w:rPr>
        <w:t xml:space="preserve">the rate of vegetation growth depends on available </w:t>
      </w:r>
      <w:r>
        <w:rPr>
          <w:rFonts w:ascii="Times New Roman" w:hAnsi="Times New Roman"/>
        </w:rPr>
        <w:t>SWC</w:t>
      </w:r>
      <w:r w:rsidRPr="004C1F9A">
        <w:rPr>
          <w:rFonts w:ascii="Times New Roman" w:hAnsi="Times New Roman"/>
        </w:rPr>
        <w:t xml:space="preserve">. If the plant available </w:t>
      </w:r>
      <w:r>
        <w:rPr>
          <w:rFonts w:ascii="Times New Roman" w:hAnsi="Times New Roman"/>
        </w:rPr>
        <w:t>SWC</w:t>
      </w:r>
      <w:r w:rsidRPr="004C1F9A">
        <w:rPr>
          <w:rFonts w:ascii="Times New Roman" w:hAnsi="Times New Roman"/>
        </w:rPr>
        <w:t xml:space="preserve"> is not sufficient then the vegetation experiences stress. As such, LSWI&lt; 0 during the </w:t>
      </w:r>
      <w:r>
        <w:rPr>
          <w:rFonts w:ascii="Times New Roman" w:hAnsi="Times New Roman"/>
        </w:rPr>
        <w:t>Mar</w:t>
      </w:r>
      <w:r w:rsidRPr="004C1F9A">
        <w:rPr>
          <w:rFonts w:ascii="Times New Roman" w:hAnsi="Times New Roman"/>
        </w:rPr>
        <w:t xml:space="preserve">-May period was designated as </w:t>
      </w:r>
      <w:r>
        <w:rPr>
          <w:rFonts w:ascii="Times New Roman" w:hAnsi="Times New Roman"/>
        </w:rPr>
        <w:t>S</w:t>
      </w:r>
      <w:r w:rsidRPr="004C1F9A">
        <w:rPr>
          <w:rFonts w:ascii="Times New Roman" w:hAnsi="Times New Roman"/>
        </w:rPr>
        <w:t>pring drought. LSWI &lt; 0</w:t>
      </w:r>
      <w:r>
        <w:rPr>
          <w:rFonts w:ascii="Times New Roman" w:hAnsi="Times New Roman"/>
        </w:rPr>
        <w:t xml:space="preserve"> during the Summer period (Jun</w:t>
      </w:r>
      <w:r w:rsidRPr="004C1F9A">
        <w:rPr>
          <w:rFonts w:ascii="Times New Roman" w:hAnsi="Times New Roman"/>
        </w:rPr>
        <w:t xml:space="preserve">-Aug) was defined as </w:t>
      </w:r>
      <w:r>
        <w:rPr>
          <w:rFonts w:ascii="Times New Roman" w:hAnsi="Times New Roman"/>
        </w:rPr>
        <w:t>S</w:t>
      </w:r>
      <w:r w:rsidRPr="004C1F9A">
        <w:rPr>
          <w:rFonts w:ascii="Times New Roman" w:hAnsi="Times New Roman"/>
        </w:rPr>
        <w:t xml:space="preserve">ummer drought, while LSWI&lt; 0 during the late growing season (Sep-Oct) was defined as </w:t>
      </w:r>
      <w:r>
        <w:rPr>
          <w:rFonts w:ascii="Times New Roman" w:hAnsi="Times New Roman"/>
        </w:rPr>
        <w:t>F</w:t>
      </w:r>
      <w:r w:rsidRPr="004C1F9A">
        <w:rPr>
          <w:rFonts w:ascii="Times New Roman" w:hAnsi="Times New Roman"/>
        </w:rPr>
        <w:t>all drought (Fig.</w:t>
      </w:r>
      <w:r w:rsidR="00AD7E73">
        <w:rPr>
          <w:rFonts w:ascii="Times New Roman" w:hAnsi="Times New Roman"/>
        </w:rPr>
        <w:t xml:space="preserve"> 2.</w:t>
      </w:r>
      <w:r>
        <w:rPr>
          <w:rFonts w:ascii="Times New Roman" w:hAnsi="Times New Roman"/>
        </w:rPr>
        <w:t>5 inset T</w:t>
      </w:r>
      <w:r w:rsidRPr="004C1F9A">
        <w:rPr>
          <w:rFonts w:ascii="Times New Roman" w:hAnsi="Times New Roman"/>
        </w:rPr>
        <w:t xml:space="preserve">able). Thus, a year could have </w:t>
      </w:r>
      <w:r>
        <w:rPr>
          <w:rFonts w:ascii="Times New Roman" w:hAnsi="Times New Roman"/>
        </w:rPr>
        <w:t>S</w:t>
      </w:r>
      <w:r w:rsidRPr="004C1F9A">
        <w:rPr>
          <w:rFonts w:ascii="Times New Roman" w:hAnsi="Times New Roman"/>
        </w:rPr>
        <w:t xml:space="preserve">pring, </w:t>
      </w:r>
      <w:r>
        <w:rPr>
          <w:rFonts w:ascii="Times New Roman" w:hAnsi="Times New Roman"/>
        </w:rPr>
        <w:t>S</w:t>
      </w:r>
      <w:r w:rsidRPr="004C1F9A">
        <w:rPr>
          <w:rFonts w:ascii="Times New Roman" w:hAnsi="Times New Roman"/>
        </w:rPr>
        <w:t xml:space="preserve">ummer </w:t>
      </w:r>
      <w:r>
        <w:rPr>
          <w:rFonts w:ascii="Times New Roman" w:hAnsi="Times New Roman"/>
        </w:rPr>
        <w:t>and/</w:t>
      </w:r>
      <w:r w:rsidRPr="004C1F9A">
        <w:rPr>
          <w:rFonts w:ascii="Times New Roman" w:hAnsi="Times New Roman"/>
        </w:rPr>
        <w:t xml:space="preserve">or </w:t>
      </w:r>
      <w:r>
        <w:rPr>
          <w:rFonts w:ascii="Times New Roman" w:hAnsi="Times New Roman"/>
        </w:rPr>
        <w:t>F</w:t>
      </w:r>
      <w:r w:rsidRPr="004C1F9A">
        <w:rPr>
          <w:rFonts w:ascii="Times New Roman" w:hAnsi="Times New Roman"/>
        </w:rPr>
        <w:t xml:space="preserve">all droughts as per the rainfall received for that period of that year. </w:t>
      </w:r>
    </w:p>
    <w:p w:rsidR="002020EE" w:rsidRDefault="00833733" w:rsidP="00046275">
      <w:pPr>
        <w:ind w:firstLine="720"/>
        <w:contextualSpacing/>
        <w:rPr>
          <w:rFonts w:ascii="Times New Roman" w:hAnsi="Times New Roman"/>
          <w:color w:val="000000" w:themeColor="text1"/>
        </w:rPr>
      </w:pPr>
      <w:r w:rsidRPr="00B52258">
        <w:rPr>
          <w:rFonts w:ascii="Times New Roman" w:hAnsi="Times New Roman"/>
          <w:color w:val="000000" w:themeColor="text1"/>
        </w:rPr>
        <w:t xml:space="preserve">Duration of negative LSWI (LSWI &lt; 0) </w:t>
      </w:r>
      <w:r>
        <w:rPr>
          <w:rFonts w:ascii="Times New Roman" w:hAnsi="Times New Roman"/>
          <w:color w:val="000000" w:themeColor="text1"/>
        </w:rPr>
        <w:t>during Summer (Jun, Jul and Aug</w:t>
      </w:r>
      <w:r w:rsidRPr="00B52258">
        <w:rPr>
          <w:rFonts w:ascii="Times New Roman" w:hAnsi="Times New Roman"/>
          <w:color w:val="000000" w:themeColor="text1"/>
        </w:rPr>
        <w:t xml:space="preserve">) was longer in drought years than pluvial and normal years (Table </w:t>
      </w:r>
      <w:r w:rsidR="003B7EBD">
        <w:rPr>
          <w:rFonts w:ascii="Times New Roman" w:hAnsi="Times New Roman"/>
          <w:color w:val="000000" w:themeColor="text1"/>
        </w:rPr>
        <w:t>2.</w:t>
      </w:r>
      <w:r w:rsidRPr="00B52258">
        <w:rPr>
          <w:rFonts w:ascii="Times New Roman" w:hAnsi="Times New Roman"/>
          <w:color w:val="000000" w:themeColor="text1"/>
        </w:rPr>
        <w:t>3). For example, LSWI values were negative for 56 and 42 days during</w:t>
      </w:r>
      <w:r>
        <w:rPr>
          <w:rFonts w:ascii="Times New Roman" w:hAnsi="Times New Roman"/>
          <w:color w:val="000000" w:themeColor="text1"/>
        </w:rPr>
        <w:t xml:space="preserve"> summer</w:t>
      </w:r>
      <w:r w:rsidRPr="00B52258">
        <w:rPr>
          <w:rFonts w:ascii="Times New Roman" w:hAnsi="Times New Roman"/>
          <w:color w:val="000000" w:themeColor="text1"/>
        </w:rPr>
        <w:t xml:space="preserve"> months in 2006 at the Marena and El Reno sites, respectively. Further, LSWI values were negative for 72 days during </w:t>
      </w:r>
      <w:r>
        <w:rPr>
          <w:rFonts w:ascii="Times New Roman" w:hAnsi="Times New Roman"/>
          <w:color w:val="000000" w:themeColor="text1"/>
        </w:rPr>
        <w:t>the summer</w:t>
      </w:r>
      <w:r w:rsidRPr="00B52258">
        <w:rPr>
          <w:rFonts w:ascii="Times New Roman" w:hAnsi="Times New Roman"/>
          <w:color w:val="000000" w:themeColor="text1"/>
        </w:rPr>
        <w:t xml:space="preserve"> </w:t>
      </w:r>
      <w:r>
        <w:rPr>
          <w:rFonts w:ascii="Times New Roman" w:hAnsi="Times New Roman"/>
          <w:color w:val="000000" w:themeColor="text1"/>
        </w:rPr>
        <w:t xml:space="preserve">of </w:t>
      </w:r>
      <w:r w:rsidRPr="00B52258">
        <w:rPr>
          <w:rFonts w:ascii="Times New Roman" w:hAnsi="Times New Roman"/>
          <w:color w:val="000000" w:themeColor="text1"/>
        </w:rPr>
        <w:t>2011 at the</w:t>
      </w:r>
      <w:r>
        <w:rPr>
          <w:rFonts w:ascii="Times New Roman" w:hAnsi="Times New Roman"/>
          <w:color w:val="000000" w:themeColor="text1"/>
        </w:rPr>
        <w:t xml:space="preserve"> </w:t>
      </w:r>
      <w:r w:rsidRPr="00B52258">
        <w:rPr>
          <w:rFonts w:ascii="Times New Roman" w:hAnsi="Times New Roman"/>
          <w:color w:val="000000" w:themeColor="text1"/>
        </w:rPr>
        <w:t xml:space="preserve">Marena site. In contrast, LSWI values never fell below zero in the </w:t>
      </w:r>
      <w:r>
        <w:rPr>
          <w:rFonts w:ascii="Times New Roman" w:hAnsi="Times New Roman"/>
          <w:color w:val="000000" w:themeColor="text1"/>
        </w:rPr>
        <w:t>summer</w:t>
      </w:r>
      <w:r w:rsidRPr="00B52258">
        <w:rPr>
          <w:rFonts w:ascii="Times New Roman" w:hAnsi="Times New Roman"/>
          <w:color w:val="000000" w:themeColor="text1"/>
        </w:rPr>
        <w:t xml:space="preserve"> of pluvial years (2007 and 2013) at both sites. These results indicate the potential of LSWI to track water s</w:t>
      </w:r>
      <w:r>
        <w:rPr>
          <w:rFonts w:ascii="Times New Roman" w:hAnsi="Times New Roman"/>
          <w:color w:val="000000" w:themeColor="text1"/>
        </w:rPr>
        <w:t>tatus of vegetation during dry summers</w:t>
      </w:r>
      <w:r w:rsidRPr="00B52258">
        <w:rPr>
          <w:rFonts w:ascii="Times New Roman" w:hAnsi="Times New Roman"/>
          <w:color w:val="000000" w:themeColor="text1"/>
        </w:rPr>
        <w:t xml:space="preserve">. Interestingly, the duration of negative LSWI values during </w:t>
      </w:r>
      <w:r>
        <w:rPr>
          <w:rFonts w:ascii="Times New Roman" w:hAnsi="Times New Roman"/>
          <w:color w:val="000000" w:themeColor="text1"/>
        </w:rPr>
        <w:t>summer</w:t>
      </w:r>
      <w:r w:rsidRPr="00B52258">
        <w:rPr>
          <w:rFonts w:ascii="Times New Roman" w:hAnsi="Times New Roman"/>
          <w:color w:val="000000" w:themeColor="text1"/>
        </w:rPr>
        <w:t xml:space="preserve"> showed a definite pattern when plotted with the cumulative </w:t>
      </w:r>
      <w:r>
        <w:rPr>
          <w:rFonts w:ascii="Times New Roman" w:hAnsi="Times New Roman"/>
          <w:color w:val="000000" w:themeColor="text1"/>
        </w:rPr>
        <w:t>summer</w:t>
      </w:r>
      <w:r w:rsidRPr="00B52258">
        <w:rPr>
          <w:rFonts w:ascii="Times New Roman" w:hAnsi="Times New Roman"/>
          <w:color w:val="000000" w:themeColor="text1"/>
        </w:rPr>
        <w:t xml:space="preserve"> rainfall (Fig. </w:t>
      </w:r>
      <w:r w:rsidR="00AD7E73">
        <w:rPr>
          <w:rFonts w:ascii="Times New Roman" w:hAnsi="Times New Roman"/>
          <w:color w:val="000000" w:themeColor="text1"/>
        </w:rPr>
        <w:t>2.</w:t>
      </w:r>
      <w:r>
        <w:rPr>
          <w:rFonts w:ascii="Times New Roman" w:hAnsi="Times New Roman"/>
          <w:color w:val="000000" w:themeColor="text1"/>
        </w:rPr>
        <w:t>6</w:t>
      </w:r>
      <w:r w:rsidRPr="00B52258">
        <w:rPr>
          <w:rFonts w:ascii="Times New Roman" w:hAnsi="Times New Roman"/>
          <w:color w:val="000000" w:themeColor="text1"/>
        </w:rPr>
        <w:t xml:space="preserve">). For those years </w:t>
      </w:r>
      <w:r>
        <w:rPr>
          <w:rFonts w:ascii="Times New Roman" w:hAnsi="Times New Roman"/>
          <w:color w:val="000000" w:themeColor="text1"/>
        </w:rPr>
        <w:t>with summer</w:t>
      </w:r>
      <w:r w:rsidRPr="00B52258">
        <w:rPr>
          <w:rFonts w:ascii="Times New Roman" w:hAnsi="Times New Roman"/>
          <w:color w:val="000000" w:themeColor="text1"/>
        </w:rPr>
        <w:t xml:space="preserve"> rainfall less than certain thresholds (230</w:t>
      </w:r>
      <w:r>
        <w:rPr>
          <w:rFonts w:ascii="Times New Roman" w:hAnsi="Times New Roman"/>
          <w:color w:val="000000" w:themeColor="text1"/>
        </w:rPr>
        <w:t xml:space="preserve"> </w:t>
      </w:r>
      <w:r w:rsidRPr="00B52258">
        <w:rPr>
          <w:rFonts w:ascii="Times New Roman" w:hAnsi="Times New Roman"/>
          <w:color w:val="000000" w:themeColor="text1"/>
        </w:rPr>
        <w:t xml:space="preserve">mm for Marena site and 250 mm for El Reno </w:t>
      </w:r>
      <w:r w:rsidRPr="00B52258">
        <w:rPr>
          <w:rFonts w:ascii="Times New Roman" w:hAnsi="Times New Roman"/>
          <w:color w:val="000000" w:themeColor="text1"/>
        </w:rPr>
        <w:lastRenderedPageBreak/>
        <w:t xml:space="preserve">site), duration of negative LSWI values increased linearly as the cumulative summer rainfall decreased. However, the relationship collapsed when the </w:t>
      </w:r>
      <w:r>
        <w:rPr>
          <w:rFonts w:ascii="Times New Roman" w:hAnsi="Times New Roman"/>
          <w:color w:val="000000" w:themeColor="text1"/>
        </w:rPr>
        <w:t>summer rainfall exceeded the threshold</w:t>
      </w:r>
      <w:r w:rsidRPr="00B52258">
        <w:rPr>
          <w:rFonts w:ascii="Times New Roman" w:hAnsi="Times New Roman"/>
          <w:color w:val="000000" w:themeColor="text1"/>
        </w:rPr>
        <w:t xml:space="preserve">. </w:t>
      </w:r>
      <w:r w:rsidR="002020EE">
        <w:rPr>
          <w:rFonts w:ascii="Times New Roman" w:hAnsi="Times New Roman"/>
          <w:noProof/>
          <w:color w:val="000000" w:themeColor="text1"/>
        </w:rPr>
        <mc:AlternateContent>
          <mc:Choice Requires="wpg">
            <w:drawing>
              <wp:inline distT="0" distB="0" distL="0" distR="0">
                <wp:extent cx="5003321" cy="4538669"/>
                <wp:effectExtent l="0" t="0" r="6985" b="0"/>
                <wp:docPr id="62" name="Group 62"/>
                <wp:cNvGraphicFramePr/>
                <a:graphic xmlns:a="http://schemas.openxmlformats.org/drawingml/2006/main">
                  <a:graphicData uri="http://schemas.microsoft.com/office/word/2010/wordprocessingGroup">
                    <wpg:wgp>
                      <wpg:cNvGrpSpPr/>
                      <wpg:grpSpPr>
                        <a:xfrm>
                          <a:off x="0" y="0"/>
                          <a:ext cx="5003321" cy="4538669"/>
                          <a:chOff x="0" y="0"/>
                          <a:chExt cx="6486546" cy="5281783"/>
                        </a:xfrm>
                      </wpg:grpSpPr>
                      <pic:pic xmlns:pic="http://schemas.openxmlformats.org/drawingml/2006/picture">
                        <pic:nvPicPr>
                          <pic:cNvPr id="2" name="table">
                            <a:extLst>
                              <a:ext uri="{FF2B5EF4-FFF2-40B4-BE49-F238E27FC236}">
                                <a16:creationId xmlns:a16="http://schemas.microsoft.com/office/drawing/2014/main" id="{42A96653-3668-4F07-BBC5-DE65261A1C19}"/>
                              </a:ext>
                            </a:extLst>
                          </pic:cNvPr>
                          <pic:cNvPicPr>
                            <a:picLocks noChangeAspect="1"/>
                          </pic:cNvPicPr>
                        </pic:nvPicPr>
                        <pic:blipFill>
                          <a:blip r:embed="rId23"/>
                          <a:stretch>
                            <a:fillRect/>
                          </a:stretch>
                        </pic:blipFill>
                        <pic:spPr>
                          <a:xfrm>
                            <a:off x="478465" y="4540103"/>
                            <a:ext cx="5943600" cy="741680"/>
                          </a:xfrm>
                          <a:prstGeom prst="rect">
                            <a:avLst/>
                          </a:prstGeom>
                        </pic:spPr>
                      </pic:pic>
                      <wpg:grpSp>
                        <wpg:cNvPr id="39" name="Group 4">
                          <a:extLst/>
                        </wpg:cNvPr>
                        <wpg:cNvGrpSpPr/>
                        <wpg:grpSpPr>
                          <a:xfrm>
                            <a:off x="0" y="0"/>
                            <a:ext cx="6486546" cy="4491038"/>
                            <a:chOff x="0" y="0"/>
                            <a:chExt cx="6486546" cy="4491038"/>
                          </a:xfrm>
                        </wpg:grpSpPr>
                        <pic:pic xmlns:pic="http://schemas.openxmlformats.org/drawingml/2006/picture">
                          <pic:nvPicPr>
                            <pic:cNvPr id="40" name="Picture 40"/>
                            <pic:cNvPicPr/>
                          </pic:nvPicPr>
                          <pic:blipFill>
                            <a:blip r:embed="rId24"/>
                            <a:stretch>
                              <a:fillRect/>
                            </a:stretch>
                          </pic:blipFill>
                          <pic:spPr>
                            <a:xfrm>
                              <a:off x="0" y="0"/>
                              <a:ext cx="6486546" cy="4491038"/>
                            </a:xfrm>
                            <a:prstGeom prst="rect">
                              <a:avLst/>
                            </a:prstGeom>
                          </pic:spPr>
                        </pic:pic>
                        <wps:wsp>
                          <wps:cNvPr id="41" name="Straight Connector 41"/>
                          <wps:cNvCnPr/>
                          <wps:spPr>
                            <a:xfrm flipH="1">
                              <a:off x="1153659" y="1201445"/>
                              <a:ext cx="37820" cy="251830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42" name="Straight Connector 42"/>
                          <wps:cNvCnPr/>
                          <wps:spPr>
                            <a:xfrm>
                              <a:off x="5292746" y="1245832"/>
                              <a:ext cx="0" cy="2583771"/>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43" name="Straight Arrow Connector 43"/>
                          <wps:cNvCnPr/>
                          <wps:spPr>
                            <a:xfrm>
                              <a:off x="1153658" y="3505199"/>
                              <a:ext cx="1635523" cy="0"/>
                            </a:xfrm>
                            <a:prstGeom prst="straightConnector1">
                              <a:avLst/>
                            </a:prstGeom>
                            <a:ln>
                              <a:solidFill>
                                <a:schemeClr val="tx1"/>
                              </a:solidFill>
                              <a:headEnd type="arrow"/>
                              <a:tailEnd type="arrow"/>
                            </a:ln>
                          </wps:spPr>
                          <wps:style>
                            <a:lnRef idx="1">
                              <a:schemeClr val="accent1"/>
                            </a:lnRef>
                            <a:fillRef idx="0">
                              <a:schemeClr val="accent1"/>
                            </a:fillRef>
                            <a:effectRef idx="0">
                              <a:schemeClr val="accent1"/>
                            </a:effectRef>
                            <a:fontRef idx="minor">
                              <a:schemeClr val="tx1"/>
                            </a:fontRef>
                          </wps:style>
                          <wps:bodyPr/>
                        </wps:wsp>
                        <wps:wsp>
                          <wps:cNvPr id="44" name="Straight Connector 44"/>
                          <wps:cNvCnPr/>
                          <wps:spPr>
                            <a:xfrm flipH="1">
                              <a:off x="4070302" y="2533834"/>
                              <a:ext cx="9455" cy="742765"/>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a:off x="5191147" y="2497214"/>
                              <a:ext cx="9454" cy="703185"/>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46" name="Straight Arrow Connector 46"/>
                          <wps:cNvCnPr/>
                          <wps:spPr>
                            <a:xfrm>
                              <a:off x="4079757" y="2971799"/>
                              <a:ext cx="1120844" cy="0"/>
                            </a:xfrm>
                            <a:prstGeom prst="straightConnector1">
                              <a:avLst/>
                            </a:prstGeom>
                            <a:ln>
                              <a:solidFill>
                                <a:schemeClr val="tx1"/>
                              </a:solidFill>
                              <a:headEnd type="arrow"/>
                              <a:tailEnd type="arrow"/>
                            </a:ln>
                          </wps:spPr>
                          <wps:style>
                            <a:lnRef idx="1">
                              <a:schemeClr val="accent1"/>
                            </a:lnRef>
                            <a:fillRef idx="0">
                              <a:schemeClr val="accent1"/>
                            </a:fillRef>
                            <a:effectRef idx="0">
                              <a:schemeClr val="accent1"/>
                            </a:effectRef>
                            <a:fontRef idx="minor">
                              <a:schemeClr val="tx1"/>
                            </a:fontRef>
                          </wps:style>
                          <wps:bodyPr/>
                        </wps:wsp>
                        <wps:wsp>
                          <wps:cNvPr id="47" name="TextBox 116"/>
                          <wps:cNvSpPr txBox="1"/>
                          <wps:spPr>
                            <a:xfrm>
                              <a:off x="4276746" y="2999600"/>
                              <a:ext cx="838200" cy="246221"/>
                            </a:xfrm>
                            <a:prstGeom prst="rect">
                              <a:avLst/>
                            </a:prstGeom>
                            <a:noFill/>
                            <a:ln>
                              <a:noFill/>
                            </a:ln>
                          </wps:spPr>
                          <wps:txbx>
                            <w:txbxContent>
                              <w:p w:rsidR="006F6890" w:rsidRDefault="006F6890" w:rsidP="002020EE">
                                <w:pPr>
                                  <w:pStyle w:val="NormalWeb"/>
                                  <w:spacing w:before="0" w:beforeAutospacing="0" w:after="0" w:afterAutospacing="0"/>
                                </w:pPr>
                                <w:r>
                                  <w:rPr>
                                    <w:rFonts w:asciiTheme="minorHAnsi" w:hAnsi="Calibri" w:cstheme="minorBidi"/>
                                    <w:color w:val="000000" w:themeColor="text1"/>
                                    <w:kern w:val="24"/>
                                    <w:sz w:val="20"/>
                                    <w:szCs w:val="20"/>
                                  </w:rPr>
                                  <w:t>LSWI &gt; 0</w:t>
                                </w:r>
                              </w:p>
                            </w:txbxContent>
                          </wps:txbx>
                          <wps:bodyPr wrap="square" rtlCol="0">
                            <a:noAutofit/>
                          </wps:bodyPr>
                        </wps:wsp>
                        <wps:wsp>
                          <wps:cNvPr id="48" name="TextBox 117"/>
                          <wps:cNvSpPr txBox="1"/>
                          <wps:spPr>
                            <a:xfrm>
                              <a:off x="3889336" y="3552604"/>
                              <a:ext cx="1501806" cy="246221"/>
                            </a:xfrm>
                            <a:prstGeom prst="rect">
                              <a:avLst/>
                            </a:prstGeom>
                            <a:noFill/>
                            <a:ln>
                              <a:noFill/>
                            </a:ln>
                          </wps:spPr>
                          <wps:txbx>
                            <w:txbxContent>
                              <w:p w:rsidR="006F6890" w:rsidRDefault="006F6890" w:rsidP="002020EE">
                                <w:pPr>
                                  <w:pStyle w:val="NormalWeb"/>
                                  <w:spacing w:before="0" w:beforeAutospacing="0" w:after="0" w:afterAutospacing="0"/>
                                </w:pPr>
                                <w:r>
                                  <w:rPr>
                                    <w:rFonts w:asciiTheme="minorHAnsi" w:hAnsi="Calibri" w:cstheme="minorBidi"/>
                                    <w:color w:val="000000" w:themeColor="text1"/>
                                    <w:kern w:val="24"/>
                                    <w:sz w:val="20"/>
                                    <w:szCs w:val="20"/>
                                  </w:rPr>
                                  <w:t>Thermal growing season</w:t>
                                </w:r>
                              </w:p>
                            </w:txbxContent>
                          </wps:txbx>
                          <wps:bodyPr wrap="square" rtlCol="0">
                            <a:noAutofit/>
                          </wps:bodyPr>
                        </wps:wsp>
                        <wps:wsp>
                          <wps:cNvPr id="49" name="TextBox 118"/>
                          <wps:cNvSpPr txBox="1"/>
                          <wps:spPr>
                            <a:xfrm>
                              <a:off x="4084624" y="1828799"/>
                              <a:ext cx="1222444" cy="246221"/>
                            </a:xfrm>
                            <a:prstGeom prst="rect">
                              <a:avLst/>
                            </a:prstGeom>
                            <a:noFill/>
                            <a:ln>
                              <a:noFill/>
                            </a:ln>
                          </wps:spPr>
                          <wps:txbx>
                            <w:txbxContent>
                              <w:p w:rsidR="006F6890" w:rsidRDefault="006F6890" w:rsidP="002020EE">
                                <w:pPr>
                                  <w:pStyle w:val="NormalWeb"/>
                                  <w:spacing w:before="0" w:beforeAutospacing="0" w:after="0" w:afterAutospacing="0"/>
                                </w:pPr>
                                <w:r>
                                  <w:rPr>
                                    <w:rFonts w:asciiTheme="minorHAnsi" w:hAnsi="Calibri" w:cstheme="minorBidi"/>
                                    <w:color w:val="000000" w:themeColor="text1"/>
                                    <w:kern w:val="24"/>
                                    <w:sz w:val="20"/>
                                    <w:szCs w:val="20"/>
                                  </w:rPr>
                                  <w:t>non-drought year</w:t>
                                </w:r>
                              </w:p>
                            </w:txbxContent>
                          </wps:txbx>
                          <wps:bodyPr wrap="square" rtlCol="0">
                            <a:noAutofit/>
                          </wps:bodyPr>
                        </wps:wsp>
                        <wps:wsp>
                          <wps:cNvPr id="50" name="TextBox 119"/>
                          <wps:cNvSpPr txBox="1"/>
                          <wps:spPr>
                            <a:xfrm>
                              <a:off x="1553203" y="1828798"/>
                              <a:ext cx="1222444" cy="246221"/>
                            </a:xfrm>
                            <a:prstGeom prst="rect">
                              <a:avLst/>
                            </a:prstGeom>
                            <a:noFill/>
                            <a:ln>
                              <a:noFill/>
                            </a:ln>
                          </wps:spPr>
                          <wps:txbx>
                            <w:txbxContent>
                              <w:p w:rsidR="006F6890" w:rsidRDefault="006F6890" w:rsidP="002020EE">
                                <w:pPr>
                                  <w:pStyle w:val="NormalWeb"/>
                                  <w:spacing w:before="0" w:beforeAutospacing="0" w:after="0" w:afterAutospacing="0"/>
                                </w:pPr>
                                <w:r>
                                  <w:rPr>
                                    <w:rFonts w:asciiTheme="minorHAnsi" w:hAnsi="Calibri" w:cstheme="minorBidi"/>
                                    <w:color w:val="000000" w:themeColor="text1"/>
                                    <w:kern w:val="24"/>
                                    <w:sz w:val="20"/>
                                    <w:szCs w:val="20"/>
                                  </w:rPr>
                                  <w:t>drought year</w:t>
                                </w:r>
                              </w:p>
                            </w:txbxContent>
                          </wps:txbx>
                          <wps:bodyPr wrap="square" rtlCol="0">
                            <a:noAutofit/>
                          </wps:bodyPr>
                        </wps:wsp>
                        <wps:wsp>
                          <wps:cNvPr id="51" name="Straight Connector 51"/>
                          <wps:cNvCnPr/>
                          <wps:spPr>
                            <a:xfrm flipH="1">
                              <a:off x="1762146" y="2546534"/>
                              <a:ext cx="9455" cy="742765"/>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52" name="Straight Connector 52"/>
                          <wps:cNvCnPr/>
                          <wps:spPr>
                            <a:xfrm flipH="1">
                              <a:off x="2524146" y="2620206"/>
                              <a:ext cx="9454" cy="703185"/>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53" name="Straight Arrow Connector 53"/>
                          <wps:cNvCnPr/>
                          <wps:spPr>
                            <a:xfrm>
                              <a:off x="2064583" y="2666999"/>
                              <a:ext cx="307163" cy="0"/>
                            </a:xfrm>
                            <a:prstGeom prst="straightConnector1">
                              <a:avLst/>
                            </a:prstGeom>
                            <a:ln w="6350">
                              <a:solidFill>
                                <a:schemeClr val="tx1"/>
                              </a:solidFill>
                              <a:prstDash val="sysDash"/>
                              <a:headEnd type="arrow"/>
                              <a:tailEnd type="arrow"/>
                            </a:ln>
                          </wps:spPr>
                          <wps:style>
                            <a:lnRef idx="1">
                              <a:schemeClr val="accent1"/>
                            </a:lnRef>
                            <a:fillRef idx="0">
                              <a:schemeClr val="accent1"/>
                            </a:fillRef>
                            <a:effectRef idx="0">
                              <a:schemeClr val="accent1"/>
                            </a:effectRef>
                            <a:fontRef idx="minor">
                              <a:schemeClr val="tx1"/>
                            </a:fontRef>
                          </wps:style>
                          <wps:bodyPr/>
                        </wps:wsp>
                        <wps:wsp>
                          <wps:cNvPr id="54" name="TextBox 124"/>
                          <wps:cNvSpPr txBox="1"/>
                          <wps:spPr>
                            <a:xfrm>
                              <a:off x="1971419" y="2465032"/>
                              <a:ext cx="562181" cy="215444"/>
                            </a:xfrm>
                            <a:prstGeom prst="rect">
                              <a:avLst/>
                            </a:prstGeom>
                            <a:noFill/>
                            <a:ln>
                              <a:noFill/>
                            </a:ln>
                          </wps:spPr>
                          <wps:txbx>
                            <w:txbxContent>
                              <w:p w:rsidR="006F6890" w:rsidRDefault="006F6890" w:rsidP="002020EE">
                                <w:pPr>
                                  <w:pStyle w:val="NormalWeb"/>
                                  <w:spacing w:before="0" w:beforeAutospacing="0" w:after="0" w:afterAutospacing="0"/>
                                </w:pPr>
                                <w:r>
                                  <w:rPr>
                                    <w:rFonts w:asciiTheme="minorHAnsi" w:hAnsi="Calibri" w:cstheme="minorBidi"/>
                                    <w:color w:val="000000" w:themeColor="text1"/>
                                    <w:kern w:val="24"/>
                                    <w:sz w:val="16"/>
                                    <w:szCs w:val="16"/>
                                  </w:rPr>
                                  <w:t>LSWI &lt; 0</w:t>
                                </w:r>
                              </w:p>
                            </w:txbxContent>
                          </wps:txbx>
                          <wps:bodyPr wrap="square" rtlCol="0">
                            <a:noAutofit/>
                          </wps:bodyPr>
                        </wps:wsp>
                        <wps:wsp>
                          <wps:cNvPr id="55" name="Straight Connector 55"/>
                          <wps:cNvCnPr/>
                          <wps:spPr>
                            <a:xfrm flipH="1">
                              <a:off x="3870286" y="1245832"/>
                              <a:ext cx="19050" cy="2429882"/>
                            </a:xfrm>
                            <a:prstGeom prst="line">
                              <a:avLst/>
                            </a:prstGeom>
                            <a:ln w="9525">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56" name="Straight Arrow Connector 56"/>
                          <wps:cNvCnPr/>
                          <wps:spPr>
                            <a:xfrm flipV="1">
                              <a:off x="1771601" y="3002004"/>
                              <a:ext cx="292982" cy="1"/>
                            </a:xfrm>
                            <a:prstGeom prst="straightConnector1">
                              <a:avLst/>
                            </a:prstGeom>
                            <a:ln w="6350">
                              <a:solidFill>
                                <a:schemeClr val="tx1"/>
                              </a:solidFill>
                              <a:prstDash val="sysDot"/>
                              <a:headEnd type="arrow"/>
                              <a:tailEnd type="arrow"/>
                            </a:ln>
                          </wps:spPr>
                          <wps:style>
                            <a:lnRef idx="1">
                              <a:schemeClr val="accent1"/>
                            </a:lnRef>
                            <a:fillRef idx="0">
                              <a:schemeClr val="accent1"/>
                            </a:fillRef>
                            <a:effectRef idx="0">
                              <a:schemeClr val="accent1"/>
                            </a:effectRef>
                            <a:fontRef idx="minor">
                              <a:schemeClr val="tx1"/>
                            </a:fontRef>
                          </wps:style>
                          <wps:bodyPr/>
                        </wps:wsp>
                        <wps:wsp>
                          <wps:cNvPr id="57" name="Straight Arrow Connector 57"/>
                          <wps:cNvCnPr/>
                          <wps:spPr>
                            <a:xfrm>
                              <a:off x="2252509" y="3029978"/>
                              <a:ext cx="271637" cy="0"/>
                            </a:xfrm>
                            <a:prstGeom prst="straightConnector1">
                              <a:avLst/>
                            </a:prstGeom>
                            <a:ln w="6350">
                              <a:solidFill>
                                <a:schemeClr val="tx1"/>
                              </a:solidFill>
                              <a:prstDash val="sysDot"/>
                              <a:headEnd type="arrow"/>
                              <a:tailEnd type="arrow"/>
                            </a:ln>
                          </wps:spPr>
                          <wps:style>
                            <a:lnRef idx="1">
                              <a:schemeClr val="accent1"/>
                            </a:lnRef>
                            <a:fillRef idx="0">
                              <a:schemeClr val="accent1"/>
                            </a:fillRef>
                            <a:effectRef idx="0">
                              <a:schemeClr val="accent1"/>
                            </a:effectRef>
                            <a:fontRef idx="minor">
                              <a:schemeClr val="tx1"/>
                            </a:fontRef>
                          </wps:style>
                          <wps:bodyPr/>
                        </wps:wsp>
                        <wps:wsp>
                          <wps:cNvPr id="58" name="TextBox 128"/>
                          <wps:cNvSpPr txBox="1"/>
                          <wps:spPr>
                            <a:xfrm>
                              <a:off x="1838136" y="3077288"/>
                              <a:ext cx="690737" cy="246221"/>
                            </a:xfrm>
                            <a:prstGeom prst="rect">
                              <a:avLst/>
                            </a:prstGeom>
                            <a:noFill/>
                            <a:ln>
                              <a:noFill/>
                            </a:ln>
                          </wps:spPr>
                          <wps:txbx>
                            <w:txbxContent>
                              <w:p w:rsidR="006F6890" w:rsidRDefault="006F6890" w:rsidP="002020EE">
                                <w:pPr>
                                  <w:pStyle w:val="NormalWeb"/>
                                  <w:spacing w:before="0" w:beforeAutospacing="0" w:after="0" w:afterAutospacing="0"/>
                                </w:pPr>
                                <w:r>
                                  <w:rPr>
                                    <w:rFonts w:asciiTheme="minorHAnsi" w:hAnsi="Calibri" w:cstheme="minorBidi"/>
                                    <w:color w:val="000000" w:themeColor="text1"/>
                                    <w:kern w:val="24"/>
                                    <w:sz w:val="20"/>
                                    <w:szCs w:val="20"/>
                                  </w:rPr>
                                  <w:t>LSWI &gt; 0</w:t>
                                </w:r>
                              </w:p>
                            </w:txbxContent>
                          </wps:txbx>
                          <wps:bodyPr wrap="square" rtlCol="0">
                            <a:noAutofit/>
                          </wps:bodyPr>
                        </wps:wsp>
                        <wps:wsp>
                          <wps:cNvPr id="59" name="Straight Connector 59"/>
                          <wps:cNvCnPr/>
                          <wps:spPr>
                            <a:xfrm>
                              <a:off x="2775647" y="1237314"/>
                              <a:ext cx="0" cy="2438400"/>
                            </a:xfrm>
                            <a:prstGeom prst="line">
                              <a:avLst/>
                            </a:prstGeom>
                            <a:ln w="9525">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60" name="TextBox 26"/>
                          <wps:cNvSpPr txBox="1"/>
                          <wps:spPr>
                            <a:xfrm>
                              <a:off x="1287375" y="3552604"/>
                              <a:ext cx="1501806" cy="246221"/>
                            </a:xfrm>
                            <a:prstGeom prst="rect">
                              <a:avLst/>
                            </a:prstGeom>
                            <a:noFill/>
                            <a:ln>
                              <a:noFill/>
                            </a:ln>
                          </wps:spPr>
                          <wps:txbx>
                            <w:txbxContent>
                              <w:p w:rsidR="006F6890" w:rsidRDefault="006F6890" w:rsidP="002020EE">
                                <w:pPr>
                                  <w:pStyle w:val="NormalWeb"/>
                                  <w:spacing w:before="0" w:beforeAutospacing="0" w:after="0" w:afterAutospacing="0"/>
                                </w:pPr>
                              </w:p>
                            </w:txbxContent>
                          </wps:txbx>
                          <wps:bodyPr wrap="square" rtlCol="0">
                            <a:noAutofit/>
                          </wps:bodyPr>
                        </wps:wsp>
                        <wps:wsp>
                          <wps:cNvPr id="61" name="Straight Arrow Connector 61"/>
                          <wps:cNvCnPr/>
                          <wps:spPr>
                            <a:xfrm>
                              <a:off x="3870286" y="3474055"/>
                              <a:ext cx="1422460" cy="0"/>
                            </a:xfrm>
                            <a:prstGeom prst="straightConnector1">
                              <a:avLst/>
                            </a:prstGeom>
                            <a:ln>
                              <a:solidFill>
                                <a:schemeClr val="tx1"/>
                              </a:solidFill>
                              <a:headEnd type="arrow"/>
                              <a:tailEnd type="arrow"/>
                            </a:ln>
                          </wps:spPr>
                          <wps:style>
                            <a:lnRef idx="1">
                              <a:schemeClr val="accent1"/>
                            </a:lnRef>
                            <a:fillRef idx="0">
                              <a:schemeClr val="accent1"/>
                            </a:fillRef>
                            <a:effectRef idx="0">
                              <a:schemeClr val="accent1"/>
                            </a:effectRef>
                            <a:fontRef idx="minor">
                              <a:schemeClr val="tx1"/>
                            </a:fontRef>
                          </wps:style>
                          <wps:bodyPr/>
                        </wps:wsp>
                      </wpg:grpSp>
                    </wpg:wgp>
                  </a:graphicData>
                </a:graphic>
              </wp:inline>
            </w:drawing>
          </mc:Choice>
          <mc:Fallback>
            <w:pict>
              <v:group id="Group 62" o:spid="_x0000_s1035" style="width:393.95pt;height:357.4pt;mso-position-horizontal-relative:char;mso-position-vertical-relative:line" coordsize="64865,52817" o:gfxdata="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">
                <v:shape id="table" o:spid="_x0000_s1036" type="#_x0000_t75" style="position:absolute;left:4784;top:45401;width:59436;height:74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">
                  <v:imagedata r:id="rId25" o:title=""/>
                </v:shape>
                <v:group id="_x0000_s1037" style="position:absolute;width:64865;height:44910" coordsize="64865,44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shape id="Picture 40" o:spid="_x0000_s1038" type="#_x0000_t75" style="position:absolute;width:64865;height:44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">
                    <v:imagedata r:id="rId26" o:title=""/>
                  </v:shape>
                  <v:line id="Straight Connector 41" o:spid="_x0000_s1039" style="position:absolute;flip:x;visibility:visible;mso-wrap-style:square" from="11536,12014" to="11914,371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" strokecolor="black [3213]">
                    <v:stroke dashstyle="3 1"/>
                  </v:line>
                  <v:line id="Straight Connector 42" o:spid="_x0000_s1040" style="position:absolute;visibility:visible;mso-wrap-style:square" from="52927,12458" to="52927,38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" strokecolor="black [3213]">
                    <v:stroke dashstyle="3 1"/>
                  </v:line>
                  <v:shapetype id="_x0000_t32" coordsize="21600,21600" o:spt="32" o:oned="t" path="m,l21600,21600e" filled="f">
                    <v:path arrowok="t" fillok="f" o:connecttype="none"/>
                    <o:lock v:ext="edit" shapetype="t"/>
                  </v:shapetype>
                  <v:shape id="Straight Arrow Connector 43" o:spid="_x0000_s1041" type="#_x0000_t32" style="position:absolute;left:11536;top:35051;width:163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" strokecolor="black [3213]">
                    <v:stroke startarrow="open" endarrow="open"/>
                  </v:shape>
                  <v:line id="Straight Connector 44" o:spid="_x0000_s1042" style="position:absolute;flip:x;visibility:visible;mso-wrap-style:square" from="40703,25338" to="40797,32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" strokecolor="black [3213]">
                    <v:stroke dashstyle="3 1"/>
                  </v:line>
                  <v:line id="Straight Connector 45" o:spid="_x0000_s1043" style="position:absolute;flip:x;visibility:visible;mso-wrap-style:square" from="51911,24972" to="52006,32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" strokecolor="black [3213]">
                    <v:stroke dashstyle="3 1"/>
                  </v:line>
                  <v:shape id="Straight Arrow Connector 46" o:spid="_x0000_s1044" type="#_x0000_t32" style="position:absolute;left:40797;top:29717;width:1120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" strokecolor="black [3213]">
                    <v:stroke startarrow="open" endarrow="open"/>
                  </v:shape>
                  <v:shape id="TextBox 116" o:spid="_x0000_s1045" type="#_x0000_t202" style="position:absolute;left:42767;top:29996;width:8382;height:2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" filled="f" stroked="f">
                    <v:textbox>
                      <w:txbxContent>
                        <w:p w:rsidR="006F6890" w:rsidRDefault="006F6890" w:rsidP="002020EE">
                          <w:pPr>
                            <w:pStyle w:val="NormalWeb"/>
                            <w:spacing w:before="0" w:beforeAutospacing="0" w:after="0" w:afterAutospacing="0"/>
                          </w:pPr>
                          <w:r>
                            <w:rPr>
                              <w:rFonts w:asciiTheme="minorHAnsi" w:hAnsi="Calibri" w:cstheme="minorBidi"/>
                              <w:color w:val="000000" w:themeColor="text1"/>
                              <w:kern w:val="24"/>
                              <w:sz w:val="20"/>
                              <w:szCs w:val="20"/>
                            </w:rPr>
                            <w:t>LSWI &gt; 0</w:t>
                          </w:r>
                        </w:p>
                      </w:txbxContent>
                    </v:textbox>
                  </v:shape>
                  <v:shape id="TextBox 117" o:spid="_x0000_s1046" type="#_x0000_t202" style="position:absolute;left:38893;top:35526;width:15018;height:2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" filled="f" stroked="f">
                    <v:textbox>
                      <w:txbxContent>
                        <w:p w:rsidR="006F6890" w:rsidRDefault="006F6890" w:rsidP="002020EE">
                          <w:pPr>
                            <w:pStyle w:val="NormalWeb"/>
                            <w:spacing w:before="0" w:beforeAutospacing="0" w:after="0" w:afterAutospacing="0"/>
                          </w:pPr>
                          <w:r>
                            <w:rPr>
                              <w:rFonts w:asciiTheme="minorHAnsi" w:hAnsi="Calibri" w:cstheme="minorBidi"/>
                              <w:color w:val="000000" w:themeColor="text1"/>
                              <w:kern w:val="24"/>
                              <w:sz w:val="20"/>
                              <w:szCs w:val="20"/>
                            </w:rPr>
                            <w:t>Thermal growing season</w:t>
                          </w:r>
                        </w:p>
                      </w:txbxContent>
                    </v:textbox>
                  </v:shape>
                  <v:shape id="TextBox 118" o:spid="_x0000_s1047" type="#_x0000_t202" style="position:absolute;left:40846;top:18287;width:12224;height:2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" filled="f" stroked="f">
                    <v:textbox>
                      <w:txbxContent>
                        <w:p w:rsidR="006F6890" w:rsidRDefault="006F6890" w:rsidP="002020EE">
                          <w:pPr>
                            <w:pStyle w:val="NormalWeb"/>
                            <w:spacing w:before="0" w:beforeAutospacing="0" w:after="0" w:afterAutospacing="0"/>
                          </w:pPr>
                          <w:r>
                            <w:rPr>
                              <w:rFonts w:asciiTheme="minorHAnsi" w:hAnsi="Calibri" w:cstheme="minorBidi"/>
                              <w:color w:val="000000" w:themeColor="text1"/>
                              <w:kern w:val="24"/>
                              <w:sz w:val="20"/>
                              <w:szCs w:val="20"/>
                            </w:rPr>
                            <w:t>non-drought year</w:t>
                          </w:r>
                        </w:p>
                      </w:txbxContent>
                    </v:textbox>
                  </v:shape>
                  <v:shape id="TextBox 119" o:spid="_x0000_s1048" type="#_x0000_t202" style="position:absolute;left:15532;top:18287;width:12224;height:2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" filled="f" stroked="f">
                    <v:textbox>
                      <w:txbxContent>
                        <w:p w:rsidR="006F6890" w:rsidRDefault="006F6890" w:rsidP="002020EE">
                          <w:pPr>
                            <w:pStyle w:val="NormalWeb"/>
                            <w:spacing w:before="0" w:beforeAutospacing="0" w:after="0" w:afterAutospacing="0"/>
                          </w:pPr>
                          <w:r>
                            <w:rPr>
                              <w:rFonts w:asciiTheme="minorHAnsi" w:hAnsi="Calibri" w:cstheme="minorBidi"/>
                              <w:color w:val="000000" w:themeColor="text1"/>
                              <w:kern w:val="24"/>
                              <w:sz w:val="20"/>
                              <w:szCs w:val="20"/>
                            </w:rPr>
                            <w:t>drought year</w:t>
                          </w:r>
                        </w:p>
                      </w:txbxContent>
                    </v:textbox>
                  </v:shape>
                  <v:line id="Straight Connector 51" o:spid="_x0000_s1049" style="position:absolute;flip:x;visibility:visible;mso-wrap-style:square" from="17621,25465" to="17716,328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" strokecolor="black [3213]">
                    <v:stroke dashstyle="3 1"/>
                  </v:line>
                  <v:line id="Straight Connector 52" o:spid="_x0000_s1050" style="position:absolute;flip:x;visibility:visible;mso-wrap-style:square" from="25241,26202" to="25336,332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" strokecolor="black [3213]">
                    <v:stroke dashstyle="3 1"/>
                  </v:line>
                  <v:shape id="Straight Arrow Connector 53" o:spid="_x0000_s1051" type="#_x0000_t32" style="position:absolute;left:20645;top:26669;width:30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" strokecolor="black [3213]" strokeweight=".5pt">
                    <v:stroke dashstyle="3 1" startarrow="open" endarrow="open"/>
                  </v:shape>
                  <v:shape id="TextBox 124" o:spid="_x0000_s1052" type="#_x0000_t202" style="position:absolute;left:19714;top:24650;width:5622;height:2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" filled="f" stroked="f">
                    <v:textbox>
                      <w:txbxContent>
                        <w:p w:rsidR="006F6890" w:rsidRDefault="006F6890" w:rsidP="002020EE">
                          <w:pPr>
                            <w:pStyle w:val="NormalWeb"/>
                            <w:spacing w:before="0" w:beforeAutospacing="0" w:after="0" w:afterAutospacing="0"/>
                          </w:pPr>
                          <w:r>
                            <w:rPr>
                              <w:rFonts w:asciiTheme="minorHAnsi" w:hAnsi="Calibri" w:cstheme="minorBidi"/>
                              <w:color w:val="000000" w:themeColor="text1"/>
                              <w:kern w:val="24"/>
                              <w:sz w:val="16"/>
                              <w:szCs w:val="16"/>
                            </w:rPr>
                            <w:t>LSWI &lt; 0</w:t>
                          </w:r>
                        </w:p>
                      </w:txbxContent>
                    </v:textbox>
                  </v:shape>
                  <v:line id="Straight Connector 55" o:spid="_x0000_s1053" style="position:absolute;flip:x;visibility:visible;mso-wrap-style:square" from="38702,12458" to="38893,367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" strokecolor="black [3213]">
                    <v:stroke dashstyle="3 1"/>
                  </v:line>
                  <v:shape id="Straight Arrow Connector 56" o:spid="_x0000_s1054" type="#_x0000_t32" style="position:absolute;left:17716;top:30020;width:2929;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" strokecolor="black [3213]" strokeweight=".5pt">
                    <v:stroke dashstyle="1 1" startarrow="open" endarrow="open"/>
                  </v:shape>
                  <v:shape id="Straight Arrow Connector 57" o:spid="_x0000_s1055" type="#_x0000_t32" style="position:absolute;left:22525;top:30299;width:27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" strokecolor="black [3213]" strokeweight=".5pt">
                    <v:stroke dashstyle="1 1" startarrow="open" endarrow="open"/>
                  </v:shape>
                  <v:shape id="TextBox 128" o:spid="_x0000_s1056" type="#_x0000_t202" style="position:absolute;left:18381;top:30772;width:6907;height:2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" filled="f" stroked="f">
                    <v:textbox>
                      <w:txbxContent>
                        <w:p w:rsidR="006F6890" w:rsidRDefault="006F6890" w:rsidP="002020EE">
                          <w:pPr>
                            <w:pStyle w:val="NormalWeb"/>
                            <w:spacing w:before="0" w:beforeAutospacing="0" w:after="0" w:afterAutospacing="0"/>
                          </w:pPr>
                          <w:r>
                            <w:rPr>
                              <w:rFonts w:asciiTheme="minorHAnsi" w:hAnsi="Calibri" w:cstheme="minorBidi"/>
                              <w:color w:val="000000" w:themeColor="text1"/>
                              <w:kern w:val="24"/>
                              <w:sz w:val="20"/>
                              <w:szCs w:val="20"/>
                            </w:rPr>
                            <w:t>LSWI &gt; 0</w:t>
                          </w:r>
                        </w:p>
                      </w:txbxContent>
                    </v:textbox>
                  </v:shape>
                  <v:line id="Straight Connector 59" o:spid="_x0000_s1057" style="position:absolute;visibility:visible;mso-wrap-style:square" from="27756,12373" to="27756,367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" strokecolor="black [3213]">
                    <v:stroke dashstyle="3 1"/>
                  </v:line>
                  <v:shape id="TextBox 26" o:spid="_x0000_s1058" type="#_x0000_t202" style="position:absolute;left:12873;top:35526;width:15018;height:2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" filled="f" stroked="f">
                    <v:textbox>
                      <w:txbxContent>
                        <w:p w:rsidR="006F6890" w:rsidRDefault="006F6890" w:rsidP="002020EE">
                          <w:pPr>
                            <w:pStyle w:val="NormalWeb"/>
                            <w:spacing w:before="0" w:beforeAutospacing="0" w:after="0" w:afterAutospacing="0"/>
                          </w:pPr>
                        </w:p>
                      </w:txbxContent>
                    </v:textbox>
                  </v:shape>
                  <v:shape id="Straight Arrow Connector 61" o:spid="_x0000_s1059" type="#_x0000_t32" style="position:absolute;left:38702;top:34740;width:1422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" strokecolor="black [3213]">
                    <v:stroke startarrow="open" endarrow="open"/>
                  </v:shape>
                </v:group>
                <w10:anchorlock/>
              </v:group>
            </w:pict>
          </mc:Fallback>
        </mc:AlternateContent>
      </w:r>
    </w:p>
    <w:p w:rsidR="002020EE" w:rsidRPr="002020EE" w:rsidRDefault="002020EE" w:rsidP="00B17D92">
      <w:pPr>
        <w:pStyle w:val="Style1"/>
      </w:pPr>
      <w:bookmarkStart w:id="130" w:name="_Toc498073147"/>
      <w:bookmarkStart w:id="131" w:name="_Hlk496876497"/>
      <w:r w:rsidRPr="002020EE">
        <w:t xml:space="preserve">Figure 2.5. Schematic diagram showing seasonal dynamics of </w:t>
      </w:r>
      <w:r w:rsidR="00B923B0">
        <w:t xml:space="preserve">daily </w:t>
      </w:r>
      <w:r w:rsidRPr="002020EE">
        <w:t>air temperature, NDVI and LSWI in drought (2006) and non-drought year (2007). The inset table (below) presents the designation of drought types based on LSWI values and seasons.</w:t>
      </w:r>
      <w:bookmarkEnd w:id="130"/>
    </w:p>
    <w:bookmarkEnd w:id="131"/>
    <w:p w:rsidR="002020EE" w:rsidRDefault="002020EE" w:rsidP="002020EE">
      <w:pPr>
        <w:contextualSpacing/>
        <w:rPr>
          <w:rFonts w:ascii="Times New Roman" w:hAnsi="Times New Roman"/>
          <w:color w:val="000000" w:themeColor="text1"/>
        </w:rPr>
      </w:pPr>
    </w:p>
    <w:p w:rsidR="00833733" w:rsidRPr="002020EE" w:rsidRDefault="00833733" w:rsidP="002020EE">
      <w:pPr>
        <w:ind w:firstLine="720"/>
        <w:contextualSpacing/>
        <w:rPr>
          <w:rFonts w:ascii="Times New Roman" w:hAnsi="Times New Roman"/>
          <w:color w:val="000000" w:themeColor="text1"/>
        </w:rPr>
      </w:pPr>
      <w:r w:rsidRPr="00B52258">
        <w:rPr>
          <w:rFonts w:ascii="Times New Roman" w:hAnsi="Times New Roman"/>
          <w:color w:val="000000" w:themeColor="text1"/>
        </w:rPr>
        <w:t xml:space="preserve">The years with </w:t>
      </w:r>
      <w:r>
        <w:rPr>
          <w:rFonts w:ascii="Times New Roman" w:hAnsi="Times New Roman"/>
          <w:color w:val="000000" w:themeColor="text1"/>
        </w:rPr>
        <w:t>summer</w:t>
      </w:r>
      <w:r w:rsidRPr="00B52258">
        <w:rPr>
          <w:rFonts w:ascii="Times New Roman" w:hAnsi="Times New Roman"/>
          <w:color w:val="000000" w:themeColor="text1"/>
        </w:rPr>
        <w:t xml:space="preserve"> rainfall </w:t>
      </w:r>
      <w:r>
        <w:rPr>
          <w:rFonts w:ascii="Times New Roman" w:hAnsi="Times New Roman"/>
          <w:color w:val="000000" w:themeColor="text1"/>
        </w:rPr>
        <w:t>over</w:t>
      </w:r>
      <w:r w:rsidRPr="00B52258">
        <w:rPr>
          <w:rFonts w:ascii="Times New Roman" w:hAnsi="Times New Roman"/>
          <w:color w:val="000000" w:themeColor="text1"/>
        </w:rPr>
        <w:t xml:space="preserve"> the threshold had zero or only one 8-day period with LSWI &lt; 0. </w:t>
      </w:r>
      <w:r w:rsidRPr="004C1F9A">
        <w:rPr>
          <w:rFonts w:ascii="Times New Roman" w:hAnsi="Times New Roman"/>
        </w:rPr>
        <w:t xml:space="preserve">The relationship between NDVI and LSWI for </w:t>
      </w:r>
      <w:r>
        <w:rPr>
          <w:rFonts w:ascii="Times New Roman" w:hAnsi="Times New Roman"/>
        </w:rPr>
        <w:t>summer</w:t>
      </w:r>
      <w:r w:rsidRPr="004C1F9A">
        <w:rPr>
          <w:rFonts w:ascii="Times New Roman" w:hAnsi="Times New Roman"/>
        </w:rPr>
        <w:t xml:space="preserve"> months (Jun</w:t>
      </w:r>
      <w:r>
        <w:rPr>
          <w:rFonts w:ascii="Times New Roman" w:hAnsi="Times New Roman"/>
        </w:rPr>
        <w:t xml:space="preserve">- </w:t>
      </w:r>
      <w:r w:rsidRPr="004C1F9A">
        <w:rPr>
          <w:rFonts w:ascii="Times New Roman" w:hAnsi="Times New Roman"/>
        </w:rPr>
        <w:t>Aug) over the 14-years</w:t>
      </w:r>
      <w:r>
        <w:rPr>
          <w:rFonts w:ascii="Times New Roman" w:hAnsi="Times New Roman"/>
        </w:rPr>
        <w:t xml:space="preserve"> </w:t>
      </w:r>
      <w:r w:rsidRPr="004C1F9A">
        <w:rPr>
          <w:rFonts w:ascii="Times New Roman" w:hAnsi="Times New Roman"/>
        </w:rPr>
        <w:t xml:space="preserve">is presented in Fig. </w:t>
      </w:r>
      <w:r w:rsidR="00AD7E73">
        <w:rPr>
          <w:rFonts w:ascii="Times New Roman" w:hAnsi="Times New Roman"/>
        </w:rPr>
        <w:t>2.</w:t>
      </w:r>
      <w:r w:rsidRPr="004C1F9A">
        <w:rPr>
          <w:rFonts w:ascii="Times New Roman" w:hAnsi="Times New Roman"/>
        </w:rPr>
        <w:t xml:space="preserve">7. Each point in the plot represents the weekly observation of drought severity designation for the study area as determined from USDM drought maps (http://droughtmonitor.unl.edu/MapsAndData/). The descriptions </w:t>
      </w:r>
      <w:r w:rsidRPr="004C1F9A">
        <w:rPr>
          <w:rFonts w:ascii="Times New Roman" w:hAnsi="Times New Roman"/>
        </w:rPr>
        <w:lastRenderedPageBreak/>
        <w:t xml:space="preserve">of the drought intensity defined by the USDM are listed </w:t>
      </w:r>
      <w:r>
        <w:rPr>
          <w:rFonts w:ascii="Times New Roman" w:hAnsi="Times New Roman"/>
        </w:rPr>
        <w:t xml:space="preserve">Fig. </w:t>
      </w:r>
      <w:r w:rsidR="00AD7E73">
        <w:rPr>
          <w:rFonts w:ascii="Times New Roman" w:hAnsi="Times New Roman"/>
        </w:rPr>
        <w:t>2.</w:t>
      </w:r>
      <w:r>
        <w:rPr>
          <w:rFonts w:ascii="Times New Roman" w:hAnsi="Times New Roman"/>
        </w:rPr>
        <w:t>7 inset table</w:t>
      </w:r>
      <w:r w:rsidRPr="004C1F9A">
        <w:rPr>
          <w:rFonts w:ascii="Times New Roman" w:hAnsi="Times New Roman"/>
        </w:rPr>
        <w:t>.  Results illustrated that VIs values were much lower (NDVI</w:t>
      </w:r>
      <w:r>
        <w:rPr>
          <w:rFonts w:ascii="Times New Roman" w:hAnsi="Times New Roman"/>
        </w:rPr>
        <w:t xml:space="preserve"> </w:t>
      </w:r>
      <w:r w:rsidRPr="004C1F9A">
        <w:rPr>
          <w:rFonts w:ascii="Times New Roman" w:hAnsi="Times New Roman"/>
        </w:rPr>
        <w:t>&lt;</w:t>
      </w:r>
      <w:r>
        <w:rPr>
          <w:rFonts w:ascii="Times New Roman" w:hAnsi="Times New Roman"/>
        </w:rPr>
        <w:t xml:space="preserve"> </w:t>
      </w:r>
      <w:r w:rsidRPr="004C1F9A">
        <w:rPr>
          <w:rFonts w:ascii="Times New Roman" w:hAnsi="Times New Roman"/>
        </w:rPr>
        <w:t>0.6</w:t>
      </w:r>
      <w:r>
        <w:rPr>
          <w:rFonts w:ascii="Times New Roman" w:hAnsi="Times New Roman"/>
        </w:rPr>
        <w:t xml:space="preserve"> and </w:t>
      </w:r>
      <w:r w:rsidRPr="004C1F9A">
        <w:rPr>
          <w:rFonts w:ascii="Times New Roman" w:hAnsi="Times New Roman"/>
        </w:rPr>
        <w:t>LSWI &lt;</w:t>
      </w:r>
      <w:r>
        <w:rPr>
          <w:rFonts w:ascii="Times New Roman" w:hAnsi="Times New Roman"/>
        </w:rPr>
        <w:t xml:space="preserve"> </w:t>
      </w:r>
      <w:r w:rsidRPr="004C1F9A">
        <w:rPr>
          <w:rFonts w:ascii="Times New Roman" w:hAnsi="Times New Roman"/>
        </w:rPr>
        <w:t xml:space="preserve">0) </w:t>
      </w:r>
      <w:r>
        <w:rPr>
          <w:rFonts w:ascii="Times New Roman" w:hAnsi="Times New Roman"/>
        </w:rPr>
        <w:t>during</w:t>
      </w:r>
      <w:r w:rsidRPr="004C1F9A">
        <w:rPr>
          <w:rFonts w:ascii="Times New Roman" w:hAnsi="Times New Roman"/>
        </w:rPr>
        <w:t xml:space="preserve"> higher intensity droughts, identified as D2, D3 and D4 by the USDM</w:t>
      </w:r>
      <w:r>
        <w:rPr>
          <w:rFonts w:ascii="Times New Roman" w:hAnsi="Times New Roman"/>
        </w:rPr>
        <w:t>,</w:t>
      </w:r>
      <w:r w:rsidRPr="004C1F9A">
        <w:rPr>
          <w:rFonts w:ascii="Times New Roman" w:hAnsi="Times New Roman"/>
        </w:rPr>
        <w:t xml:space="preserve"> whereas NDVI and LSWI values </w:t>
      </w:r>
      <w:r>
        <w:rPr>
          <w:rFonts w:ascii="Times New Roman" w:hAnsi="Times New Roman"/>
        </w:rPr>
        <w:t>were higher (NDVI &gt; 0.6</w:t>
      </w:r>
      <w:r w:rsidRPr="004C1F9A">
        <w:rPr>
          <w:rFonts w:ascii="Times New Roman" w:hAnsi="Times New Roman"/>
        </w:rPr>
        <w:t xml:space="preserve"> and LSWI &gt;</w:t>
      </w:r>
      <w:r>
        <w:rPr>
          <w:rFonts w:ascii="Times New Roman" w:hAnsi="Times New Roman"/>
        </w:rPr>
        <w:t xml:space="preserve"> </w:t>
      </w:r>
      <w:r w:rsidRPr="004C1F9A">
        <w:rPr>
          <w:rFonts w:ascii="Times New Roman" w:hAnsi="Times New Roman"/>
        </w:rPr>
        <w:t>0) in lower intensity and non-drought conditions, identified as D1 (moderate) and D0 (dry) by the USDM. Based on LSWI values during the summer months, drought was classified into non-drought or dry (LSWI &gt;</w:t>
      </w:r>
      <w:r>
        <w:rPr>
          <w:rFonts w:ascii="Times New Roman" w:hAnsi="Times New Roman"/>
        </w:rPr>
        <w:t xml:space="preserve"> </w:t>
      </w:r>
      <w:r w:rsidRPr="004C1F9A">
        <w:rPr>
          <w:rFonts w:ascii="Times New Roman" w:hAnsi="Times New Roman"/>
        </w:rPr>
        <w:t>0</w:t>
      </w:r>
      <w:r>
        <w:rPr>
          <w:rFonts w:ascii="Times New Roman" w:hAnsi="Times New Roman"/>
        </w:rPr>
        <w:t>.1</w:t>
      </w:r>
      <w:r w:rsidRPr="004C1F9A">
        <w:rPr>
          <w:rFonts w:ascii="Times New Roman" w:hAnsi="Times New Roman"/>
        </w:rPr>
        <w:t xml:space="preserve">), moderate (0 &lt; LSWI </w:t>
      </w:r>
      <w:r>
        <w:rPr>
          <w:rFonts w:ascii="Times New Roman" w:hAnsi="Times New Roman"/>
        </w:rPr>
        <w:t>≤</w:t>
      </w:r>
      <w:r w:rsidRPr="004C1F9A">
        <w:rPr>
          <w:rFonts w:ascii="Times New Roman" w:hAnsi="Times New Roman"/>
        </w:rPr>
        <w:t xml:space="preserve"> 0.1), severe (-0.1 &lt; LSWI </w:t>
      </w:r>
      <w:r>
        <w:rPr>
          <w:rFonts w:ascii="Times New Roman" w:hAnsi="Times New Roman"/>
        </w:rPr>
        <w:t>≤</w:t>
      </w:r>
      <w:r w:rsidRPr="004C1F9A">
        <w:rPr>
          <w:rFonts w:ascii="Times New Roman" w:hAnsi="Times New Roman"/>
        </w:rPr>
        <w:t xml:space="preserve"> 0) and extreme-exceptional drought (LSWI</w:t>
      </w:r>
      <w:r>
        <w:rPr>
          <w:rFonts w:ascii="Times New Roman" w:hAnsi="Times New Roman"/>
        </w:rPr>
        <w:t xml:space="preserve"> ≤ -</w:t>
      </w:r>
      <w:r w:rsidRPr="004C1F9A">
        <w:rPr>
          <w:rFonts w:ascii="Times New Roman" w:hAnsi="Times New Roman"/>
        </w:rPr>
        <w:t>0.1) corresponding to USDM`s 0</w:t>
      </w:r>
      <w:r>
        <w:rPr>
          <w:rFonts w:ascii="Times New Roman" w:hAnsi="Times New Roman"/>
        </w:rPr>
        <w:t xml:space="preserve"> or </w:t>
      </w:r>
      <w:r w:rsidRPr="004C1F9A">
        <w:rPr>
          <w:rFonts w:ascii="Times New Roman" w:hAnsi="Times New Roman"/>
        </w:rPr>
        <w:t xml:space="preserve">D0, D1, D2 and D3 </w:t>
      </w:r>
      <w:r>
        <w:rPr>
          <w:rFonts w:ascii="Times New Roman" w:hAnsi="Times New Roman"/>
        </w:rPr>
        <w:t>or</w:t>
      </w:r>
      <w:r w:rsidRPr="004C1F9A">
        <w:rPr>
          <w:rFonts w:ascii="Times New Roman" w:hAnsi="Times New Roman"/>
        </w:rPr>
        <w:t xml:space="preserve"> D4 categories, respectively.</w:t>
      </w:r>
    </w:p>
    <w:p w:rsidR="00AB5A27" w:rsidRPr="002020EE" w:rsidRDefault="00AB5A27" w:rsidP="002020EE">
      <w:pPr>
        <w:contextualSpacing/>
        <w:rPr>
          <w:rFonts w:ascii="Times New Roman" w:hAnsi="Times New Roman"/>
          <w:b/>
        </w:rPr>
      </w:pPr>
    </w:p>
    <w:p w:rsidR="002020EE" w:rsidRPr="00901B75" w:rsidRDefault="00EA22BE" w:rsidP="002020EE">
      <w:pPr>
        <w:contextualSpacing/>
        <w:rPr>
          <w:rFonts w:ascii="Times New Roman" w:hAnsi="Times New Roman"/>
        </w:rPr>
      </w:pPr>
      <w:r w:rsidRPr="005F7210">
        <w:rPr>
          <w:noProof/>
        </w:rPr>
        <mc:AlternateContent>
          <mc:Choice Requires="wpg">
            <w:drawing>
              <wp:inline distT="0" distB="0" distL="0" distR="0" wp14:anchorId="32B1250E" wp14:editId="50E766C6">
                <wp:extent cx="5486400" cy="2559148"/>
                <wp:effectExtent l="0" t="0" r="0" b="0"/>
                <wp:docPr id="63" name="Group 12"/>
                <wp:cNvGraphicFramePr/>
                <a:graphic xmlns:a="http://schemas.openxmlformats.org/drawingml/2006/main">
                  <a:graphicData uri="http://schemas.microsoft.com/office/word/2010/wordprocessingGroup">
                    <wpg:wgp>
                      <wpg:cNvGrpSpPr/>
                      <wpg:grpSpPr>
                        <a:xfrm>
                          <a:off x="0" y="0"/>
                          <a:ext cx="5486400" cy="2559148"/>
                          <a:chOff x="0" y="0"/>
                          <a:chExt cx="7153275" cy="3495675"/>
                        </a:xfrm>
                      </wpg:grpSpPr>
                      <pic:pic xmlns:pic="http://schemas.openxmlformats.org/drawingml/2006/picture">
                        <pic:nvPicPr>
                          <pic:cNvPr id="64" name="Picture 64"/>
                          <pic:cNvPicPr/>
                        </pic:nvPicPr>
                        <pic:blipFill>
                          <a:blip r:embed="rId27"/>
                          <a:stretch>
                            <a:fillRect/>
                          </a:stretch>
                        </pic:blipFill>
                        <pic:spPr>
                          <a:xfrm>
                            <a:off x="0" y="0"/>
                            <a:ext cx="7153275" cy="3495675"/>
                          </a:xfrm>
                          <a:prstGeom prst="rect">
                            <a:avLst/>
                          </a:prstGeom>
                        </pic:spPr>
                      </pic:pic>
                      <wps:wsp>
                        <wps:cNvPr id="65" name="Straight Connector 65"/>
                        <wps:cNvCnPr/>
                        <wps:spPr>
                          <a:xfrm>
                            <a:off x="1209717" y="250136"/>
                            <a:ext cx="0" cy="2760733"/>
                          </a:xfrm>
                          <a:prstGeom prst="line">
                            <a:avLst/>
                          </a:prstGeom>
                          <a:ln w="12700">
                            <a:solidFill>
                              <a:schemeClr val="tx1"/>
                            </a:solidFill>
                            <a:prstDash val="dashDot"/>
                          </a:ln>
                        </wps:spPr>
                        <wps:style>
                          <a:lnRef idx="1">
                            <a:schemeClr val="accent1"/>
                          </a:lnRef>
                          <a:fillRef idx="0">
                            <a:schemeClr val="accent1"/>
                          </a:fillRef>
                          <a:effectRef idx="0">
                            <a:schemeClr val="accent1"/>
                          </a:effectRef>
                          <a:fontRef idx="minor">
                            <a:schemeClr val="tx1"/>
                          </a:fontRef>
                        </wps:style>
                        <wps:bodyPr/>
                      </wps:wsp>
                      <wps:wsp>
                        <wps:cNvPr id="66" name="Straight Connector 66"/>
                        <wps:cNvCnPr/>
                        <wps:spPr>
                          <a:xfrm>
                            <a:off x="5133005" y="250135"/>
                            <a:ext cx="0" cy="2760733"/>
                          </a:xfrm>
                          <a:prstGeom prst="line">
                            <a:avLst/>
                          </a:prstGeom>
                          <a:ln w="12700">
                            <a:solidFill>
                              <a:schemeClr val="tx1"/>
                            </a:solidFill>
                            <a:prstDash val="dashDot"/>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76D11D68" id="Group 12" o:spid="_x0000_s1026" style="width:6in;height:201.5pt;mso-position-horizontal-relative:char;mso-position-vertical-relative:line" coordsize="71532,3495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">
                <v:shape id="Picture 64" o:spid="_x0000_s1027" type="#_x0000_t75" style="position:absolute;width:71532;height:34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">
                  <v:imagedata r:id="rId28" o:title=""/>
                </v:shape>
                <v:line id="Straight Connector 65" o:spid="_x0000_s1028" style="position:absolute;visibility:visible;mso-wrap-style:square" from="12097,2501" to="12097,301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" strokecolor="black [3213]" strokeweight="1pt">
                  <v:stroke dashstyle="dashDot"/>
                </v:line>
                <v:line id="Straight Connector 66" o:spid="_x0000_s1029" style="position:absolute;visibility:visible;mso-wrap-style:square" from="51330,2501" to="51330,301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" strokecolor="black [3213]" strokeweight="1pt">
                  <v:stroke dashstyle="dashDot"/>
                </v:line>
                <w10:anchorlock/>
              </v:group>
            </w:pict>
          </mc:Fallback>
        </mc:AlternateContent>
      </w:r>
    </w:p>
    <w:p w:rsidR="00E3571E" w:rsidRDefault="00E3571E" w:rsidP="00B17D92">
      <w:pPr>
        <w:pStyle w:val="Style1"/>
      </w:pPr>
      <w:bookmarkStart w:id="132" w:name="_Toc498073148"/>
      <w:bookmarkStart w:id="133" w:name="_Hlk496876508"/>
      <w:r>
        <w:t>Figure 2.</w:t>
      </w:r>
      <w:r w:rsidRPr="00E3571E">
        <w:t>6.  Relationship between duration of negative LSWI and cumulative rainfall during summer (June-August).</w:t>
      </w:r>
      <w:bookmarkEnd w:id="132"/>
      <w:r w:rsidRPr="00E3571E">
        <w:t xml:space="preserve"> </w:t>
      </w:r>
    </w:p>
    <w:bookmarkEnd w:id="133"/>
    <w:p w:rsidR="00EA22BE" w:rsidRDefault="00EA22BE" w:rsidP="00E3571E">
      <w:pPr>
        <w:spacing w:line="240" w:lineRule="auto"/>
        <w:contextualSpacing/>
        <w:rPr>
          <w:rFonts w:ascii="Times New Roman" w:hAnsi="Times New Roman"/>
          <w:b/>
        </w:rPr>
      </w:pPr>
    </w:p>
    <w:p w:rsidR="00EA22BE" w:rsidRDefault="00EA22BE" w:rsidP="00E3571E">
      <w:pPr>
        <w:spacing w:line="240" w:lineRule="auto"/>
        <w:contextualSpacing/>
        <w:rPr>
          <w:rFonts w:ascii="Times New Roman" w:hAnsi="Times New Roman"/>
          <w:b/>
        </w:rPr>
      </w:pPr>
    </w:p>
    <w:p w:rsidR="00EA22BE" w:rsidRDefault="00EA22BE" w:rsidP="00E3571E">
      <w:pPr>
        <w:spacing w:line="240" w:lineRule="auto"/>
        <w:contextualSpacing/>
        <w:rPr>
          <w:rFonts w:ascii="Times New Roman" w:hAnsi="Times New Roman"/>
          <w:b/>
        </w:rPr>
      </w:pPr>
    </w:p>
    <w:p w:rsidR="00EA22BE" w:rsidRPr="00D238EF" w:rsidRDefault="00EA22BE" w:rsidP="008E2D2E">
      <w:pPr>
        <w:pStyle w:val="Title"/>
        <w:rPr>
          <w:rStyle w:val="Emphasis"/>
        </w:rPr>
      </w:pPr>
      <w:bookmarkStart w:id="134" w:name="_Toc497226238"/>
      <w:bookmarkStart w:id="135" w:name="_Toc497226326"/>
      <w:bookmarkStart w:id="136" w:name="_Toc497311017"/>
      <w:bookmarkStart w:id="137" w:name="_Toc498072184"/>
      <w:bookmarkStart w:id="138" w:name="_Toc498073456"/>
      <w:bookmarkStart w:id="139" w:name="_Toc498075609"/>
      <w:bookmarkStart w:id="140" w:name="_Toc500421077"/>
      <w:bookmarkStart w:id="141" w:name="_Hlk496876519"/>
      <w:r w:rsidRPr="00D238EF">
        <w:rPr>
          <w:rStyle w:val="Emphasis"/>
        </w:rPr>
        <w:lastRenderedPageBreak/>
        <w:t>Table 2.3.  Summary of the start of growing season (SOS), ending of growing season (EOS), duration (in days) of land surface water index (LSWI &lt; 0) during spring and summer for the study sites over the study period (2000 – 2013).</w:t>
      </w:r>
      <w:bookmarkEnd w:id="134"/>
      <w:bookmarkEnd w:id="135"/>
      <w:bookmarkEnd w:id="136"/>
      <w:bookmarkEnd w:id="137"/>
      <w:bookmarkEnd w:id="138"/>
      <w:bookmarkEnd w:id="139"/>
      <w:bookmarkEnd w:id="140"/>
      <w:r w:rsidRPr="00D238EF">
        <w:rPr>
          <w:rStyle w:val="Emphasis"/>
        </w:rPr>
        <w:t xml:space="preserve"> </w:t>
      </w:r>
    </w:p>
    <w:bookmarkEnd w:id="141"/>
    <w:p w:rsidR="00EA22BE" w:rsidRDefault="00EA22BE" w:rsidP="00E3571E">
      <w:pPr>
        <w:spacing w:line="240" w:lineRule="auto"/>
        <w:contextualSpacing/>
        <w:rPr>
          <w:rFonts w:ascii="Times New Roman" w:hAnsi="Times New Roman"/>
          <w:b/>
        </w:rPr>
      </w:pPr>
    </w:p>
    <w:p w:rsidR="00EA22BE" w:rsidRDefault="00EA22BE" w:rsidP="00E3571E">
      <w:pPr>
        <w:spacing w:line="240" w:lineRule="auto"/>
        <w:contextualSpacing/>
        <w:rPr>
          <w:rFonts w:ascii="Times New Roman" w:hAnsi="Times New Roman"/>
          <w:b/>
        </w:rPr>
      </w:pPr>
      <w:r w:rsidRPr="00EA22BE">
        <w:rPr>
          <w:noProof/>
        </w:rPr>
        <w:drawing>
          <wp:inline distT="0" distB="0" distL="0" distR="0">
            <wp:extent cx="5341785" cy="2714625"/>
            <wp:effectExtent l="19050" t="19050" r="1143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1567" t="934" r="2719" b="10278"/>
                    <a:stretch/>
                  </pic:blipFill>
                  <pic:spPr bwMode="auto">
                    <a:xfrm>
                      <a:off x="0" y="0"/>
                      <a:ext cx="5375006" cy="2731508"/>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EA22BE" w:rsidRPr="00E3571E" w:rsidRDefault="00EA22BE" w:rsidP="00E3571E">
      <w:pPr>
        <w:spacing w:line="240" w:lineRule="auto"/>
        <w:contextualSpacing/>
        <w:rPr>
          <w:rFonts w:ascii="Times New Roman" w:hAnsi="Times New Roman"/>
          <w:b/>
        </w:rPr>
      </w:pPr>
    </w:p>
    <w:p w:rsidR="00E960E1" w:rsidRPr="00E960E1" w:rsidRDefault="00E960E1" w:rsidP="00C7243D">
      <w:pPr>
        <w:pStyle w:val="Heading2"/>
      </w:pPr>
      <w:bookmarkStart w:id="142" w:name="_Toc497138505"/>
      <w:bookmarkStart w:id="143" w:name="_Toc497226239"/>
      <w:bookmarkStart w:id="144" w:name="_Toc500421078"/>
      <w:r w:rsidRPr="00E960E1">
        <w:t>2.4 Discussions</w:t>
      </w:r>
      <w:bookmarkEnd w:id="142"/>
      <w:bookmarkEnd w:id="143"/>
      <w:bookmarkEnd w:id="144"/>
      <w:r w:rsidRPr="00E960E1">
        <w:t xml:space="preserve"> </w:t>
      </w:r>
    </w:p>
    <w:p w:rsidR="00E169F9" w:rsidRDefault="00E169F9" w:rsidP="00E169F9">
      <w:pPr>
        <w:ind w:firstLine="720"/>
        <w:contextualSpacing/>
        <w:rPr>
          <w:rFonts w:ascii="Times New Roman" w:hAnsi="Times New Roman"/>
        </w:rPr>
      </w:pPr>
      <w:r w:rsidRPr="004C1F9A">
        <w:rPr>
          <w:rFonts w:ascii="Times New Roman" w:hAnsi="Times New Roman"/>
        </w:rPr>
        <w:t>Globally, all ecosystems will be impacted to a greater extent by the climatic extremes in future because most of the global climate models predicted more extremes in the climates such as multi</w:t>
      </w:r>
      <w:r>
        <w:rPr>
          <w:rFonts w:ascii="Times New Roman" w:hAnsi="Times New Roman"/>
        </w:rPr>
        <w:t>-</w:t>
      </w:r>
      <w:r w:rsidRPr="004C1F9A">
        <w:rPr>
          <w:rFonts w:ascii="Times New Roman" w:hAnsi="Times New Roman"/>
        </w:rPr>
        <w:t>year droughts</w:t>
      </w:r>
      <w:r>
        <w:rPr>
          <w:rFonts w:ascii="Times New Roman" w:hAnsi="Times New Roman"/>
        </w:rPr>
        <w:t xml:space="preserve"> </w:t>
      </w:r>
      <w:r w:rsidRPr="004C1F9A">
        <w:rPr>
          <w:rFonts w:ascii="Times New Roman" w:hAnsi="Times New Roman"/>
        </w:rPr>
        <w:fldChar w:fldCharType="begin"/>
      </w:r>
      <w:r w:rsidRPr="004C1F9A">
        <w:rPr>
          <w:rFonts w:ascii="Times New Roman" w:hAnsi="Times New Roman"/>
        </w:rPr>
        <w:instrText xml:space="preserve"> ADDIN EN.CITE &lt;EndNote&gt;&lt;Cite&gt;&lt;Author&gt;Field&lt;/Author&gt;&lt;Year&gt;2014&lt;/Year&gt;&lt;RecNum&gt;70&lt;/RecNum&gt;&lt;DisplayText&gt;(Field et al. 2014)&lt;/DisplayText&gt;&lt;record&gt;&lt;rec-number&gt;70&lt;/rec-number&gt;&lt;foreign-keys&gt;&lt;key app="EN" db-id="aeps9x2a79rpraezwt5xs55ha0xw592rxr52" timestamp="1416411406"&gt;70&lt;/key&gt;&lt;/foreign-keys&gt;&lt;ref-type name="Journal Article"&gt;17&lt;/ref-type&gt;&lt;contributors&gt;&lt;authors&gt;&lt;author&gt;Field, Christopher B&lt;/author&gt;&lt;author&gt;Barros, Vicente R&lt;/author&gt;&lt;author&gt;Mach, KJ&lt;/author&gt;&lt;author&gt;Mastrandrea, M&lt;/author&gt;&lt;/authors&gt;&lt;/contributors&gt;&lt;titles&gt;&lt;title&gt;Climate change 2014: impacts, adaptation, and vulnerability&lt;/title&gt;&lt;secondary-title&gt;Contribution of Working Group II to the Fifth Assessment Report of the Intergovernmental Panel on Climate Change&lt;/secondary-title&gt;&lt;/titles&gt;&lt;periodical&gt;&lt;full-title&gt;Contribution of Working Group II to the Fifth Assessment Report of the Intergovernmental Panel on Climate Change&lt;/full-title&gt;&lt;/periodical&gt;&lt;dates&gt;&lt;year&gt;2014&lt;/year&gt;&lt;/dates&gt;&lt;urls&gt;&lt;/urls&gt;&lt;/record&gt;&lt;/Cite&gt;&lt;/EndNote&gt;</w:instrText>
      </w:r>
      <w:r w:rsidRPr="004C1F9A">
        <w:rPr>
          <w:rFonts w:ascii="Times New Roman" w:hAnsi="Times New Roman"/>
        </w:rPr>
        <w:fldChar w:fldCharType="separate"/>
      </w:r>
      <w:r w:rsidRPr="004C1F9A">
        <w:rPr>
          <w:rFonts w:ascii="Times New Roman" w:hAnsi="Times New Roman"/>
          <w:noProof/>
        </w:rPr>
        <w:t>(Field et al. 2014)</w:t>
      </w:r>
      <w:r w:rsidRPr="004C1F9A">
        <w:rPr>
          <w:rFonts w:ascii="Times New Roman" w:hAnsi="Times New Roman"/>
        </w:rPr>
        <w:fldChar w:fldCharType="end"/>
      </w:r>
      <w:r w:rsidRPr="004C1F9A">
        <w:rPr>
          <w:rFonts w:ascii="Times New Roman" w:hAnsi="Times New Roman"/>
        </w:rPr>
        <w:t>.</w:t>
      </w:r>
      <w:r>
        <w:rPr>
          <w:rFonts w:ascii="Times New Roman" w:hAnsi="Times New Roman"/>
        </w:rPr>
        <w:t xml:space="preserve"> Previous studies reported the sensitivity of the U.S. Southern Great Plains grassland to extreme drought events during the historic droughts of the </w:t>
      </w:r>
      <w:r w:rsidRPr="004C1F9A">
        <w:rPr>
          <w:rFonts w:ascii="Times New Roman" w:hAnsi="Times New Roman"/>
        </w:rPr>
        <w:t>1930`s and 1950`s</w:t>
      </w: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ADDIN EN.CITE &lt;EndNote&gt;&lt;Cite&gt;&lt;Author&gt;Albertson&lt;/Author&gt;&lt;Year&gt;1957&lt;/Year&gt;&lt;RecNum&gt;10&lt;/RecNum&gt;&lt;DisplayText&gt;(Albertson et al. 1957; Albertson and Weaver 1944)&lt;/DisplayText&gt;&lt;record&gt;&lt;rec-number&gt;10&lt;/rec-number&gt;&lt;foreign-keys&gt;&lt;key app="EN" db-id="aeps9x2a79rpraezwt5xs55ha0xw592rxr52" timestamp="1397658089"&gt;10&lt;/key&gt;&lt;/foreign-keys&gt;&lt;ref-type name="Journal Article"&gt;17&lt;/ref-type&gt;&lt;contributors&gt;&lt;authors&gt;&lt;author&gt;Albertson, FW&lt;/author&gt;&lt;author&gt;Tomanek, GW&lt;/author&gt;&lt;author&gt;Riegel, Andrew&lt;/author&gt;&lt;/authors&gt;&lt;/contributors&gt;&lt;titles&gt;&lt;title&gt;Ecology of drought cycles and grazing intensity on grasslands of central Great Plains&lt;/title&gt;&lt;secondary-title&gt;Ecological Monographs&lt;/secondary-title&gt;&lt;/titles&gt;&lt;periodical&gt;&lt;full-title&gt;Ecological Monographs&lt;/full-title&gt;&lt;/periodical&gt;&lt;pages&gt;27-44&lt;/pages&gt;&lt;dates&gt;&lt;year&gt;1957&lt;/year&gt;&lt;/dates&gt;&lt;isbn&gt;0012-9615&lt;/isbn&gt;&lt;urls&gt;&lt;/urls&gt;&lt;/record&gt;&lt;/Cite&gt;&lt;Cite&gt;&lt;Author&gt;Albertson&lt;/Author&gt;&lt;Year&gt;1944&lt;/Year&gt;&lt;RecNum&gt;9&lt;/RecNum&gt;&lt;record&gt;&lt;rec-number&gt;9&lt;/rec-number&gt;&lt;foreign-keys&gt;&lt;key app="EN" db-id="aeps9x2a79rpraezwt5xs55ha0xw592rxr52" timestamp="1397658008"&gt;9&lt;/key&gt;&lt;/foreign-keys&gt;&lt;ref-type name="Journal Article"&gt;17&lt;/ref-type&gt;&lt;contributors&gt;&lt;authors&gt;&lt;author&gt;Albertson, FW&lt;/author&gt;&lt;author&gt;Weaver, JE&lt;/author&gt;&lt;/authors&gt;&lt;/contributors&gt;&lt;titles&gt;&lt;title&gt;Nature and degree of recovery of grassland from the great drought of 1933 to 1940&lt;/title&gt;&lt;secondary-title&gt;Ecological Monographs&lt;/secondary-title&gt;&lt;/titles&gt;&lt;periodical&gt;&lt;full-title&gt;Ecological Monographs&lt;/full-title&gt;&lt;/periodical&gt;&lt;pages&gt;393-479&lt;/pages&gt;&lt;volume&gt;14&lt;/volume&gt;&lt;number&gt;4&lt;/number&gt;&lt;dates&gt;&lt;year&gt;1944&lt;/year&gt;&lt;/dates&gt;&lt;isbn&gt;0012-9615&lt;/isbn&gt;&lt;urls&gt;&lt;/urls&gt;&lt;/record&gt;&lt;/Cite&gt;&lt;/EndNote&gt;</w:instrText>
      </w:r>
      <w:r>
        <w:rPr>
          <w:rFonts w:ascii="Times New Roman" w:hAnsi="Times New Roman"/>
        </w:rPr>
        <w:fldChar w:fldCharType="separate"/>
      </w:r>
      <w:r>
        <w:rPr>
          <w:rFonts w:ascii="Times New Roman" w:hAnsi="Times New Roman"/>
          <w:noProof/>
        </w:rPr>
        <w:t>(Albertson et al. 1957; Albertson and Weaver 1944)</w:t>
      </w:r>
      <w:r>
        <w:rPr>
          <w:rFonts w:ascii="Times New Roman" w:hAnsi="Times New Roman"/>
        </w:rPr>
        <w:fldChar w:fldCharType="end"/>
      </w:r>
      <w:r>
        <w:rPr>
          <w:rFonts w:ascii="Times New Roman" w:hAnsi="Times New Roman"/>
        </w:rPr>
        <w:t xml:space="preserve">. Both pure and mixed prairies were seriously </w:t>
      </w:r>
      <w:r w:rsidRPr="004C1F9A">
        <w:rPr>
          <w:rFonts w:ascii="Times New Roman" w:hAnsi="Times New Roman"/>
        </w:rPr>
        <w:t>depleted by those historic droughts and a long delay</w:t>
      </w:r>
      <w:r>
        <w:rPr>
          <w:rFonts w:ascii="Times New Roman" w:hAnsi="Times New Roman"/>
        </w:rPr>
        <w:t xml:space="preserve"> occurred</w:t>
      </w:r>
      <w:r w:rsidRPr="004C1F9A">
        <w:rPr>
          <w:rFonts w:ascii="Times New Roman" w:hAnsi="Times New Roman"/>
        </w:rPr>
        <w:t xml:space="preserve"> in the recovery of the vegetation. </w:t>
      </w:r>
      <w:r w:rsidRPr="00C45FFB">
        <w:rPr>
          <w:rFonts w:ascii="Times New Roman" w:hAnsi="Times New Roman"/>
          <w:color w:val="000000" w:themeColor="text1"/>
        </w:rPr>
        <w:t xml:space="preserve">The negative impacts of two episodic droughts of 2006 and 2012 over tallgrass prairie were apparent in our study as documented by </w:t>
      </w:r>
      <w:r>
        <w:rPr>
          <w:rFonts w:ascii="Times New Roman" w:hAnsi="Times New Roman"/>
          <w:color w:val="000000" w:themeColor="text1"/>
        </w:rPr>
        <w:t xml:space="preserve">the </w:t>
      </w:r>
      <w:r w:rsidRPr="00C45FFB">
        <w:rPr>
          <w:rFonts w:ascii="Times New Roman" w:hAnsi="Times New Roman"/>
          <w:color w:val="000000" w:themeColor="text1"/>
        </w:rPr>
        <w:t>lower values of NDVI, EVI and LSWI</w:t>
      </w:r>
      <w:r>
        <w:rPr>
          <w:rFonts w:ascii="Times New Roman" w:hAnsi="Times New Roman"/>
          <w:color w:val="000000" w:themeColor="text1"/>
        </w:rPr>
        <w:t xml:space="preserve"> (Fig. 3)</w:t>
      </w:r>
      <w:r w:rsidRPr="00C45FFB">
        <w:rPr>
          <w:rFonts w:ascii="Times New Roman" w:hAnsi="Times New Roman"/>
          <w:color w:val="000000" w:themeColor="text1"/>
        </w:rPr>
        <w:t>.</w:t>
      </w:r>
      <w:r>
        <w:rPr>
          <w:rFonts w:ascii="Times New Roman" w:hAnsi="Times New Roman"/>
          <w:color w:val="000000" w:themeColor="text1"/>
        </w:rPr>
        <w:t xml:space="preserve"> </w:t>
      </w:r>
      <w:r w:rsidRPr="004C1F9A">
        <w:rPr>
          <w:rFonts w:ascii="Times New Roman" w:hAnsi="Times New Roman"/>
        </w:rPr>
        <w:t xml:space="preserve">Sensitivity of grassland vegetation to drought, when monitored through several </w:t>
      </w:r>
      <w:r>
        <w:rPr>
          <w:rFonts w:ascii="Times New Roman" w:hAnsi="Times New Roman"/>
        </w:rPr>
        <w:t>VIs</w:t>
      </w:r>
      <w:r w:rsidRPr="004C1F9A">
        <w:rPr>
          <w:rFonts w:ascii="Times New Roman" w:hAnsi="Times New Roman"/>
        </w:rPr>
        <w:t xml:space="preserve">, </w:t>
      </w:r>
      <w:r w:rsidRPr="004C1F9A">
        <w:rPr>
          <w:rFonts w:ascii="Times New Roman" w:hAnsi="Times New Roman"/>
        </w:rPr>
        <w:lastRenderedPageBreak/>
        <w:t>showed varied degrees of response. LSWI was the most sensitive indicator of vegetation condition followed by EVI and NDVI.</w:t>
      </w:r>
      <w:r>
        <w:rPr>
          <w:rFonts w:ascii="Times New Roman" w:hAnsi="Times New Roman"/>
        </w:rPr>
        <w:t xml:space="preserve"> For example, </w:t>
      </w:r>
      <w:r w:rsidRPr="004C1F9A">
        <w:rPr>
          <w:rFonts w:ascii="Times New Roman" w:hAnsi="Times New Roman"/>
        </w:rPr>
        <w:t>NDVI</w:t>
      </w:r>
      <w:r w:rsidRPr="004C1F9A">
        <w:rPr>
          <w:rFonts w:ascii="Times New Roman" w:hAnsi="Times New Roman"/>
          <w:vertAlign w:val="subscript"/>
        </w:rPr>
        <w:t>max</w:t>
      </w:r>
      <w:r w:rsidRPr="004C1F9A">
        <w:rPr>
          <w:rFonts w:ascii="Times New Roman" w:hAnsi="Times New Roman"/>
        </w:rPr>
        <w:t xml:space="preserve"> was 0.63 (7 % less than 14-year average, 0.69), the EVI</w:t>
      </w:r>
      <w:r w:rsidRPr="004C1F9A">
        <w:rPr>
          <w:rFonts w:ascii="Times New Roman" w:hAnsi="Times New Roman"/>
          <w:vertAlign w:val="subscript"/>
        </w:rPr>
        <w:t>max</w:t>
      </w:r>
      <w:r w:rsidRPr="004C1F9A">
        <w:rPr>
          <w:rFonts w:ascii="Times New Roman" w:hAnsi="Times New Roman"/>
        </w:rPr>
        <w:t xml:space="preserve"> was 0.39 in 2012 (14% less than 14-year average, 0.45) and the LSWI</w:t>
      </w:r>
      <w:r w:rsidRPr="004C1F9A">
        <w:rPr>
          <w:rFonts w:ascii="Times New Roman" w:hAnsi="Times New Roman"/>
          <w:vertAlign w:val="subscript"/>
        </w:rPr>
        <w:t xml:space="preserve"> max</w:t>
      </w:r>
      <w:r w:rsidRPr="004C1F9A">
        <w:rPr>
          <w:rFonts w:ascii="Times New Roman" w:hAnsi="Times New Roman"/>
        </w:rPr>
        <w:t xml:space="preserve"> was 0.22 (59% less than 14-year average, 0.56) </w:t>
      </w:r>
      <w:r>
        <w:rPr>
          <w:rFonts w:ascii="Times New Roman" w:hAnsi="Times New Roman"/>
        </w:rPr>
        <w:t>in 2012 at the Marena site.</w:t>
      </w:r>
    </w:p>
    <w:p w:rsidR="00E3571E" w:rsidRDefault="0045779F" w:rsidP="001B1222">
      <w:pPr>
        <w:contextualSpacing/>
        <w:rPr>
          <w:rFonts w:ascii="Times New Roman" w:hAnsi="Times New Roman"/>
        </w:rPr>
      </w:pPr>
      <w:r>
        <w:rPr>
          <w:rFonts w:ascii="Times New Roman" w:hAnsi="Times New Roman"/>
          <w:noProof/>
        </w:rPr>
        <mc:AlternateContent>
          <mc:Choice Requires="wpg">
            <w:drawing>
              <wp:anchor distT="0" distB="0" distL="114300" distR="114300" simplePos="0" relativeHeight="251660800" behindDoc="1" locked="0" layoutInCell="1" allowOverlap="1">
                <wp:simplePos x="0" y="0"/>
                <wp:positionH relativeFrom="column">
                  <wp:posOffset>95250</wp:posOffset>
                </wp:positionH>
                <wp:positionV relativeFrom="paragraph">
                  <wp:posOffset>184785</wp:posOffset>
                </wp:positionV>
                <wp:extent cx="5467350" cy="4518025"/>
                <wp:effectExtent l="0" t="0" r="0" b="0"/>
                <wp:wrapTight wrapText="bothSides">
                  <wp:wrapPolygon edited="0">
                    <wp:start x="0" y="0"/>
                    <wp:lineTo x="0" y="14481"/>
                    <wp:lineTo x="10762" y="14572"/>
                    <wp:lineTo x="1279" y="15210"/>
                    <wp:lineTo x="1279" y="21494"/>
                    <wp:lineTo x="20998" y="21494"/>
                    <wp:lineTo x="21148" y="15301"/>
                    <wp:lineTo x="20546" y="15210"/>
                    <wp:lineTo x="10762" y="14572"/>
                    <wp:lineTo x="21525" y="14481"/>
                    <wp:lineTo x="21525" y="0"/>
                    <wp:lineTo x="0" y="0"/>
                  </wp:wrapPolygon>
                </wp:wrapTight>
                <wp:docPr id="81" name="Group 81"/>
                <wp:cNvGraphicFramePr/>
                <a:graphic xmlns:a="http://schemas.openxmlformats.org/drawingml/2006/main">
                  <a:graphicData uri="http://schemas.microsoft.com/office/word/2010/wordprocessingGroup">
                    <wpg:wgp>
                      <wpg:cNvGrpSpPr/>
                      <wpg:grpSpPr>
                        <a:xfrm>
                          <a:off x="0" y="0"/>
                          <a:ext cx="5467350" cy="4518025"/>
                          <a:chOff x="0" y="0"/>
                          <a:chExt cx="5467350" cy="4518025"/>
                        </a:xfrm>
                      </wpg:grpSpPr>
                      <wpg:grpSp>
                        <wpg:cNvPr id="75" name="Group 12">
                          <a:extLst/>
                        </wpg:cNvPr>
                        <wpg:cNvGrpSpPr/>
                        <wpg:grpSpPr>
                          <a:xfrm>
                            <a:off x="0" y="0"/>
                            <a:ext cx="5467350" cy="3019425"/>
                            <a:chOff x="0" y="0"/>
                            <a:chExt cx="6343650" cy="3533775"/>
                          </a:xfrm>
                        </wpg:grpSpPr>
                        <pic:pic xmlns:pic="http://schemas.openxmlformats.org/drawingml/2006/picture">
                          <pic:nvPicPr>
                            <pic:cNvPr id="78" name="Picture 78">
                              <a:extLst/>
                            </pic:cNvPr>
                            <pic:cNvPicPr/>
                          </pic:nvPicPr>
                          <pic:blipFill>
                            <a:blip r:embed="rId30"/>
                            <a:stretch>
                              <a:fillRect/>
                            </a:stretch>
                          </pic:blipFill>
                          <pic:spPr>
                            <a:xfrm>
                              <a:off x="0" y="0"/>
                              <a:ext cx="6343650" cy="3533775"/>
                            </a:xfrm>
                            <a:prstGeom prst="rect">
                              <a:avLst/>
                            </a:prstGeom>
                          </pic:spPr>
                        </pic:pic>
                        <wps:wsp>
                          <wps:cNvPr id="79" name="Straight Connector 79">
                            <a:extLst/>
                          </wps:cNvPr>
                          <wps:cNvCnPr/>
                          <wps:spPr>
                            <a:xfrm>
                              <a:off x="609600" y="1972962"/>
                              <a:ext cx="5486400" cy="0"/>
                            </a:xfrm>
                            <a:prstGeom prst="line">
                              <a:avLst/>
                            </a:prstGeom>
                            <a:noFill/>
                            <a:ln w="6350" cap="flat" cmpd="sng" algn="ctr">
                              <a:solidFill>
                                <a:sysClr val="windowText" lastClr="000000"/>
                              </a:solidFill>
                              <a:prstDash val="solid"/>
                              <a:miter lim="800000"/>
                            </a:ln>
                            <a:effectLst/>
                          </wps:spPr>
                          <wps:bodyPr/>
                        </wps:wsp>
                      </wpg:grpSp>
                      <pic:pic xmlns:pic="http://schemas.openxmlformats.org/drawingml/2006/picture">
                        <pic:nvPicPr>
                          <pic:cNvPr id="80" name="table">
                            <a:extLst>
                              <a:ext uri="{FF2B5EF4-FFF2-40B4-BE49-F238E27FC236}">
                                <a16:creationId xmlns:a16="http://schemas.microsoft.com/office/drawing/2014/main" id="{FD9C53C3-20C0-4643-9ECC-265584F2CCEB}"/>
                              </a:ext>
                            </a:extLst>
                          </pic:cNvPr>
                          <pic:cNvPicPr>
                            <a:picLocks noChangeAspect="1"/>
                          </pic:cNvPicPr>
                        </pic:nvPicPr>
                        <pic:blipFill>
                          <a:blip r:embed="rId31"/>
                          <a:stretch>
                            <a:fillRect/>
                          </a:stretch>
                        </pic:blipFill>
                        <pic:spPr>
                          <a:xfrm>
                            <a:off x="361950" y="3181350"/>
                            <a:ext cx="4924425" cy="1336675"/>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10F64EF" id="Group 81" o:spid="_x0000_s1026" style="position:absolute;margin-left:7.5pt;margin-top:14.55pt;width:430.5pt;height:355.75pt;z-index:-251655680" coordsize="54673,45180"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">
                <v:group id="Group 12" o:spid="_x0000_s1027" style="position:absolute;width:54673;height:30194" coordsize="63436,35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shape id="Picture 78" o:spid="_x0000_s1028" type="#_x0000_t75" style="position:absolute;width:63436;height:35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">
                    <v:imagedata r:id="rId32" o:title=""/>
                  </v:shape>
                  <v:line id="Straight Connector 79" o:spid="_x0000_s1029" style="position:absolute;visibility:visible;mso-wrap-style:square" from="6096,19729" to="60960,197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" strokecolor="windowText" strokeweight=".5pt">
                    <v:stroke joinstyle="miter"/>
                  </v:line>
                </v:group>
                <v:shape id="table" o:spid="_x0000_s1030" type="#_x0000_t75" style="position:absolute;left:3619;top:31813;width:49244;height:13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">
                  <v:imagedata r:id="rId33" o:title=""/>
                </v:shape>
                <w10:wrap type="tight"/>
              </v:group>
            </w:pict>
          </mc:Fallback>
        </mc:AlternateContent>
      </w:r>
    </w:p>
    <w:p w:rsidR="0045779F" w:rsidRDefault="0045779F" w:rsidP="00D264F8">
      <w:pPr>
        <w:spacing w:line="240" w:lineRule="auto"/>
        <w:contextualSpacing/>
        <w:rPr>
          <w:rFonts w:ascii="Times New Roman" w:hAnsi="Times New Roman"/>
          <w:b/>
        </w:rPr>
      </w:pPr>
      <w:bookmarkStart w:id="145" w:name="_Hlk496876542"/>
    </w:p>
    <w:p w:rsidR="0045779F" w:rsidRDefault="0045779F" w:rsidP="00D264F8">
      <w:pPr>
        <w:spacing w:line="240" w:lineRule="auto"/>
        <w:contextualSpacing/>
        <w:rPr>
          <w:rFonts w:ascii="Times New Roman" w:hAnsi="Times New Roman"/>
          <w:b/>
        </w:rPr>
      </w:pPr>
    </w:p>
    <w:p w:rsidR="0045779F" w:rsidRDefault="0045779F" w:rsidP="00D264F8">
      <w:pPr>
        <w:spacing w:line="240" w:lineRule="auto"/>
        <w:contextualSpacing/>
        <w:rPr>
          <w:rFonts w:ascii="Times New Roman" w:hAnsi="Times New Roman"/>
          <w:b/>
        </w:rPr>
      </w:pPr>
    </w:p>
    <w:p w:rsidR="0045779F" w:rsidRDefault="0045779F" w:rsidP="00D264F8">
      <w:pPr>
        <w:spacing w:line="240" w:lineRule="auto"/>
        <w:contextualSpacing/>
        <w:rPr>
          <w:rFonts w:ascii="Times New Roman" w:hAnsi="Times New Roman"/>
          <w:b/>
        </w:rPr>
      </w:pPr>
    </w:p>
    <w:p w:rsidR="0045779F" w:rsidRDefault="0045779F" w:rsidP="00D264F8">
      <w:pPr>
        <w:spacing w:line="240" w:lineRule="auto"/>
        <w:contextualSpacing/>
        <w:rPr>
          <w:rFonts w:ascii="Times New Roman" w:hAnsi="Times New Roman"/>
          <w:b/>
        </w:rPr>
      </w:pPr>
    </w:p>
    <w:p w:rsidR="0045779F" w:rsidRDefault="0045779F" w:rsidP="00D264F8">
      <w:pPr>
        <w:spacing w:line="240" w:lineRule="auto"/>
        <w:contextualSpacing/>
        <w:rPr>
          <w:rFonts w:ascii="Times New Roman" w:hAnsi="Times New Roman"/>
          <w:b/>
        </w:rPr>
      </w:pPr>
    </w:p>
    <w:p w:rsidR="0045779F" w:rsidRDefault="0045779F" w:rsidP="00D264F8">
      <w:pPr>
        <w:spacing w:line="240" w:lineRule="auto"/>
        <w:contextualSpacing/>
        <w:rPr>
          <w:rFonts w:ascii="Times New Roman" w:hAnsi="Times New Roman"/>
          <w:b/>
        </w:rPr>
      </w:pPr>
    </w:p>
    <w:p w:rsidR="0045779F" w:rsidRDefault="0045779F" w:rsidP="00D264F8">
      <w:pPr>
        <w:spacing w:line="240" w:lineRule="auto"/>
        <w:contextualSpacing/>
        <w:rPr>
          <w:rFonts w:ascii="Times New Roman" w:hAnsi="Times New Roman"/>
          <w:b/>
        </w:rPr>
      </w:pPr>
    </w:p>
    <w:p w:rsidR="0045779F" w:rsidRDefault="0045779F" w:rsidP="00D264F8">
      <w:pPr>
        <w:spacing w:line="240" w:lineRule="auto"/>
        <w:contextualSpacing/>
        <w:rPr>
          <w:rFonts w:ascii="Times New Roman" w:hAnsi="Times New Roman"/>
          <w:b/>
        </w:rPr>
      </w:pPr>
    </w:p>
    <w:p w:rsidR="0045779F" w:rsidRDefault="0045779F" w:rsidP="00D264F8">
      <w:pPr>
        <w:spacing w:line="240" w:lineRule="auto"/>
        <w:contextualSpacing/>
        <w:rPr>
          <w:rFonts w:ascii="Times New Roman" w:hAnsi="Times New Roman"/>
          <w:b/>
        </w:rPr>
      </w:pPr>
    </w:p>
    <w:p w:rsidR="00D264F8" w:rsidRPr="00D264F8" w:rsidRDefault="00D264F8" w:rsidP="00B17D92">
      <w:pPr>
        <w:pStyle w:val="Style1"/>
      </w:pPr>
      <w:bookmarkStart w:id="146" w:name="_Toc498073149"/>
      <w:r w:rsidRPr="00D264F8">
        <w:t>Figure 2</w:t>
      </w:r>
      <w:r w:rsidR="00B923B0">
        <w:t xml:space="preserve">.7.  Relationship between: NDVI, </w:t>
      </w:r>
      <w:r w:rsidRPr="00D264F8">
        <w:t>EVI and LSWI for individual pixels of the grassland study sites for June – August over a 14-year study period (2000-2013).  Drought severity categories defined by USDM, Palmer Drought Severity Index (PSDI) and LSWI-based drought categories (inset table).</w:t>
      </w:r>
      <w:bookmarkEnd w:id="146"/>
    </w:p>
    <w:bookmarkEnd w:id="145"/>
    <w:p w:rsidR="00D264F8" w:rsidRDefault="00D264F8" w:rsidP="00E960E1">
      <w:pPr>
        <w:ind w:firstLine="720"/>
        <w:contextualSpacing/>
        <w:rPr>
          <w:rFonts w:ascii="Times New Roman" w:hAnsi="Times New Roman"/>
        </w:rPr>
      </w:pPr>
    </w:p>
    <w:p w:rsidR="00CF5935" w:rsidRDefault="00CF5935" w:rsidP="00CF5935">
      <w:pPr>
        <w:ind w:firstLine="720"/>
        <w:contextualSpacing/>
        <w:rPr>
          <w:rFonts w:ascii="Times New Roman" w:hAnsi="Times New Roman"/>
        </w:rPr>
      </w:pPr>
      <w:r w:rsidRPr="004C1F9A">
        <w:rPr>
          <w:rFonts w:ascii="Times New Roman" w:hAnsi="Times New Roman"/>
        </w:rPr>
        <w:lastRenderedPageBreak/>
        <w:t>Years with abundant rainfall (2007 and 2013) were characterized by the positive LSWI throughout the entire season, while</w:t>
      </w:r>
      <w:r>
        <w:rPr>
          <w:rFonts w:ascii="Times New Roman" w:hAnsi="Times New Roman"/>
        </w:rPr>
        <w:t xml:space="preserve"> </w:t>
      </w:r>
      <w:r w:rsidRPr="004C1F9A">
        <w:rPr>
          <w:rFonts w:ascii="Times New Roman" w:hAnsi="Times New Roman"/>
        </w:rPr>
        <w:t>LSWI values decreased below zero and remained negative during the summer droughts in 2006 and 2012.This finding is in agreement with the results reported by Wagle et al.</w:t>
      </w:r>
      <w:r>
        <w:rPr>
          <w:rFonts w:ascii="Times New Roman" w:hAnsi="Times New Roman"/>
        </w:rPr>
        <w:t xml:space="preserve"> </w:t>
      </w:r>
      <w:r w:rsidRPr="004C1F9A">
        <w:rPr>
          <w:rFonts w:ascii="Times New Roman" w:hAnsi="Times New Roman"/>
        </w:rPr>
        <w:t>(2014) for El</w:t>
      </w:r>
      <w:r>
        <w:rPr>
          <w:rFonts w:ascii="Times New Roman" w:hAnsi="Times New Roman"/>
        </w:rPr>
        <w:t xml:space="preserve"> </w:t>
      </w:r>
      <w:r w:rsidRPr="004C1F9A">
        <w:rPr>
          <w:rFonts w:ascii="Times New Roman" w:hAnsi="Times New Roman"/>
        </w:rPr>
        <w:t xml:space="preserve">Reno tallgrass prairie sites in Oklahoma. The sharper drop in LSWI values in drought years </w:t>
      </w:r>
      <w:r>
        <w:rPr>
          <w:rFonts w:ascii="Times New Roman" w:hAnsi="Times New Roman"/>
        </w:rPr>
        <w:t>revealed that</w:t>
      </w:r>
      <w:r w:rsidRPr="004C1F9A">
        <w:rPr>
          <w:rFonts w:ascii="Times New Roman" w:hAnsi="Times New Roman"/>
        </w:rPr>
        <w:t xml:space="preserve"> the grassland vegetation had lost</w:t>
      </w:r>
      <w:r>
        <w:rPr>
          <w:rFonts w:ascii="Times New Roman" w:hAnsi="Times New Roman"/>
        </w:rPr>
        <w:t xml:space="preserve"> a</w:t>
      </w:r>
      <w:r w:rsidRPr="004C1F9A">
        <w:rPr>
          <w:rFonts w:ascii="Times New Roman" w:hAnsi="Times New Roman"/>
        </w:rPr>
        <w:t xml:space="preserve"> greater amount of water than the greenness because loss of chlorophyll</w:t>
      </w:r>
      <w:r>
        <w:rPr>
          <w:rFonts w:ascii="Times New Roman" w:hAnsi="Times New Roman"/>
        </w:rPr>
        <w:t xml:space="preserve"> and leaves</w:t>
      </w:r>
      <w:r w:rsidRPr="004C1F9A">
        <w:rPr>
          <w:rFonts w:ascii="Times New Roman" w:hAnsi="Times New Roman"/>
        </w:rPr>
        <w:t xml:space="preserve"> is</w:t>
      </w:r>
      <w:r>
        <w:rPr>
          <w:rFonts w:ascii="Times New Roman" w:hAnsi="Times New Roman"/>
        </w:rPr>
        <w:t xml:space="preserve"> a</w:t>
      </w:r>
      <w:r w:rsidRPr="004C1F9A">
        <w:rPr>
          <w:rFonts w:ascii="Times New Roman" w:hAnsi="Times New Roman"/>
        </w:rPr>
        <w:t xml:space="preserve"> rather slow process compared to water loss from stomata via transpiration during drought</w:t>
      </w:r>
      <w:r>
        <w:rPr>
          <w:rFonts w:ascii="Times New Roman" w:hAnsi="Times New Roman"/>
        </w:rPr>
        <w:t xml:space="preserve"> </w:t>
      </w:r>
      <w:r w:rsidRPr="004C1F9A">
        <w:rPr>
          <w:rFonts w:ascii="Times New Roman" w:hAnsi="Times New Roman"/>
          <w:noProof/>
        </w:rPr>
        <w:t>(Chaves et al. 2003)</w:t>
      </w:r>
      <w:r w:rsidRPr="004C1F9A">
        <w:rPr>
          <w:rFonts w:ascii="Times New Roman" w:hAnsi="Times New Roman"/>
        </w:rPr>
        <w:t xml:space="preserve">. Therefore, LSWI can give a stronger vegetation drought signal than that of NDVI or EVI. </w:t>
      </w:r>
      <w:r w:rsidRPr="004C1F9A">
        <w:rPr>
          <w:rFonts w:ascii="Times New Roman" w:hAnsi="Times New Roman"/>
          <w:noProof/>
        </w:rPr>
        <w:t xml:space="preserve">Chandrasekar et al. </w:t>
      </w:r>
      <w:r>
        <w:rPr>
          <w:rFonts w:ascii="Times New Roman" w:hAnsi="Times New Roman"/>
          <w:noProof/>
        </w:rPr>
        <w:t>(</w:t>
      </w:r>
      <w:r w:rsidRPr="004C1F9A">
        <w:rPr>
          <w:rFonts w:ascii="Times New Roman" w:hAnsi="Times New Roman"/>
          <w:noProof/>
        </w:rPr>
        <w:t>2010</w:t>
      </w:r>
      <w:r>
        <w:rPr>
          <w:rFonts w:ascii="Times New Roman" w:hAnsi="Times New Roman"/>
          <w:noProof/>
        </w:rPr>
        <w:t>)</w:t>
      </w:r>
      <w:r w:rsidRPr="004C1F9A">
        <w:rPr>
          <w:rFonts w:ascii="Times New Roman" w:hAnsi="Times New Roman"/>
        </w:rPr>
        <w:t xml:space="preserve"> also</w:t>
      </w:r>
      <w:r>
        <w:rPr>
          <w:rFonts w:ascii="Times New Roman" w:hAnsi="Times New Roman"/>
        </w:rPr>
        <w:t xml:space="preserve"> </w:t>
      </w:r>
      <w:r w:rsidRPr="004C1F9A">
        <w:rPr>
          <w:rFonts w:ascii="Times New Roman" w:hAnsi="Times New Roman"/>
        </w:rPr>
        <w:t xml:space="preserve">reported that LSWI responded more directly to the water status of the vegetation than did NDVI and EVI.  Negative LSWI during </w:t>
      </w:r>
      <w:r>
        <w:rPr>
          <w:rFonts w:ascii="Times New Roman" w:hAnsi="Times New Roman"/>
        </w:rPr>
        <w:t>the summer</w:t>
      </w:r>
      <w:r w:rsidRPr="004C1F9A">
        <w:rPr>
          <w:rFonts w:ascii="Times New Roman" w:hAnsi="Times New Roman"/>
        </w:rPr>
        <w:t xml:space="preserve"> not only indicated the drought but also reflected the relative persistency</w:t>
      </w:r>
      <w:r>
        <w:rPr>
          <w:rFonts w:ascii="Times New Roman" w:hAnsi="Times New Roman"/>
        </w:rPr>
        <w:t xml:space="preserve"> </w:t>
      </w:r>
      <w:r w:rsidRPr="004C1F9A">
        <w:rPr>
          <w:rFonts w:ascii="Times New Roman" w:hAnsi="Times New Roman"/>
        </w:rPr>
        <w:t xml:space="preserve">of </w:t>
      </w:r>
      <w:r>
        <w:rPr>
          <w:rFonts w:ascii="Times New Roman" w:hAnsi="Times New Roman"/>
        </w:rPr>
        <w:t>summer</w:t>
      </w:r>
      <w:r w:rsidRPr="004C1F9A">
        <w:rPr>
          <w:rFonts w:ascii="Times New Roman" w:hAnsi="Times New Roman"/>
        </w:rPr>
        <w:t xml:space="preserve"> droughts. </w:t>
      </w:r>
      <w:r>
        <w:rPr>
          <w:rFonts w:ascii="Times New Roman" w:hAnsi="Times New Roman"/>
        </w:rPr>
        <w:t>The l</w:t>
      </w:r>
      <w:r w:rsidRPr="004C1F9A">
        <w:rPr>
          <w:rFonts w:ascii="Times New Roman" w:hAnsi="Times New Roman"/>
        </w:rPr>
        <w:t xml:space="preserve">onger the period of LSWI&lt; 0, </w:t>
      </w:r>
      <w:r>
        <w:rPr>
          <w:rFonts w:ascii="Times New Roman" w:hAnsi="Times New Roman"/>
        </w:rPr>
        <w:t xml:space="preserve">the </w:t>
      </w:r>
      <w:r w:rsidRPr="004C1F9A">
        <w:rPr>
          <w:rFonts w:ascii="Times New Roman" w:hAnsi="Times New Roman"/>
        </w:rPr>
        <w:t>lesser the amount of rainfall was received by the ecosystem and vice-versa, indicating relative drought persistency</w:t>
      </w:r>
      <w:r>
        <w:rPr>
          <w:rFonts w:ascii="Times New Roman" w:hAnsi="Times New Roman"/>
        </w:rPr>
        <w:t xml:space="preserve"> or duration </w:t>
      </w:r>
      <w:r w:rsidRPr="004C1F9A">
        <w:rPr>
          <w:rFonts w:ascii="Times New Roman" w:hAnsi="Times New Roman"/>
        </w:rPr>
        <w:t>(Fig.</w:t>
      </w:r>
      <w:r w:rsidR="00BB1EA0">
        <w:rPr>
          <w:rFonts w:ascii="Times New Roman" w:hAnsi="Times New Roman"/>
        </w:rPr>
        <w:t xml:space="preserve"> 2.</w:t>
      </w:r>
      <w:r w:rsidRPr="004C1F9A">
        <w:rPr>
          <w:rFonts w:ascii="Times New Roman" w:hAnsi="Times New Roman"/>
        </w:rPr>
        <w:t xml:space="preserve"> </w:t>
      </w:r>
      <w:r>
        <w:rPr>
          <w:rFonts w:ascii="Times New Roman" w:hAnsi="Times New Roman"/>
        </w:rPr>
        <w:t>6</w:t>
      </w:r>
      <w:r w:rsidRPr="004C1F9A">
        <w:rPr>
          <w:rFonts w:ascii="Times New Roman" w:hAnsi="Times New Roman"/>
        </w:rPr>
        <w:t>).</w:t>
      </w:r>
      <w:r>
        <w:rPr>
          <w:rFonts w:ascii="Times New Roman" w:hAnsi="Times New Roman"/>
        </w:rPr>
        <w:t xml:space="preserve"> </w:t>
      </w:r>
      <w:r w:rsidRPr="004C1F9A">
        <w:rPr>
          <w:rFonts w:ascii="Times New Roman" w:hAnsi="Times New Roman"/>
        </w:rPr>
        <w:t xml:space="preserve">For example, LSWI &lt; 0 in 2011 (Marena site) lasted for </w:t>
      </w:r>
      <w:r>
        <w:rPr>
          <w:rFonts w:ascii="Times New Roman" w:hAnsi="Times New Roman"/>
        </w:rPr>
        <w:t xml:space="preserve">a </w:t>
      </w:r>
      <w:r w:rsidRPr="004C1F9A">
        <w:rPr>
          <w:rFonts w:ascii="Times New Roman" w:hAnsi="Times New Roman"/>
        </w:rPr>
        <w:t>longer period than in 2006 (72 and 32 days, respectively)</w:t>
      </w:r>
      <w:r>
        <w:rPr>
          <w:rFonts w:ascii="Times New Roman" w:hAnsi="Times New Roman"/>
        </w:rPr>
        <w:t>, which indicates</w:t>
      </w:r>
      <w:r w:rsidRPr="004C1F9A">
        <w:rPr>
          <w:rFonts w:ascii="Times New Roman" w:hAnsi="Times New Roman"/>
        </w:rPr>
        <w:t xml:space="preserve"> more persistent </w:t>
      </w:r>
      <w:r>
        <w:rPr>
          <w:rFonts w:ascii="Times New Roman" w:hAnsi="Times New Roman"/>
        </w:rPr>
        <w:t>summer</w:t>
      </w:r>
      <w:r w:rsidRPr="004C1F9A">
        <w:rPr>
          <w:rFonts w:ascii="Times New Roman" w:hAnsi="Times New Roman"/>
        </w:rPr>
        <w:t xml:space="preserve"> drought in 2011 than in 2006.</w:t>
      </w:r>
      <w:r>
        <w:rPr>
          <w:rFonts w:ascii="Times New Roman" w:hAnsi="Times New Roman"/>
        </w:rPr>
        <w:t xml:space="preserve"> </w:t>
      </w:r>
      <w:r w:rsidRPr="004C1F9A">
        <w:rPr>
          <w:rFonts w:ascii="Times New Roman" w:hAnsi="Times New Roman"/>
        </w:rPr>
        <w:t>Rainfall events correlate with the soil moisture regimes</w:t>
      </w:r>
      <w:r>
        <w:rPr>
          <w:rFonts w:ascii="Times New Roman" w:hAnsi="Times New Roman"/>
        </w:rPr>
        <w:t xml:space="preserve"> and </w:t>
      </w:r>
      <w:r w:rsidRPr="004C1F9A">
        <w:rPr>
          <w:rFonts w:ascii="Times New Roman" w:hAnsi="Times New Roman"/>
        </w:rPr>
        <w:t xml:space="preserve">LSWI </w:t>
      </w:r>
      <w:r>
        <w:rPr>
          <w:rFonts w:ascii="Times New Roman" w:hAnsi="Times New Roman"/>
        </w:rPr>
        <w:t xml:space="preserve">being the sensitive index </w:t>
      </w:r>
      <w:r w:rsidRPr="004C1F9A">
        <w:rPr>
          <w:rFonts w:ascii="Times New Roman" w:hAnsi="Times New Roman"/>
        </w:rPr>
        <w:t xml:space="preserve">provided an earlier signal of declining SWC than did NDVI and EVI. For instance, at the Marena site, LSWI dropped below zero indicating droughts during late June (DOY </w:t>
      </w:r>
      <w:r>
        <w:rPr>
          <w:rFonts w:ascii="Times New Roman" w:hAnsi="Times New Roman"/>
        </w:rPr>
        <w:t>170</w:t>
      </w:r>
      <w:r w:rsidRPr="004C1F9A">
        <w:rPr>
          <w:rFonts w:ascii="Times New Roman" w:hAnsi="Times New Roman"/>
        </w:rPr>
        <w:t xml:space="preserve">) of 2006 (Fig. </w:t>
      </w:r>
      <w:r w:rsidR="00BB1EA0">
        <w:rPr>
          <w:rFonts w:ascii="Times New Roman" w:hAnsi="Times New Roman"/>
        </w:rPr>
        <w:t>2.8</w:t>
      </w:r>
      <w:r>
        <w:rPr>
          <w:rFonts w:ascii="Times New Roman" w:hAnsi="Times New Roman"/>
        </w:rPr>
        <w:t>e</w:t>
      </w:r>
      <w:r w:rsidRPr="004C1F9A">
        <w:rPr>
          <w:rFonts w:ascii="Times New Roman" w:hAnsi="Times New Roman"/>
        </w:rPr>
        <w:t>) when the SWC dropped below 12% whereas the N</w:t>
      </w:r>
      <w:r>
        <w:rPr>
          <w:rFonts w:ascii="Times New Roman" w:hAnsi="Times New Roman"/>
        </w:rPr>
        <w:t>DVI reduced late during mid-July</w:t>
      </w:r>
      <w:r w:rsidRPr="004C1F9A">
        <w:rPr>
          <w:rFonts w:ascii="Times New Roman" w:hAnsi="Times New Roman"/>
        </w:rPr>
        <w:t xml:space="preserve"> (DOY </w:t>
      </w:r>
      <w:r>
        <w:rPr>
          <w:rFonts w:ascii="Times New Roman" w:hAnsi="Times New Roman"/>
        </w:rPr>
        <w:t>200</w:t>
      </w:r>
      <w:r w:rsidRPr="004C1F9A">
        <w:rPr>
          <w:rFonts w:ascii="Times New Roman" w:hAnsi="Times New Roman"/>
        </w:rPr>
        <w:t xml:space="preserve">) only when SWC dropped below 12% for a substantial period of time (Fig. </w:t>
      </w:r>
      <w:r w:rsidR="00BB1EA0">
        <w:rPr>
          <w:rFonts w:ascii="Times New Roman" w:hAnsi="Times New Roman"/>
        </w:rPr>
        <w:t>2.</w:t>
      </w:r>
      <w:r>
        <w:rPr>
          <w:rFonts w:ascii="Times New Roman" w:hAnsi="Times New Roman"/>
        </w:rPr>
        <w:t>8</w:t>
      </w:r>
      <w:r w:rsidRPr="004C1F9A">
        <w:rPr>
          <w:rFonts w:ascii="Times New Roman" w:hAnsi="Times New Roman"/>
        </w:rPr>
        <w:t>a).</w:t>
      </w:r>
      <w:r>
        <w:rPr>
          <w:rFonts w:ascii="Times New Roman" w:hAnsi="Times New Roman"/>
        </w:rPr>
        <w:t xml:space="preserve"> However, m</w:t>
      </w:r>
      <w:r w:rsidRPr="004C1F9A">
        <w:rPr>
          <w:rFonts w:ascii="Times New Roman" w:hAnsi="Times New Roman"/>
        </w:rPr>
        <w:t xml:space="preserve">ost of the models and drought monitoring algorithms for the last two decades </w:t>
      </w:r>
      <w:r w:rsidRPr="004C1F9A">
        <w:rPr>
          <w:rFonts w:ascii="Times New Roman" w:hAnsi="Times New Roman"/>
        </w:rPr>
        <w:fldChar w:fldCharType="begin">
          <w:fldData xml:space="preserve">PEVuZE5vdGU+PENpdGU+PEF1dGhvcj5KaTwvQXV0aG9yPjxZZWFyPjIwMDM8L1llYXI+PFJlY051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PEVuZE5vdGU+PENpdGU+PEF1dGhvcj5KaTwvQXV0aG9yPjxZZWFyPjIwMDM8L1llYXI+PFJlY051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4C1F9A">
        <w:rPr>
          <w:rFonts w:ascii="Times New Roman" w:hAnsi="Times New Roman"/>
        </w:rPr>
      </w:r>
      <w:r w:rsidRPr="004C1F9A">
        <w:rPr>
          <w:rFonts w:ascii="Times New Roman" w:hAnsi="Times New Roman"/>
        </w:rPr>
        <w:fldChar w:fldCharType="separate"/>
      </w:r>
      <w:r>
        <w:rPr>
          <w:rFonts w:ascii="Times New Roman" w:hAnsi="Times New Roman"/>
          <w:noProof/>
        </w:rPr>
        <w:t xml:space="preserve">(Hartmann et al. 2003; Ji and Peters 2003; Liu and </w:t>
      </w:r>
      <w:r>
        <w:rPr>
          <w:rFonts w:ascii="Times New Roman" w:hAnsi="Times New Roman"/>
          <w:noProof/>
        </w:rPr>
        <w:lastRenderedPageBreak/>
        <w:t>Kogan 1996; Nemani and Running 1989; Pettorelli et al. 2005)</w:t>
      </w:r>
      <w:r w:rsidRPr="004C1F9A">
        <w:rPr>
          <w:rFonts w:ascii="Times New Roman" w:hAnsi="Times New Roman"/>
        </w:rPr>
        <w:fldChar w:fldCharType="end"/>
      </w:r>
      <w:r>
        <w:rPr>
          <w:rFonts w:ascii="Times New Roman" w:hAnsi="Times New Roman"/>
        </w:rPr>
        <w:t xml:space="preserve"> have </w:t>
      </w:r>
      <w:r w:rsidRPr="004C1F9A">
        <w:rPr>
          <w:rFonts w:ascii="Times New Roman" w:hAnsi="Times New Roman"/>
        </w:rPr>
        <w:t>widely used NDVI as a drought index.</w:t>
      </w:r>
    </w:p>
    <w:p w:rsidR="00EA22BE" w:rsidRDefault="0067143D" w:rsidP="00942E01">
      <w:pPr>
        <w:contextualSpacing/>
        <w:rPr>
          <w:rFonts w:ascii="Times New Roman" w:hAnsi="Times New Roman"/>
        </w:rPr>
      </w:pPr>
      <w:r>
        <w:rPr>
          <w:rFonts w:ascii="Times New Roman" w:eastAsiaTheme="minorHAnsi" w:hAnsi="Times New Roman"/>
          <w:noProof/>
          <w:lang w:bidi="ar-SA"/>
        </w:rPr>
        <w:pict w14:anchorId="277A70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3" o:spid="_x0000_s1027" type="#_x0000_t75" style="position:absolute;margin-left:17.65pt;margin-top:9.25pt;width:362.6pt;height:381.8pt;z-index:251659776;visibility:visible">
            <v:imagedata r:id="rId34" o:title=""/>
          </v:shape>
        </w:pict>
      </w:r>
    </w:p>
    <w:p w:rsidR="00EA22BE" w:rsidRDefault="00EA22BE" w:rsidP="00CF5935">
      <w:pPr>
        <w:ind w:firstLine="720"/>
        <w:contextualSpacing/>
        <w:rPr>
          <w:rFonts w:ascii="Times New Roman" w:hAnsi="Times New Roman"/>
        </w:rPr>
      </w:pPr>
    </w:p>
    <w:p w:rsidR="00EA22BE" w:rsidRDefault="00EA22BE" w:rsidP="00CF5935">
      <w:pPr>
        <w:ind w:firstLine="720"/>
        <w:contextualSpacing/>
        <w:rPr>
          <w:rFonts w:ascii="Times New Roman" w:hAnsi="Times New Roman"/>
        </w:rPr>
      </w:pPr>
    </w:p>
    <w:p w:rsidR="00EA22BE" w:rsidRDefault="00EA22BE" w:rsidP="00CF5935">
      <w:pPr>
        <w:ind w:firstLine="720"/>
        <w:contextualSpacing/>
        <w:rPr>
          <w:rFonts w:ascii="Times New Roman" w:hAnsi="Times New Roman"/>
        </w:rPr>
      </w:pPr>
    </w:p>
    <w:p w:rsidR="00EA22BE" w:rsidRDefault="00EA22BE" w:rsidP="00CF5935">
      <w:pPr>
        <w:ind w:firstLine="720"/>
        <w:contextualSpacing/>
        <w:rPr>
          <w:rFonts w:ascii="Times New Roman" w:hAnsi="Times New Roman"/>
        </w:rPr>
      </w:pPr>
    </w:p>
    <w:p w:rsidR="00392B06" w:rsidRPr="00CF5935" w:rsidRDefault="00392B06" w:rsidP="001B1222">
      <w:pPr>
        <w:contextualSpacing/>
        <w:rPr>
          <w:rFonts w:ascii="Times New Roman" w:hAnsi="Times New Roman"/>
        </w:rPr>
      </w:pPr>
    </w:p>
    <w:p w:rsidR="007C6E9C" w:rsidRDefault="007C6E9C" w:rsidP="00392B06">
      <w:pPr>
        <w:contextualSpacing/>
        <w:rPr>
          <w:rFonts w:ascii="Times New Roman" w:eastAsiaTheme="minorHAnsi" w:hAnsi="Times New Roman"/>
          <w:lang w:bidi="ar-SA"/>
        </w:rPr>
      </w:pPr>
    </w:p>
    <w:p w:rsidR="007C6E9C" w:rsidRDefault="007C6E9C" w:rsidP="00392B06">
      <w:pPr>
        <w:contextualSpacing/>
        <w:rPr>
          <w:rFonts w:ascii="Times New Roman" w:eastAsiaTheme="minorHAnsi" w:hAnsi="Times New Roman"/>
          <w:lang w:bidi="ar-SA"/>
        </w:rPr>
      </w:pPr>
    </w:p>
    <w:p w:rsidR="007C6E9C" w:rsidRDefault="007C6E9C" w:rsidP="00392B06">
      <w:pPr>
        <w:contextualSpacing/>
        <w:rPr>
          <w:rFonts w:ascii="Times New Roman" w:eastAsiaTheme="minorHAnsi" w:hAnsi="Times New Roman"/>
          <w:lang w:bidi="ar-SA"/>
        </w:rPr>
      </w:pPr>
    </w:p>
    <w:p w:rsidR="007C6E9C" w:rsidRDefault="007C6E9C" w:rsidP="00392B06">
      <w:pPr>
        <w:contextualSpacing/>
        <w:rPr>
          <w:rFonts w:ascii="Times New Roman" w:eastAsiaTheme="minorHAnsi" w:hAnsi="Times New Roman"/>
          <w:lang w:bidi="ar-SA"/>
        </w:rPr>
      </w:pPr>
    </w:p>
    <w:p w:rsidR="007C6E9C" w:rsidRDefault="007C6E9C" w:rsidP="00392B06">
      <w:pPr>
        <w:contextualSpacing/>
        <w:rPr>
          <w:rFonts w:ascii="Times New Roman" w:eastAsiaTheme="minorHAnsi" w:hAnsi="Times New Roman"/>
          <w:lang w:bidi="ar-SA"/>
        </w:rPr>
      </w:pPr>
    </w:p>
    <w:p w:rsidR="007C6E9C" w:rsidRDefault="007C6E9C" w:rsidP="00392B06">
      <w:pPr>
        <w:contextualSpacing/>
        <w:rPr>
          <w:rFonts w:ascii="Times New Roman" w:eastAsiaTheme="minorHAnsi" w:hAnsi="Times New Roman"/>
          <w:lang w:bidi="ar-SA"/>
        </w:rPr>
      </w:pPr>
    </w:p>
    <w:p w:rsidR="007C6E9C" w:rsidRDefault="007C6E9C" w:rsidP="00392B06">
      <w:pPr>
        <w:contextualSpacing/>
        <w:rPr>
          <w:rFonts w:ascii="Times New Roman" w:eastAsiaTheme="minorHAnsi" w:hAnsi="Times New Roman"/>
          <w:lang w:bidi="ar-SA"/>
        </w:rPr>
      </w:pPr>
    </w:p>
    <w:p w:rsidR="007C6E9C" w:rsidRDefault="007C6E9C" w:rsidP="00392B06">
      <w:pPr>
        <w:contextualSpacing/>
        <w:rPr>
          <w:rFonts w:ascii="Times New Roman" w:eastAsiaTheme="minorHAnsi" w:hAnsi="Times New Roman"/>
          <w:lang w:bidi="ar-SA"/>
        </w:rPr>
      </w:pPr>
    </w:p>
    <w:p w:rsidR="007C6E9C" w:rsidRDefault="007C6E9C" w:rsidP="00046275">
      <w:pPr>
        <w:pStyle w:val="Style1"/>
        <w:rPr>
          <w:rFonts w:eastAsiaTheme="minorHAnsi"/>
          <w:lang w:bidi="ar-SA"/>
        </w:rPr>
      </w:pPr>
    </w:p>
    <w:p w:rsidR="007C6E9C" w:rsidRPr="00046275" w:rsidRDefault="007C6E9C" w:rsidP="00046275">
      <w:pPr>
        <w:pStyle w:val="Style1"/>
        <w:rPr>
          <w:rFonts w:eastAsiaTheme="minorHAnsi"/>
          <w:lang w:bidi="ar-SA"/>
        </w:rPr>
      </w:pPr>
      <w:bookmarkStart w:id="147" w:name="_Toc498073150"/>
      <w:bookmarkStart w:id="148" w:name="_Hlk496876551"/>
      <w:r w:rsidRPr="007C6E9C">
        <w:t>Figure 2.8. Seasonal soil moisture dynamics between dry and wet years and sensitivity of NDVI (a,b) EVI (c,d) and LSWI (e,f)  to declining soil moisture at 5 cm depth (Marena).</w:t>
      </w:r>
      <w:bookmarkEnd w:id="147"/>
    </w:p>
    <w:bookmarkEnd w:id="148"/>
    <w:p w:rsidR="007C6E9C" w:rsidRDefault="007C6E9C" w:rsidP="00AD1FC0">
      <w:pPr>
        <w:autoSpaceDE w:val="0"/>
        <w:autoSpaceDN w:val="0"/>
        <w:adjustRightInd w:val="0"/>
        <w:contextualSpacing/>
        <w:jc w:val="both"/>
        <w:rPr>
          <w:rFonts w:ascii="Times New Roman" w:eastAsiaTheme="minorHAnsi" w:hAnsi="Times New Roman"/>
          <w:lang w:bidi="ar-SA"/>
        </w:rPr>
      </w:pPr>
    </w:p>
    <w:p w:rsidR="005D0FA7" w:rsidRDefault="00CF5935" w:rsidP="005D0FA7">
      <w:pPr>
        <w:ind w:firstLine="720"/>
        <w:contextualSpacing/>
        <w:rPr>
          <w:rFonts w:ascii="Times New Roman" w:hAnsi="Times New Roman"/>
        </w:rPr>
      </w:pPr>
      <w:r w:rsidRPr="004C1F9A">
        <w:rPr>
          <w:rFonts w:ascii="Times New Roman" w:hAnsi="Times New Roman"/>
        </w:rPr>
        <w:t>Updating the climate based drought indicators such as Palmer Drought Severity Index (PDSI) and Standardized Precipitation Index (SPI), USDM has introduced the VegDRI in 2007</w:t>
      </w:r>
      <w:r>
        <w:rPr>
          <w:rFonts w:ascii="Times New Roman" w:hAnsi="Times New Roman"/>
        </w:rPr>
        <w:t xml:space="preserve"> </w:t>
      </w:r>
      <w:r w:rsidRPr="004C1F9A">
        <w:rPr>
          <w:rFonts w:ascii="Times New Roman" w:hAnsi="Times New Roman"/>
        </w:rPr>
        <w:fldChar w:fldCharType="begin"/>
      </w:r>
      <w:r w:rsidRPr="004C1F9A">
        <w:rPr>
          <w:rFonts w:ascii="Times New Roman" w:hAnsi="Times New Roman"/>
        </w:rPr>
        <w:instrText xml:space="preserve"> ADDIN EN.CITE &lt;EndNote&gt;&lt;Cite&gt;&lt;Author&gt;Brown&lt;/Author&gt;&lt;Year&gt;2008&lt;/Year&gt;&lt;RecNum&gt;53&lt;/RecNum&gt;&lt;DisplayText&gt;(Brown et al. 2008)&lt;/DisplayText&gt;&lt;record&gt;&lt;rec-number&gt;53&lt;/rec-number&gt;&lt;foreign-keys&gt;&lt;key app="EN" db-id="aeps9x2a79rpraezwt5xs55ha0xw592rxr52" timestamp="1407166271"&gt;53&lt;/key&gt;&lt;/foreign-keys&gt;&lt;ref-type name="Journal Article"&gt;17&lt;/ref-type&gt;&lt;contributors&gt;&lt;authors&gt;&lt;author&gt;Brown, Jesslyn F&lt;/author&gt;&lt;author&gt;Wardlow, Brian D&lt;/author&gt;&lt;author&gt;Tadesse, Tsegaye&lt;/author&gt;&lt;author&gt;Hayes, Michael J&lt;/author&gt;&lt;author&gt;Reed, Bradley C&lt;/author&gt;&lt;/authors&gt;&lt;/contributors&gt;&lt;titles&gt;&lt;title&gt;The Vegetation Drought Response Index (VegDRI): A new integrated approach for monitoring drought stress in vegetation&lt;/title&gt;&lt;secondary-title&gt;GIScience &amp;amp; Remote Sensing&lt;/secondary-title&gt;&lt;/titles&gt;&lt;periodical&gt;&lt;full-title&gt;GIScience &amp;amp; Remote Sensing&lt;/full-title&gt;&lt;/periodical&gt;&lt;pages&gt;16-46&lt;/pages&gt;&lt;volume&gt;45&lt;/volume&gt;&lt;number&gt;1&lt;/number&gt;&lt;dates&gt;&lt;year&gt;2008&lt;/year&gt;&lt;/dates&gt;&lt;isbn&gt;1548-1603&lt;/isbn&gt;&lt;urls&gt;&lt;/urls&gt;&lt;/record&gt;&lt;/Cite&gt;&lt;/EndNote&gt;</w:instrText>
      </w:r>
      <w:r w:rsidRPr="004C1F9A">
        <w:rPr>
          <w:rFonts w:ascii="Times New Roman" w:hAnsi="Times New Roman"/>
        </w:rPr>
        <w:fldChar w:fldCharType="separate"/>
      </w:r>
      <w:r w:rsidRPr="004C1F9A">
        <w:rPr>
          <w:rFonts w:ascii="Times New Roman" w:hAnsi="Times New Roman"/>
          <w:noProof/>
        </w:rPr>
        <w:t>(Brown et al. 2008)</w:t>
      </w:r>
      <w:r w:rsidRPr="004C1F9A">
        <w:rPr>
          <w:rFonts w:ascii="Times New Roman" w:hAnsi="Times New Roman"/>
        </w:rPr>
        <w:fldChar w:fldCharType="end"/>
      </w:r>
      <w:r w:rsidRPr="004C1F9A">
        <w:rPr>
          <w:rFonts w:ascii="Times New Roman" w:hAnsi="Times New Roman"/>
        </w:rPr>
        <w:t>.This</w:t>
      </w:r>
      <w:r>
        <w:rPr>
          <w:rFonts w:ascii="Times New Roman" w:hAnsi="Times New Roman"/>
        </w:rPr>
        <w:t xml:space="preserve"> drought-</w:t>
      </w:r>
      <w:r w:rsidRPr="004C1F9A">
        <w:rPr>
          <w:rFonts w:ascii="Times New Roman" w:hAnsi="Times New Roman"/>
        </w:rPr>
        <w:t xml:space="preserve">monitoring </w:t>
      </w:r>
      <w:r>
        <w:rPr>
          <w:rFonts w:ascii="Times New Roman" w:hAnsi="Times New Roman"/>
        </w:rPr>
        <w:t xml:space="preserve">indicator </w:t>
      </w:r>
      <w:r w:rsidRPr="004C1F9A">
        <w:rPr>
          <w:rFonts w:ascii="Times New Roman" w:hAnsi="Times New Roman"/>
        </w:rPr>
        <w:t xml:space="preserve">provides </w:t>
      </w:r>
      <w:r>
        <w:rPr>
          <w:rFonts w:ascii="Times New Roman" w:hAnsi="Times New Roman"/>
        </w:rPr>
        <w:t>a</w:t>
      </w:r>
      <w:r w:rsidRPr="004C1F9A">
        <w:rPr>
          <w:rFonts w:ascii="Times New Roman" w:hAnsi="Times New Roman"/>
        </w:rPr>
        <w:t xml:space="preserve"> measure of drought severity</w:t>
      </w:r>
      <w:r>
        <w:rPr>
          <w:rFonts w:ascii="Times New Roman" w:hAnsi="Times New Roman"/>
        </w:rPr>
        <w:t xml:space="preserve"> </w:t>
      </w:r>
      <w:r w:rsidRPr="004C1F9A">
        <w:rPr>
          <w:rFonts w:ascii="Times New Roman" w:hAnsi="Times New Roman"/>
        </w:rPr>
        <w:t xml:space="preserve">by integrating satellites observation, local weather report and </w:t>
      </w:r>
      <w:r w:rsidRPr="004C1F9A">
        <w:rPr>
          <w:rFonts w:ascii="Times New Roman" w:hAnsi="Times New Roman"/>
        </w:rPr>
        <w:lastRenderedPageBreak/>
        <w:t xml:space="preserve">experts reviews. </w:t>
      </w:r>
      <w:r>
        <w:rPr>
          <w:rFonts w:ascii="Times New Roman" w:hAnsi="Times New Roman"/>
        </w:rPr>
        <w:t>The USDM</w:t>
      </w:r>
      <w:r w:rsidRPr="004C1F9A">
        <w:rPr>
          <w:rFonts w:ascii="Times New Roman" w:hAnsi="Times New Roman"/>
        </w:rPr>
        <w:t xml:space="preserve"> employs NDVI observations</w:t>
      </w:r>
      <w:r>
        <w:rPr>
          <w:rFonts w:ascii="Times New Roman" w:hAnsi="Times New Roman"/>
        </w:rPr>
        <w:t xml:space="preserve"> </w:t>
      </w:r>
      <w:r w:rsidRPr="004C1F9A">
        <w:rPr>
          <w:rFonts w:ascii="Times New Roman" w:hAnsi="Times New Roman"/>
        </w:rPr>
        <w:t>that are more characteristic feature</w:t>
      </w:r>
      <w:r>
        <w:rPr>
          <w:rFonts w:ascii="Times New Roman" w:hAnsi="Times New Roman"/>
        </w:rPr>
        <w:t>s</w:t>
      </w:r>
      <w:r w:rsidRPr="004C1F9A">
        <w:rPr>
          <w:rFonts w:ascii="Times New Roman" w:hAnsi="Times New Roman"/>
        </w:rPr>
        <w:t xml:space="preserve"> of plant greenness and was found</w:t>
      </w:r>
      <w:r>
        <w:rPr>
          <w:rFonts w:ascii="Times New Roman" w:hAnsi="Times New Roman"/>
        </w:rPr>
        <w:t xml:space="preserve"> to be</w:t>
      </w:r>
      <w:r w:rsidRPr="004C1F9A">
        <w:rPr>
          <w:rFonts w:ascii="Times New Roman" w:hAnsi="Times New Roman"/>
        </w:rPr>
        <w:t xml:space="preserve"> relatively less sensitive to drought compared to</w:t>
      </w:r>
      <w:r>
        <w:rPr>
          <w:rFonts w:ascii="Times New Roman" w:hAnsi="Times New Roman"/>
        </w:rPr>
        <w:t xml:space="preserve"> </w:t>
      </w:r>
      <w:r w:rsidRPr="004C1F9A">
        <w:rPr>
          <w:rFonts w:ascii="Times New Roman" w:hAnsi="Times New Roman"/>
        </w:rPr>
        <w:t>EVI and LSWI</w:t>
      </w:r>
      <w:r>
        <w:rPr>
          <w:rFonts w:ascii="Times New Roman" w:hAnsi="Times New Roman"/>
        </w:rPr>
        <w:t xml:space="preserve"> in our study</w:t>
      </w:r>
      <w:r w:rsidRPr="004C1F9A">
        <w:rPr>
          <w:rFonts w:ascii="Times New Roman" w:hAnsi="Times New Roman"/>
        </w:rPr>
        <w:t>.</w:t>
      </w:r>
      <w:r>
        <w:rPr>
          <w:rFonts w:ascii="Times New Roman" w:hAnsi="Times New Roman"/>
        </w:rPr>
        <w:t xml:space="preserve"> </w:t>
      </w:r>
      <w:r w:rsidRPr="004C1F9A">
        <w:rPr>
          <w:rFonts w:ascii="Times New Roman" w:hAnsi="Times New Roman"/>
        </w:rPr>
        <w:t xml:space="preserve">Our study (14 years) over the grassland based on sensitivity of VIs to past drought revealed that LSWI </w:t>
      </w:r>
      <w:r>
        <w:rPr>
          <w:rFonts w:ascii="Times New Roman" w:hAnsi="Times New Roman"/>
        </w:rPr>
        <w:t xml:space="preserve">could </w:t>
      </w:r>
      <w:r w:rsidRPr="004C1F9A">
        <w:rPr>
          <w:rFonts w:ascii="Times New Roman" w:hAnsi="Times New Roman"/>
        </w:rPr>
        <w:t>not only monitor the drought occurrence but also designate drought into different intensity categories (Fig.</w:t>
      </w:r>
      <w:r w:rsidR="00BB1EA0">
        <w:rPr>
          <w:rFonts w:ascii="Times New Roman" w:hAnsi="Times New Roman"/>
        </w:rPr>
        <w:t xml:space="preserve"> 2.7</w:t>
      </w:r>
      <w:r w:rsidRPr="004C1F9A">
        <w:rPr>
          <w:rFonts w:ascii="Times New Roman" w:hAnsi="Times New Roman"/>
        </w:rPr>
        <w:t xml:space="preserve">). Traditionally, USDM has used PDSI to classify drought into different classes (D0, D1, D2, D3 and D4). </w:t>
      </w:r>
      <w:r>
        <w:rPr>
          <w:rFonts w:ascii="Times New Roman" w:hAnsi="Times New Roman"/>
        </w:rPr>
        <w:t>Such</w:t>
      </w:r>
      <w:r w:rsidRPr="004C1F9A">
        <w:rPr>
          <w:rFonts w:ascii="Times New Roman" w:hAnsi="Times New Roman"/>
        </w:rPr>
        <w:t xml:space="preserve"> climate based drought monitoring and classification approaches have </w:t>
      </w:r>
      <w:r>
        <w:rPr>
          <w:rFonts w:ascii="Times New Roman" w:hAnsi="Times New Roman"/>
        </w:rPr>
        <w:t xml:space="preserve">coarse </w:t>
      </w:r>
      <w:r w:rsidRPr="004C1F9A">
        <w:rPr>
          <w:rFonts w:ascii="Times New Roman" w:hAnsi="Times New Roman"/>
        </w:rPr>
        <w:t xml:space="preserve">spatial </w:t>
      </w:r>
      <w:r>
        <w:rPr>
          <w:rFonts w:ascii="Times New Roman" w:hAnsi="Times New Roman"/>
        </w:rPr>
        <w:t>resolutions and</w:t>
      </w:r>
      <w:r w:rsidRPr="004C1F9A">
        <w:rPr>
          <w:rFonts w:ascii="Times New Roman" w:hAnsi="Times New Roman"/>
        </w:rPr>
        <w:t xml:space="preserve"> do not better represent vegetation status since the interpretation depend</w:t>
      </w:r>
      <w:r>
        <w:rPr>
          <w:rFonts w:ascii="Times New Roman" w:hAnsi="Times New Roman"/>
        </w:rPr>
        <w:t>s</w:t>
      </w:r>
      <w:r w:rsidRPr="004C1F9A">
        <w:rPr>
          <w:rFonts w:ascii="Times New Roman" w:hAnsi="Times New Roman"/>
        </w:rPr>
        <w:t xml:space="preserve"> heavily on point based meteorological measurements</w:t>
      </w:r>
      <w:r>
        <w:rPr>
          <w:rFonts w:ascii="Times New Roman" w:hAnsi="Times New Roman"/>
        </w:rPr>
        <w:t xml:space="preserve"> </w:t>
      </w:r>
      <w:r w:rsidRPr="004C1F9A">
        <w:rPr>
          <w:rFonts w:ascii="Times New Roman" w:hAnsi="Times New Roman"/>
        </w:rPr>
        <w:fldChar w:fldCharType="begin"/>
      </w:r>
      <w:r>
        <w:rPr>
          <w:rFonts w:ascii="Times New Roman" w:hAnsi="Times New Roman"/>
        </w:rPr>
        <w:instrText xml:space="preserve"> ADDIN EN.CITE &lt;EndNote&gt;&lt;Cite&gt;&lt;Author&gt;Brown&lt;/Author&gt;&lt;Year&gt;2008&lt;/Year&gt;&lt;RecNum&gt;53&lt;/RecNum&gt;&lt;DisplayText&gt;(Brown et al. 2008)&lt;/DisplayText&gt;&lt;record&gt;&lt;rec-number&gt;53&lt;/rec-number&gt;&lt;foreign-keys&gt;&lt;key app="EN" db-id="aeps9x2a79rpraezwt5xs55ha0xw592rxr52" timestamp="1407166271"&gt;53&lt;/key&gt;&lt;/foreign-keys&gt;&lt;ref-type name="Journal Article"&gt;17&lt;/ref-type&gt;&lt;contributors&gt;&lt;authors&gt;&lt;author&gt;Brown, Jesslyn F&lt;/author&gt;&lt;author&gt;Wardlow, Brian D&lt;/author&gt;&lt;author&gt;Tadesse, Tsegaye&lt;/author&gt;&lt;author&gt;Hayes, Michael J&lt;/author&gt;&lt;author&gt;Reed, Bradley C&lt;/author&gt;&lt;/authors&gt;&lt;/contributors&gt;&lt;titles&gt;&lt;title&gt;The Vegetation Drought Response Index (VegDRI): A new integrated approach for monitoring drought stress in vegetation&lt;/title&gt;&lt;secondary-title&gt;GIScience &amp;amp; Remote Sensing&lt;/secondary-title&gt;&lt;/titles&gt;&lt;periodical&gt;&lt;full-title&gt;GIScience &amp;amp; Remote Sensing&lt;/full-title&gt;&lt;/periodical&gt;&lt;pages&gt;16-46&lt;/pages&gt;&lt;volume&gt;45&lt;/volume&gt;&lt;number&gt;1&lt;/number&gt;&lt;dates&gt;&lt;year&gt;2008&lt;/year&gt;&lt;/dates&gt;&lt;isbn&gt;1548-1603&lt;/isbn&gt;&lt;urls&gt;&lt;/urls&gt;&lt;/record&gt;&lt;/Cite&gt;&lt;/EndNote&gt;</w:instrText>
      </w:r>
      <w:r w:rsidRPr="004C1F9A">
        <w:rPr>
          <w:rFonts w:ascii="Times New Roman" w:hAnsi="Times New Roman"/>
        </w:rPr>
        <w:fldChar w:fldCharType="separate"/>
      </w:r>
      <w:r>
        <w:rPr>
          <w:rFonts w:ascii="Times New Roman" w:hAnsi="Times New Roman"/>
          <w:noProof/>
        </w:rPr>
        <w:t>(Brown et al. 2008)</w:t>
      </w:r>
      <w:r w:rsidRPr="004C1F9A">
        <w:rPr>
          <w:rFonts w:ascii="Times New Roman" w:hAnsi="Times New Roman"/>
        </w:rPr>
        <w:fldChar w:fldCharType="end"/>
      </w:r>
      <w:r w:rsidRPr="004C1F9A">
        <w:rPr>
          <w:rFonts w:ascii="Times New Roman" w:hAnsi="Times New Roman"/>
        </w:rPr>
        <w:t>.</w:t>
      </w:r>
      <w:r>
        <w:rPr>
          <w:rFonts w:ascii="Times New Roman" w:hAnsi="Times New Roman"/>
        </w:rPr>
        <w:t xml:space="preserve"> </w:t>
      </w:r>
      <w:r w:rsidRPr="004C1F9A">
        <w:rPr>
          <w:rFonts w:ascii="Times New Roman" w:hAnsi="Times New Roman"/>
        </w:rPr>
        <w:t xml:space="preserve">We attempted to describe drought severity categories quantitatively based on LSWI values of vegetation which is relatively more precise and useful </w:t>
      </w:r>
      <w:r>
        <w:rPr>
          <w:rFonts w:ascii="Times New Roman" w:hAnsi="Times New Roman"/>
        </w:rPr>
        <w:t>because</w:t>
      </w:r>
      <w:r w:rsidRPr="004C1F9A">
        <w:rPr>
          <w:rFonts w:ascii="Times New Roman" w:hAnsi="Times New Roman"/>
        </w:rPr>
        <w:t xml:space="preserve"> it is a pixel based finer resolution and vegetation specific calculation</w:t>
      </w:r>
      <w:r>
        <w:rPr>
          <w:rFonts w:ascii="Times New Roman" w:hAnsi="Times New Roman"/>
        </w:rPr>
        <w:t xml:space="preserve"> and</w:t>
      </w:r>
      <w:r w:rsidRPr="004C1F9A">
        <w:rPr>
          <w:rFonts w:ascii="Times New Roman" w:hAnsi="Times New Roman"/>
        </w:rPr>
        <w:t xml:space="preserve"> is more related to water status of vegetation than greenness. The</w:t>
      </w:r>
      <w:r>
        <w:rPr>
          <w:rFonts w:ascii="Times New Roman" w:hAnsi="Times New Roman"/>
        </w:rPr>
        <w:t xml:space="preserve"> </w:t>
      </w:r>
      <w:r w:rsidRPr="004C1F9A">
        <w:rPr>
          <w:rFonts w:ascii="Times New Roman" w:hAnsi="Times New Roman"/>
        </w:rPr>
        <w:t xml:space="preserve">classification </w:t>
      </w:r>
      <w:r>
        <w:rPr>
          <w:rFonts w:ascii="Times New Roman" w:hAnsi="Times New Roman"/>
        </w:rPr>
        <w:t xml:space="preserve">of drought </w:t>
      </w:r>
      <w:r w:rsidRPr="004C1F9A">
        <w:rPr>
          <w:rFonts w:ascii="Times New Roman" w:hAnsi="Times New Roman"/>
        </w:rPr>
        <w:t xml:space="preserve">categories is simply grouped based on </w:t>
      </w:r>
      <w:r>
        <w:rPr>
          <w:rFonts w:ascii="Times New Roman" w:hAnsi="Times New Roman"/>
        </w:rPr>
        <w:t xml:space="preserve">two dimensional spaces of NDVI </w:t>
      </w:r>
      <w:r w:rsidRPr="004C1F9A">
        <w:rPr>
          <w:rFonts w:ascii="Times New Roman" w:hAnsi="Times New Roman"/>
        </w:rPr>
        <w:t>and LSWI plot</w:t>
      </w:r>
      <w:r>
        <w:rPr>
          <w:rFonts w:ascii="Times New Roman" w:hAnsi="Times New Roman"/>
        </w:rPr>
        <w:t>s</w:t>
      </w:r>
      <w:r w:rsidRPr="004C1F9A">
        <w:rPr>
          <w:rFonts w:ascii="Times New Roman" w:hAnsi="Times New Roman"/>
        </w:rPr>
        <w:t xml:space="preserve"> where each point represents the weekly observation of drought severity designation for the study area as determined from </w:t>
      </w:r>
      <w:r>
        <w:rPr>
          <w:rFonts w:ascii="Times New Roman" w:hAnsi="Times New Roman"/>
        </w:rPr>
        <w:t>USDM</w:t>
      </w:r>
      <w:r w:rsidRPr="004C1F9A">
        <w:rPr>
          <w:rFonts w:ascii="Times New Roman" w:hAnsi="Times New Roman"/>
        </w:rPr>
        <w:t xml:space="preserve"> (Fig.</w:t>
      </w:r>
      <w:r w:rsidR="00BB1EA0">
        <w:rPr>
          <w:rFonts w:ascii="Times New Roman" w:hAnsi="Times New Roman"/>
        </w:rPr>
        <w:t xml:space="preserve"> 2.</w:t>
      </w:r>
      <w:r w:rsidRPr="004C1F9A">
        <w:rPr>
          <w:rFonts w:ascii="Times New Roman" w:hAnsi="Times New Roman"/>
        </w:rPr>
        <w:t>7).</w:t>
      </w:r>
      <w:r>
        <w:rPr>
          <w:rFonts w:ascii="Times New Roman" w:hAnsi="Times New Roman"/>
        </w:rPr>
        <w:t xml:space="preserve"> </w:t>
      </w:r>
      <w:r w:rsidRPr="004C1F9A">
        <w:rPr>
          <w:rFonts w:ascii="Times New Roman" w:hAnsi="Times New Roman"/>
        </w:rPr>
        <w:t>In our study, we found that higher negative values of LSWI represent</w:t>
      </w:r>
      <w:r>
        <w:rPr>
          <w:rFonts w:ascii="Times New Roman" w:hAnsi="Times New Roman"/>
        </w:rPr>
        <w:t xml:space="preserve"> a</w:t>
      </w:r>
      <w:r w:rsidRPr="004C1F9A">
        <w:rPr>
          <w:rFonts w:ascii="Times New Roman" w:hAnsi="Times New Roman"/>
        </w:rPr>
        <w:t xml:space="preserve"> higher intensity drought. For example, when LSWI </w:t>
      </w:r>
      <w:r>
        <w:rPr>
          <w:rFonts w:ascii="Times New Roman" w:hAnsi="Times New Roman"/>
        </w:rPr>
        <w:t xml:space="preserve">was </w:t>
      </w:r>
      <w:r w:rsidRPr="004C1F9A">
        <w:rPr>
          <w:rFonts w:ascii="Times New Roman" w:hAnsi="Times New Roman"/>
        </w:rPr>
        <w:t>-0.1</w:t>
      </w:r>
      <w:r>
        <w:rPr>
          <w:rFonts w:ascii="Times New Roman" w:hAnsi="Times New Roman"/>
        </w:rPr>
        <w:t xml:space="preserve"> or smaller</w:t>
      </w:r>
      <w:r w:rsidRPr="004C1F9A">
        <w:rPr>
          <w:rFonts w:ascii="Times New Roman" w:hAnsi="Times New Roman"/>
        </w:rPr>
        <w:t xml:space="preserve"> w</w:t>
      </w:r>
      <w:r>
        <w:rPr>
          <w:rFonts w:ascii="Times New Roman" w:hAnsi="Times New Roman"/>
        </w:rPr>
        <w:t xml:space="preserve">e defined it as extreme drought, comparable to </w:t>
      </w:r>
      <w:r w:rsidRPr="004C1F9A">
        <w:rPr>
          <w:rFonts w:ascii="Times New Roman" w:hAnsi="Times New Roman"/>
        </w:rPr>
        <w:t>D3 and D4 (extreme and e</w:t>
      </w:r>
      <w:r>
        <w:rPr>
          <w:rFonts w:ascii="Times New Roman" w:hAnsi="Times New Roman"/>
        </w:rPr>
        <w:t xml:space="preserve">xceptional) categories by USDM, while </w:t>
      </w:r>
      <w:r w:rsidRPr="004C1F9A">
        <w:rPr>
          <w:rFonts w:ascii="Times New Roman" w:hAnsi="Times New Roman"/>
        </w:rPr>
        <w:t>moderate-severe droughts were identified when LSWI values ranged</w:t>
      </w:r>
      <w:r>
        <w:rPr>
          <w:rFonts w:ascii="Times New Roman" w:hAnsi="Times New Roman"/>
        </w:rPr>
        <w:t xml:space="preserve"> greater or equal to zero</w:t>
      </w:r>
      <w:r w:rsidRPr="004C1F9A">
        <w:rPr>
          <w:rFonts w:ascii="Times New Roman" w:hAnsi="Times New Roman"/>
        </w:rPr>
        <w:t xml:space="preserve"> to</w:t>
      </w:r>
      <w:r>
        <w:rPr>
          <w:rFonts w:ascii="Times New Roman" w:hAnsi="Times New Roman"/>
        </w:rPr>
        <w:t xml:space="preserve"> less than -</w:t>
      </w:r>
      <w:r w:rsidRPr="004C1F9A">
        <w:rPr>
          <w:rFonts w:ascii="Times New Roman" w:hAnsi="Times New Roman"/>
        </w:rPr>
        <w:t>0.1 corresponding to D1 and D2 drought categories of USDM classification. Overall, good vegetation growth exhibited</w:t>
      </w:r>
      <w:r>
        <w:rPr>
          <w:rFonts w:ascii="Times New Roman" w:hAnsi="Times New Roman"/>
        </w:rPr>
        <w:t xml:space="preserve"> </w:t>
      </w:r>
      <w:r w:rsidRPr="004C1F9A">
        <w:rPr>
          <w:rFonts w:ascii="Times New Roman" w:hAnsi="Times New Roman"/>
        </w:rPr>
        <w:t>higher LSWI values</w:t>
      </w:r>
      <w:r>
        <w:rPr>
          <w:rFonts w:ascii="Times New Roman" w:hAnsi="Times New Roman"/>
        </w:rPr>
        <w:t xml:space="preserve">, </w:t>
      </w:r>
      <w:r w:rsidRPr="004C1F9A">
        <w:rPr>
          <w:rFonts w:ascii="Times New Roman" w:hAnsi="Times New Roman"/>
        </w:rPr>
        <w:t xml:space="preserve">which decreased with drought and </w:t>
      </w:r>
      <w:r>
        <w:rPr>
          <w:rFonts w:ascii="Times New Roman" w:hAnsi="Times New Roman"/>
        </w:rPr>
        <w:t xml:space="preserve">ultimately </w:t>
      </w:r>
      <w:r w:rsidRPr="004C1F9A">
        <w:rPr>
          <w:rFonts w:ascii="Times New Roman" w:hAnsi="Times New Roman"/>
        </w:rPr>
        <w:t xml:space="preserve">became negative when </w:t>
      </w:r>
      <w:r>
        <w:rPr>
          <w:rFonts w:ascii="Times New Roman" w:hAnsi="Times New Roman"/>
        </w:rPr>
        <w:t>drought became more extreme</w:t>
      </w:r>
      <w:r w:rsidRPr="004C1F9A">
        <w:rPr>
          <w:rFonts w:ascii="Times New Roman" w:hAnsi="Times New Roman"/>
        </w:rPr>
        <w:t>.</w:t>
      </w:r>
      <w:r>
        <w:rPr>
          <w:rFonts w:ascii="Times New Roman" w:hAnsi="Times New Roman"/>
        </w:rPr>
        <w:t xml:space="preserve"> </w:t>
      </w:r>
      <w:r w:rsidRPr="004C1F9A">
        <w:rPr>
          <w:rFonts w:ascii="Times New Roman" w:hAnsi="Times New Roman"/>
        </w:rPr>
        <w:t xml:space="preserve">Therefore, by using the information rendered by LSWI </w:t>
      </w:r>
      <w:r w:rsidRPr="004C1F9A">
        <w:rPr>
          <w:rFonts w:ascii="Times New Roman" w:hAnsi="Times New Roman"/>
        </w:rPr>
        <w:lastRenderedPageBreak/>
        <w:t>during the drought, we can quantitatively investigate the drought impacts on vegetation that can contribute toward the development of more robust tools for monitoring drought stress in vegetation.</w:t>
      </w:r>
    </w:p>
    <w:p w:rsidR="00CF5935" w:rsidRPr="0047044B" w:rsidRDefault="00CF5935" w:rsidP="00C7243D">
      <w:pPr>
        <w:pStyle w:val="Heading2"/>
      </w:pPr>
      <w:bookmarkStart w:id="149" w:name="_Toc497138506"/>
      <w:bookmarkStart w:id="150" w:name="_Toc497226240"/>
      <w:bookmarkStart w:id="151" w:name="_Toc500421079"/>
      <w:r>
        <w:t>2.</w:t>
      </w:r>
      <w:r w:rsidR="00B95836">
        <w:t>5</w:t>
      </w:r>
      <w:r w:rsidRPr="004C1F9A">
        <w:t xml:space="preserve"> Conclusion</w:t>
      </w:r>
      <w:bookmarkEnd w:id="149"/>
      <w:bookmarkEnd w:id="150"/>
      <w:bookmarkEnd w:id="151"/>
    </w:p>
    <w:p w:rsidR="00CF5935" w:rsidRPr="004C1F9A" w:rsidRDefault="00CF5935" w:rsidP="00CF5935">
      <w:pPr>
        <w:ind w:firstLine="720"/>
        <w:contextualSpacing/>
        <w:rPr>
          <w:rFonts w:ascii="Times New Roman" w:hAnsi="Times New Roman"/>
        </w:rPr>
      </w:pPr>
      <w:r w:rsidRPr="004C1F9A">
        <w:rPr>
          <w:rFonts w:ascii="Times New Roman" w:hAnsi="Times New Roman"/>
        </w:rPr>
        <w:t>We used 14 years of MODIS</w:t>
      </w:r>
      <w:r>
        <w:rPr>
          <w:rFonts w:ascii="Times New Roman" w:hAnsi="Times New Roman"/>
        </w:rPr>
        <w:t>-derived VIs</w:t>
      </w:r>
      <w:r w:rsidRPr="004C1F9A">
        <w:rPr>
          <w:rFonts w:ascii="Times New Roman" w:hAnsi="Times New Roman"/>
        </w:rPr>
        <w:t>, Mesonet soil moisture and rainfall data at Marena</w:t>
      </w:r>
      <w:r>
        <w:rPr>
          <w:rFonts w:ascii="Times New Roman" w:hAnsi="Times New Roman"/>
        </w:rPr>
        <w:t xml:space="preserve"> </w:t>
      </w:r>
      <w:r w:rsidRPr="004C1F9A">
        <w:rPr>
          <w:rFonts w:ascii="Times New Roman" w:hAnsi="Times New Roman"/>
        </w:rPr>
        <w:t>and El Reno tallgrass prairie sites to study the impact of drought events on grassland phenology and growth</w:t>
      </w:r>
      <w:r>
        <w:rPr>
          <w:rFonts w:ascii="Times New Roman" w:hAnsi="Times New Roman"/>
        </w:rPr>
        <w:t xml:space="preserve"> through </w:t>
      </w:r>
      <w:r w:rsidRPr="004C1F9A">
        <w:rPr>
          <w:rFonts w:ascii="Times New Roman" w:hAnsi="Times New Roman"/>
        </w:rPr>
        <w:t xml:space="preserve">analyzing sensitivity differences of vegetation indices to drought. Specifically, the drought events (2006 and 2012) </w:t>
      </w:r>
      <w:r>
        <w:rPr>
          <w:rFonts w:ascii="Times New Roman" w:hAnsi="Times New Roman"/>
        </w:rPr>
        <w:t xml:space="preserve">that </w:t>
      </w:r>
      <w:r w:rsidRPr="004C1F9A">
        <w:rPr>
          <w:rFonts w:ascii="Times New Roman" w:hAnsi="Times New Roman"/>
        </w:rPr>
        <w:t>occurred in</w:t>
      </w:r>
      <w:r>
        <w:rPr>
          <w:rFonts w:ascii="Times New Roman" w:hAnsi="Times New Roman"/>
        </w:rPr>
        <w:t xml:space="preserve"> the</w:t>
      </w:r>
      <w:r w:rsidRPr="004C1F9A">
        <w:rPr>
          <w:rFonts w:ascii="Times New Roman" w:hAnsi="Times New Roman"/>
        </w:rPr>
        <w:t xml:space="preserve"> last 14 years negatively impacted the growth of the vegetation.</w:t>
      </w:r>
      <w:r>
        <w:rPr>
          <w:rFonts w:ascii="Times New Roman" w:hAnsi="Times New Roman"/>
        </w:rPr>
        <w:t xml:space="preserve"> When three VIs were compared, </w:t>
      </w:r>
      <w:r w:rsidRPr="004C1F9A">
        <w:rPr>
          <w:rFonts w:ascii="Times New Roman" w:hAnsi="Times New Roman"/>
        </w:rPr>
        <w:t xml:space="preserve">LSWI decreased the most in drought years followed by EVI and NDVI, indicating that LSWI was </w:t>
      </w:r>
      <w:r>
        <w:rPr>
          <w:rFonts w:ascii="Times New Roman" w:hAnsi="Times New Roman"/>
        </w:rPr>
        <w:t xml:space="preserve">the </w:t>
      </w:r>
      <w:r w:rsidRPr="004C1F9A">
        <w:rPr>
          <w:rFonts w:ascii="Times New Roman" w:hAnsi="Times New Roman"/>
        </w:rPr>
        <w:t>most sensitive indicator to the drought events.</w:t>
      </w:r>
      <w:r>
        <w:rPr>
          <w:rFonts w:ascii="Times New Roman" w:hAnsi="Times New Roman"/>
        </w:rPr>
        <w:t xml:space="preserve"> The number of days with LSWI &lt; 0 was found higher during the summer droughts of 2006 and 2012, showing the ability of LSWI to track drought. Based on this finding, a </w:t>
      </w:r>
      <w:r w:rsidRPr="004C1F9A">
        <w:rPr>
          <w:rFonts w:ascii="Times New Roman" w:hAnsi="Times New Roman"/>
        </w:rPr>
        <w:t>new approach of drought assessment, counting</w:t>
      </w:r>
      <w:r>
        <w:rPr>
          <w:rFonts w:ascii="Times New Roman" w:hAnsi="Times New Roman"/>
        </w:rPr>
        <w:t xml:space="preserve"> number of days</w:t>
      </w:r>
      <w:r w:rsidRPr="004C1F9A">
        <w:rPr>
          <w:rFonts w:ascii="Times New Roman" w:hAnsi="Times New Roman"/>
        </w:rPr>
        <w:t xml:space="preserve"> with LSWI</w:t>
      </w:r>
      <w:r>
        <w:rPr>
          <w:rFonts w:ascii="Times New Roman" w:hAnsi="Times New Roman"/>
        </w:rPr>
        <w:t xml:space="preserve"> </w:t>
      </w:r>
      <w:r w:rsidRPr="004C1F9A">
        <w:rPr>
          <w:rFonts w:ascii="Times New Roman" w:hAnsi="Times New Roman"/>
        </w:rPr>
        <w:t>&lt;</w:t>
      </w:r>
      <w:r>
        <w:rPr>
          <w:rFonts w:ascii="Times New Roman" w:hAnsi="Times New Roman"/>
        </w:rPr>
        <w:t xml:space="preserve"> </w:t>
      </w:r>
      <w:r w:rsidRPr="004C1F9A">
        <w:rPr>
          <w:rFonts w:ascii="Times New Roman" w:hAnsi="Times New Roman"/>
        </w:rPr>
        <w:t>0 and LSWI-based drought severity classification,</w:t>
      </w:r>
      <w:r>
        <w:rPr>
          <w:rFonts w:ascii="Times New Roman" w:hAnsi="Times New Roman"/>
        </w:rPr>
        <w:t xml:space="preserve"> </w:t>
      </w:r>
      <w:r w:rsidRPr="004C1F9A">
        <w:rPr>
          <w:rFonts w:ascii="Times New Roman" w:hAnsi="Times New Roman"/>
        </w:rPr>
        <w:t>is proposed in this study. LSWI</w:t>
      </w:r>
      <w:r>
        <w:rPr>
          <w:rFonts w:ascii="Times New Roman" w:hAnsi="Times New Roman"/>
        </w:rPr>
        <w:t xml:space="preserve"> values were more negative for the period of </w:t>
      </w:r>
      <w:r w:rsidRPr="004C1F9A">
        <w:rPr>
          <w:rFonts w:ascii="Times New Roman" w:hAnsi="Times New Roman"/>
        </w:rPr>
        <w:t>intensity</w:t>
      </w:r>
      <w:r>
        <w:rPr>
          <w:rFonts w:ascii="Times New Roman" w:hAnsi="Times New Roman"/>
        </w:rPr>
        <w:t xml:space="preserve"> drought categories (D2, D3 and </w:t>
      </w:r>
      <w:r w:rsidRPr="004C1F9A">
        <w:rPr>
          <w:rFonts w:ascii="Times New Roman" w:hAnsi="Times New Roman"/>
        </w:rPr>
        <w:t>D4) defined by USDM, demonstrat</w:t>
      </w:r>
      <w:r>
        <w:rPr>
          <w:rFonts w:ascii="Times New Roman" w:hAnsi="Times New Roman"/>
        </w:rPr>
        <w:t xml:space="preserve">ing </w:t>
      </w:r>
      <w:r w:rsidRPr="004C1F9A">
        <w:rPr>
          <w:rFonts w:ascii="Times New Roman" w:hAnsi="Times New Roman"/>
        </w:rPr>
        <w:t xml:space="preserve">that </w:t>
      </w:r>
      <w:r>
        <w:rPr>
          <w:rFonts w:ascii="Times New Roman" w:hAnsi="Times New Roman"/>
        </w:rPr>
        <w:t>LSWI</w:t>
      </w:r>
      <w:r w:rsidRPr="004C1F9A">
        <w:rPr>
          <w:rFonts w:ascii="Times New Roman" w:hAnsi="Times New Roman"/>
        </w:rPr>
        <w:t xml:space="preserve"> could be used to describe the hydrological condition of the </w:t>
      </w:r>
      <w:r>
        <w:rPr>
          <w:rFonts w:ascii="Times New Roman" w:hAnsi="Times New Roman"/>
        </w:rPr>
        <w:t xml:space="preserve">tallgrass prairie </w:t>
      </w:r>
      <w:r w:rsidRPr="004C1F9A">
        <w:rPr>
          <w:rFonts w:ascii="Times New Roman" w:hAnsi="Times New Roman"/>
        </w:rPr>
        <w:t xml:space="preserve">as an effective additional </w:t>
      </w:r>
      <w:r>
        <w:rPr>
          <w:rFonts w:ascii="Times New Roman" w:hAnsi="Times New Roman"/>
        </w:rPr>
        <w:t>VI</w:t>
      </w:r>
      <w:r w:rsidRPr="004C1F9A">
        <w:rPr>
          <w:rFonts w:ascii="Times New Roman" w:hAnsi="Times New Roman"/>
        </w:rPr>
        <w:t xml:space="preserve"> for drought assessment. However, a more thorough evaluation of this approach as a drought monitoring tool for </w:t>
      </w:r>
      <w:r>
        <w:rPr>
          <w:rFonts w:ascii="Times New Roman" w:hAnsi="Times New Roman"/>
        </w:rPr>
        <w:t xml:space="preserve">widely distributed </w:t>
      </w:r>
      <w:r w:rsidRPr="004C1F9A">
        <w:rPr>
          <w:rFonts w:ascii="Times New Roman" w:hAnsi="Times New Roman"/>
        </w:rPr>
        <w:t>grassland</w:t>
      </w:r>
      <w:r>
        <w:rPr>
          <w:rFonts w:ascii="Times New Roman" w:hAnsi="Times New Roman"/>
        </w:rPr>
        <w:t xml:space="preserve">s and other </w:t>
      </w:r>
      <w:r w:rsidRPr="004C1F9A">
        <w:rPr>
          <w:rFonts w:ascii="Times New Roman" w:hAnsi="Times New Roman"/>
        </w:rPr>
        <w:t>vegetation types is required and will be the subject of future research.</w:t>
      </w:r>
    </w:p>
    <w:p w:rsidR="00392B06" w:rsidRDefault="00392B06" w:rsidP="00392B06">
      <w:pPr>
        <w:contextualSpacing/>
        <w:rPr>
          <w:rFonts w:ascii="Times New Roman" w:hAnsi="Times New Roman"/>
        </w:rPr>
      </w:pPr>
    </w:p>
    <w:p w:rsidR="00D264F8" w:rsidRDefault="00D264F8" w:rsidP="00E960E1">
      <w:pPr>
        <w:ind w:firstLine="720"/>
        <w:contextualSpacing/>
        <w:rPr>
          <w:rFonts w:ascii="Times New Roman" w:hAnsi="Times New Roman"/>
        </w:rPr>
      </w:pPr>
    </w:p>
    <w:p w:rsidR="00B7409D" w:rsidRDefault="00B7409D" w:rsidP="00B7409D">
      <w:bookmarkStart w:id="152" w:name="OLE_LINK121"/>
      <w:bookmarkStart w:id="153" w:name="OLE_LINK122"/>
    </w:p>
    <w:p w:rsidR="00CF5935" w:rsidRPr="00451806" w:rsidRDefault="00CF5935" w:rsidP="00652941">
      <w:pPr>
        <w:pStyle w:val="Heading1"/>
        <w:rPr>
          <w:sz w:val="20"/>
          <w:szCs w:val="20"/>
        </w:rPr>
      </w:pPr>
      <w:bookmarkStart w:id="154" w:name="_Toc497224255"/>
      <w:bookmarkStart w:id="155" w:name="_Toc497226241"/>
      <w:bookmarkStart w:id="156" w:name="_Toc500421080"/>
      <w:r>
        <w:lastRenderedPageBreak/>
        <w:t>Chapter 3</w:t>
      </w:r>
      <w:r w:rsidRPr="00E960E1">
        <w:t xml:space="preserve">: </w:t>
      </w:r>
      <w:bookmarkStart w:id="157" w:name="_Hlk496270360"/>
      <w:r w:rsidRPr="00CF5935">
        <w:t>Assessing agricultural drought in summer over Oklahoma Mesonet sites using the water related vegetation index from MODIS</w:t>
      </w:r>
      <w:bookmarkEnd w:id="154"/>
      <w:bookmarkEnd w:id="155"/>
      <w:bookmarkEnd w:id="156"/>
      <w:bookmarkEnd w:id="157"/>
    </w:p>
    <w:p w:rsidR="00CF5935" w:rsidRPr="002A22C2" w:rsidRDefault="00CF5935" w:rsidP="00C7243D">
      <w:pPr>
        <w:pStyle w:val="Heading2"/>
      </w:pPr>
      <w:bookmarkStart w:id="158" w:name="_Toc497226242"/>
      <w:bookmarkStart w:id="159" w:name="_Toc500421081"/>
      <w:r w:rsidRPr="002A22C2">
        <w:t>Abstract</w:t>
      </w:r>
      <w:bookmarkEnd w:id="158"/>
      <w:bookmarkEnd w:id="159"/>
    </w:p>
    <w:p w:rsidR="00362BA3" w:rsidRPr="002A22C2" w:rsidRDefault="00362BA3" w:rsidP="008E2D2E">
      <w:pPr>
        <w:ind w:firstLine="720"/>
        <w:rPr>
          <w:rFonts w:ascii="Times New Roman" w:hAnsi="Times New Roman"/>
          <w:color w:val="000000"/>
        </w:rPr>
      </w:pPr>
      <w:r w:rsidRPr="002A22C2">
        <w:rPr>
          <w:rFonts w:ascii="Times New Roman" w:hAnsi="Times New Roman"/>
        </w:rPr>
        <w:t xml:space="preserve">Agricultural drought, a common phenomenon in most parts of the world, is one of the most challenging natural hazards to monitor effectively. Land surface water index (LSWI), calculated as a normalized ratio between near infra-red (NIR) and short wave infra-red (SWIR), is sensitive to vegetation and soil water content. This study examined the potential of a LSWI- based drought monitoring algorithm to assess summer drought over 113 Oklahoma Mesonet stations comprising various land cover and soil types in Oklahoma. Drought duration in a year was determined by the number of days with LSWI &lt; 0 (DNLSWI) during summer months (Jun-Aug). Summer rainfall anomalies and LSWI anomalies followed </w:t>
      </w:r>
      <w:r w:rsidR="00CE70F8" w:rsidRPr="002A22C2">
        <w:rPr>
          <w:rFonts w:ascii="Times New Roman" w:hAnsi="Times New Roman"/>
        </w:rPr>
        <w:t>a similar seasonal dynamic</w:t>
      </w:r>
      <w:r w:rsidRPr="002A22C2">
        <w:rPr>
          <w:rFonts w:ascii="Times New Roman" w:hAnsi="Times New Roman"/>
        </w:rPr>
        <w:t xml:space="preserve"> and showed strong correlations (R</w:t>
      </w:r>
      <w:r w:rsidRPr="002A22C2">
        <w:rPr>
          <w:rFonts w:ascii="Times New Roman" w:hAnsi="Times New Roman"/>
          <w:vertAlign w:val="superscript"/>
        </w:rPr>
        <w:t>2</w:t>
      </w:r>
      <w:r w:rsidRPr="002A22C2">
        <w:rPr>
          <w:rFonts w:ascii="Times New Roman" w:hAnsi="Times New Roman"/>
        </w:rPr>
        <w:t>= 0.62 – 0.73) during drought years (2001, 2006, 2011, and 2012). The DNLSWI tracked the East-West gradient of summer rainfall in Oklahoma.</w:t>
      </w:r>
      <w:r w:rsidRPr="002A22C2">
        <w:rPr>
          <w:rFonts w:ascii="Times New Roman" w:hAnsi="Times New Roman"/>
          <w:color w:val="000000"/>
        </w:rPr>
        <w:t xml:space="preserve"> Drought intensity increased with increasing duration of DNLSWI, and the intensity increased rapidly when DNLSWI was more than 48 days. The comparison between LSWI and the United States Drought Monitor (USDM) </w:t>
      </w:r>
      <w:r w:rsidRPr="002A22C2">
        <w:rPr>
          <w:rFonts w:ascii="Times New Roman" w:hAnsi="Times New Roman"/>
        </w:rPr>
        <w:t>showed a strong linear negative relationship i.e, higher drought intensity tends to have lower LSWI values and vice-versa. However, the agreement between LSWI-based algorithm and USDM indicators varied substantially from 32% (D2 class, moderate drought) to 77 % (0 and D0 class, no drought) for different drought intensity classes and varied from and ~ 30</w:t>
      </w:r>
      <w:r w:rsidR="002A22C2" w:rsidRPr="002A22C2">
        <w:rPr>
          <w:rFonts w:ascii="Times New Roman" w:hAnsi="Times New Roman"/>
        </w:rPr>
        <w:t xml:space="preserve">% </w:t>
      </w:r>
      <w:r w:rsidR="00594BD0" w:rsidRPr="002A22C2">
        <w:rPr>
          <w:rFonts w:ascii="Times New Roman" w:hAnsi="Times New Roman"/>
        </w:rPr>
        <w:t>(western</w:t>
      </w:r>
      <w:r w:rsidR="00CE70F8">
        <w:rPr>
          <w:rFonts w:ascii="Times New Roman" w:hAnsi="Times New Roman"/>
        </w:rPr>
        <w:t xml:space="preserve"> </w:t>
      </w:r>
      <w:r w:rsidRPr="002A22C2">
        <w:rPr>
          <w:rFonts w:ascii="Times New Roman" w:hAnsi="Times New Roman"/>
        </w:rPr>
        <w:t xml:space="preserve">Oklahoma) to </w:t>
      </w:r>
      <w:r w:rsidRPr="002A22C2">
        <w:rPr>
          <w:rFonts w:ascii="Times New Roman" w:hAnsi="Times New Roman"/>
          <w:shd w:val="clear" w:color="auto" w:fill="FFFFFF"/>
        </w:rPr>
        <w:t>&gt;80 % (</w:t>
      </w:r>
      <w:r w:rsidRPr="002A22C2">
        <w:rPr>
          <w:rFonts w:ascii="Times New Roman" w:hAnsi="Times New Roman"/>
        </w:rPr>
        <w:t xml:space="preserve">eastern Oklahoma) across regions. </w:t>
      </w:r>
      <w:r w:rsidRPr="002A22C2">
        <w:rPr>
          <w:rFonts w:ascii="Times New Roman" w:hAnsi="Times New Roman"/>
          <w:color w:val="000000"/>
        </w:rPr>
        <w:t xml:space="preserve">Our results illustrated that drought intensity thresholds can be established by counting DNLSWI (in days) and used as a simple complementary tool in </w:t>
      </w:r>
      <w:r w:rsidRPr="002A22C2">
        <w:rPr>
          <w:rFonts w:ascii="Times New Roman" w:hAnsi="Times New Roman"/>
          <w:color w:val="000000"/>
        </w:rPr>
        <w:lastRenderedPageBreak/>
        <w:t>several drought applications for semi-arid and semi-humid regions of Oklahoma. However, larger discrepancies between USDM and the LSWI-based algorithm in arid regions of western Oklahoma</w:t>
      </w:r>
      <w:r w:rsidRPr="002A22C2" w:rsidDel="00721FA6">
        <w:rPr>
          <w:rFonts w:ascii="Times New Roman" w:hAnsi="Times New Roman"/>
          <w:color w:val="000000"/>
        </w:rPr>
        <w:t xml:space="preserve"> </w:t>
      </w:r>
      <w:r w:rsidRPr="002A22C2">
        <w:rPr>
          <w:rFonts w:ascii="Times New Roman" w:hAnsi="Times New Roman"/>
          <w:color w:val="000000"/>
        </w:rPr>
        <w:t>suggest the requirement of further adjustment in the algorithm for its application in arid regions.</w:t>
      </w:r>
    </w:p>
    <w:p w:rsidR="00362BA3" w:rsidRPr="002A22C2" w:rsidRDefault="00362BA3" w:rsidP="00B95836">
      <w:pPr>
        <w:autoSpaceDE w:val="0"/>
        <w:autoSpaceDN w:val="0"/>
        <w:adjustRightInd w:val="0"/>
        <w:contextualSpacing/>
        <w:rPr>
          <w:rFonts w:ascii="Times New Roman" w:hAnsi="Times New Roman"/>
          <w:b/>
        </w:rPr>
      </w:pPr>
    </w:p>
    <w:p w:rsidR="00B95836" w:rsidRPr="002A22C2" w:rsidRDefault="00B95836" w:rsidP="00C7243D">
      <w:pPr>
        <w:pStyle w:val="Heading2"/>
      </w:pPr>
      <w:bookmarkStart w:id="160" w:name="_Toc497226243"/>
      <w:bookmarkStart w:id="161" w:name="_Toc500421082"/>
      <w:r w:rsidRPr="002A22C2">
        <w:t>3.1 Introduction</w:t>
      </w:r>
      <w:bookmarkEnd w:id="160"/>
      <w:bookmarkEnd w:id="161"/>
    </w:p>
    <w:p w:rsidR="00362BA3" w:rsidRPr="002A22C2" w:rsidRDefault="00362BA3" w:rsidP="00362BA3">
      <w:pPr>
        <w:ind w:firstLine="720"/>
        <w:rPr>
          <w:rFonts w:ascii="Times New Roman" w:hAnsi="Times New Roman"/>
          <w:color w:val="231F20"/>
        </w:rPr>
      </w:pPr>
      <w:r w:rsidRPr="002A22C2">
        <w:rPr>
          <w:rFonts w:ascii="Times New Roman" w:hAnsi="Times New Roman"/>
        </w:rPr>
        <w:t xml:space="preserve">Drought is a recurrent and inevitable threat in several parts of the world </w:t>
      </w:r>
      <w:r w:rsidRPr="002A22C2">
        <w:rPr>
          <w:rFonts w:ascii="Times New Roman" w:hAnsi="Times New Roman"/>
        </w:rPr>
        <w:fldChar w:fldCharType="begin">
          <w:fldData xml:space="preserve">PEVuZE5vdGU+PENpdGU+PEF1dGhvcj5IdWxzZTwvQXV0aG9yPjxZZWFyPjE5ODY8L1llYXI+PFJl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</w:fldData>
        </w:fldChar>
      </w:r>
      <w:r w:rsidRPr="002A22C2">
        <w:rPr>
          <w:rFonts w:ascii="Times New Roman" w:hAnsi="Times New Roman"/>
        </w:rPr>
        <w:instrText xml:space="preserve"> ADDIN EN.CITE </w:instrText>
      </w:r>
      <w:r w:rsidRPr="002A22C2">
        <w:rPr>
          <w:rFonts w:ascii="Times New Roman" w:hAnsi="Times New Roman"/>
        </w:rPr>
        <w:fldChar w:fldCharType="begin">
          <w:fldData xml:space="preserve">PEVuZE5vdGU+PENpdGU+PEF1dGhvcj5IdWxzZTwvQXV0aG9yPjxZZWFyPjE5ODY8L1llYXI+PFJl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</w:fldData>
        </w:fldChar>
      </w:r>
      <w:r w:rsidRPr="002A22C2">
        <w:rPr>
          <w:rFonts w:ascii="Times New Roman" w:hAnsi="Times New Roman"/>
        </w:rPr>
        <w:instrText xml:space="preserve"> ADDIN EN.CITE.DATA </w:instrText>
      </w:r>
      <w:r w:rsidRPr="002A22C2">
        <w:rPr>
          <w:rFonts w:ascii="Times New Roman" w:hAnsi="Times New Roman"/>
        </w:rPr>
      </w:r>
      <w:r w:rsidRPr="002A22C2">
        <w:rPr>
          <w:rFonts w:ascii="Times New Roman" w:hAnsi="Times New Roman"/>
        </w:rPr>
        <w:fldChar w:fldCharType="end"/>
      </w:r>
      <w:r w:rsidRPr="002A22C2">
        <w:rPr>
          <w:rFonts w:ascii="Times New Roman" w:hAnsi="Times New Roman"/>
        </w:rPr>
      </w:r>
      <w:r w:rsidRPr="002A22C2">
        <w:rPr>
          <w:rFonts w:ascii="Times New Roman" w:hAnsi="Times New Roman"/>
        </w:rPr>
        <w:fldChar w:fldCharType="separate"/>
      </w:r>
      <w:r w:rsidRPr="002A22C2">
        <w:rPr>
          <w:rFonts w:ascii="Times New Roman" w:hAnsi="Times New Roman"/>
          <w:noProof/>
        </w:rPr>
        <w:t>(Hulse and Escott 1986; Shahid and Behrawan 2008; Sönmez et al. 2005)</w:t>
      </w:r>
      <w:r w:rsidRPr="002A22C2">
        <w:rPr>
          <w:rFonts w:ascii="Times New Roman" w:hAnsi="Times New Roman"/>
        </w:rPr>
        <w:fldChar w:fldCharType="end"/>
      </w:r>
      <w:r w:rsidRPr="002A22C2">
        <w:rPr>
          <w:rFonts w:ascii="Times New Roman" w:hAnsi="Times New Roman"/>
        </w:rPr>
        <w:t xml:space="preserve">. Southern Great Plains of the United States experience drought on varying spatial and temporal scales </w:t>
      </w:r>
      <w:r w:rsidRPr="002A22C2">
        <w:rPr>
          <w:rFonts w:ascii="Times New Roman" w:hAnsi="Times New Roman"/>
        </w:rPr>
        <w:fldChar w:fldCharType="begin"/>
      </w:r>
      <w:r w:rsidR="001777B9">
        <w:rPr>
          <w:rFonts w:ascii="Times New Roman" w:hAnsi="Times New Roman"/>
        </w:rPr>
        <w:instrText xml:space="preserve"> ADDIN EN.CITE &lt;EndNote&gt;&lt;Cite&gt;&lt;Author&gt;Basara&lt;/Author&gt;&lt;Year&gt;2013&lt;/Year&gt;&lt;RecNum&gt;61&lt;/RecNum&gt;&lt;DisplayText&gt;(Basara et al. 2013a; Christian et al. 2015b)&lt;/DisplayText&gt;&lt;record&gt;&lt;rec-number&gt;61&lt;/rec-number&gt;&lt;foreign-keys&gt;&lt;key app="EN" db-id="dts5pzvtkt9xvxedasvptapzpsevt9wsw5p9" timestamp="1467321669"&gt;61&lt;/key&gt;&lt;/foreign-keys&gt;&lt;ref-type name="Journal Article"&gt;17&lt;/ref-type&gt;&lt;contributors&gt;&lt;authors&gt;&lt;author&gt;Basara, Jeffrey B&lt;/author&gt;&lt;author&gt;Maybourn, Joanna N&lt;/author&gt;&lt;author&gt;Peirano, Casey M&lt;/author&gt;&lt;author&gt;Tate, Jennifer E&lt;/author&gt;&lt;author&gt;Brown, Parker J&lt;/author&gt;&lt;author&gt;Hoey, Jake D&lt;/author&gt;&lt;author&gt;Smith, Brandon R&lt;/author&gt;&lt;/authors&gt;&lt;/contributors&gt;&lt;titles&gt;&lt;title&gt;Drought and associated impacts in the Great Plains of the United States-A review.&lt;/title&gt;&lt;secondary-title&gt;International Journal of Geosciences&lt;/secondary-title&gt;&lt;/titles&gt;&lt;periodical&gt;&lt;full-title&gt;International Journal of Geosciences&lt;/full-title&gt;&lt;/periodical&gt;&lt;pages&gt;72&lt;/pages&gt;&lt;volume&gt;4&lt;/volume&gt;&lt;number&gt;6A2 special issue&lt;/number&gt;&lt;dates&gt;&lt;year&gt;2013&lt;/year&gt;&lt;/dates&gt;&lt;isbn&gt;2156-8359&lt;/isbn&gt;&lt;urls&gt;&lt;/urls&gt;&lt;/record&gt;&lt;/Cite&gt;&lt;Cite&gt;&lt;Author&gt;Christian&lt;/Author&gt;&lt;Year&gt;2015&lt;/Year&gt;&lt;RecNum&gt;85&lt;/RecNum&gt;&lt;record&gt;&lt;rec-number&gt;85&lt;/rec-number&gt;&lt;foreign-keys&gt;&lt;key app="EN" db-id="faxvt0xdip90wxeep2cp22tod0rte2pwdwst" timestamp="1504040303"&gt;85&lt;/key&gt;&lt;/foreign-keys&gt;&lt;ref-type name="Journal Article"&gt;17&lt;/ref-type&gt;&lt;contributors&gt;&lt;authors&gt;&lt;author&gt;Christian, Jordan&lt;/author&gt;&lt;author&gt;Christian, Katarina&lt;/author&gt;&lt;author&gt;Basara, Jeffrey B&lt;/author&gt;&lt;/authors&gt;&lt;/contributors&gt;&lt;titles&gt;&lt;title&gt;Drought and pluvial dipole events within the great plains of the United States&lt;/title&gt;&lt;secondary-title&gt;Journal of Applied Meteorology and Climatology&lt;/secondary-title&gt;&lt;/titles&gt;&lt;periodical&gt;&lt;full-title&gt;Journal of Applied Meteorology and Climatology&lt;/full-title&gt;&lt;/periodical&gt;&lt;pages&gt;1886-1898&lt;/pages&gt;&lt;volume&gt;54&lt;/volume&gt;&lt;number&gt;9&lt;/number&gt;&lt;dates&gt;&lt;year&gt;2015&lt;/year&gt;&lt;/dates&gt;&lt;isbn&gt;1558-8424&lt;/isbn&gt;&lt;urls&gt;&lt;/urls&gt;&lt;/record&gt;&lt;/Cite&gt;&lt;/EndNote&gt;</w:instrText>
      </w:r>
      <w:r w:rsidRPr="002A22C2">
        <w:rPr>
          <w:rFonts w:ascii="Times New Roman" w:hAnsi="Times New Roman"/>
        </w:rPr>
        <w:fldChar w:fldCharType="separate"/>
      </w:r>
      <w:r w:rsidR="001777B9">
        <w:rPr>
          <w:rFonts w:ascii="Times New Roman" w:hAnsi="Times New Roman"/>
          <w:noProof/>
        </w:rPr>
        <w:t>(Basara et al. 2013a; Christian et al. 2015b)</w:t>
      </w:r>
      <w:r w:rsidRPr="002A22C2">
        <w:rPr>
          <w:rFonts w:ascii="Times New Roman" w:hAnsi="Times New Roman"/>
        </w:rPr>
        <w:fldChar w:fldCharType="end"/>
      </w:r>
      <w:r w:rsidRPr="002A22C2">
        <w:rPr>
          <w:rFonts w:ascii="Times New Roman" w:hAnsi="Times New Roman"/>
        </w:rPr>
        <w:t xml:space="preserve">. Drought is also among the most difficult of all natural hazards to monitor effectively. </w:t>
      </w:r>
    </w:p>
    <w:p w:rsidR="00362BA3" w:rsidRPr="002A22C2" w:rsidRDefault="00362BA3" w:rsidP="00362BA3">
      <w:pPr>
        <w:ind w:firstLine="720"/>
        <w:rPr>
          <w:rFonts w:ascii="Times New Roman" w:hAnsi="Times New Roman"/>
        </w:rPr>
      </w:pPr>
      <w:r w:rsidRPr="002A22C2">
        <w:rPr>
          <w:rFonts w:ascii="Times New Roman" w:hAnsi="Times New Roman"/>
          <w:color w:val="231F20"/>
        </w:rPr>
        <w:t xml:space="preserve">Yet, the repeated occurrence of drought events has highlighted the need to develop effective drought monitoring tools to assess the impacts of this phenomenon.  Research to retrieve leaf water content from the reflectance acquired from satellite sensors has progressed for more than three decades. Tucker 1980 first suggested that the 1550–1750 nm spectral intervals were the best-suited band in the 700–2500 nm region for monitoring plant canopy water status from space. </w:t>
      </w:r>
      <w:r w:rsidRPr="002A22C2">
        <w:rPr>
          <w:rFonts w:ascii="Times New Roman" w:hAnsi="Times New Roman"/>
        </w:rPr>
        <w:t xml:space="preserve">A number of broad-band ratio and combination techniques using Thematic Mapper (TM) channel 4 (760–900 nm, near infrared) and TM channel 5 (1550-1750nm, shortwave infrared) were proposed for remote sensing of plant water status </w:t>
      </w:r>
      <w:r w:rsidRPr="002A22C2">
        <w:rPr>
          <w:rFonts w:ascii="Times New Roman" w:hAnsi="Times New Roman"/>
        </w:rPr>
        <w:fldChar w:fldCharType="begin"/>
      </w:r>
      <w:r w:rsidRPr="002A22C2">
        <w:rPr>
          <w:rFonts w:ascii="Times New Roman" w:hAnsi="Times New Roman"/>
        </w:rPr>
        <w:instrText xml:space="preserve"> ADDIN EN.CITE &lt;EndNote&gt;&lt;Cite&gt;&lt;Author&gt;Jackson&lt;/Author&gt;&lt;Year&gt;1983&lt;/Year&gt;&lt;RecNum&gt;2&lt;/RecNum&gt;&lt;DisplayText&gt;(Hunt et al. 1987; Jackson et al. 1983)&lt;/DisplayText&gt;&lt;record&gt;&lt;rec-number&gt;2&lt;/rec-number&gt;&lt;foreign-keys&gt;&lt;key app="EN" db-id="dts5pzvtkt9xvxedasvptapzpsevt9wsw5p9" timestamp="1428520651"&gt;2&lt;/key&gt;&lt;/foreign-keys&gt;&lt;ref-type name="Journal Article"&gt;17&lt;/ref-type&gt;&lt;contributors&gt;&lt;authors&gt;&lt;author&gt;Jackson, RD&lt;/author&gt;&lt;author&gt;Slater, PN&lt;/author&gt;&lt;author&gt;Pinter, PJ&lt;/author&gt;&lt;/authors&gt;&lt;/contributors&gt;&lt;titles&gt;&lt;title&gt;Discrimination of growth and water stress in wheat by various vegetation indices through clear and turbid atmospheres&lt;/title&gt;&lt;secondary-title&gt;Remote sensing of environment&lt;/secondary-title&gt;&lt;/titles&gt;&lt;periodical&gt;&lt;full-title&gt;Remote sensing of Environment&lt;/full-title&gt;&lt;/periodical&gt;&lt;pages&gt;187-208&lt;/pages&gt;&lt;volume&gt;13&lt;/volume&gt;&lt;number&gt;3&lt;/number&gt;&lt;dates&gt;&lt;year&gt;1983&lt;/year&gt;&lt;/dates&gt;&lt;isbn&gt;0034-4257&lt;/isbn&gt;&lt;urls&gt;&lt;/urls&gt;&lt;/record&gt;&lt;/Cite&gt;&lt;Cite&gt;&lt;Author&gt;Hunt&lt;/Author&gt;&lt;Year&gt;1987&lt;/Year&gt;&lt;RecNum&gt;3&lt;/RecNum&gt;&lt;record&gt;&lt;rec-number&gt;3&lt;/rec-number&gt;&lt;foreign-keys&gt;&lt;key app="EN" db-id="dts5pzvtkt9xvxedasvptapzpsevt9wsw5p9" timestamp="1428520701"&gt;3&lt;/key&gt;&lt;/foreign-keys&gt;&lt;ref-type name="Journal Article"&gt;17&lt;/ref-type&gt;&lt;contributors&gt;&lt;authors&gt;&lt;author&gt;Hunt, E Raymond&lt;/author&gt;&lt;author&gt;Rock, Barrett N&lt;/author&gt;&lt;author&gt;Nobel, Park S&lt;/author&gt;&lt;/authors&gt;&lt;/contributors&gt;&lt;titles&gt;&lt;title&gt;Measurement of leaf relative water content by infrared reflectance&lt;/title&gt;&lt;secondary-title&gt;Remote sensing of environment&lt;/secondary-title&gt;&lt;/titles&gt;&lt;periodical&gt;&lt;full-title&gt;Remote sensing of Environment&lt;/full-title&gt;&lt;/periodical&gt;&lt;pages&gt;429-435&lt;/pages&gt;&lt;volume&gt;22&lt;/volume&gt;&lt;number&gt;3&lt;/number&gt;&lt;dates&gt;&lt;year&gt;1987&lt;/year&gt;&lt;/dates&gt;&lt;isbn&gt;0034-4257&lt;/isbn&gt;&lt;urls&gt;&lt;/urls&gt;&lt;/record&gt;&lt;/Cite&gt;&lt;/EndNote&gt;</w:instrText>
      </w:r>
      <w:r w:rsidRPr="002A22C2">
        <w:rPr>
          <w:rFonts w:ascii="Times New Roman" w:hAnsi="Times New Roman"/>
        </w:rPr>
        <w:fldChar w:fldCharType="separate"/>
      </w:r>
      <w:r w:rsidRPr="002A22C2">
        <w:rPr>
          <w:rFonts w:ascii="Times New Roman" w:hAnsi="Times New Roman"/>
          <w:noProof/>
        </w:rPr>
        <w:t>(Hunt et al. 1987; Jackson et al. 1983)</w:t>
      </w:r>
      <w:r w:rsidRPr="002A22C2">
        <w:rPr>
          <w:rFonts w:ascii="Times New Roman" w:hAnsi="Times New Roman"/>
        </w:rPr>
        <w:fldChar w:fldCharType="end"/>
      </w:r>
      <w:r w:rsidRPr="002A22C2">
        <w:rPr>
          <w:rFonts w:ascii="Times New Roman" w:hAnsi="Times New Roman"/>
        </w:rPr>
        <w:t xml:space="preserve">. The combination of the near infra-red (NIR) and short wave infra-red (SWIR) bands has the potential of retrieving vegetation canopy water content </w:t>
      </w:r>
      <w:r w:rsidRPr="002A22C2">
        <w:rPr>
          <w:rFonts w:ascii="Times New Roman" w:hAnsi="Times New Roman"/>
        </w:rPr>
        <w:fldChar w:fldCharType="begin">
          <w:fldData xml:space="preserve">PEVuZE5vdGU+PENpdGU+PEF1dGhvcj5DZWNjYXRvPC9BdXRob3I+PFllYXI+MjAwMjwvWWVhcj48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</w:fldData>
        </w:fldChar>
      </w:r>
      <w:r w:rsidRPr="002A22C2">
        <w:rPr>
          <w:rFonts w:ascii="Times New Roman" w:hAnsi="Times New Roman"/>
        </w:rPr>
        <w:instrText xml:space="preserve"> ADDIN EN.CITE </w:instrText>
      </w:r>
      <w:r w:rsidRPr="002A22C2">
        <w:rPr>
          <w:rFonts w:ascii="Times New Roman" w:hAnsi="Times New Roman"/>
        </w:rPr>
        <w:fldChar w:fldCharType="begin">
          <w:fldData xml:space="preserve">PEVuZE5vdGU+PENpdGU+PEF1dGhvcj5DZWNjYXRvPC9BdXRob3I+PFllYXI+MjAwMjwvWWVhcj48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</w:fldData>
        </w:fldChar>
      </w:r>
      <w:r w:rsidRPr="002A22C2">
        <w:rPr>
          <w:rFonts w:ascii="Times New Roman" w:hAnsi="Times New Roman"/>
        </w:rPr>
        <w:instrText xml:space="preserve"> ADDIN EN.CITE.DATA </w:instrText>
      </w:r>
      <w:r w:rsidRPr="002A22C2">
        <w:rPr>
          <w:rFonts w:ascii="Times New Roman" w:hAnsi="Times New Roman"/>
        </w:rPr>
      </w:r>
      <w:r w:rsidRPr="002A22C2">
        <w:rPr>
          <w:rFonts w:ascii="Times New Roman" w:hAnsi="Times New Roman"/>
        </w:rPr>
        <w:fldChar w:fldCharType="end"/>
      </w:r>
      <w:r w:rsidRPr="002A22C2">
        <w:rPr>
          <w:rFonts w:ascii="Times New Roman" w:hAnsi="Times New Roman"/>
        </w:rPr>
      </w:r>
      <w:r w:rsidRPr="002A22C2">
        <w:rPr>
          <w:rFonts w:ascii="Times New Roman" w:hAnsi="Times New Roman"/>
        </w:rPr>
        <w:fldChar w:fldCharType="separate"/>
      </w:r>
      <w:r w:rsidRPr="002A22C2">
        <w:rPr>
          <w:rFonts w:ascii="Times New Roman" w:hAnsi="Times New Roman"/>
          <w:noProof/>
        </w:rPr>
        <w:t>(Ceccato et al. 2002; Ceccato et al. 2001; Maki et al. 2004)</w:t>
      </w:r>
      <w:r w:rsidRPr="002A22C2">
        <w:rPr>
          <w:rFonts w:ascii="Times New Roman" w:hAnsi="Times New Roman"/>
        </w:rPr>
        <w:fldChar w:fldCharType="end"/>
      </w:r>
      <w:r w:rsidRPr="002A22C2">
        <w:rPr>
          <w:rFonts w:ascii="Times New Roman" w:hAnsi="Times New Roman"/>
        </w:rPr>
        <w:t>.</w:t>
      </w:r>
      <w:r w:rsidRPr="002A22C2">
        <w:rPr>
          <w:rFonts w:ascii="Times New Roman" w:hAnsi="Times New Roman"/>
          <w:color w:val="FF0000"/>
        </w:rPr>
        <w:t xml:space="preserve"> </w:t>
      </w:r>
      <w:r w:rsidRPr="002A22C2">
        <w:rPr>
          <w:rFonts w:ascii="Times New Roman" w:hAnsi="Times New Roman"/>
          <w:color w:val="231F20"/>
        </w:rPr>
        <w:t xml:space="preserve">The water related vegetation index computed from the </w:t>
      </w:r>
      <w:r w:rsidRPr="002A22C2">
        <w:rPr>
          <w:rFonts w:ascii="Times New Roman" w:hAnsi="Times New Roman"/>
          <w:color w:val="231F20"/>
        </w:rPr>
        <w:lastRenderedPageBreak/>
        <w:t>combination of NIR and SWIR has different nomenclatures by different authors. Gao 1996 and Chen et al. 2005 referred it the Normaliz</w:t>
      </w:r>
      <w:r w:rsidR="00AB49CE">
        <w:rPr>
          <w:rFonts w:ascii="Times New Roman" w:hAnsi="Times New Roman"/>
          <w:color w:val="231F20"/>
        </w:rPr>
        <w:t>ed Difference Water Index (NDWI</w:t>
      </w:r>
      <w:r w:rsidRPr="002A22C2">
        <w:rPr>
          <w:rFonts w:ascii="Times New Roman" w:hAnsi="Times New Roman"/>
          <w:color w:val="231F20"/>
        </w:rPr>
        <w:t>.</w:t>
      </w:r>
      <w:r w:rsidR="00AB49CE">
        <w:rPr>
          <w:rFonts w:ascii="Times New Roman" w:hAnsi="Times New Roman"/>
          <w:color w:val="231F20"/>
        </w:rPr>
        <w:t xml:space="preserve"> </w:t>
      </w:r>
      <w:r w:rsidRPr="002A22C2">
        <w:rPr>
          <w:rFonts w:ascii="Times New Roman" w:hAnsi="Times New Roman"/>
          <w:color w:val="231F20"/>
        </w:rPr>
        <w:t xml:space="preserve">Kimes et al. 1981 used the terms Normalized Difference Infrared Index (NDII). Similarly, Jurgens 1997 and Xiao et al. 2002a, b called the same combination of NIR and SWIR bands as the Land Surface Water Index (LSWI). Despite known by different names, the features they have in common is that the NIR spectral region serves as a moisture reference band and the SWIR spectral domain is used as the moisture measuring band.  The water related vegetation index is a measurement of liquid water in vegetation canopies and hence is sensitive to the total amount of liquid water contained in vegetation when the vegetation cover is high. Some recent studies </w:t>
      </w:r>
      <w:r w:rsidRPr="002A22C2">
        <w:rPr>
          <w:rFonts w:ascii="Times New Roman" w:hAnsi="Times New Roman"/>
          <w:color w:val="231F20"/>
        </w:rPr>
        <w:fldChar w:fldCharType="begin">
          <w:fldData xml:space="preserve">PEVuZE5vdGU+PENpdGU+PEF1dGhvcj5DaGFuZHJhc2VrYXJhPC9BdXRob3I+PFllYXI+MjAxMTwv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</w:fldData>
        </w:fldChar>
      </w:r>
      <w:r w:rsidR="00F52501">
        <w:rPr>
          <w:rFonts w:ascii="Times New Roman" w:hAnsi="Times New Roman"/>
          <w:color w:val="231F20"/>
        </w:rPr>
        <w:instrText xml:space="preserve"> ADDIN EN.CITE </w:instrText>
      </w:r>
      <w:r w:rsidR="00F52501">
        <w:rPr>
          <w:rFonts w:ascii="Times New Roman" w:hAnsi="Times New Roman"/>
          <w:color w:val="231F20"/>
        </w:rPr>
        <w:fldChar w:fldCharType="begin">
          <w:fldData xml:space="preserve">PEVuZE5vdGU+PENpdGU+PEF1dGhvcj5DaGFuZHJhc2VrYXJhPC9BdXRob3I+PFllYXI+MjAxMTwv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</w:fldData>
        </w:fldChar>
      </w:r>
      <w:r w:rsidR="00F52501">
        <w:rPr>
          <w:rFonts w:ascii="Times New Roman" w:hAnsi="Times New Roman"/>
          <w:color w:val="231F20"/>
        </w:rPr>
        <w:instrText xml:space="preserve"> ADDIN EN.CITE.DATA </w:instrText>
      </w:r>
      <w:r w:rsidR="00F52501">
        <w:rPr>
          <w:rFonts w:ascii="Times New Roman" w:hAnsi="Times New Roman"/>
          <w:color w:val="231F20"/>
        </w:rPr>
      </w:r>
      <w:r w:rsidR="00F52501">
        <w:rPr>
          <w:rFonts w:ascii="Times New Roman" w:hAnsi="Times New Roman"/>
          <w:color w:val="231F20"/>
        </w:rPr>
        <w:fldChar w:fldCharType="end"/>
      </w:r>
      <w:r w:rsidRPr="002A22C2">
        <w:rPr>
          <w:rFonts w:ascii="Times New Roman" w:hAnsi="Times New Roman"/>
          <w:color w:val="231F20"/>
        </w:rPr>
      </w:r>
      <w:r w:rsidRPr="002A22C2">
        <w:rPr>
          <w:rFonts w:ascii="Times New Roman" w:hAnsi="Times New Roman"/>
          <w:color w:val="231F20"/>
        </w:rPr>
        <w:fldChar w:fldCharType="separate"/>
      </w:r>
      <w:r w:rsidRPr="002A22C2">
        <w:rPr>
          <w:rFonts w:ascii="Times New Roman" w:hAnsi="Times New Roman"/>
          <w:noProof/>
          <w:color w:val="231F20"/>
        </w:rPr>
        <w:t>(Bajgain et al. 2015; Chandrasekara et al. 2011; Wagle et al. 2014)</w:t>
      </w:r>
      <w:r w:rsidRPr="002A22C2">
        <w:rPr>
          <w:rFonts w:ascii="Times New Roman" w:hAnsi="Times New Roman"/>
          <w:color w:val="231F20"/>
        </w:rPr>
        <w:fldChar w:fldCharType="end"/>
      </w:r>
      <w:r w:rsidRPr="002A22C2">
        <w:rPr>
          <w:rFonts w:ascii="Times New Roman" w:hAnsi="Times New Roman"/>
          <w:color w:val="231F20"/>
        </w:rPr>
        <w:t xml:space="preserve"> have identified LSWI as an index </w:t>
      </w:r>
      <w:r w:rsidRPr="002A22C2">
        <w:rPr>
          <w:rFonts w:ascii="Times New Roman" w:hAnsi="Times New Roman"/>
        </w:rPr>
        <w:t xml:space="preserve">in extracting the vegetation water status and in drought detection. </w:t>
      </w:r>
    </w:p>
    <w:p w:rsidR="00362BA3" w:rsidRPr="002A22C2" w:rsidRDefault="00362BA3" w:rsidP="00362BA3">
      <w:pPr>
        <w:ind w:firstLine="720"/>
        <w:rPr>
          <w:rFonts w:ascii="Times New Roman" w:hAnsi="Times New Roman"/>
          <w:color w:val="231F20"/>
        </w:rPr>
      </w:pPr>
      <w:r w:rsidRPr="002A22C2">
        <w:rPr>
          <w:rFonts w:ascii="Times New Roman" w:hAnsi="Times New Roman"/>
        </w:rPr>
        <w:t xml:space="preserve">Because agricultural drought occurs due to lack of soil moisture and the consequent water stress in the vegetation, a water-based index should also be used along with the greenness related indices such as Normalized Difference Vegetative Index (NDVI) and Enhanced Vegetative Index (EVI) to develop systematic and effective method of agriculture drought assessment </w:t>
      </w:r>
      <w:r w:rsidRPr="002A22C2">
        <w:rPr>
          <w:rFonts w:ascii="Times New Roman" w:hAnsi="Times New Roman"/>
        </w:rPr>
        <w:fldChar w:fldCharType="begin">
          <w:fldData xml:space="preserve">PEVuZE5vdGU+PENpdGU+PEF1dGhvcj5CYWpnYWluPC9BdXRob3I+PFllYXI+MjAxNTwvWWVhcj48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</w:fldData>
        </w:fldChar>
      </w:r>
      <w:r w:rsidR="00F52501">
        <w:rPr>
          <w:rFonts w:ascii="Times New Roman" w:hAnsi="Times New Roman"/>
        </w:rPr>
        <w:instrText xml:space="preserve"> ADDIN EN.CITE </w:instrText>
      </w:r>
      <w:r w:rsidR="00F52501">
        <w:rPr>
          <w:rFonts w:ascii="Times New Roman" w:hAnsi="Times New Roman"/>
        </w:rPr>
        <w:fldChar w:fldCharType="begin">
          <w:fldData xml:space="preserve">PEVuZE5vdGU+PENpdGU+PEF1dGhvcj5CYWpnYWluPC9BdXRob3I+PFllYXI+MjAxNTwvWWVhcj48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</w:fldData>
        </w:fldChar>
      </w:r>
      <w:r w:rsidR="00F52501">
        <w:rPr>
          <w:rFonts w:ascii="Times New Roman" w:hAnsi="Times New Roman"/>
        </w:rPr>
        <w:instrText xml:space="preserve"> ADDIN EN.CITE.DATA </w:instrText>
      </w:r>
      <w:r w:rsidR="00F52501">
        <w:rPr>
          <w:rFonts w:ascii="Times New Roman" w:hAnsi="Times New Roman"/>
        </w:rPr>
      </w:r>
      <w:r w:rsidR="00F52501">
        <w:rPr>
          <w:rFonts w:ascii="Times New Roman" w:hAnsi="Times New Roman"/>
        </w:rPr>
        <w:fldChar w:fldCharType="end"/>
      </w:r>
      <w:r w:rsidRPr="002A22C2">
        <w:rPr>
          <w:rFonts w:ascii="Times New Roman" w:hAnsi="Times New Roman"/>
        </w:rPr>
      </w:r>
      <w:r w:rsidRPr="002A22C2">
        <w:rPr>
          <w:rFonts w:ascii="Times New Roman" w:hAnsi="Times New Roman"/>
        </w:rPr>
        <w:fldChar w:fldCharType="separate"/>
      </w:r>
      <w:r w:rsidRPr="002A22C2">
        <w:rPr>
          <w:rFonts w:ascii="Times New Roman" w:hAnsi="Times New Roman"/>
          <w:noProof/>
        </w:rPr>
        <w:t>(Bajgain et al. 2015; Chandrasekara et al. 2011; Tian et al. 2013; Wagle et al. 2014)</w:t>
      </w:r>
      <w:r w:rsidRPr="002A22C2">
        <w:rPr>
          <w:rFonts w:ascii="Times New Roman" w:hAnsi="Times New Roman"/>
        </w:rPr>
        <w:fldChar w:fldCharType="end"/>
      </w:r>
      <w:r w:rsidRPr="002A22C2">
        <w:rPr>
          <w:rFonts w:ascii="Times New Roman" w:hAnsi="Times New Roman"/>
          <w:color w:val="231F20"/>
        </w:rPr>
        <w:t xml:space="preserve">.The Moderate Resolution Imaging Spectrometer (MODIS) sensor onboard the NASA Terra satellite platform provides continuous daily observations of the land surface. </w:t>
      </w:r>
      <w:r w:rsidRPr="002A22C2">
        <w:rPr>
          <w:rFonts w:ascii="Times New Roman" w:hAnsi="Times New Roman"/>
        </w:rPr>
        <w:t>Our hypothesis is that t</w:t>
      </w:r>
      <w:r w:rsidRPr="002A22C2">
        <w:rPr>
          <w:rFonts w:ascii="Times New Roman" w:eastAsia="Times New Roman" w:hAnsi="Times New Roman"/>
        </w:rPr>
        <w:t xml:space="preserve">he water related vegetation index LSWI computed from time series MODIS images, offers a new and improved capacity for drought monitoring. In this study, we evaluated the hypothesis over 113 Mesonet sites across Oklahoma under different land cover and soil types. Also, </w:t>
      </w:r>
      <w:r w:rsidRPr="002A22C2">
        <w:rPr>
          <w:rFonts w:ascii="Times New Roman" w:eastAsia="Times New Roman" w:hAnsi="Times New Roman"/>
        </w:rPr>
        <w:lastRenderedPageBreak/>
        <w:t xml:space="preserve">the drought intensity class classified based on LSWI values corresponding to United States Drought Monitor (USDM) drought intensity classes are further linked to the duration </w:t>
      </w:r>
      <w:r w:rsidR="002A22C2" w:rsidRPr="002A22C2">
        <w:rPr>
          <w:rFonts w:ascii="Times New Roman" w:eastAsia="Times New Roman" w:hAnsi="Times New Roman"/>
        </w:rPr>
        <w:t>of LSWI</w:t>
      </w:r>
      <w:r w:rsidRPr="002A22C2">
        <w:rPr>
          <w:rFonts w:ascii="Times New Roman" w:eastAsia="Times New Roman" w:hAnsi="Times New Roman"/>
        </w:rPr>
        <w:t xml:space="preserve"> &lt; 0 (DNLSWI) to establish a certain threshold of DNLSWI (in days) to define drought intensity classes. Therefore, results from this study will help in improving the capability of remote sensing vegetation drought monitoring by establishing LSWI as a complimentary tool to existing NDVI based drought products. Specifically, we addressed the following research questions:</w:t>
      </w:r>
    </w:p>
    <w:p w:rsidR="00362BA3" w:rsidRPr="002A22C2" w:rsidRDefault="00362BA3" w:rsidP="00362BA3">
      <w:pPr>
        <w:autoSpaceDE w:val="0"/>
        <w:autoSpaceDN w:val="0"/>
        <w:adjustRightInd w:val="0"/>
        <w:contextualSpacing/>
        <w:rPr>
          <w:rFonts w:ascii="Times New Roman" w:hAnsi="Times New Roman"/>
        </w:rPr>
      </w:pPr>
      <w:r w:rsidRPr="002A22C2">
        <w:rPr>
          <w:rFonts w:ascii="Times New Roman" w:hAnsi="Times New Roman"/>
        </w:rPr>
        <w:t>1) Is LSWI anomaly able to capture the drought events across multiple sites over years?</w:t>
      </w:r>
    </w:p>
    <w:p w:rsidR="00362BA3" w:rsidRPr="002A22C2" w:rsidRDefault="00362BA3" w:rsidP="00362BA3">
      <w:pPr>
        <w:autoSpaceDE w:val="0"/>
        <w:autoSpaceDN w:val="0"/>
        <w:adjustRightInd w:val="0"/>
        <w:contextualSpacing/>
        <w:rPr>
          <w:rFonts w:ascii="Times New Roman" w:hAnsi="Times New Roman"/>
        </w:rPr>
      </w:pPr>
      <w:r w:rsidRPr="002A22C2">
        <w:rPr>
          <w:rFonts w:ascii="Times New Roman" w:hAnsi="Times New Roman"/>
        </w:rPr>
        <w:t xml:space="preserve">2) Is LSWI-based drought monitoring algorithm developed for two tallgrass prairie sites (Bajgain et al., 2015) applicable to quantify drought intensity over 113 Mesonet sites comprising various land cover and soil types in Oklahoma? </w:t>
      </w:r>
    </w:p>
    <w:p w:rsidR="00362BA3" w:rsidRPr="002A22C2" w:rsidRDefault="00362BA3" w:rsidP="00362BA3">
      <w:pPr>
        <w:autoSpaceDE w:val="0"/>
        <w:autoSpaceDN w:val="0"/>
        <w:adjustRightInd w:val="0"/>
        <w:contextualSpacing/>
        <w:rPr>
          <w:rFonts w:ascii="Times New Roman" w:eastAsia="Times New Roman" w:hAnsi="Times New Roman"/>
          <w:b/>
          <w:color w:val="000000"/>
        </w:rPr>
      </w:pPr>
      <w:r w:rsidRPr="002A22C2">
        <w:rPr>
          <w:rFonts w:ascii="Times New Roman" w:hAnsi="Times New Roman"/>
        </w:rPr>
        <w:t>3) What is the relationship between the DNLSWI and drought intensity classified by USDM?</w:t>
      </w:r>
    </w:p>
    <w:p w:rsidR="00B7409D" w:rsidRPr="002A22C2" w:rsidRDefault="00B7409D" w:rsidP="00B7409D">
      <w:pPr>
        <w:rPr>
          <w:rFonts w:ascii="Times New Roman" w:hAnsi="Times New Roman"/>
        </w:rPr>
      </w:pPr>
    </w:p>
    <w:p w:rsidR="00B95836" w:rsidRPr="002A22C2" w:rsidRDefault="00B95836" w:rsidP="00C7243D">
      <w:pPr>
        <w:pStyle w:val="Heading2"/>
        <w:rPr>
          <w:rFonts w:eastAsia="Times New Roman"/>
        </w:rPr>
      </w:pPr>
      <w:bookmarkStart w:id="162" w:name="_Toc497226244"/>
      <w:bookmarkStart w:id="163" w:name="_Toc500421083"/>
      <w:r w:rsidRPr="002A22C2">
        <w:rPr>
          <w:rFonts w:eastAsia="Times New Roman"/>
        </w:rPr>
        <w:t>3.2 Materials and Methods</w:t>
      </w:r>
      <w:bookmarkEnd w:id="162"/>
      <w:bookmarkEnd w:id="163"/>
    </w:p>
    <w:p w:rsidR="00B95836" w:rsidRPr="00523610" w:rsidRDefault="00B95836" w:rsidP="00C7243D">
      <w:pPr>
        <w:pStyle w:val="Heading3"/>
      </w:pPr>
      <w:bookmarkStart w:id="164" w:name="_Toc497226245"/>
      <w:bookmarkStart w:id="165" w:name="_Toc500421084"/>
      <w:r w:rsidRPr="00523610">
        <w:rPr>
          <w:rFonts w:eastAsia="Times New Roman"/>
        </w:rPr>
        <w:t>3.2.1 Data</w:t>
      </w:r>
      <w:bookmarkEnd w:id="164"/>
      <w:bookmarkEnd w:id="165"/>
    </w:p>
    <w:p w:rsidR="00B95836" w:rsidRPr="00C7243D" w:rsidRDefault="00B95836" w:rsidP="00C7243D">
      <w:pPr>
        <w:pStyle w:val="Heading4"/>
      </w:pPr>
      <w:bookmarkStart w:id="166" w:name="_Toc497226246"/>
      <w:r w:rsidRPr="00C7243D">
        <w:t xml:space="preserve">3.2.1.1 </w:t>
      </w:r>
      <w:bookmarkStart w:id="167" w:name="_Hlk496270420"/>
      <w:r w:rsidRPr="00C7243D">
        <w:t>Oklahoma Mesonet Stations and rainfall data</w:t>
      </w:r>
      <w:bookmarkEnd w:id="166"/>
      <w:bookmarkEnd w:id="167"/>
    </w:p>
    <w:p w:rsidR="002A22C2" w:rsidRPr="002A22C2" w:rsidRDefault="002A22C2" w:rsidP="002A22C2">
      <w:pPr>
        <w:autoSpaceDE w:val="0"/>
        <w:autoSpaceDN w:val="0"/>
        <w:adjustRightInd w:val="0"/>
        <w:ind w:firstLine="720"/>
        <w:contextualSpacing/>
        <w:rPr>
          <w:rFonts w:ascii="Times New Roman" w:hAnsi="Times New Roman"/>
        </w:rPr>
      </w:pPr>
      <w:r w:rsidRPr="002A22C2">
        <w:rPr>
          <w:rFonts w:ascii="Times New Roman" w:hAnsi="Times New Roman"/>
          <w:color w:val="000000"/>
        </w:rPr>
        <w:t xml:space="preserve">An extensive environmental observation network is well established and distributed over Oklahoma, known as the Oklahoma Mesonet </w:t>
      </w:r>
      <w:r w:rsidRPr="002A22C2">
        <w:rPr>
          <w:rFonts w:ascii="Times New Roman" w:hAnsi="Times New Roman"/>
          <w:color w:val="000000"/>
        </w:rPr>
        <w:fldChar w:fldCharType="begin"/>
      </w:r>
      <w:r w:rsidRPr="002A22C2">
        <w:rPr>
          <w:rFonts w:ascii="Times New Roman" w:hAnsi="Times New Roman"/>
          <w:color w:val="000000"/>
        </w:rPr>
        <w:instrText xml:space="preserve"> ADDIN EN.CITE &lt;EndNote&gt;&lt;Cite&gt;&lt;Author&gt;Brock&lt;/Author&gt;&lt;Year&gt;1995&lt;/Year&gt;&lt;RecNum&gt;13&lt;/RecNum&gt;&lt;DisplayText&gt;(Brock et al. 1995)&lt;/DisplayText&gt;&lt;record&gt;&lt;rec-number&gt;13&lt;/rec-number&gt;&lt;foreign-keys&gt;&lt;key app="EN" db-id="dts5pzvtkt9xvxedasvptapzpsevt9wsw5p9" timestamp="1428523481"&gt;13&lt;/key&gt;&lt;/foreign-keys&gt;&lt;ref-type name="Journal Article"&gt;17&lt;/ref-type&gt;&lt;contributors&gt;&lt;authors&gt;&lt;author&gt;Brock, Fred V&lt;/author&gt;&lt;author&gt;Crawford, Kenneth C&lt;/author&gt;&lt;author&gt;Elliott, Ronald L&lt;/author&gt;&lt;author&gt;Cuperus, Gerrit W&lt;/author&gt;&lt;author&gt;Stadler, Steven J&lt;/author&gt;&lt;author&gt;Johnson, Howard L&lt;/author&gt;&lt;author&gt;Eilts, Michael D&lt;/author&gt;&lt;/authors&gt;&lt;/contributors&gt;&lt;titles&gt;&lt;title&gt;The Oklahoma Mesonet: a technical overview&lt;/title&gt;&lt;secondary-title&gt;Journal of Atmospheric and Oceanic Technology&lt;/secondary-title&gt;&lt;/titles&gt;&lt;periodical&gt;&lt;full-title&gt;Journal of Atmospheric and Oceanic Technology&lt;/full-title&gt;&lt;/periodical&gt;&lt;pages&gt;5-19&lt;/pages&gt;&lt;volume&gt;12&lt;/volume&gt;&lt;number&gt;1&lt;/number&gt;&lt;dates&gt;&lt;year&gt;1995&lt;/year&gt;&lt;/dates&gt;&lt;isbn&gt;1520-0426&lt;/isbn&gt;&lt;urls&gt;&lt;/urls&gt;&lt;/record&gt;&lt;/Cite&gt;&lt;/EndNote&gt;</w:instrText>
      </w:r>
      <w:r w:rsidRPr="002A22C2">
        <w:rPr>
          <w:rFonts w:ascii="Times New Roman" w:hAnsi="Times New Roman"/>
          <w:color w:val="000000"/>
        </w:rPr>
        <w:fldChar w:fldCharType="separate"/>
      </w:r>
      <w:r w:rsidRPr="002A22C2">
        <w:rPr>
          <w:rFonts w:ascii="Times New Roman" w:hAnsi="Times New Roman"/>
          <w:noProof/>
          <w:color w:val="000000"/>
        </w:rPr>
        <w:t>(Brock et al. 1995)</w:t>
      </w:r>
      <w:r w:rsidRPr="002A22C2">
        <w:rPr>
          <w:rFonts w:ascii="Times New Roman" w:hAnsi="Times New Roman"/>
          <w:color w:val="000000"/>
        </w:rPr>
        <w:fldChar w:fldCharType="end"/>
      </w:r>
      <w:r w:rsidRPr="002A22C2">
        <w:rPr>
          <w:rFonts w:ascii="Times New Roman" w:hAnsi="Times New Roman"/>
          <w:color w:val="000000"/>
        </w:rPr>
        <w:t xml:space="preserve">. The </w:t>
      </w:r>
      <w:r w:rsidRPr="002A22C2">
        <w:rPr>
          <w:rFonts w:ascii="Times New Roman" w:hAnsi="Times New Roman"/>
        </w:rPr>
        <w:t xml:space="preserve">Oklahoma Mesonet is a network of 120 automated stations with at least one in each 77 counties of Oklahoma. The Mesonet provides quality-controlled measurements of meteorological and land-surface variables such as precipitation, temperature, and soil </w:t>
      </w:r>
      <w:r w:rsidRPr="002A22C2">
        <w:rPr>
          <w:rFonts w:ascii="Times New Roman" w:hAnsi="Times New Roman"/>
        </w:rPr>
        <w:lastRenderedPageBreak/>
        <w:t xml:space="preserve">moisture at intervals spanning 5-30 minutes depending on the variables </w:t>
      </w:r>
      <w:hyperlink r:id="rId35" w:history="1">
        <w:r w:rsidRPr="002A22C2">
          <w:rPr>
            <w:rStyle w:val="Hyperlink"/>
            <w:rFonts w:ascii="Times New Roman" w:hAnsi="Times New Roman"/>
          </w:rPr>
          <w:t>(http://www.Mesonet.org/)</w:t>
        </w:r>
      </w:hyperlink>
      <w:r w:rsidRPr="002A22C2">
        <w:rPr>
          <w:rFonts w:ascii="Times New Roman" w:hAnsi="Times New Roman"/>
        </w:rPr>
        <w:t xml:space="preserve">. </w:t>
      </w:r>
    </w:p>
    <w:p w:rsidR="002A22C2" w:rsidRDefault="002A22C2" w:rsidP="002A22C2">
      <w:pPr>
        <w:autoSpaceDE w:val="0"/>
        <w:autoSpaceDN w:val="0"/>
        <w:adjustRightInd w:val="0"/>
        <w:ind w:firstLine="720"/>
        <w:contextualSpacing/>
        <w:rPr>
          <w:rFonts w:ascii="Times New Roman" w:hAnsi="Times New Roman"/>
          <w:shd w:val="clear" w:color="auto" w:fill="FFFFFF"/>
        </w:rPr>
      </w:pPr>
      <w:r w:rsidRPr="002A22C2">
        <w:rPr>
          <w:rFonts w:ascii="Times New Roman" w:hAnsi="Times New Roman"/>
          <w:color w:val="000000"/>
        </w:rPr>
        <w:t xml:space="preserve">In this study, we used 113 Mesonet stations that have continuous measurements of meteorological parameters from 2000-2013. Retired and replaced Mesonet stations were not considered because site replacements were on different MODIS pixels. The locations of the selected sites are presented in Fig. </w:t>
      </w:r>
      <w:r w:rsidR="00BB1EA0">
        <w:rPr>
          <w:rFonts w:ascii="Times New Roman" w:hAnsi="Times New Roman"/>
          <w:color w:val="000000"/>
        </w:rPr>
        <w:t>3.</w:t>
      </w:r>
      <w:r w:rsidRPr="002A22C2">
        <w:rPr>
          <w:rFonts w:ascii="Times New Roman" w:hAnsi="Times New Roman"/>
          <w:color w:val="000000"/>
        </w:rPr>
        <w:t>1; biophysical features are presented in Table S1.</w:t>
      </w:r>
      <w:r w:rsidRPr="002A22C2">
        <w:rPr>
          <w:rFonts w:ascii="Times New Roman" w:hAnsi="Times New Roman"/>
        </w:rPr>
        <w:t xml:space="preserve"> In this study, we used the precipitation and soil water content (SWC) data for three summer months (Jun-Aug) and calculated the rainfall and SWC anomalies from the 14-year mean (2000-2013). Additionally, </w:t>
      </w:r>
      <w:r w:rsidRPr="002A22C2">
        <w:rPr>
          <w:rFonts w:ascii="Times New Roman" w:hAnsi="Times New Roman"/>
          <w:shd w:val="clear" w:color="auto" w:fill="FFFFFF"/>
        </w:rPr>
        <w:t xml:space="preserve">the anomalies in rainfall calculated from 30-year rainfall data (climatological normal) from COOP (Cooperative Observer Program, National Weather Service) sites were compared with the rainfall anomalies computed from a 14-year data from Mesonet stations, two from each climate division of Oklahoma. </w:t>
      </w:r>
    </w:p>
    <w:p w:rsidR="009666CC" w:rsidRDefault="009666CC" w:rsidP="001B1222">
      <w:pPr>
        <w:autoSpaceDE w:val="0"/>
        <w:autoSpaceDN w:val="0"/>
        <w:adjustRightInd w:val="0"/>
        <w:contextualSpacing/>
        <w:rPr>
          <w:rFonts w:ascii="Times New Roman" w:hAnsi="Times New Roman"/>
          <w:b/>
          <w:color w:val="000000"/>
          <w:sz w:val="20"/>
          <w:szCs w:val="20"/>
        </w:rPr>
      </w:pPr>
      <w:r w:rsidRPr="00C04DB6">
        <w:rPr>
          <w:rFonts w:ascii="Times New Roman" w:hAnsi="Times New Roman"/>
          <w:noProof/>
        </w:rPr>
        <w:drawing>
          <wp:inline distT="0" distB="0" distL="0" distR="0">
            <wp:extent cx="4925683" cy="3048029"/>
            <wp:effectExtent l="0" t="0" r="8890" b="0"/>
            <wp:docPr id="1032" name="Picture 8" descr="C:\Users\eomf\Desktop\mesonet_study_si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Picture 8" descr="C:\Users\eomf\Desktop\mesonet_study_sites.jpg"/>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20377" b="17736"/>
                    <a:stretch/>
                  </pic:blipFill>
                  <pic:spPr bwMode="auto">
                    <a:xfrm>
                      <a:off x="0" y="0"/>
                      <a:ext cx="4932745" cy="3052399"/>
                    </a:xfrm>
                    <a:prstGeom prst="rect">
                      <a:avLst/>
                    </a:prstGeom>
                    <a:noFill/>
                    <a:extLst/>
                  </pic:spPr>
                </pic:pic>
              </a:graphicData>
            </a:graphic>
          </wp:inline>
        </w:drawing>
      </w:r>
    </w:p>
    <w:p w:rsidR="005D0FA7" w:rsidRDefault="00594BD0" w:rsidP="00B17D92">
      <w:pPr>
        <w:pStyle w:val="Style1"/>
        <w:rPr>
          <w:shd w:val="clear" w:color="auto" w:fill="FFFFFF"/>
        </w:rPr>
      </w:pPr>
      <w:bookmarkStart w:id="168" w:name="_Hlk496877304"/>
      <w:bookmarkStart w:id="169" w:name="_Toc498073151"/>
      <w:r w:rsidRPr="00594BD0">
        <w:t>Figure 3.</w:t>
      </w:r>
      <w:r w:rsidR="009666CC" w:rsidRPr="00594BD0">
        <w:t>1</w:t>
      </w:r>
      <w:r w:rsidRPr="00594BD0">
        <w:t>.</w:t>
      </w:r>
      <w:r w:rsidR="009666CC" w:rsidRPr="00594BD0">
        <w:t xml:space="preserve"> The location and distribution of the Mesonet sites (113 Mesonet stations) in Oklahoma, USA.</w:t>
      </w:r>
      <w:bookmarkStart w:id="170" w:name="_Hlk496270445"/>
      <w:bookmarkEnd w:id="168"/>
      <w:bookmarkEnd w:id="169"/>
    </w:p>
    <w:p w:rsidR="00B95836" w:rsidRPr="00523610" w:rsidRDefault="00B95836" w:rsidP="00C7243D">
      <w:pPr>
        <w:pStyle w:val="Heading4"/>
        <w:rPr>
          <w:b/>
          <w:shd w:val="clear" w:color="auto" w:fill="FFFFFF"/>
        </w:rPr>
      </w:pPr>
      <w:bookmarkStart w:id="171" w:name="_Toc497226247"/>
      <w:r w:rsidRPr="00523610">
        <w:lastRenderedPageBreak/>
        <w:t>3.2.1.2 MODIS surface reflectance and vegetation index data</w:t>
      </w:r>
      <w:bookmarkEnd w:id="171"/>
    </w:p>
    <w:bookmarkEnd w:id="170"/>
    <w:p w:rsidR="002A22C2" w:rsidRPr="002A22C2" w:rsidRDefault="002A22C2" w:rsidP="002A22C2">
      <w:pPr>
        <w:pStyle w:val="Default"/>
        <w:spacing w:line="480" w:lineRule="auto"/>
        <w:ind w:firstLine="720"/>
        <w:contextualSpacing/>
      </w:pPr>
      <w:r w:rsidRPr="002A22C2">
        <w:t xml:space="preserve">The MODIS is an instrument on board the NASA’s Terra (EOS am) and Aqua (EOS pm) spacecraft. This sensor provides simultaneous observations of the atmosphere, terrestrial surface, and oceans. The MODIS instrument has a temporal resolution of one to two days with high radiometric resolution images (12 bit). It collects data for 36 spectral bands, and seven of these bands are designated mainly for land surface and vegetation studies: blue (459-479 nm), green (545-565 nm), red (620-670 nm), near infrared (nir1: 841-875 nm and nir2: 1230-1250 nm), and shortwave infrared (swir1: 1628-1652 nm, and swir2: 2105-2155 nm) </w:t>
      </w:r>
      <w:r w:rsidRPr="002A22C2">
        <w:fldChar w:fldCharType="begin"/>
      </w:r>
      <w:r w:rsidRPr="002A22C2">
        <w:instrText xml:space="preserve"> ADDIN EN.CITE &lt;EndNote&gt;&lt;Cite&gt;&lt;Author&gt;Lillesand&lt;/Author&gt;&lt;Year&gt;2014&lt;/Year&gt;&lt;RecNum&gt;52&lt;/RecNum&gt;&lt;DisplayText&gt;(Lillesand et al. 2014)&lt;/DisplayText&gt;&lt;record&gt;&lt;rec-number&gt;52&lt;/rec-number&gt;&lt;foreign-keys&gt;&lt;key app="EN" db-id="dts5pzvtkt9xvxedasvptapzpsevt9wsw5p9" timestamp="1462294417"&gt;52&lt;/key&gt;&lt;/foreign-keys&gt;&lt;ref-type name="Book"&gt;6&lt;/ref-type&gt;&lt;contributors&gt;&lt;authors&gt;&lt;author&gt;Lillesand, Thomas&lt;/author&gt;&lt;author&gt;Kiefer, Ralph W&lt;/author&gt;&lt;author&gt;Chipman, Jonathan&lt;/author&gt;&lt;/authors&gt;&lt;/contributors&gt;&lt;titles&gt;&lt;title&gt;Remote sensing and image interpretation&lt;/title&gt;&lt;/titles&gt;&lt;dates&gt;&lt;year&gt;2014&lt;/year&gt;&lt;/dates&gt;&lt;publisher&gt;John Wiley &amp;amp; Sons&lt;/publisher&gt;&lt;isbn&gt;111834328X&lt;/isbn&gt;&lt;urls&gt;&lt;/urls&gt;&lt;/record&gt;&lt;/Cite&gt;&lt;/EndNote&gt;</w:instrText>
      </w:r>
      <w:r w:rsidRPr="002A22C2">
        <w:fldChar w:fldCharType="separate"/>
      </w:r>
      <w:r w:rsidRPr="002A22C2">
        <w:rPr>
          <w:noProof/>
        </w:rPr>
        <w:t>(Lillesand et al. 2014)</w:t>
      </w:r>
      <w:r w:rsidRPr="002A22C2">
        <w:fldChar w:fldCharType="end"/>
      </w:r>
      <w:r w:rsidRPr="002A22C2">
        <w:t>.</w:t>
      </w:r>
    </w:p>
    <w:p w:rsidR="002A22C2" w:rsidRPr="002A22C2" w:rsidRDefault="002A22C2" w:rsidP="002A22C2">
      <w:pPr>
        <w:autoSpaceDE w:val="0"/>
        <w:autoSpaceDN w:val="0"/>
        <w:adjustRightInd w:val="0"/>
        <w:ind w:firstLine="720"/>
        <w:contextualSpacing/>
        <w:rPr>
          <w:rFonts w:ascii="Times New Roman" w:hAnsi="Times New Roman"/>
        </w:rPr>
      </w:pPr>
      <w:r w:rsidRPr="002A22C2">
        <w:rPr>
          <w:rFonts w:ascii="Times New Roman" w:hAnsi="Times New Roman"/>
        </w:rPr>
        <w:t>The 8-day MODIS land surface reflectance product (MOD09A1) at a 500-m spatial resolution, was used in this study. The MOD09A1 time series datasets for individual Mesonet sites were downloaded from the data portal managed by the Earth Observation and Modeling Facility at the University of Oklahoma (http://eomf.ou.edu/visualization). The geographic locations of the Mesonet sites were used to retrieve MODIS data at pixel level. For each MODIS 8-day composite, surface reflectance (</w:t>
      </w:r>
      <m:oMath>
        <m:r>
          <m:rPr>
            <m:sty m:val="p"/>
          </m:rPr>
          <w:rPr>
            <w:rFonts w:ascii="Cambria Math" w:hAnsi="Cambria Math"/>
          </w:rPr>
          <m:t>ρ)</m:t>
        </m:r>
      </m:oMath>
      <w:r w:rsidRPr="002A22C2">
        <w:rPr>
          <w:rFonts w:ascii="Times New Roman" w:hAnsi="Times New Roman"/>
        </w:rPr>
        <w:t xml:space="preserve"> values for visible, NIR and SWIR bands were used to calculate NDVI, EVI and LSWI as:</w:t>
      </w:r>
    </w:p>
    <w:p w:rsidR="002A22C2" w:rsidRPr="002A22C2" w:rsidRDefault="002A22C2" w:rsidP="002A22C2">
      <w:pPr>
        <w:autoSpaceDE w:val="0"/>
        <w:autoSpaceDN w:val="0"/>
        <w:adjustRightInd w:val="0"/>
        <w:ind w:firstLine="720"/>
        <w:contextualSpacing/>
        <w:rPr>
          <w:rFonts w:ascii="Times New Roman" w:hAnsi="Times New Roman"/>
        </w:rPr>
      </w:pPr>
      <m:oMath>
        <m:r>
          <m:rPr>
            <m:sty m:val="p"/>
          </m:rPr>
          <w:rPr>
            <w:rFonts w:ascii="Cambria Math" w:hAnsi="Cambria Math"/>
          </w:rPr>
          <m:t>NDVI=</m:t>
        </m:r>
        <m:f>
          <m:fPr>
            <m:ctrlPr>
              <w:rPr>
                <w:rFonts w:ascii="Cambria Math" w:hAnsi="Cambria Math"/>
                <w:i/>
              </w:rPr>
            </m:ctrlPr>
          </m:fPr>
          <m:num>
            <m:r>
              <m:rPr>
                <m:sty m:val="p"/>
              </m:rPr>
              <w:rPr>
                <w:rFonts w:ascii="Cambria Math" w:hAnsi="Cambria Math"/>
              </w:rPr>
              <m:t>ρ NIR</m:t>
            </m:r>
            <m:r>
              <m:rPr>
                <m:sty m:val="p"/>
              </m:rPr>
              <w:rPr>
                <w:rFonts w:ascii="Cambria Math" w:hAnsi="Cambria Math"/>
                <w:vertAlign w:val="subscript"/>
              </w:rPr>
              <m:t xml:space="preserve">1- </m:t>
            </m:r>
            <m:r>
              <m:rPr>
                <m:sty m:val="p"/>
              </m:rPr>
              <w:rPr>
                <w:rFonts w:ascii="Cambria Math" w:hAnsi="Cambria Math"/>
              </w:rPr>
              <m:t>ρ</m:t>
            </m:r>
            <m:r>
              <m:rPr>
                <m:sty m:val="p"/>
              </m:rPr>
              <w:rPr>
                <w:rFonts w:ascii="Cambria Math" w:hAnsi="Cambria Math"/>
                <w:vertAlign w:val="subscript"/>
              </w:rPr>
              <m:t>red</m:t>
            </m:r>
          </m:num>
          <m:den>
            <m:r>
              <m:rPr>
                <m:sty m:val="p"/>
              </m:rPr>
              <w:rPr>
                <w:rFonts w:ascii="Cambria Math" w:hAnsi="Cambria Math"/>
              </w:rPr>
              <m:t>ρ NIR</m:t>
            </m:r>
            <m:r>
              <m:rPr>
                <m:sty m:val="p"/>
              </m:rPr>
              <w:rPr>
                <w:rFonts w:ascii="Cambria Math" w:hAnsi="Cambria Math"/>
                <w:vertAlign w:val="subscript"/>
              </w:rPr>
              <m:t xml:space="preserve">1 + </m:t>
            </m:r>
            <m:r>
              <m:rPr>
                <m:sty m:val="p"/>
              </m:rPr>
              <w:rPr>
                <w:rFonts w:ascii="Cambria Math" w:hAnsi="Cambria Math"/>
              </w:rPr>
              <m:t>ρ</m:t>
            </m:r>
            <m:r>
              <m:rPr>
                <m:sty m:val="p"/>
              </m:rPr>
              <w:rPr>
                <w:rFonts w:ascii="Cambria Math" w:hAnsi="Cambria Math"/>
                <w:vertAlign w:val="subscript"/>
              </w:rPr>
              <m:t>red</m:t>
            </m:r>
          </m:den>
        </m:f>
      </m:oMath>
      <w:r w:rsidR="005D0FA7">
        <w:rPr>
          <w:rFonts w:ascii="Times New Roman" w:hAnsi="Times New Roman"/>
        </w:rPr>
        <w:t xml:space="preserve">   </w:t>
      </w:r>
      <w:r w:rsidR="005D0FA7">
        <w:rPr>
          <w:rFonts w:ascii="Times New Roman" w:hAnsi="Times New Roman"/>
        </w:rPr>
        <w:tab/>
      </w:r>
      <w:r w:rsidR="005D0FA7">
        <w:rPr>
          <w:rFonts w:ascii="Times New Roman" w:hAnsi="Times New Roman"/>
        </w:rPr>
        <w:tab/>
      </w:r>
      <w:r w:rsidR="005D0FA7">
        <w:rPr>
          <w:rFonts w:ascii="Times New Roman" w:hAnsi="Times New Roman"/>
        </w:rPr>
        <w:tab/>
      </w:r>
      <w:r w:rsidR="005D0FA7">
        <w:rPr>
          <w:rFonts w:ascii="Times New Roman" w:hAnsi="Times New Roman"/>
        </w:rPr>
        <w:tab/>
      </w:r>
      <w:r w:rsidR="005D0FA7">
        <w:rPr>
          <w:rFonts w:ascii="Times New Roman" w:hAnsi="Times New Roman"/>
        </w:rPr>
        <w:tab/>
      </w:r>
      <w:r w:rsidR="005D0FA7">
        <w:rPr>
          <w:rFonts w:ascii="Times New Roman" w:hAnsi="Times New Roman"/>
        </w:rPr>
        <w:tab/>
      </w:r>
      <w:r w:rsidR="005D0FA7">
        <w:rPr>
          <w:rFonts w:ascii="Times New Roman" w:hAnsi="Times New Roman"/>
        </w:rPr>
        <w:tab/>
      </w:r>
      <w:r w:rsidRPr="002A22C2">
        <w:rPr>
          <w:rFonts w:ascii="Times New Roman" w:hAnsi="Times New Roman"/>
        </w:rPr>
        <w:t>(1)</w:t>
      </w:r>
    </w:p>
    <w:p w:rsidR="002A22C2" w:rsidRPr="002A22C2" w:rsidRDefault="002A22C2" w:rsidP="002A22C2">
      <w:pPr>
        <w:autoSpaceDE w:val="0"/>
        <w:autoSpaceDN w:val="0"/>
        <w:adjustRightInd w:val="0"/>
        <w:ind w:firstLine="720"/>
        <w:contextualSpacing/>
        <w:rPr>
          <w:rFonts w:ascii="Times New Roman" w:hAnsi="Times New Roman"/>
        </w:rPr>
      </w:pPr>
      <m:oMath>
        <m:r>
          <m:rPr>
            <m:sty m:val="p"/>
          </m:rPr>
          <w:rPr>
            <w:rFonts w:ascii="Cambria Math" w:hAnsi="Cambria Math"/>
          </w:rPr>
          <m:t xml:space="preserve">EVI= </m:t>
        </m:r>
        <m:f>
          <m:fPr>
            <m:ctrlPr>
              <w:rPr>
                <w:rFonts w:ascii="Cambria Math" w:hAnsi="Cambria Math"/>
                <w:i/>
              </w:rPr>
            </m:ctrlPr>
          </m:fPr>
          <m:num>
            <m:r>
              <m:rPr>
                <m:sty m:val="p"/>
              </m:rPr>
              <w:rPr>
                <w:rFonts w:ascii="Cambria Math" w:hAnsi="Cambria Math"/>
              </w:rPr>
              <m:t>ρ NIR</m:t>
            </m:r>
            <m:r>
              <m:rPr>
                <m:sty m:val="p"/>
              </m:rPr>
              <w:rPr>
                <w:rFonts w:ascii="Cambria Math" w:hAnsi="Cambria Math"/>
                <w:vertAlign w:val="subscript"/>
              </w:rPr>
              <m:t xml:space="preserve">1 - </m:t>
            </m:r>
            <m:r>
              <m:rPr>
                <m:sty m:val="p"/>
              </m:rPr>
              <w:rPr>
                <w:rFonts w:ascii="Cambria Math" w:hAnsi="Cambria Math"/>
              </w:rPr>
              <m:t>ρ</m:t>
            </m:r>
            <m:r>
              <m:rPr>
                <m:sty m:val="p"/>
              </m:rPr>
              <w:rPr>
                <w:rFonts w:ascii="Cambria Math" w:hAnsi="Cambria Math"/>
                <w:vertAlign w:val="subscript"/>
              </w:rPr>
              <m:t>red</m:t>
            </m:r>
          </m:num>
          <m:den>
            <m:r>
              <m:rPr>
                <m:sty m:val="p"/>
              </m:rPr>
              <w:rPr>
                <w:rFonts w:ascii="Cambria Math" w:hAnsi="Cambria Math"/>
              </w:rPr>
              <m:t>ρ NIR</m:t>
            </m:r>
            <m:r>
              <m:rPr>
                <m:sty m:val="p"/>
              </m:rPr>
              <w:rPr>
                <w:rFonts w:ascii="Cambria Math" w:hAnsi="Cambria Math"/>
                <w:vertAlign w:val="subscript"/>
              </w:rPr>
              <m:t xml:space="preserve">1 + 6 * </m:t>
            </m:r>
            <m:r>
              <m:rPr>
                <m:sty m:val="p"/>
              </m:rPr>
              <w:rPr>
                <w:rFonts w:ascii="Cambria Math" w:hAnsi="Cambria Math"/>
              </w:rPr>
              <m:t>ρ</m:t>
            </m:r>
            <m:r>
              <m:rPr>
                <m:sty m:val="p"/>
              </m:rPr>
              <w:rPr>
                <w:rFonts w:ascii="Cambria Math" w:hAnsi="Cambria Math"/>
                <w:vertAlign w:val="subscript"/>
              </w:rPr>
              <m:t xml:space="preserve">red - 7.5 </m:t>
            </m:r>
            <m:r>
              <m:rPr>
                <m:sty m:val="p"/>
              </m:rPr>
              <w:rPr>
                <w:rFonts w:ascii="Cambria Math" w:hAnsi="Cambria Math"/>
              </w:rPr>
              <m:t>ρ</m:t>
            </m:r>
            <m:r>
              <m:rPr>
                <m:sty m:val="p"/>
              </m:rPr>
              <w:rPr>
                <w:rFonts w:ascii="Cambria Math" w:hAnsi="Cambria Math"/>
                <w:vertAlign w:val="subscript"/>
              </w:rPr>
              <m:t xml:space="preserve">blue </m:t>
            </m:r>
            <m:r>
              <m:rPr>
                <m:sty m:val="p"/>
              </m:rPr>
              <w:rPr>
                <w:rFonts w:ascii="Cambria Math" w:hAnsi="Cambria Math"/>
              </w:rPr>
              <m:t>+ 1</m:t>
            </m:r>
          </m:den>
        </m:f>
      </m:oMath>
      <w:r w:rsidRPr="002A22C2">
        <w:rPr>
          <w:rFonts w:ascii="Times New Roman" w:hAnsi="Times New Roman"/>
        </w:rPr>
        <w:t xml:space="preserve">                                 </w:t>
      </w:r>
      <w:r w:rsidR="005D0FA7">
        <w:rPr>
          <w:rFonts w:ascii="Times New Roman" w:hAnsi="Times New Roman"/>
        </w:rPr>
        <w:t xml:space="preserve">                              </w:t>
      </w:r>
      <w:r w:rsidR="005D0FA7">
        <w:rPr>
          <w:rFonts w:ascii="Times New Roman" w:hAnsi="Times New Roman"/>
        </w:rPr>
        <w:tab/>
      </w:r>
      <w:r w:rsidRPr="002A22C2">
        <w:rPr>
          <w:rFonts w:ascii="Times New Roman" w:hAnsi="Times New Roman"/>
        </w:rPr>
        <w:t>(2)</w:t>
      </w:r>
    </w:p>
    <w:p w:rsidR="002A22C2" w:rsidRPr="002A22C2" w:rsidRDefault="002A22C2" w:rsidP="002A22C2">
      <w:pPr>
        <w:autoSpaceDE w:val="0"/>
        <w:autoSpaceDN w:val="0"/>
        <w:adjustRightInd w:val="0"/>
        <w:ind w:firstLine="720"/>
        <w:contextualSpacing/>
        <w:rPr>
          <w:rFonts w:ascii="Times New Roman" w:hAnsi="Times New Roman"/>
        </w:rPr>
      </w:pPr>
    </w:p>
    <w:p w:rsidR="002A22C2" w:rsidRPr="002A22C2" w:rsidRDefault="002A22C2" w:rsidP="002A22C2">
      <w:pPr>
        <w:autoSpaceDE w:val="0"/>
        <w:autoSpaceDN w:val="0"/>
        <w:adjustRightInd w:val="0"/>
        <w:ind w:firstLine="720"/>
        <w:contextualSpacing/>
        <w:rPr>
          <w:rFonts w:ascii="Times New Roman" w:hAnsi="Times New Roman"/>
        </w:rPr>
      </w:pPr>
      <m:oMath>
        <m:r>
          <m:rPr>
            <m:sty m:val="p"/>
          </m:rPr>
          <w:rPr>
            <w:rFonts w:ascii="Cambria Math" w:hAnsi="Cambria Math"/>
          </w:rPr>
          <m:t>LSWI=</m:t>
        </m:r>
        <m:f>
          <m:fPr>
            <m:ctrlPr>
              <w:rPr>
                <w:rFonts w:ascii="Cambria Math" w:hAnsi="Cambria Math"/>
                <w:i/>
              </w:rPr>
            </m:ctrlPr>
          </m:fPr>
          <m:num>
            <m:r>
              <m:rPr>
                <m:sty m:val="p"/>
              </m:rPr>
              <w:rPr>
                <w:rFonts w:ascii="Cambria Math" w:hAnsi="Cambria Math"/>
              </w:rPr>
              <m:t>ρ NIR</m:t>
            </m:r>
            <m:r>
              <m:rPr>
                <m:sty m:val="p"/>
              </m:rPr>
              <w:rPr>
                <w:rFonts w:ascii="Cambria Math" w:hAnsi="Cambria Math"/>
                <w:vertAlign w:val="subscript"/>
              </w:rPr>
              <m:t xml:space="preserve">1 - </m:t>
            </m:r>
            <m:r>
              <m:rPr>
                <m:sty m:val="p"/>
              </m:rPr>
              <w:rPr>
                <w:rFonts w:ascii="Cambria Math" w:hAnsi="Cambria Math"/>
              </w:rPr>
              <m:t>ρSWIR1</m:t>
            </m:r>
            <m:r>
              <m:rPr>
                <m:sty m:val="p"/>
              </m:rPr>
              <w:rPr>
                <w:rFonts w:ascii="Cambria Math" w:hAnsi="Cambria Math"/>
                <w:vertAlign w:val="subscript"/>
              </w:rPr>
              <m:t xml:space="preserve"> </m:t>
            </m:r>
          </m:num>
          <m:den>
            <m:r>
              <m:rPr>
                <m:sty m:val="p"/>
              </m:rPr>
              <w:rPr>
                <w:rFonts w:ascii="Cambria Math" w:hAnsi="Cambria Math"/>
              </w:rPr>
              <m:t>ρ NIR</m:t>
            </m:r>
            <m:r>
              <m:rPr>
                <m:sty m:val="p"/>
              </m:rPr>
              <w:rPr>
                <w:rFonts w:ascii="Cambria Math" w:hAnsi="Cambria Math"/>
                <w:vertAlign w:val="subscript"/>
              </w:rPr>
              <m:t xml:space="preserve">1 </m:t>
            </m:r>
            <m:r>
              <m:rPr>
                <m:sty m:val="p"/>
              </m:rPr>
              <w:rPr>
                <w:rFonts w:ascii="Cambria Math" w:hAnsi="Cambria Math"/>
              </w:rPr>
              <m:t>+ ρSWIR1</m:t>
            </m:r>
          </m:den>
        </m:f>
      </m:oMath>
      <w:r w:rsidR="005D0FA7">
        <w:rPr>
          <w:rFonts w:ascii="Times New Roman" w:hAnsi="Times New Roman"/>
        </w:rPr>
        <w:tab/>
      </w:r>
      <w:r w:rsidR="005D0FA7">
        <w:rPr>
          <w:rFonts w:ascii="Times New Roman" w:hAnsi="Times New Roman"/>
        </w:rPr>
        <w:tab/>
      </w:r>
      <w:r w:rsidR="005D0FA7">
        <w:rPr>
          <w:rFonts w:ascii="Times New Roman" w:hAnsi="Times New Roman"/>
        </w:rPr>
        <w:tab/>
      </w:r>
      <w:r w:rsidR="005D0FA7">
        <w:rPr>
          <w:rFonts w:ascii="Times New Roman" w:hAnsi="Times New Roman"/>
        </w:rPr>
        <w:tab/>
      </w:r>
      <w:r w:rsidR="005D0FA7">
        <w:rPr>
          <w:rFonts w:ascii="Times New Roman" w:hAnsi="Times New Roman"/>
        </w:rPr>
        <w:tab/>
      </w:r>
      <w:r w:rsidR="005D0FA7">
        <w:rPr>
          <w:rFonts w:ascii="Times New Roman" w:hAnsi="Times New Roman"/>
        </w:rPr>
        <w:tab/>
      </w:r>
      <w:r w:rsidR="005D0FA7">
        <w:rPr>
          <w:rFonts w:ascii="Times New Roman" w:hAnsi="Times New Roman"/>
        </w:rPr>
        <w:tab/>
      </w:r>
      <w:r w:rsidRPr="002A22C2">
        <w:rPr>
          <w:rFonts w:ascii="Times New Roman" w:hAnsi="Times New Roman"/>
        </w:rPr>
        <w:t>(3)</w:t>
      </w:r>
    </w:p>
    <w:p w:rsidR="002A22C2" w:rsidRPr="002A22C2" w:rsidRDefault="002A22C2" w:rsidP="00B95836">
      <w:pPr>
        <w:autoSpaceDE w:val="0"/>
        <w:autoSpaceDN w:val="0"/>
        <w:adjustRightInd w:val="0"/>
        <w:contextualSpacing/>
        <w:rPr>
          <w:rFonts w:ascii="Times New Roman" w:hAnsi="Times New Roman"/>
          <w:i/>
          <w:color w:val="000000"/>
        </w:rPr>
      </w:pPr>
    </w:p>
    <w:p w:rsidR="00B95836" w:rsidRPr="00523610" w:rsidRDefault="00B95836" w:rsidP="00421F58">
      <w:pPr>
        <w:pStyle w:val="Heading4"/>
      </w:pPr>
      <w:bookmarkStart w:id="172" w:name="_Toc497226248"/>
      <w:bookmarkStart w:id="173" w:name="_Hlk496270497"/>
      <w:r w:rsidRPr="00523610">
        <w:lastRenderedPageBreak/>
        <w:t>3.2.1.3 United States Drought Monitor (USDM) data</w:t>
      </w:r>
      <w:bookmarkEnd w:id="172"/>
    </w:p>
    <w:bookmarkEnd w:id="173"/>
    <w:p w:rsidR="002A22C2" w:rsidRPr="002A22C2" w:rsidRDefault="002A22C2" w:rsidP="002A22C2">
      <w:pPr>
        <w:autoSpaceDE w:val="0"/>
        <w:autoSpaceDN w:val="0"/>
        <w:adjustRightInd w:val="0"/>
        <w:ind w:firstLine="720"/>
        <w:contextualSpacing/>
        <w:rPr>
          <w:rFonts w:ascii="Times New Roman" w:hAnsi="Times New Roman"/>
          <w:color w:val="000000"/>
        </w:rPr>
      </w:pPr>
      <w:r w:rsidRPr="002A22C2">
        <w:rPr>
          <w:rFonts w:ascii="Times New Roman" w:hAnsi="Times New Roman"/>
          <w:color w:val="000000"/>
        </w:rPr>
        <w:t>The USDM map is a weekly drought product developed by a partnership of various agencies including National Oceanic and Atmospheric Administration (NOAA), the United States Department of Agriculture (USDA), and the National Drought Mitigation Center (NDMC) (</w:t>
      </w:r>
      <w:hyperlink r:id="rId37" w:history="1">
        <w:r w:rsidRPr="002A22C2">
          <w:rPr>
            <w:rStyle w:val="Hyperlink"/>
            <w:rFonts w:ascii="Times New Roman" w:hAnsi="Times New Roman"/>
          </w:rPr>
          <w:t>http://www.drought.unl.edu/MonitoringTools/USDroughtMonitor.aspx</w:t>
        </w:r>
      </w:hyperlink>
      <w:r w:rsidRPr="002A22C2">
        <w:rPr>
          <w:rFonts w:ascii="Times New Roman" w:hAnsi="Times New Roman"/>
          <w:color w:val="000000"/>
        </w:rPr>
        <w:t xml:space="preserve">). The USDM includes a weekly national map displaying dryness divided into five categories, or levels of intensities, from D0 to D4, based on a percentile ranking of numerous indicators or indices </w:t>
      </w:r>
      <w:r w:rsidRPr="002A22C2">
        <w:rPr>
          <w:rFonts w:ascii="Times New Roman" w:hAnsi="Times New Roman"/>
          <w:color w:val="000000"/>
        </w:rPr>
        <w:fldChar w:fldCharType="begin"/>
      </w:r>
      <w:r w:rsidRPr="002A22C2">
        <w:rPr>
          <w:rFonts w:ascii="Times New Roman" w:hAnsi="Times New Roman"/>
          <w:color w:val="000000"/>
        </w:rPr>
        <w:instrText xml:space="preserve"> ADDIN EN.CITE &lt;EndNote&gt;&lt;Cite&gt;&lt;Author&gt;Svoboda&lt;/Author&gt;&lt;Year&gt;2002&lt;/Year&gt;&lt;RecNum&gt;15&lt;/RecNum&gt;&lt;DisplayText&gt;(Svoboda et al. 2002)&lt;/DisplayText&gt;&lt;record&gt;&lt;rec-number&gt;15&lt;/rec-number&gt;&lt;foreign-keys&gt;&lt;key app="EN" db-id="dts5pzvtkt9xvxedasvptapzpsevt9wsw5p9" timestamp="1428523859"&gt;15&lt;/key&gt;&lt;/foreign-keys&gt;&lt;ref-type name="Journal Article"&gt;17&lt;/ref-type&gt;&lt;contributors&gt;&lt;authors&gt;&lt;author&gt;Svoboda, Mark&lt;/author&gt;&lt;author&gt;LeComte, Doug&lt;/author&gt;&lt;author&gt;Hayes, Mike&lt;/author&gt;&lt;author&gt;Heim, Richard&lt;/author&gt;&lt;author&gt;Gleason, Karin&lt;/author&gt;&lt;author&gt;Angel, Jim&lt;/author&gt;&lt;author&gt;Rippey, Brad&lt;/author&gt;&lt;author&gt;Tinker, Rich&lt;/author&gt;&lt;author&gt;Palecki, Mike&lt;/author&gt;&lt;author&gt;Stooksbury, David&lt;/author&gt;&lt;/authors&gt;&lt;/contributors&gt;&lt;titles&gt;&lt;title&gt;The drought monitor&lt;/title&gt;&lt;secondary-title&gt;Bulletin of the American Meteorological Society&lt;/secondary-title&gt;&lt;/titles&gt;&lt;periodical&gt;&lt;full-title&gt;Bulletin of the American Meteorological Society&lt;/full-title&gt;&lt;/periodical&gt;&lt;pages&gt;1181-1190&lt;/pages&gt;&lt;volume&gt;83&lt;/volume&gt;&lt;number&gt;8&lt;/number&gt;&lt;dates&gt;&lt;year&gt;2002&lt;/year&gt;&lt;/dates&gt;&lt;isbn&gt;1520-0477&lt;/isbn&gt;&lt;urls&gt;&lt;/urls&gt;&lt;/record&gt;&lt;/Cite&gt;&lt;/EndNote&gt;</w:instrText>
      </w:r>
      <w:r w:rsidRPr="002A22C2">
        <w:rPr>
          <w:rFonts w:ascii="Times New Roman" w:hAnsi="Times New Roman"/>
          <w:color w:val="000000"/>
        </w:rPr>
        <w:fldChar w:fldCharType="separate"/>
      </w:r>
      <w:r w:rsidRPr="002A22C2">
        <w:rPr>
          <w:rFonts w:ascii="Times New Roman" w:hAnsi="Times New Roman"/>
          <w:noProof/>
          <w:color w:val="000000"/>
        </w:rPr>
        <w:t>(Svoboda et al. 2002)</w:t>
      </w:r>
      <w:r w:rsidRPr="002A22C2">
        <w:rPr>
          <w:rFonts w:ascii="Times New Roman" w:hAnsi="Times New Roman"/>
          <w:color w:val="000000"/>
        </w:rPr>
        <w:fldChar w:fldCharType="end"/>
      </w:r>
      <w:r w:rsidRPr="002A22C2">
        <w:rPr>
          <w:rFonts w:ascii="Times New Roman" w:hAnsi="Times New Roman"/>
          <w:color w:val="000000"/>
        </w:rPr>
        <w:t xml:space="preserve">. The D levels are based on a blend of different indices including: the Palmer drought index, CPC soil moisture model, United States Geological Survey (USGS) weekly streamflow, standardized precipitation index (SPI), and satellite vegetation health index </w:t>
      </w:r>
      <w:r w:rsidRPr="002A22C2">
        <w:rPr>
          <w:rFonts w:ascii="Times New Roman" w:hAnsi="Times New Roman"/>
          <w:color w:val="000000"/>
        </w:rPr>
        <w:fldChar w:fldCharType="begin"/>
      </w:r>
      <w:r w:rsidRPr="002A22C2">
        <w:rPr>
          <w:rFonts w:ascii="Times New Roman" w:hAnsi="Times New Roman"/>
          <w:color w:val="000000"/>
        </w:rPr>
        <w:instrText xml:space="preserve"> ADDIN EN.CITE &lt;EndNote&gt;&lt;Cite&gt;&lt;Author&gt;Kogan&lt;/Author&gt;&lt;Year&gt;2004&lt;/Year&gt;&lt;RecNum&gt;41&lt;/RecNum&gt;&lt;DisplayText&gt;(Kogan 2002; Kogan et al. 2004)&lt;/DisplayText&gt;&lt;record&gt;&lt;rec-number&gt;41&lt;/rec-number&gt;&lt;foreign-keys&gt;&lt;key app="EN" db-id="dts5pzvtkt9xvxedasvptapzpsevt9wsw5p9" timestamp="1445010765"&gt;41&lt;/key&gt;&lt;/foreign-keys&gt;&lt;ref-type name="Journal Article"&gt;17&lt;/ref-type&gt;&lt;contributors&gt;&lt;authors&gt;&lt;author&gt;Kogan, F&lt;/author&gt;&lt;author&gt;Stark, R&lt;/author&gt;&lt;author&gt;Gitelson, A&lt;/author&gt;&lt;author&gt;Jargalsaikhan, L&lt;/author&gt;&lt;author&gt;Dugrajav, C&lt;/author&gt;&lt;author&gt;Tsooj, S&lt;/author&gt;&lt;/authors&gt;&lt;/contributors&gt;&lt;titles&gt;&lt;title&gt;Derivation of pasture biomass in Mongolia from AVHRR-based vegetation health indices&lt;/title&gt;&lt;secondary-title&gt;International Journal of Remote Sensing&lt;/secondary-title&gt;&lt;/titles&gt;&lt;periodical&gt;&lt;full-title&gt;International Journal of Remote Sensing&lt;/full-title&gt;&lt;/periodical&gt;&lt;pages&gt;2889-2896&lt;/pages&gt;&lt;volume&gt;25&lt;/volume&gt;&lt;number&gt;14&lt;/number&gt;&lt;dates&gt;&lt;year&gt;2004&lt;/year&gt;&lt;/dates&gt;&lt;isbn&gt;0143-1161&lt;/isbn&gt;&lt;urls&gt;&lt;/urls&gt;&lt;/record&gt;&lt;/Cite&gt;&lt;Cite&gt;&lt;Author&gt;Kogan&lt;/Author&gt;&lt;Year&gt;2002&lt;/Year&gt;&lt;RecNum&gt;42&lt;/RecNum&gt;&lt;record&gt;&lt;rec-number&gt;42&lt;/rec-number&gt;&lt;foreign-keys&gt;&lt;key app="EN" db-id="dts5pzvtkt9xvxedasvptapzpsevt9wsw5p9" timestamp="1445010822"&gt;42&lt;/key&gt;&lt;/foreign-keys&gt;&lt;ref-type name="Journal Article"&gt;17&lt;/ref-type&gt;&lt;contributors&gt;&lt;authors&gt;&lt;author&gt;Kogan, Felix&lt;/author&gt;&lt;/authors&gt;&lt;/contributors&gt;&lt;titles&gt;&lt;title&gt;World droughts in the new millennium from AVHRR</w:instrText>
      </w:r>
      <w:r w:rsidRPr="002A22C2">
        <w:rPr>
          <w:rFonts w:ascii="Cambria Math" w:hAnsi="Cambria Math" w:cs="Cambria Math"/>
          <w:color w:val="000000"/>
        </w:rPr>
        <w:instrText>‐</w:instrText>
      </w:r>
      <w:r w:rsidRPr="002A22C2">
        <w:rPr>
          <w:rFonts w:ascii="Times New Roman" w:hAnsi="Times New Roman"/>
          <w:color w:val="000000"/>
        </w:rPr>
        <w:instrText>based vegetation health indices&lt;/title&gt;&lt;secondary-title&gt;Eos, Transactions American Geophysical Union&lt;/secondary-title&gt;&lt;/titles&gt;&lt;periodical&gt;&lt;full-title&gt;Eos, Transactions American Geophysical Union&lt;/full-title&gt;&lt;/periodical&gt;&lt;pages&gt;557-563&lt;/pages&gt;&lt;volume&gt;83&lt;/volume&gt;&lt;number&gt;48&lt;/number&gt;&lt;dates&gt;&lt;year&gt;2002&lt;/year&gt;&lt;/dates&gt;&lt;isbn&gt;2324-9250&lt;/isbn&gt;&lt;urls&gt;&lt;/urls&gt;&lt;/record&gt;&lt;/Cite&gt;&lt;/EndNote&gt;</w:instrText>
      </w:r>
      <w:r w:rsidRPr="002A22C2">
        <w:rPr>
          <w:rFonts w:ascii="Times New Roman" w:hAnsi="Times New Roman"/>
          <w:color w:val="000000"/>
        </w:rPr>
        <w:fldChar w:fldCharType="separate"/>
      </w:r>
      <w:r w:rsidRPr="002A22C2">
        <w:rPr>
          <w:rFonts w:ascii="Times New Roman" w:hAnsi="Times New Roman"/>
          <w:noProof/>
          <w:color w:val="000000"/>
        </w:rPr>
        <w:t>(Kogan 2002; Kogan et al. 2004)</w:t>
      </w:r>
      <w:r w:rsidRPr="002A22C2">
        <w:rPr>
          <w:rFonts w:ascii="Times New Roman" w:hAnsi="Times New Roman"/>
          <w:color w:val="000000"/>
        </w:rPr>
        <w:fldChar w:fldCharType="end"/>
      </w:r>
      <w:r w:rsidRPr="002A22C2">
        <w:rPr>
          <w:rFonts w:ascii="Times New Roman" w:hAnsi="Times New Roman"/>
          <w:color w:val="000000"/>
        </w:rPr>
        <w:t xml:space="preserve">. The D levels are labeled by drought intensity or severity, with D1 being the least intense and D4 is the most intense. The D0 classification or drought watch areas, are abnormally dry and may be heading into drought or recovering from drought but conditions have not yet returned to normal </w:t>
      </w:r>
      <w:r w:rsidRPr="002A22C2">
        <w:rPr>
          <w:rFonts w:ascii="Times New Roman" w:hAnsi="Times New Roman"/>
          <w:color w:val="000000"/>
        </w:rPr>
        <w:fldChar w:fldCharType="begin"/>
      </w:r>
      <w:r w:rsidRPr="002A22C2">
        <w:rPr>
          <w:rFonts w:ascii="Times New Roman" w:hAnsi="Times New Roman"/>
          <w:color w:val="000000"/>
        </w:rPr>
        <w:instrText xml:space="preserve"> ADDIN EN.CITE &lt;EndNote&gt;&lt;Cite&gt;&lt;Author&gt;Svoboda&lt;/Author&gt;&lt;Year&gt;2002&lt;/Year&gt;&lt;RecNum&gt;15&lt;/RecNum&gt;&lt;DisplayText&gt;(Svoboda et al. 2002)&lt;/DisplayText&gt;&lt;record&gt;&lt;rec-number&gt;15&lt;/rec-number&gt;&lt;foreign-keys&gt;&lt;key app="EN" db-id="dts5pzvtkt9xvxedasvptapzpsevt9wsw5p9" timestamp="1428523859"&gt;15&lt;/key&gt;&lt;/foreign-keys&gt;&lt;ref-type name="Journal Article"&gt;17&lt;/ref-type&gt;&lt;contributors&gt;&lt;authors&gt;&lt;author&gt;Svoboda, Mark&lt;/author&gt;&lt;author&gt;LeComte, Doug&lt;/author&gt;&lt;author&gt;Hayes, Mike&lt;/author&gt;&lt;author&gt;Heim, Richard&lt;/author&gt;&lt;author&gt;Gleason, Karin&lt;/author&gt;&lt;author&gt;Angel, Jim&lt;/author&gt;&lt;author&gt;Rippey, Brad&lt;/author&gt;&lt;author&gt;Tinker, Rich&lt;/author&gt;&lt;author&gt;Palecki, Mike&lt;/author&gt;&lt;author&gt;Stooksbury, David&lt;/author&gt;&lt;/authors&gt;&lt;/contributors&gt;&lt;titles&gt;&lt;title&gt;The drought monitor&lt;/title&gt;&lt;secondary-title&gt;Bulletin of the American Meteorological Society&lt;/secondary-title&gt;&lt;/titles&gt;&lt;periodical&gt;&lt;full-title&gt;Bulletin of the American Meteorological Society&lt;/full-title&gt;&lt;/periodical&gt;&lt;pages&gt;1181-1190&lt;/pages&gt;&lt;volume&gt;83&lt;/volume&gt;&lt;number&gt;8&lt;/number&gt;&lt;dates&gt;&lt;year&gt;2002&lt;/year&gt;&lt;/dates&gt;&lt;isbn&gt;1520-0477&lt;/isbn&gt;&lt;urls&gt;&lt;/urls&gt;&lt;/record&gt;&lt;/Cite&gt;&lt;/EndNote&gt;</w:instrText>
      </w:r>
      <w:r w:rsidRPr="002A22C2">
        <w:rPr>
          <w:rFonts w:ascii="Times New Roman" w:hAnsi="Times New Roman"/>
          <w:color w:val="000000"/>
        </w:rPr>
        <w:fldChar w:fldCharType="separate"/>
      </w:r>
      <w:r w:rsidRPr="002A22C2">
        <w:rPr>
          <w:rFonts w:ascii="Times New Roman" w:hAnsi="Times New Roman"/>
          <w:noProof/>
          <w:color w:val="000000"/>
        </w:rPr>
        <w:t>(Svoboda et al. 2002)</w:t>
      </w:r>
      <w:r w:rsidRPr="002A22C2">
        <w:rPr>
          <w:rFonts w:ascii="Times New Roman" w:hAnsi="Times New Roman"/>
          <w:color w:val="000000"/>
        </w:rPr>
        <w:fldChar w:fldCharType="end"/>
      </w:r>
      <w:r w:rsidRPr="002A22C2">
        <w:rPr>
          <w:rFonts w:ascii="Times New Roman" w:hAnsi="Times New Roman"/>
          <w:color w:val="000000"/>
        </w:rPr>
        <w:t xml:space="preserve">. The USDM archived weekly maps are available at </w:t>
      </w:r>
      <w:hyperlink r:id="rId38" w:history="1">
        <w:r w:rsidRPr="002A22C2">
          <w:rPr>
            <w:rStyle w:val="Hyperlink"/>
            <w:rFonts w:ascii="Times New Roman" w:hAnsi="Times New Roman"/>
          </w:rPr>
          <w:t>http://droughtmonitor.unl.edu/archive.html</w:t>
        </w:r>
      </w:hyperlink>
      <w:r w:rsidRPr="002A22C2">
        <w:rPr>
          <w:rStyle w:val="Hyperlink"/>
          <w:rFonts w:ascii="Times New Roman" w:hAnsi="Times New Roman"/>
        </w:rPr>
        <w:t xml:space="preserve">. </w:t>
      </w:r>
    </w:p>
    <w:p w:rsidR="002A22C2" w:rsidRPr="002A22C2" w:rsidRDefault="002A22C2" w:rsidP="002A22C2">
      <w:pPr>
        <w:autoSpaceDE w:val="0"/>
        <w:autoSpaceDN w:val="0"/>
        <w:adjustRightInd w:val="0"/>
        <w:ind w:firstLine="720"/>
        <w:contextualSpacing/>
        <w:rPr>
          <w:rFonts w:ascii="Times New Roman" w:hAnsi="Times New Roman"/>
        </w:rPr>
      </w:pPr>
      <w:r w:rsidRPr="002A22C2">
        <w:rPr>
          <w:rFonts w:ascii="Times New Roman" w:hAnsi="Times New Roman"/>
        </w:rPr>
        <w:t xml:space="preserve">For this study, weekly USDM drought maps for Jun-Aug (2000 to 2013) were provided by the National Drought Mitigation Center (NDMC) in shape file format and then rasterized to the 10-km ALEXI CONUS grid. Numerical values were assigned to each drought category, with no drought conditions set to 0, abnormally dry conditions (D0) to 1, moderate drought (D1) to 2, severe drought (D2) to 3, extreme drought (D3) to 4, and exceptional drought (D4) to 5. </w:t>
      </w:r>
    </w:p>
    <w:p w:rsidR="00B95836" w:rsidRPr="00523610" w:rsidRDefault="00B95836" w:rsidP="00421F58">
      <w:pPr>
        <w:pStyle w:val="Heading3"/>
      </w:pPr>
      <w:bookmarkStart w:id="174" w:name="_Toc497226249"/>
      <w:bookmarkStart w:id="175" w:name="_Toc500421085"/>
      <w:r w:rsidRPr="00523610">
        <w:lastRenderedPageBreak/>
        <w:t>3.2.2 Methods</w:t>
      </w:r>
      <w:bookmarkEnd w:id="174"/>
      <w:bookmarkEnd w:id="175"/>
    </w:p>
    <w:p w:rsidR="00B95836" w:rsidRPr="00523610" w:rsidRDefault="00B95836" w:rsidP="00421F58">
      <w:pPr>
        <w:pStyle w:val="Heading4"/>
      </w:pPr>
      <w:bookmarkStart w:id="176" w:name="_Toc497226250"/>
      <w:bookmarkStart w:id="177" w:name="_Hlk496270592"/>
      <w:r w:rsidRPr="00523610">
        <w:t>3.2.2.1 LSWI-based agricultural drought monitoring algorithm</w:t>
      </w:r>
      <w:bookmarkEnd w:id="176"/>
    </w:p>
    <w:bookmarkEnd w:id="177"/>
    <w:p w:rsidR="002A22C2" w:rsidRDefault="002A22C2" w:rsidP="002A22C2">
      <w:pPr>
        <w:ind w:firstLine="720"/>
        <w:rPr>
          <w:rFonts w:ascii="Times New Roman" w:hAnsi="Times New Roman"/>
        </w:rPr>
      </w:pPr>
      <w:r w:rsidRPr="002A22C2">
        <w:rPr>
          <w:rFonts w:ascii="Times New Roman" w:hAnsi="Times New Roman"/>
        </w:rPr>
        <w:t xml:space="preserve">The LSWI-based algorithm uses LSWI as an indicator to assess agricultural drought in tallgrass prairie </w:t>
      </w:r>
      <w:r w:rsidRPr="002A22C2">
        <w:rPr>
          <w:rFonts w:ascii="Times New Roman" w:hAnsi="Times New Roman"/>
        </w:rPr>
        <w:fldChar w:fldCharType="begin"/>
      </w:r>
      <w:r w:rsidRPr="002A22C2">
        <w:rPr>
          <w:rFonts w:ascii="Times New Roman" w:hAnsi="Times New Roman"/>
        </w:rPr>
        <w:instrText xml:space="preserve"> ADDIN EN.CITE &lt;EndNote&gt;&lt;Cite&gt;&lt;Author&gt;Bajgain&lt;/Author&gt;&lt;Year&gt;2015&lt;/Year&gt;&lt;RecNum&gt;40&lt;/RecNum&gt;&lt;DisplayText&gt;(Bajgain et al. 2015)&lt;/DisplayText&gt;&lt;record&gt;&lt;rec-number&gt;40&lt;/rec-number&gt;&lt;foreign-keys&gt;&lt;key app="EN" db-id="dts5pzvtkt9xvxedasvptapzpsevt9wsw5p9" timestamp="1444402118"&gt;40&lt;/key&gt;&lt;/foreign-keys&gt;&lt;ref-type name="Journal Article"&gt;17&lt;/ref-type&gt;&lt;contributors&gt;&lt;authors&gt;&lt;author&gt;Bajgain, Rajen&lt;/author&gt;&lt;author&gt;Xiao, Xiangming&lt;/author&gt;&lt;author&gt;Wagle, Pradeep&lt;/author&gt;&lt;author&gt;Basara, Jeffrey&lt;/author&gt;&lt;author&gt;Zhou, Yuting&lt;/author&gt;&lt;/authors&gt;&lt;/contributors&gt;&lt;titles&gt;&lt;title&gt;Sensitivity analysis of vegetation indices to drought over two tallgrass prairie sites&lt;/title&gt;&lt;secondary-title&gt;ISPRS Journal of Photogrammetry and Remote Sensing&lt;/secondary-title&gt;&lt;/titles&gt;&lt;periodical&gt;&lt;full-title&gt;ISPRS Journal of Photogrammetry and Remote Sensing&lt;/full-title&gt;&lt;/periodical&gt;&lt;pages&gt;151-160&lt;/pages&gt;&lt;volume&gt;108&lt;/volume&gt;&lt;dates&gt;&lt;year&gt;2015&lt;/year&gt;&lt;/dates&gt;&lt;isbn&gt;0924-2716&lt;/isbn&gt;&lt;urls&gt;&lt;/urls&gt;&lt;/record&gt;&lt;/Cite&gt;&lt;/EndNote&gt;</w:instrText>
      </w:r>
      <w:r w:rsidRPr="002A22C2">
        <w:rPr>
          <w:rFonts w:ascii="Times New Roman" w:hAnsi="Times New Roman"/>
        </w:rPr>
        <w:fldChar w:fldCharType="separate"/>
      </w:r>
      <w:r w:rsidRPr="002A22C2">
        <w:rPr>
          <w:rFonts w:ascii="Times New Roman" w:hAnsi="Times New Roman"/>
          <w:noProof/>
        </w:rPr>
        <w:t>(Bajgain et al. 2015)</w:t>
      </w:r>
      <w:r w:rsidRPr="002A22C2">
        <w:rPr>
          <w:rFonts w:ascii="Times New Roman" w:hAnsi="Times New Roman"/>
        </w:rPr>
        <w:fldChar w:fldCharType="end"/>
      </w:r>
      <w:r w:rsidRPr="002A22C2">
        <w:rPr>
          <w:rFonts w:ascii="Times New Roman" w:hAnsi="Times New Roman"/>
        </w:rPr>
        <w:t xml:space="preserve">. Generally, green vegetation has positive LSWI values (&gt; 0) and dry vegetation has negative LSWI values (&lt; 0). Therefore, LSWI &lt; 0 during growing season indicates drought in tallgrass prairie in Oklahoma </w:t>
      </w:r>
      <w:r w:rsidRPr="002A22C2">
        <w:rPr>
          <w:rFonts w:ascii="Times New Roman" w:hAnsi="Times New Roman"/>
        </w:rPr>
        <w:fldChar w:fldCharType="begin"/>
      </w:r>
      <w:r w:rsidR="00F52501">
        <w:rPr>
          <w:rFonts w:ascii="Times New Roman" w:hAnsi="Times New Roman"/>
        </w:rPr>
        <w:instrText xml:space="preserve"> ADDIN EN.CITE &lt;EndNote&gt;&lt;Cite&gt;&lt;Author&gt;Wagle&lt;/Author&gt;&lt;Year&gt;2014&lt;/Year&gt;&lt;RecNum&gt;13&lt;/RecNum&gt;&lt;DisplayText&gt;(Bajgain et al. 2015; Wagle et al. 2014)&lt;/DisplayText&gt;&lt;record&gt;&lt;rec-number&gt;13&lt;/rec-number&gt;&lt;foreign-keys&gt;&lt;key app="EN" db-id="faxvt0xdip90wxeep2cp22tod0rte2pwdwst" timestamp="1466713001"&gt;13&lt;/key&gt;&lt;/foreign-keys&gt;&lt;ref-type name="Journal Article"&gt;17&lt;/ref-type&gt;&lt;contributors&gt;&lt;authors&gt;&lt;author&gt;Wagle, Pradeep&lt;/author&gt;&lt;author&gt;Xiao, Xiangming&lt;/author&gt;&lt;author&gt;Torn, Margaret S&lt;/author&gt;&lt;author&gt;Cook, David R&lt;/author&gt;&lt;author&gt;Matamala, Roser&lt;/author&gt;&lt;author&gt;Fischer, Marc L&lt;/author&gt;&lt;author&gt;Jin, Cui&lt;/author&gt;&lt;author&gt;Dong, Jinwei&lt;/author&gt;&lt;author&gt;Biradar, Chandrashekhar&lt;/author&gt;&lt;/authors&gt;&lt;/contributors&gt;&lt;titles&gt;&lt;title&gt;Sensitivity of vegetation indices and gross primary production of tallgrass prairie to severe drought&lt;/title&gt;&lt;secondary-title&gt;Remote Sensing of Environment&lt;/secondary-title&gt;&lt;/titles&gt;&lt;periodical&gt;&lt;full-title&gt;Remote Sensing of Environment&lt;/full-title&gt;&lt;/periodical&gt;&lt;pages&gt;1-14&lt;/pages&gt;&lt;volume&gt;152&lt;/volume&gt;&lt;dates&gt;&lt;year&gt;2014&lt;/year&gt;&lt;/dates&gt;&lt;isbn&gt;0034-4257&lt;/isbn&gt;&lt;urls&gt;&lt;/urls&gt;&lt;/record&gt;&lt;/Cite&gt;&lt;Cite&gt;&lt;Author&gt;Bajgain&lt;/Author&gt;&lt;Year&gt;2015&lt;/Year&gt;&lt;RecNum&gt;40&lt;/RecNum&gt;&lt;record&gt;&lt;rec-number&gt;40&lt;/rec-number&gt;&lt;foreign-keys&gt;&lt;key app="EN" db-id="dts5pzvtkt9xvxedasvptapzpsevt9wsw5p9" timestamp="1444402118"&gt;40&lt;/key&gt;&lt;/foreign-keys&gt;&lt;ref-type name="Journal Article"&gt;17&lt;/ref-type&gt;&lt;contributors&gt;&lt;authors&gt;&lt;author&gt;Bajgain, Rajen&lt;/author&gt;&lt;author&gt;Xiao, Xiangming&lt;/author&gt;&lt;author&gt;Wagle, Pradeep&lt;/author&gt;&lt;author&gt;Basara, Jeffrey&lt;/author&gt;&lt;author&gt;Zhou, Yuting&lt;/author&gt;&lt;/authors&gt;&lt;/contributors&gt;&lt;titles&gt;&lt;title&gt;Sensitivity analysis of vegetation indices to drought over two tallgrass prairie sites&lt;/title&gt;&lt;secondary-title&gt;ISPRS Journal of Photogrammetry and Remote Sensing&lt;/secondary-title&gt;&lt;/titles&gt;&lt;periodical&gt;&lt;full-title&gt;ISPRS Journal of Photogrammetry and Remote Sensing&lt;/full-title&gt;&lt;/periodical&gt;&lt;pages&gt;151-160&lt;/pages&gt;&lt;volume&gt;108&lt;/volume&gt;&lt;dates&gt;&lt;year&gt;2015&lt;/year&gt;&lt;/dates&gt;&lt;isbn&gt;0924-2716&lt;/isbn&gt;&lt;urls&gt;&lt;/urls&gt;&lt;/record&gt;&lt;/Cite&gt;&lt;/EndNote&gt;</w:instrText>
      </w:r>
      <w:r w:rsidRPr="002A22C2">
        <w:rPr>
          <w:rFonts w:ascii="Times New Roman" w:hAnsi="Times New Roman"/>
        </w:rPr>
        <w:fldChar w:fldCharType="separate"/>
      </w:r>
      <w:r w:rsidRPr="002A22C2">
        <w:rPr>
          <w:rFonts w:ascii="Times New Roman" w:hAnsi="Times New Roman"/>
          <w:noProof/>
        </w:rPr>
        <w:t>(Bajgain et al. 2015; Wagle et al. 2014)</w:t>
      </w:r>
      <w:r w:rsidRPr="002A22C2">
        <w:rPr>
          <w:rFonts w:ascii="Times New Roman" w:hAnsi="Times New Roman"/>
        </w:rPr>
        <w:fldChar w:fldCharType="end"/>
      </w:r>
      <w:r w:rsidRPr="002A22C2">
        <w:rPr>
          <w:rFonts w:ascii="Times New Roman" w:hAnsi="Times New Roman"/>
        </w:rPr>
        <w:t xml:space="preserve">. The duration of LSWI &lt; 0 (DNLSWI) during the summer months (Jun-Aug) was used to estimate the drought duration and drought intensity.  To illustrate the algorithm at single site, the dynamics of rainfall and LSWI in drought (2006) and pluvial year (2007) at Marena Mesonet station is presented in Fig. </w:t>
      </w:r>
      <w:r w:rsidR="00BB1EA0">
        <w:rPr>
          <w:rFonts w:ascii="Times New Roman" w:hAnsi="Times New Roman"/>
        </w:rPr>
        <w:t>3.</w:t>
      </w:r>
      <w:r w:rsidRPr="002A22C2">
        <w:rPr>
          <w:rFonts w:ascii="Times New Roman" w:hAnsi="Times New Roman"/>
        </w:rPr>
        <w:t xml:space="preserve">2. The LSWI was greater than zero throughout the growing season in 2007 when ecosystem received well distributed rainfall, while the LSWI was less than zero for substantial number of days in 2006 due to rainfall associated with drought </w:t>
      </w:r>
      <w:r w:rsidRPr="002A22C2">
        <w:rPr>
          <w:rFonts w:ascii="Times New Roman" w:hAnsi="Times New Roman"/>
        </w:rPr>
        <w:fldChar w:fldCharType="begin"/>
      </w:r>
      <w:r w:rsidRPr="002A22C2">
        <w:rPr>
          <w:rFonts w:ascii="Times New Roman" w:hAnsi="Times New Roman"/>
        </w:rPr>
        <w:instrText xml:space="preserve"> ADDIN EN.CITE &lt;EndNote&gt;&lt;Cite&gt;&lt;Author&gt;Dong&lt;/Author&gt;&lt;Year&gt;2011&lt;/Year&gt;&lt;RecNum&gt;63&lt;/RecNum&gt;&lt;DisplayText&gt;(Dong et al. 2011)&lt;/DisplayText&gt;&lt;record&gt;&lt;rec-number&gt;63&lt;/rec-number&gt;&lt;foreign-keys&gt;&lt;key app="EN" db-id="dts5pzvtkt9xvxedasvptapzpsevt9wsw5p9" timestamp="1467323544"&gt;63&lt;/key&gt;&lt;/foreign-keys&gt;&lt;ref-type name="Journal Article"&gt;17&lt;/ref-type&gt;&lt;contributors&gt;&lt;authors&gt;&lt;author&gt;Dong, Xiquan&lt;/author&gt;&lt;author&gt;Xi, Baike&lt;/author&gt;&lt;author&gt;Kennedy, Aaron&lt;/author&gt;&lt;author&gt;Feng, Zhe&lt;/author&gt;&lt;author&gt;Entin, Jared K&lt;/author&gt;&lt;author&gt;Houser, Paul R&lt;/author&gt;&lt;author&gt;Schiffer, Robert A&lt;/author&gt;&lt;author&gt;L&amp;apos;Ecuyer, Tristan&lt;/author&gt;&lt;author&gt;Olson, William S&lt;/author&gt;&lt;author&gt;Hsu, Kuo</w:instrText>
      </w:r>
      <w:r w:rsidRPr="002A22C2">
        <w:rPr>
          <w:rFonts w:ascii="Cambria Math" w:hAnsi="Cambria Math" w:cs="Cambria Math"/>
        </w:rPr>
        <w:instrText>‐</w:instrText>
      </w:r>
      <w:r w:rsidRPr="002A22C2">
        <w:rPr>
          <w:rFonts w:ascii="Times New Roman" w:hAnsi="Times New Roman"/>
        </w:rPr>
        <w:instrText>lin&lt;/author&gt;&lt;/authors&gt;&lt;/contributors&gt;&lt;titles&gt;&lt;title&gt;Investigation of the 2006 drought and 2007 flood extremes at the Southern Great Plains through an integrative analysis of observations&lt;/title&gt;&lt;secondary-title&gt;Journal of Geophysical Research: Atmospheres&lt;/secondary-title&gt;&lt;/titles&gt;&lt;periodical&gt;&lt;full-title&gt;Journal of Geophysical Research: Atmospheres&lt;/full-title&gt;&lt;/periodical&gt;&lt;volume&gt;116&lt;/volume&gt;&lt;number&gt;D3&lt;/number&gt;&lt;dates&gt;&lt;year&gt;2011&lt;/year&gt;&lt;/dates&gt;&lt;isbn&gt;2156-2202&lt;/isbn&gt;&lt;urls&gt;&lt;/urls&gt;&lt;/record&gt;&lt;/Cite&gt;&lt;/EndNote&gt;</w:instrText>
      </w:r>
      <w:r w:rsidRPr="002A22C2">
        <w:rPr>
          <w:rFonts w:ascii="Times New Roman" w:hAnsi="Times New Roman"/>
        </w:rPr>
        <w:fldChar w:fldCharType="separate"/>
      </w:r>
      <w:r w:rsidRPr="002A22C2">
        <w:rPr>
          <w:rFonts w:ascii="Times New Roman" w:hAnsi="Times New Roman"/>
          <w:noProof/>
        </w:rPr>
        <w:t>(Dong et al. 2011)</w:t>
      </w:r>
      <w:r w:rsidRPr="002A22C2">
        <w:rPr>
          <w:rFonts w:ascii="Times New Roman" w:hAnsi="Times New Roman"/>
        </w:rPr>
        <w:fldChar w:fldCharType="end"/>
      </w:r>
      <w:r w:rsidRPr="002A22C2">
        <w:rPr>
          <w:rFonts w:ascii="Times New Roman" w:hAnsi="Times New Roman"/>
        </w:rPr>
        <w:t>. Therefore, we used DNLSWI during the summer months (Jun-Aug) to reflect the duration (length) of drought period as an algorithm to assess summer drought of the ecosystem.</w:t>
      </w:r>
    </w:p>
    <w:p w:rsidR="009666CC" w:rsidRPr="00594BD0" w:rsidRDefault="009666CC" w:rsidP="001B1222">
      <w:pPr>
        <w:spacing w:line="240" w:lineRule="auto"/>
        <w:jc w:val="both"/>
        <w:rPr>
          <w:rFonts w:ascii="Times New Roman" w:hAnsi="Times New Roman"/>
        </w:rPr>
      </w:pPr>
      <w:r w:rsidRPr="00C04DB6">
        <w:rPr>
          <w:rFonts w:ascii="Times New Roman" w:hAnsi="Times New Roman"/>
          <w:noProof/>
        </w:rPr>
        <w:lastRenderedPageBreak/>
        <w:drawing>
          <wp:inline distT="0" distB="0" distL="0" distR="0">
            <wp:extent cx="5322498" cy="4080294"/>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extLst>
                        <a:ext uri="{28A0092B-C50C-407E-A947-70E740481C1C}">
                          <a14:useLocalDpi xmlns:a14="http://schemas.microsoft.com/office/drawing/2010/main" val="0"/>
                        </a:ext>
                      </a:extLst>
                    </a:blip>
                    <a:stretch>
                      <a:fillRect/>
                    </a:stretch>
                  </pic:blipFill>
                  <pic:spPr>
                    <a:xfrm>
                      <a:off x="0" y="0"/>
                      <a:ext cx="5326517" cy="4083375"/>
                    </a:xfrm>
                    <a:prstGeom prst="rect">
                      <a:avLst/>
                    </a:prstGeom>
                  </pic:spPr>
                </pic:pic>
              </a:graphicData>
            </a:graphic>
          </wp:inline>
        </w:drawing>
      </w:r>
      <w:bookmarkStart w:id="178" w:name="_Hlk496877328"/>
      <w:r w:rsidR="00594BD0" w:rsidRPr="00B17D92">
        <w:rPr>
          <w:rStyle w:val="Style1Char"/>
        </w:rPr>
        <w:t>Figure</w:t>
      </w:r>
      <w:r w:rsidRPr="00B17D92">
        <w:rPr>
          <w:rStyle w:val="Style1Char"/>
        </w:rPr>
        <w:t xml:space="preserve"> </w:t>
      </w:r>
      <w:r w:rsidR="00594BD0" w:rsidRPr="00B17D92">
        <w:rPr>
          <w:rStyle w:val="Style1Char"/>
        </w:rPr>
        <w:t>3.</w:t>
      </w:r>
      <w:r w:rsidRPr="00B17D92">
        <w:rPr>
          <w:rStyle w:val="Style1Char"/>
        </w:rPr>
        <w:t>2</w:t>
      </w:r>
      <w:r w:rsidR="00594BD0" w:rsidRPr="00B17D92">
        <w:rPr>
          <w:rStyle w:val="Style1Char"/>
        </w:rPr>
        <w:t>.</w:t>
      </w:r>
      <w:r w:rsidRPr="00B17D92">
        <w:rPr>
          <w:rStyle w:val="Style1Char"/>
        </w:rPr>
        <w:t xml:space="preserve"> Seasonal dynamics and interannual variations of daily rainfall and land surface water index (LSWI) in drought (2006) and pluvial (2007) years at Marena, Oklahoma.</w:t>
      </w:r>
      <w:bookmarkEnd w:id="178"/>
    </w:p>
    <w:p w:rsidR="009666CC" w:rsidRDefault="009666CC" w:rsidP="002A22C2">
      <w:pPr>
        <w:ind w:firstLine="720"/>
        <w:rPr>
          <w:rFonts w:ascii="Times New Roman" w:hAnsi="Times New Roman"/>
        </w:rPr>
      </w:pPr>
    </w:p>
    <w:p w:rsidR="00B95836" w:rsidRPr="00523610" w:rsidRDefault="00B95836" w:rsidP="00421F58">
      <w:pPr>
        <w:pStyle w:val="Heading4"/>
      </w:pPr>
      <w:bookmarkStart w:id="179" w:name="_Toc497226251"/>
      <w:bookmarkStart w:id="180" w:name="_Hlk496270669"/>
      <w:r w:rsidRPr="00523610">
        <w:t>3.2.2.2 Anomaly analysis of summer rainfall and LSWI</w:t>
      </w:r>
      <w:bookmarkEnd w:id="179"/>
    </w:p>
    <w:bookmarkEnd w:id="180"/>
    <w:p w:rsidR="002A22C2" w:rsidRPr="002A22C2" w:rsidRDefault="002A22C2" w:rsidP="002A22C2">
      <w:pPr>
        <w:autoSpaceDE w:val="0"/>
        <w:autoSpaceDN w:val="0"/>
        <w:adjustRightInd w:val="0"/>
        <w:ind w:firstLine="720"/>
        <w:contextualSpacing/>
        <w:rPr>
          <w:rFonts w:ascii="Times New Roman" w:hAnsi="Times New Roman"/>
          <w:color w:val="000000"/>
        </w:rPr>
      </w:pPr>
      <w:r w:rsidRPr="002A22C2">
        <w:rPr>
          <w:rFonts w:ascii="Times New Roman" w:hAnsi="Times New Roman"/>
          <w:color w:val="000000"/>
        </w:rPr>
        <w:t xml:space="preserve">Mean LSWI was computed for the summer months and anomalies were determined for each station during drought years (2001, 2006, 2011 and 2012) from the 14-year mean (2000-2013). Similarly, summer rainfall anomalies were computed for each station during drought years based on the 14-year mean. The similarity between the LSWI anomaly and summer rainfall anomaly for each station was determined by evaluating the correlation between them. This method identified the stations where LSWI anomalies followed the trends of summer rainfall anomalies, thus providing a direct method to assess ecosystem drought.  </w:t>
      </w:r>
    </w:p>
    <w:p w:rsidR="00B95836" w:rsidRPr="002A22C2" w:rsidRDefault="00B95836" w:rsidP="00421F58">
      <w:pPr>
        <w:pStyle w:val="Heading2"/>
      </w:pPr>
      <w:bookmarkStart w:id="181" w:name="_Toc497226252"/>
      <w:bookmarkStart w:id="182" w:name="_Toc500421086"/>
      <w:r w:rsidRPr="002A22C2">
        <w:lastRenderedPageBreak/>
        <w:t>3.3 Results</w:t>
      </w:r>
      <w:bookmarkEnd w:id="181"/>
      <w:bookmarkEnd w:id="182"/>
    </w:p>
    <w:p w:rsidR="00B95836" w:rsidRPr="00523610" w:rsidRDefault="00B95836" w:rsidP="00421F58">
      <w:pPr>
        <w:pStyle w:val="Heading3"/>
      </w:pPr>
      <w:bookmarkStart w:id="183" w:name="_Toc497226253"/>
      <w:bookmarkStart w:id="184" w:name="_Toc500421087"/>
      <w:r w:rsidRPr="00523610">
        <w:t xml:space="preserve">3.3.1 </w:t>
      </w:r>
      <w:bookmarkStart w:id="185" w:name="_Hlk496271408"/>
      <w:r w:rsidRPr="00523610">
        <w:t>Characteristics of summer rainfall over 113 Mesonet sites and identification of drought years based on summer rainfall</w:t>
      </w:r>
      <w:bookmarkEnd w:id="183"/>
      <w:bookmarkEnd w:id="184"/>
      <w:bookmarkEnd w:id="185"/>
    </w:p>
    <w:p w:rsidR="002A22C2" w:rsidRPr="002A22C2" w:rsidRDefault="002A22C2" w:rsidP="002A22C2">
      <w:pPr>
        <w:autoSpaceDE w:val="0"/>
        <w:autoSpaceDN w:val="0"/>
        <w:adjustRightInd w:val="0"/>
        <w:ind w:firstLine="720"/>
        <w:contextualSpacing/>
        <w:rPr>
          <w:rFonts w:ascii="Times New Roman" w:hAnsi="Times New Roman"/>
        </w:rPr>
      </w:pPr>
      <w:r w:rsidRPr="002A22C2">
        <w:rPr>
          <w:rFonts w:ascii="Times New Roman" w:hAnsi="Times New Roman"/>
        </w:rPr>
        <w:t xml:space="preserve">Figure </w:t>
      </w:r>
      <w:r w:rsidR="00BB1EA0">
        <w:rPr>
          <w:rFonts w:ascii="Times New Roman" w:hAnsi="Times New Roman"/>
        </w:rPr>
        <w:t>3.</w:t>
      </w:r>
      <w:r w:rsidRPr="002A22C2">
        <w:rPr>
          <w:rFonts w:ascii="Times New Roman" w:hAnsi="Times New Roman"/>
        </w:rPr>
        <w:t>3a shows the box plots of the total summer rainfall that occurred in each year over the113 Mesonet sites. The dispersion in the rainfall among the 113 stations is compared for each year and the line in the box represents the median summer rainfall amount which is equivalent to the 50</w:t>
      </w:r>
      <w:r w:rsidRPr="002A22C2">
        <w:rPr>
          <w:rFonts w:ascii="Times New Roman" w:hAnsi="Times New Roman"/>
          <w:vertAlign w:val="superscript"/>
        </w:rPr>
        <w:t>th</w:t>
      </w:r>
      <w:r w:rsidRPr="002A22C2">
        <w:rPr>
          <w:rFonts w:ascii="Times New Roman" w:hAnsi="Times New Roman"/>
        </w:rPr>
        <w:t xml:space="preserve"> percentile of observations (113 stations). The median summer rainfall was highest (455 mm) in 2007, while the years including 2001, 2006, 2011 and 2012 had relatively low median rainfall. For example, 50 percent of the observations were below 111 mm of summer rainfall in 2011, indicating dry conditions at more than half of the Mesonet stations and was consistent with significant drought during the period </w:t>
      </w:r>
      <w:r w:rsidRPr="002A22C2">
        <w:rPr>
          <w:rFonts w:ascii="Times New Roman" w:hAnsi="Times New Roman"/>
        </w:rPr>
        <w:fldChar w:fldCharType="begin">
          <w:fldData xml:space="preserve">PEVuZE5vdGU+PENpdGU+PEF1dGhvcj5Ib2VybGluZzwvQXV0aG9yPjxZZWFyPjIwMTM8L1llYXI+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</w:fldData>
        </w:fldChar>
      </w:r>
      <w:r w:rsidRPr="002A22C2">
        <w:rPr>
          <w:rFonts w:ascii="Times New Roman" w:hAnsi="Times New Roman"/>
        </w:rPr>
        <w:instrText xml:space="preserve"> ADDIN EN.CITE </w:instrText>
      </w:r>
      <w:r w:rsidRPr="002A22C2">
        <w:rPr>
          <w:rFonts w:ascii="Times New Roman" w:hAnsi="Times New Roman"/>
        </w:rPr>
        <w:fldChar w:fldCharType="begin">
          <w:fldData xml:space="preserve">PEVuZE5vdGU+PENpdGU+PEF1dGhvcj5Ib2VybGluZzwvQXV0aG9yPjxZZWFyPjIwMTM8L1llYXI+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</w:fldData>
        </w:fldChar>
      </w:r>
      <w:r w:rsidRPr="002A22C2">
        <w:rPr>
          <w:rFonts w:ascii="Times New Roman" w:hAnsi="Times New Roman"/>
        </w:rPr>
        <w:instrText xml:space="preserve"> ADDIN EN.CITE.DATA </w:instrText>
      </w:r>
      <w:r w:rsidRPr="002A22C2">
        <w:rPr>
          <w:rFonts w:ascii="Times New Roman" w:hAnsi="Times New Roman"/>
        </w:rPr>
      </w:r>
      <w:r w:rsidRPr="002A22C2">
        <w:rPr>
          <w:rFonts w:ascii="Times New Roman" w:hAnsi="Times New Roman"/>
        </w:rPr>
        <w:fldChar w:fldCharType="end"/>
      </w:r>
      <w:r w:rsidRPr="002A22C2">
        <w:rPr>
          <w:rFonts w:ascii="Times New Roman" w:hAnsi="Times New Roman"/>
        </w:rPr>
      </w:r>
      <w:r w:rsidRPr="002A22C2">
        <w:rPr>
          <w:rFonts w:ascii="Times New Roman" w:hAnsi="Times New Roman"/>
        </w:rPr>
        <w:fldChar w:fldCharType="separate"/>
      </w:r>
      <w:r w:rsidRPr="002A22C2">
        <w:rPr>
          <w:rFonts w:ascii="Times New Roman" w:hAnsi="Times New Roman"/>
          <w:noProof/>
        </w:rPr>
        <w:t>(Hoerling et al. 2013; Tadesse et al. 2015)</w:t>
      </w:r>
      <w:r w:rsidRPr="002A22C2">
        <w:rPr>
          <w:rFonts w:ascii="Times New Roman" w:hAnsi="Times New Roman"/>
        </w:rPr>
        <w:fldChar w:fldCharType="end"/>
      </w:r>
      <w:r w:rsidRPr="002A22C2">
        <w:rPr>
          <w:rFonts w:ascii="Times New Roman" w:hAnsi="Times New Roman"/>
        </w:rPr>
        <w:t xml:space="preserve">. </w:t>
      </w:r>
    </w:p>
    <w:p w:rsidR="002A22C2" w:rsidRPr="002A22C2" w:rsidRDefault="002A22C2" w:rsidP="002A22C2">
      <w:pPr>
        <w:autoSpaceDE w:val="0"/>
        <w:autoSpaceDN w:val="0"/>
        <w:adjustRightInd w:val="0"/>
        <w:ind w:firstLine="720"/>
        <w:contextualSpacing/>
        <w:rPr>
          <w:rFonts w:ascii="Times New Roman" w:hAnsi="Times New Roman"/>
        </w:rPr>
      </w:pPr>
      <w:r w:rsidRPr="002A22C2">
        <w:rPr>
          <w:rFonts w:ascii="Times New Roman" w:hAnsi="Times New Roman"/>
        </w:rPr>
        <w:t>The analysis of summer drought for each year (2000 - 2013) was computed by calculating the average summer rainfall from the14-year average.</w:t>
      </w:r>
      <w:r w:rsidRPr="002A22C2">
        <w:rPr>
          <w:rFonts w:ascii="Times New Roman" w:hAnsi="Times New Roman"/>
          <w:color w:val="000033"/>
          <w:shd w:val="clear" w:color="auto" w:fill="FFFFFF"/>
        </w:rPr>
        <w:t xml:space="preserve"> </w:t>
      </w:r>
      <w:r w:rsidRPr="009666CC">
        <w:rPr>
          <w:rFonts w:ascii="Times New Roman" w:hAnsi="Times New Roman"/>
          <w:shd w:val="clear" w:color="auto" w:fill="FFFFFF"/>
        </w:rPr>
        <w:t>Precipitation values representing 50% and 25% of the long-term average rainfall were calculated for each station. These values were then deducted from the long-term average at every station to obtain values of 25% and 50% precipitation.</w:t>
      </w:r>
      <w:r w:rsidRPr="002A22C2">
        <w:rPr>
          <w:rFonts w:ascii="Times New Roman" w:hAnsi="Times New Roman"/>
        </w:rPr>
        <w:t xml:space="preserve"> If the annual rainfall was between 25% and 50% deficiency then it was classified as moderate drought. If the annual rainfall was less than the value of 50% deficiency then it was classified as severe drought. For example, at the Acme Mesonet station:</w:t>
      </w:r>
    </w:p>
    <w:p w:rsidR="002A22C2" w:rsidRPr="002A22C2" w:rsidRDefault="002A22C2" w:rsidP="002A22C2">
      <w:pPr>
        <w:autoSpaceDE w:val="0"/>
        <w:autoSpaceDN w:val="0"/>
        <w:adjustRightInd w:val="0"/>
        <w:contextualSpacing/>
        <w:rPr>
          <w:rFonts w:ascii="Times New Roman" w:hAnsi="Times New Roman"/>
        </w:rPr>
      </w:pPr>
      <w:r w:rsidRPr="002A22C2">
        <w:rPr>
          <w:rFonts w:ascii="Times New Roman" w:hAnsi="Times New Roman"/>
        </w:rPr>
        <w:t>Average summer rainfall (1981-2010) = 260 mm</w:t>
      </w:r>
    </w:p>
    <w:p w:rsidR="002A22C2" w:rsidRPr="002A22C2" w:rsidRDefault="002A22C2" w:rsidP="002A22C2">
      <w:pPr>
        <w:autoSpaceDE w:val="0"/>
        <w:autoSpaceDN w:val="0"/>
        <w:adjustRightInd w:val="0"/>
        <w:contextualSpacing/>
        <w:rPr>
          <w:rFonts w:ascii="Times New Roman" w:hAnsi="Times New Roman"/>
        </w:rPr>
      </w:pPr>
      <w:r w:rsidRPr="002A22C2">
        <w:rPr>
          <w:rFonts w:ascii="Times New Roman" w:hAnsi="Times New Roman"/>
        </w:rPr>
        <w:t>50 % of average summer rainfall = 50% of 260 = 130 mm</w:t>
      </w:r>
    </w:p>
    <w:p w:rsidR="002A22C2" w:rsidRPr="002A22C2" w:rsidRDefault="002A22C2" w:rsidP="002A22C2">
      <w:pPr>
        <w:autoSpaceDE w:val="0"/>
        <w:autoSpaceDN w:val="0"/>
        <w:adjustRightInd w:val="0"/>
        <w:contextualSpacing/>
        <w:rPr>
          <w:rFonts w:ascii="Times New Roman" w:hAnsi="Times New Roman"/>
        </w:rPr>
      </w:pPr>
      <w:r w:rsidRPr="002A22C2">
        <w:rPr>
          <w:rFonts w:ascii="Times New Roman" w:hAnsi="Times New Roman"/>
        </w:rPr>
        <w:t>25 % of average summer rainfall = 25 % of 260 = 65 mm</w:t>
      </w:r>
    </w:p>
    <w:p w:rsidR="002A22C2" w:rsidRPr="002A22C2" w:rsidRDefault="002A22C2" w:rsidP="002A22C2">
      <w:pPr>
        <w:autoSpaceDE w:val="0"/>
        <w:autoSpaceDN w:val="0"/>
        <w:adjustRightInd w:val="0"/>
        <w:contextualSpacing/>
        <w:rPr>
          <w:rFonts w:ascii="Times New Roman" w:hAnsi="Times New Roman"/>
        </w:rPr>
      </w:pPr>
      <w:r w:rsidRPr="002A22C2">
        <w:rPr>
          <w:rFonts w:ascii="Times New Roman" w:hAnsi="Times New Roman"/>
        </w:rPr>
        <w:lastRenderedPageBreak/>
        <w:t>50 % deficiency = 260 -130 = 130 mm</w:t>
      </w:r>
    </w:p>
    <w:p w:rsidR="002A22C2" w:rsidRPr="002A22C2" w:rsidRDefault="002A22C2" w:rsidP="002A22C2">
      <w:pPr>
        <w:autoSpaceDE w:val="0"/>
        <w:autoSpaceDN w:val="0"/>
        <w:adjustRightInd w:val="0"/>
        <w:contextualSpacing/>
        <w:rPr>
          <w:rFonts w:ascii="Times New Roman" w:hAnsi="Times New Roman"/>
        </w:rPr>
      </w:pPr>
      <w:r w:rsidRPr="002A22C2">
        <w:rPr>
          <w:rFonts w:ascii="Times New Roman" w:hAnsi="Times New Roman"/>
        </w:rPr>
        <w:t>25 % deficiency= 260 – 65 = 195 mm</w:t>
      </w:r>
    </w:p>
    <w:p w:rsidR="002A22C2" w:rsidRPr="002A22C2" w:rsidRDefault="002A22C2" w:rsidP="002A22C2">
      <w:pPr>
        <w:autoSpaceDE w:val="0"/>
        <w:autoSpaceDN w:val="0"/>
        <w:adjustRightInd w:val="0"/>
        <w:contextualSpacing/>
        <w:rPr>
          <w:rFonts w:ascii="Times New Roman" w:hAnsi="Times New Roman"/>
        </w:rPr>
      </w:pPr>
      <w:r w:rsidRPr="002A22C2">
        <w:rPr>
          <w:rFonts w:ascii="Times New Roman" w:hAnsi="Times New Roman"/>
        </w:rPr>
        <w:t>Summer rainfall during 2011 = 83 mm</w:t>
      </w:r>
    </w:p>
    <w:p w:rsidR="009666CC" w:rsidRPr="009666CC" w:rsidRDefault="002A22C2" w:rsidP="002A22C2">
      <w:pPr>
        <w:autoSpaceDE w:val="0"/>
        <w:autoSpaceDN w:val="0"/>
        <w:adjustRightInd w:val="0"/>
        <w:contextualSpacing/>
        <w:rPr>
          <w:rFonts w:ascii="Times New Roman" w:hAnsi="Times New Roman"/>
        </w:rPr>
      </w:pPr>
      <w:r w:rsidRPr="002A22C2">
        <w:rPr>
          <w:rFonts w:ascii="Times New Roman" w:hAnsi="Times New Roman"/>
        </w:rPr>
        <w:t xml:space="preserve">Thus, the summer rainfall at Acme in 2011 was less than the calculated 50% deficiency and was subsequently classified as severe drought. </w:t>
      </w:r>
    </w:p>
    <w:p w:rsidR="002A22C2" w:rsidRPr="002A22C2" w:rsidRDefault="002A22C2" w:rsidP="009666CC">
      <w:pPr>
        <w:autoSpaceDE w:val="0"/>
        <w:autoSpaceDN w:val="0"/>
        <w:adjustRightInd w:val="0"/>
        <w:contextualSpacing/>
        <w:rPr>
          <w:rFonts w:ascii="Times New Roman" w:hAnsi="Times New Roman"/>
        </w:rPr>
      </w:pPr>
      <w:r w:rsidRPr="002A22C2">
        <w:rPr>
          <w:rFonts w:ascii="Times New Roman" w:hAnsi="Times New Roman"/>
        </w:rPr>
        <w:t xml:space="preserve">Based on annual rainfall deficiency, the majority of the stations received less than normal amounts of rainfall in 2001, 2006, 2011, and 2012, whereas stations received normal to above normal rainfall in 2004, 2007, 2008, and 2013 (Fig. </w:t>
      </w:r>
      <w:r w:rsidR="00BB1EA0">
        <w:rPr>
          <w:rFonts w:ascii="Times New Roman" w:hAnsi="Times New Roman"/>
        </w:rPr>
        <w:t>3.</w:t>
      </w:r>
      <w:r w:rsidRPr="002A22C2">
        <w:rPr>
          <w:rFonts w:ascii="Times New Roman" w:hAnsi="Times New Roman"/>
        </w:rPr>
        <w:t xml:space="preserve">3b).  For example, in 2011, drought occurred at nearly all stations whereby 70% of stations included at least the moderate drought classification with 29% of those classified as severe. </w:t>
      </w:r>
    </w:p>
    <w:p w:rsidR="002A22C2" w:rsidRPr="002A22C2" w:rsidRDefault="002A22C2" w:rsidP="002A22C2">
      <w:pPr>
        <w:autoSpaceDE w:val="0"/>
        <w:autoSpaceDN w:val="0"/>
        <w:adjustRightInd w:val="0"/>
        <w:ind w:firstLine="720"/>
        <w:contextualSpacing/>
        <w:rPr>
          <w:rFonts w:ascii="Times New Roman" w:hAnsi="Times New Roman"/>
          <w:color w:val="000000"/>
        </w:rPr>
      </w:pPr>
      <w:r w:rsidRPr="002A22C2">
        <w:rPr>
          <w:rFonts w:ascii="Times New Roman" w:hAnsi="Times New Roman"/>
          <w:color w:val="000000"/>
        </w:rPr>
        <w:t xml:space="preserve">A frequency distribution was completed for drought periods when compared with the total period by computing total summer rainfall (Jun-Aug) for 1582 site-years (14 years × 113 sites) of total data. The results displayed in Fig. </w:t>
      </w:r>
      <w:r w:rsidR="00BB1EA0">
        <w:rPr>
          <w:rFonts w:ascii="Times New Roman" w:hAnsi="Times New Roman"/>
          <w:color w:val="000000"/>
        </w:rPr>
        <w:t>3.</w:t>
      </w:r>
      <w:r w:rsidRPr="002A22C2">
        <w:rPr>
          <w:rFonts w:ascii="Times New Roman" w:hAnsi="Times New Roman"/>
          <w:color w:val="000000"/>
        </w:rPr>
        <w:t xml:space="preserve">3c demonstrate that drought site years have a significant right skew in distribution whereby the summer rainfall ranged from 50 to 350 mm with the greatest number falling within 150 mm bin. Conversely, the frequency distribution for all years (drought plus normal) ranged from 50 to 500 mm with the highest number falling within the 250 mm bin. </w:t>
      </w:r>
    </w:p>
    <w:p w:rsidR="00B95836" w:rsidRDefault="002A22C2" w:rsidP="002A22C2">
      <w:pPr>
        <w:ind w:firstLine="720"/>
        <w:rPr>
          <w:rFonts w:ascii="Times New Roman" w:hAnsi="Times New Roman"/>
          <w:shd w:val="clear" w:color="auto" w:fill="FFFFFF"/>
        </w:rPr>
      </w:pPr>
      <w:r w:rsidRPr="002A22C2">
        <w:rPr>
          <w:rFonts w:ascii="Times New Roman" w:hAnsi="Times New Roman"/>
          <w:color w:val="000000"/>
        </w:rPr>
        <w:t xml:space="preserve">Figure </w:t>
      </w:r>
      <w:r w:rsidR="00BB1EA0">
        <w:rPr>
          <w:rFonts w:ascii="Times New Roman" w:hAnsi="Times New Roman"/>
          <w:color w:val="000000"/>
        </w:rPr>
        <w:t>3.</w:t>
      </w:r>
      <w:r w:rsidRPr="002A22C2">
        <w:rPr>
          <w:rFonts w:ascii="Times New Roman" w:hAnsi="Times New Roman"/>
          <w:color w:val="000000"/>
        </w:rPr>
        <w:t xml:space="preserve">3d shows </w:t>
      </w:r>
      <w:r w:rsidRPr="002A22C2">
        <w:rPr>
          <w:rFonts w:ascii="Times New Roman" w:hAnsi="Times New Roman"/>
          <w:shd w:val="clear" w:color="auto" w:fill="FFFFFF"/>
        </w:rPr>
        <w:t>the anomalies in summer rainfall calculated from a 30-year rainfall data (climatological normal) from COOP sites compared with the rainfall anomalies computed from a 14-year data from Mesonet stations, two from each climate divisions of Oklahoma. The correlation analysis showed a strong relationship (r</w:t>
      </w:r>
      <w:r w:rsidRPr="002A22C2">
        <w:rPr>
          <w:rFonts w:ascii="Times New Roman" w:hAnsi="Times New Roman"/>
          <w:shd w:val="clear" w:color="auto" w:fill="FFFFFF"/>
          <w:vertAlign w:val="superscript"/>
        </w:rPr>
        <w:t>2</w:t>
      </w:r>
      <w:r w:rsidRPr="002A22C2">
        <w:rPr>
          <w:rFonts w:ascii="Times New Roman" w:hAnsi="Times New Roman"/>
          <w:shd w:val="clear" w:color="auto" w:fill="FFFFFF"/>
        </w:rPr>
        <w:t xml:space="preserve"> = 0.91) between the anomalies of rainfall obtained from two data sources, suggesting drought </w:t>
      </w:r>
      <w:r w:rsidRPr="002A22C2">
        <w:rPr>
          <w:rFonts w:ascii="Times New Roman" w:hAnsi="Times New Roman"/>
          <w:shd w:val="clear" w:color="auto" w:fill="FFFFFF"/>
        </w:rPr>
        <w:lastRenderedPageBreak/>
        <w:t>years (</w:t>
      </w:r>
      <w:r w:rsidRPr="002A22C2">
        <w:rPr>
          <w:rFonts w:ascii="Times New Roman" w:hAnsi="Times New Roman"/>
        </w:rPr>
        <w:t>2001, 2006, 2011 and 2012)</w:t>
      </w:r>
      <w:r w:rsidRPr="002A22C2">
        <w:rPr>
          <w:rFonts w:ascii="Times New Roman" w:hAnsi="Times New Roman"/>
          <w:shd w:val="clear" w:color="auto" w:fill="FFFFFF"/>
        </w:rPr>
        <w:t xml:space="preserve"> identified in our analysis can represent the climatic extremes of Oklahoma in the last decade based on climatological normal perspective. </w:t>
      </w:r>
    </w:p>
    <w:p w:rsidR="009666CC" w:rsidRDefault="009666CC" w:rsidP="001B1222">
      <w:pPr>
        <w:tabs>
          <w:tab w:val="left" w:pos="90"/>
        </w:tabs>
        <w:autoSpaceDE w:val="0"/>
        <w:autoSpaceDN w:val="0"/>
        <w:adjustRightInd w:val="0"/>
        <w:spacing w:line="240" w:lineRule="auto"/>
        <w:contextualSpacing/>
        <w:jc w:val="both"/>
        <w:rPr>
          <w:rFonts w:ascii="Times New Roman" w:hAnsi="Times New Roman"/>
          <w:b/>
          <w:color w:val="000000"/>
        </w:rPr>
      </w:pPr>
      <w:r>
        <w:object w:dxaOrig="11941" w:dyaOrig="9960">
          <v:shape id="_x0000_i1025" type="#_x0000_t75" style="width:439.45pt;height:366.2pt" o:ole="">
            <v:imagedata r:id="rId40" o:title=""/>
          </v:shape>
          <o:OLEObject Type="Embed" ProgID="SigmaPlotGraphicObject.11" ShapeID="_x0000_i1025" DrawAspect="Content" ObjectID="_1574251848" r:id="rId41"/>
        </w:object>
      </w:r>
      <w:r w:rsidRPr="009666CC">
        <w:rPr>
          <w:rFonts w:ascii="Times New Roman" w:hAnsi="Times New Roman"/>
          <w:b/>
          <w:color w:val="000000"/>
        </w:rPr>
        <w:t xml:space="preserve"> </w:t>
      </w:r>
    </w:p>
    <w:p w:rsidR="00594BD0" w:rsidRDefault="00594BD0" w:rsidP="00594BD0">
      <w:pPr>
        <w:autoSpaceDE w:val="0"/>
        <w:autoSpaceDN w:val="0"/>
        <w:adjustRightInd w:val="0"/>
        <w:spacing w:line="240" w:lineRule="auto"/>
        <w:contextualSpacing/>
        <w:jc w:val="both"/>
        <w:rPr>
          <w:rFonts w:ascii="Times New Roman" w:hAnsi="Times New Roman"/>
          <w:b/>
          <w:color w:val="000000"/>
        </w:rPr>
      </w:pPr>
    </w:p>
    <w:p w:rsidR="009666CC" w:rsidRPr="00B17D92" w:rsidRDefault="009666CC" w:rsidP="00B17D92">
      <w:pPr>
        <w:pStyle w:val="Style1"/>
      </w:pPr>
      <w:bookmarkStart w:id="186" w:name="_Toc498073152"/>
      <w:bookmarkStart w:id="187" w:name="_Hlk496877347"/>
      <w:r w:rsidRPr="00B17D92">
        <w:t>Fig</w:t>
      </w:r>
      <w:r w:rsidR="00594BD0" w:rsidRPr="00B17D92">
        <w:t>ure 3.3.</w:t>
      </w:r>
      <w:r w:rsidRPr="00B17D92">
        <w:t xml:space="preserve"> Summer rainfall across 113 Mesonet sites during 2000-2013 (a). The solid lines</w:t>
      </w:r>
      <w:r w:rsidR="00594BD0" w:rsidRPr="00B17D92">
        <w:t xml:space="preserve"> </w:t>
      </w:r>
      <w:r w:rsidRPr="00B17D92">
        <w:t>in the box represent the median and the dots above and below the box represent the 95 and 5 percentiles, respectively. Yearly summer drought analysis by rainfall deficiency: percentage of the Mesonet stations under three drought categories (severe, moderate and normal) for 2000 - 2013 (b). The frequency distribution of site-year grouped under different summer rainfall regimes (c) for whole study period (2000 -2013) and for drought years (2001, 2006, 2011, and 2012). Correlation of rainfall anomalies calculated from 30-year rainfall data from COOP (Cooperative Observer Program) and 15-year rainfall data from Mesonet stations (d).</w:t>
      </w:r>
      <w:bookmarkEnd w:id="186"/>
    </w:p>
    <w:p w:rsidR="008E2D2E" w:rsidRDefault="008E2D2E" w:rsidP="00421F58">
      <w:pPr>
        <w:pStyle w:val="Heading3"/>
        <w:rPr>
          <w:bCs/>
          <w:shd w:val="clear" w:color="auto" w:fill="FFFFFF"/>
        </w:rPr>
      </w:pPr>
      <w:bookmarkStart w:id="188" w:name="_Toc497226254"/>
      <w:bookmarkStart w:id="189" w:name="_Hlk496271439"/>
      <w:bookmarkEnd w:id="187"/>
    </w:p>
    <w:p w:rsidR="00B95836" w:rsidRPr="00523610" w:rsidRDefault="00B95836" w:rsidP="00421F58">
      <w:pPr>
        <w:pStyle w:val="Heading3"/>
      </w:pPr>
      <w:bookmarkStart w:id="190" w:name="_Toc500421088"/>
      <w:r w:rsidRPr="00523610">
        <w:t>3.3.2 The relationship between rainfall anomaly and LSWI anomaly</w:t>
      </w:r>
      <w:bookmarkEnd w:id="188"/>
      <w:bookmarkEnd w:id="190"/>
    </w:p>
    <w:bookmarkEnd w:id="189"/>
    <w:p w:rsidR="002A22C2" w:rsidRDefault="002A22C2" w:rsidP="002A22C2">
      <w:pPr>
        <w:ind w:firstLine="720"/>
        <w:rPr>
          <w:rFonts w:ascii="Times New Roman" w:hAnsi="Times New Roman"/>
          <w:color w:val="000000"/>
        </w:rPr>
      </w:pPr>
      <w:r w:rsidRPr="002A22C2">
        <w:rPr>
          <w:rFonts w:ascii="Times New Roman" w:hAnsi="Times New Roman"/>
          <w:color w:val="000000"/>
        </w:rPr>
        <w:t xml:space="preserve">Once the drought years were selected, the relationship between summer rainfall anomalies and LSWI anomalies was investigated.  Figure </w:t>
      </w:r>
      <w:r w:rsidR="00BB1EA0">
        <w:rPr>
          <w:rFonts w:ascii="Times New Roman" w:hAnsi="Times New Roman"/>
          <w:color w:val="000000"/>
        </w:rPr>
        <w:t>3.</w:t>
      </w:r>
      <w:r w:rsidRPr="002A22C2">
        <w:rPr>
          <w:rFonts w:ascii="Times New Roman" w:hAnsi="Times New Roman"/>
          <w:color w:val="000000"/>
        </w:rPr>
        <w:t xml:space="preserve">4 displays the LSWI anomalies and summer rainfall anomalies for individual pixels over the 113 Mesonet stations during drought years (2001, 2006, 2011, and 2012). Overall, the anomalous summer rainfall results in anomalous LSWI at most Mesonet stations during drought years. As such, the anomalies in summer rainfall and LSWI revealed a strong relationship between rainfall and vegetation water content. For example, pixel-based correlation analyses between summer rainfall anomalies and LSWI anomalies are presented in Fig. </w:t>
      </w:r>
      <w:r w:rsidR="00BB1EA0">
        <w:rPr>
          <w:rFonts w:ascii="Times New Roman" w:hAnsi="Times New Roman"/>
          <w:color w:val="000000"/>
        </w:rPr>
        <w:t>3.4</w:t>
      </w:r>
      <w:r w:rsidRPr="002A22C2">
        <w:rPr>
          <w:rFonts w:ascii="Times New Roman" w:hAnsi="Times New Roman"/>
          <w:color w:val="000000"/>
        </w:rPr>
        <w:t xml:space="preserve"> (inset graphs). For all identified drought years, strong relationships (r</w:t>
      </w:r>
      <w:r w:rsidRPr="002A22C2">
        <w:rPr>
          <w:rFonts w:ascii="Times New Roman" w:hAnsi="Times New Roman"/>
          <w:color w:val="000000"/>
          <w:vertAlign w:val="superscript"/>
        </w:rPr>
        <w:t>2</w:t>
      </w:r>
      <w:r w:rsidRPr="002A22C2">
        <w:rPr>
          <w:rFonts w:ascii="Times New Roman" w:hAnsi="Times New Roman"/>
          <w:color w:val="000000"/>
        </w:rPr>
        <w:t xml:space="preserve">= 0.61 – 0.67) between anomalies of summer rainfall and anomalies of LSWI were identified. Although the magnitudes of the anomalies of summer rainfall and LSWI varied from year to year, the relationship between two parameters was consistently strong. </w:t>
      </w:r>
    </w:p>
    <w:p w:rsidR="00C62524" w:rsidRDefault="00C62524" w:rsidP="002A22C2">
      <w:pPr>
        <w:ind w:firstLine="720"/>
        <w:rPr>
          <w:rFonts w:ascii="Times New Roman" w:hAnsi="Times New Roman"/>
          <w:color w:val="000000"/>
        </w:rPr>
      </w:pPr>
    </w:p>
    <w:p w:rsidR="00C62524" w:rsidRDefault="00C62524" w:rsidP="002A22C2">
      <w:pPr>
        <w:ind w:firstLine="720"/>
        <w:rPr>
          <w:rFonts w:ascii="Times New Roman" w:hAnsi="Times New Roman"/>
          <w:color w:val="000000"/>
        </w:rPr>
      </w:pPr>
    </w:p>
    <w:p w:rsidR="00C62524" w:rsidRDefault="00C62524" w:rsidP="002A22C2">
      <w:pPr>
        <w:ind w:firstLine="720"/>
        <w:rPr>
          <w:rFonts w:ascii="Times New Roman" w:hAnsi="Times New Roman"/>
          <w:color w:val="000000"/>
        </w:rPr>
      </w:pPr>
    </w:p>
    <w:p w:rsidR="00C62524" w:rsidRDefault="00C62524" w:rsidP="002A22C2">
      <w:pPr>
        <w:ind w:firstLine="720"/>
        <w:rPr>
          <w:rFonts w:ascii="Times New Roman" w:hAnsi="Times New Roman"/>
          <w:color w:val="000000"/>
        </w:rPr>
      </w:pPr>
    </w:p>
    <w:p w:rsidR="00C62524" w:rsidRDefault="00C62524" w:rsidP="002A22C2">
      <w:pPr>
        <w:ind w:firstLine="720"/>
        <w:rPr>
          <w:rFonts w:ascii="Times New Roman" w:hAnsi="Times New Roman"/>
          <w:color w:val="000000"/>
        </w:rPr>
      </w:pPr>
    </w:p>
    <w:p w:rsidR="00C62524" w:rsidRDefault="00C62524" w:rsidP="002A22C2">
      <w:pPr>
        <w:ind w:firstLine="720"/>
        <w:rPr>
          <w:rFonts w:ascii="Times New Roman" w:hAnsi="Times New Roman"/>
          <w:color w:val="000000"/>
        </w:rPr>
      </w:pPr>
    </w:p>
    <w:p w:rsidR="00C62524" w:rsidRDefault="00C62524" w:rsidP="002A22C2">
      <w:pPr>
        <w:ind w:firstLine="720"/>
        <w:rPr>
          <w:rFonts w:ascii="Times New Roman" w:hAnsi="Times New Roman"/>
          <w:color w:val="000000"/>
        </w:rPr>
      </w:pPr>
    </w:p>
    <w:p w:rsidR="00C62524" w:rsidRDefault="00C62524" w:rsidP="002A22C2">
      <w:pPr>
        <w:ind w:firstLine="720"/>
        <w:rPr>
          <w:rFonts w:ascii="Times New Roman" w:hAnsi="Times New Roman"/>
          <w:color w:val="000000"/>
        </w:rPr>
      </w:pPr>
    </w:p>
    <w:p w:rsidR="00C62524" w:rsidRDefault="00C62524" w:rsidP="002A22C2">
      <w:pPr>
        <w:ind w:firstLine="720"/>
        <w:rPr>
          <w:rFonts w:ascii="Times New Roman" w:hAnsi="Times New Roman"/>
          <w:color w:val="000000"/>
        </w:rPr>
      </w:pPr>
    </w:p>
    <w:p w:rsidR="00C62524" w:rsidRDefault="00C62524" w:rsidP="001B1222">
      <w:pPr>
        <w:rPr>
          <w:rFonts w:ascii="Times New Roman" w:hAnsi="Times New Roman"/>
          <w:color w:val="000000"/>
        </w:rPr>
      </w:pPr>
      <w:r>
        <w:rPr>
          <w:rFonts w:ascii="Times New Roman" w:hAnsi="Times New Roman"/>
          <w:noProof/>
          <w:color w:val="000000"/>
        </w:rPr>
        <w:lastRenderedPageBreak/>
        <mc:AlternateContent>
          <mc:Choice Requires="wpg">
            <w:drawing>
              <wp:inline distT="0" distB="0" distL="0" distR="0" wp14:anchorId="5EC31839" wp14:editId="7D853678">
                <wp:extent cx="3819525" cy="7410450"/>
                <wp:effectExtent l="0" t="0" r="9525" b="0"/>
                <wp:docPr id="3" name="Group 3"/>
                <wp:cNvGraphicFramePr/>
                <a:graphic xmlns:a="http://schemas.openxmlformats.org/drawingml/2006/main">
                  <a:graphicData uri="http://schemas.microsoft.com/office/word/2010/wordprocessingGroup">
                    <wpg:wgp>
                      <wpg:cNvGrpSpPr/>
                      <wpg:grpSpPr>
                        <a:xfrm>
                          <a:off x="0" y="0"/>
                          <a:ext cx="3819525" cy="7410450"/>
                          <a:chOff x="0" y="0"/>
                          <a:chExt cx="4082415" cy="7868635"/>
                        </a:xfrm>
                      </wpg:grpSpPr>
                      <pic:pic xmlns:pic="http://schemas.openxmlformats.org/drawingml/2006/picture">
                        <pic:nvPicPr>
                          <pic:cNvPr id="22" name="Picture 22"/>
                          <pic:cNvPicPr>
                            <a:picLocks noChangeAspect="1"/>
                          </pic:cNvPicPr>
                        </pic:nvPicPr>
                        <pic:blipFill>
                          <a:blip r:embed="rId42">
                            <a:extLst>
                              <a:ext uri="{28A0092B-C50C-407E-A947-70E740481C1C}">
                                <a14:useLocalDpi xmlns:a14="http://schemas.microsoft.com/office/drawing/2010/main" val="0"/>
                              </a:ext>
                            </a:extLst>
                          </a:blip>
                          <a:srcRect/>
                          <a:stretch>
                            <a:fillRect/>
                          </a:stretch>
                        </pic:blipFill>
                        <pic:spPr bwMode="auto">
                          <a:xfrm>
                            <a:off x="0" y="3972910"/>
                            <a:ext cx="4082415" cy="3895725"/>
                          </a:xfrm>
                          <a:prstGeom prst="rect">
                            <a:avLst/>
                          </a:prstGeom>
                          <a:noFill/>
                          <a:ln>
                            <a:noFill/>
                          </a:ln>
                        </pic:spPr>
                      </pic:pic>
                      <pic:pic xmlns:pic="http://schemas.openxmlformats.org/drawingml/2006/picture">
                        <pic:nvPicPr>
                          <pic:cNvPr id="16" name="Picture 16"/>
                          <pic:cNvPicPr>
                            <a:picLocks noChangeAspect="1"/>
                          </pic:cNvPicPr>
                        </pic:nvPicPr>
                        <pic:blipFill>
                          <a:blip r:embed="rId43">
                            <a:extLst>
                              <a:ext uri="{28A0092B-C50C-407E-A947-70E740481C1C}">
                                <a14:useLocalDpi xmlns:a14="http://schemas.microsoft.com/office/drawing/2010/main" val="0"/>
                              </a:ext>
                            </a:extLst>
                          </a:blip>
                          <a:srcRect/>
                          <a:stretch>
                            <a:fillRect/>
                          </a:stretch>
                        </pic:blipFill>
                        <pic:spPr bwMode="auto">
                          <a:xfrm>
                            <a:off x="15766" y="0"/>
                            <a:ext cx="4045585" cy="4058285"/>
                          </a:xfrm>
                          <a:prstGeom prst="rect">
                            <a:avLst/>
                          </a:prstGeom>
                          <a:noFill/>
                          <a:ln>
                            <a:noFill/>
                          </a:ln>
                        </pic:spPr>
                      </pic:pic>
                    </wpg:wgp>
                  </a:graphicData>
                </a:graphic>
              </wp:inline>
            </w:drawing>
          </mc:Choice>
          <mc:Fallback>
            <w:pict>
              <v:group w14:anchorId="69FFA234" id="Group 3" o:spid="_x0000_s1026" style="width:300.75pt;height:583.5pt;mso-position-horizontal-relative:char;mso-position-vertical-relative:line" coordsize="40824,7868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">
                <v:shape id="Picture 22" o:spid="_x0000_s1027" type="#_x0000_t75" style="position:absolute;top:39729;width:40824;height:38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">
                  <v:imagedata r:id="rId44" o:title=""/>
                </v:shape>
                <v:shape id="Picture 16" o:spid="_x0000_s1028" type="#_x0000_t75" style="position:absolute;left:157;width:40456;height:405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">
                  <v:imagedata r:id="rId45" o:title=""/>
                </v:shape>
                <w10:anchorlock/>
              </v:group>
            </w:pict>
          </mc:Fallback>
        </mc:AlternateContent>
      </w:r>
    </w:p>
    <w:p w:rsidR="00C62524" w:rsidRPr="00594BD0" w:rsidRDefault="00C62524" w:rsidP="00B17D92">
      <w:pPr>
        <w:pStyle w:val="Style1"/>
        <w:rPr>
          <w:shd w:val="clear" w:color="auto" w:fill="FFFFFF"/>
        </w:rPr>
      </w:pPr>
      <w:bookmarkStart w:id="191" w:name="_Toc498073153"/>
      <w:bookmarkStart w:id="192" w:name="_Hlk496877366"/>
      <w:r w:rsidRPr="00594BD0">
        <w:t>Fig</w:t>
      </w:r>
      <w:r w:rsidR="00594BD0">
        <w:t>ure 3.4.</w:t>
      </w:r>
      <w:r w:rsidRPr="00594BD0">
        <w:t xml:space="preserve"> Dynamics of summer rainfall and LSWI anomalies in drought years: (a) 2001, (b) 2006, (c) 2011 and (d) 2012 at 113 Mesonet stations. The inset graphs are the regression analyses between summer rainfall and LSWI anomalies (n=113).</w:t>
      </w:r>
      <w:bookmarkEnd w:id="191"/>
    </w:p>
    <w:p w:rsidR="002A22C2" w:rsidRPr="00C62524" w:rsidRDefault="002A22C2" w:rsidP="00421F58">
      <w:pPr>
        <w:pStyle w:val="Heading3"/>
        <w:rPr>
          <w:color w:val="000000"/>
        </w:rPr>
      </w:pPr>
      <w:bookmarkStart w:id="193" w:name="_Toc500421089"/>
      <w:bookmarkEnd w:id="192"/>
      <w:r w:rsidRPr="002A22C2">
        <w:rPr>
          <w:i/>
        </w:rPr>
        <w:lastRenderedPageBreak/>
        <w:t xml:space="preserve">3.3.3 </w:t>
      </w:r>
      <w:bookmarkStart w:id="194" w:name="_Hlk496271516"/>
      <w:r w:rsidRPr="002A22C2">
        <w:rPr>
          <w:i/>
        </w:rPr>
        <w:t>The relationship between soil water content (SWC) anomaly and vegetation indices anomaly</w:t>
      </w:r>
      <w:bookmarkEnd w:id="193"/>
    </w:p>
    <w:bookmarkEnd w:id="194"/>
    <w:p w:rsidR="002A22C2" w:rsidRDefault="002A22C2" w:rsidP="002A22C2">
      <w:pPr>
        <w:ind w:firstLine="720"/>
        <w:rPr>
          <w:rFonts w:ascii="Times New Roman" w:hAnsi="Times New Roman"/>
          <w:noProof/>
          <w:color w:val="000000"/>
        </w:rPr>
      </w:pPr>
      <w:r w:rsidRPr="002A22C2">
        <w:rPr>
          <w:rFonts w:ascii="Times New Roman" w:hAnsi="Times New Roman"/>
          <w:bCs/>
        </w:rPr>
        <w:t xml:space="preserve">Figure </w:t>
      </w:r>
      <w:r w:rsidR="00BB1EA0">
        <w:rPr>
          <w:rFonts w:ascii="Times New Roman" w:hAnsi="Times New Roman"/>
          <w:bCs/>
        </w:rPr>
        <w:t>3.</w:t>
      </w:r>
      <w:r w:rsidRPr="002A22C2">
        <w:rPr>
          <w:rFonts w:ascii="Times New Roman" w:hAnsi="Times New Roman"/>
          <w:bCs/>
        </w:rPr>
        <w:t>5 presents</w:t>
      </w:r>
      <w:r w:rsidRPr="002A22C2">
        <w:rPr>
          <w:rStyle w:val="apple-converted-space"/>
          <w:rFonts w:ascii="Times New Roman" w:hAnsi="Times New Roman"/>
          <w:shd w:val="clear" w:color="auto" w:fill="FFFFFF"/>
        </w:rPr>
        <w:t xml:space="preserve"> the Pearson correlation coefficients (r) between soil water content anomalies (SWCanomalies) and three vegetation anomalies (NDVI, EVI, and LSWI). As expected, a better relationship (r</w:t>
      </w:r>
      <w:r w:rsidRPr="002A22C2">
        <w:rPr>
          <w:rStyle w:val="apple-converted-space"/>
          <w:rFonts w:ascii="Times New Roman" w:hAnsi="Times New Roman"/>
          <w:shd w:val="clear" w:color="auto" w:fill="FFFFFF"/>
          <w:vertAlign w:val="subscript"/>
        </w:rPr>
        <w:t>LSWI</w:t>
      </w:r>
      <w:r w:rsidRPr="002A22C2">
        <w:rPr>
          <w:rStyle w:val="apple-converted-space"/>
          <w:rFonts w:ascii="Times New Roman" w:hAnsi="Times New Roman"/>
          <w:shd w:val="clear" w:color="auto" w:fill="FFFFFF"/>
        </w:rPr>
        <w:t xml:space="preserve">=0.52) of SWC-anomalies was observed with LSWI-anomalies than NDVI anomalies (r </w:t>
      </w:r>
      <w:r w:rsidRPr="002A22C2">
        <w:rPr>
          <w:rStyle w:val="apple-converted-space"/>
          <w:rFonts w:ascii="Times New Roman" w:hAnsi="Times New Roman"/>
          <w:shd w:val="clear" w:color="auto" w:fill="FFFFFF"/>
          <w:vertAlign w:val="subscript"/>
        </w:rPr>
        <w:t>NDVI</w:t>
      </w:r>
      <w:r w:rsidRPr="002A22C2">
        <w:rPr>
          <w:rStyle w:val="apple-converted-space"/>
          <w:rFonts w:ascii="Times New Roman" w:hAnsi="Times New Roman"/>
          <w:shd w:val="clear" w:color="auto" w:fill="FFFFFF"/>
        </w:rPr>
        <w:t>=0.40) and EVI-anomalies (r</w:t>
      </w:r>
      <w:r w:rsidRPr="002A22C2">
        <w:rPr>
          <w:rStyle w:val="apple-converted-space"/>
          <w:rFonts w:ascii="Times New Roman" w:hAnsi="Times New Roman"/>
          <w:shd w:val="clear" w:color="auto" w:fill="FFFFFF"/>
          <w:vertAlign w:val="subscript"/>
        </w:rPr>
        <w:t>EVI</w:t>
      </w:r>
      <w:r w:rsidRPr="002A22C2">
        <w:rPr>
          <w:rStyle w:val="apple-converted-space"/>
          <w:rFonts w:ascii="Times New Roman" w:hAnsi="Times New Roman"/>
          <w:shd w:val="clear" w:color="auto" w:fill="FFFFFF"/>
        </w:rPr>
        <w:t>=0.44). We examined the correlation coefficients (r</w:t>
      </w:r>
      <w:r w:rsidRPr="002A22C2">
        <w:rPr>
          <w:rStyle w:val="apple-converted-space"/>
          <w:rFonts w:ascii="Times New Roman" w:hAnsi="Times New Roman"/>
          <w:shd w:val="clear" w:color="auto" w:fill="FFFFFF"/>
          <w:vertAlign w:val="subscript"/>
        </w:rPr>
        <w:t>LSWI</w:t>
      </w:r>
      <w:r w:rsidRPr="002A22C2">
        <w:rPr>
          <w:rStyle w:val="apple-converted-space"/>
          <w:rFonts w:ascii="Times New Roman" w:hAnsi="Times New Roman"/>
          <w:shd w:val="clear" w:color="auto" w:fill="FFFFFF"/>
        </w:rPr>
        <w:t>, r</w:t>
      </w:r>
      <w:r w:rsidRPr="002A22C2">
        <w:rPr>
          <w:rStyle w:val="apple-converted-space"/>
          <w:rFonts w:ascii="Times New Roman" w:hAnsi="Times New Roman"/>
          <w:shd w:val="clear" w:color="auto" w:fill="FFFFFF"/>
          <w:vertAlign w:val="subscript"/>
        </w:rPr>
        <w:t>EVI</w:t>
      </w:r>
      <w:r w:rsidRPr="002A22C2">
        <w:rPr>
          <w:rStyle w:val="apple-converted-space"/>
          <w:rFonts w:ascii="Times New Roman" w:hAnsi="Times New Roman"/>
          <w:shd w:val="clear" w:color="auto" w:fill="FFFFFF"/>
        </w:rPr>
        <w:t xml:space="preserve"> and r </w:t>
      </w:r>
      <w:r w:rsidRPr="002A22C2">
        <w:rPr>
          <w:rStyle w:val="apple-converted-space"/>
          <w:rFonts w:ascii="Times New Roman" w:hAnsi="Times New Roman"/>
          <w:shd w:val="clear" w:color="auto" w:fill="FFFFFF"/>
          <w:vertAlign w:val="subscript"/>
        </w:rPr>
        <w:t>NDVI</w:t>
      </w:r>
      <w:r w:rsidRPr="002A22C2">
        <w:rPr>
          <w:rStyle w:val="apple-converted-space"/>
          <w:rFonts w:ascii="Times New Roman" w:hAnsi="Times New Roman"/>
          <w:shd w:val="clear" w:color="auto" w:fill="FFFFFF"/>
        </w:rPr>
        <w:t xml:space="preserve">) for all 113 Mesonet stations. Figure </w:t>
      </w:r>
      <w:r w:rsidR="00BB1EA0">
        <w:rPr>
          <w:rStyle w:val="apple-converted-space"/>
          <w:rFonts w:ascii="Times New Roman" w:hAnsi="Times New Roman"/>
          <w:shd w:val="clear" w:color="auto" w:fill="FFFFFF"/>
        </w:rPr>
        <w:t>3.</w:t>
      </w:r>
      <w:r w:rsidRPr="002A22C2">
        <w:rPr>
          <w:rStyle w:val="apple-converted-space"/>
          <w:rFonts w:ascii="Times New Roman" w:hAnsi="Times New Roman"/>
          <w:shd w:val="clear" w:color="auto" w:fill="FFFFFF"/>
        </w:rPr>
        <w:t>6 compares the r values derived for NDVI, EVI, and LSWI anomalies with SWC anomalies. The analysis showed the significant difference between r</w:t>
      </w:r>
      <w:r w:rsidRPr="002A22C2">
        <w:rPr>
          <w:rStyle w:val="apple-converted-space"/>
          <w:rFonts w:ascii="Times New Roman" w:hAnsi="Times New Roman"/>
          <w:shd w:val="clear" w:color="auto" w:fill="FFFFFF"/>
          <w:vertAlign w:val="subscript"/>
        </w:rPr>
        <w:t>LSWI</w:t>
      </w:r>
      <w:r w:rsidRPr="002A22C2">
        <w:rPr>
          <w:rStyle w:val="apple-converted-space"/>
          <w:rFonts w:ascii="Times New Roman" w:hAnsi="Times New Roman"/>
          <w:shd w:val="clear" w:color="auto" w:fill="FFFFFF"/>
        </w:rPr>
        <w:t xml:space="preserve"> &amp; r </w:t>
      </w:r>
      <w:r w:rsidRPr="002A22C2">
        <w:rPr>
          <w:rStyle w:val="apple-converted-space"/>
          <w:rFonts w:ascii="Times New Roman" w:hAnsi="Times New Roman"/>
          <w:shd w:val="clear" w:color="auto" w:fill="FFFFFF"/>
          <w:vertAlign w:val="subscript"/>
        </w:rPr>
        <w:t>NDVI</w:t>
      </w:r>
      <w:r w:rsidRPr="002A22C2">
        <w:rPr>
          <w:rStyle w:val="apple-converted-space"/>
          <w:rFonts w:ascii="Times New Roman" w:hAnsi="Times New Roman"/>
          <w:shd w:val="clear" w:color="auto" w:fill="FFFFFF"/>
        </w:rPr>
        <w:t>, and r</w:t>
      </w:r>
      <w:r w:rsidRPr="002A22C2">
        <w:rPr>
          <w:rStyle w:val="apple-converted-space"/>
          <w:rFonts w:ascii="Times New Roman" w:hAnsi="Times New Roman"/>
          <w:shd w:val="clear" w:color="auto" w:fill="FFFFFF"/>
          <w:vertAlign w:val="subscript"/>
        </w:rPr>
        <w:t>LSWI</w:t>
      </w:r>
      <w:r w:rsidRPr="002A22C2">
        <w:rPr>
          <w:rStyle w:val="apple-converted-space"/>
          <w:rFonts w:ascii="Times New Roman" w:hAnsi="Times New Roman"/>
          <w:shd w:val="clear" w:color="auto" w:fill="FFFFFF"/>
        </w:rPr>
        <w:t xml:space="preserve"> &amp; r</w:t>
      </w:r>
      <w:r w:rsidRPr="002A22C2">
        <w:rPr>
          <w:rStyle w:val="apple-converted-space"/>
          <w:rFonts w:ascii="Times New Roman" w:hAnsi="Times New Roman"/>
          <w:shd w:val="clear" w:color="auto" w:fill="FFFFFF"/>
          <w:vertAlign w:val="subscript"/>
        </w:rPr>
        <w:t>EVI</w:t>
      </w:r>
      <w:r w:rsidRPr="002A22C2">
        <w:rPr>
          <w:rStyle w:val="apple-converted-space"/>
          <w:rFonts w:ascii="Times New Roman" w:hAnsi="Times New Roman"/>
          <w:shd w:val="clear" w:color="auto" w:fill="FFFFFF"/>
        </w:rPr>
        <w:t xml:space="preserve"> with p-values less than 0.0001. As a whole, there are significant r values that fall above the 1:1 line towards the r</w:t>
      </w:r>
      <w:r w:rsidRPr="002A22C2">
        <w:rPr>
          <w:rStyle w:val="apple-converted-space"/>
          <w:rFonts w:ascii="Times New Roman" w:hAnsi="Times New Roman"/>
          <w:shd w:val="clear" w:color="auto" w:fill="FFFFFF"/>
          <w:vertAlign w:val="subscript"/>
        </w:rPr>
        <w:t>LSWI</w:t>
      </w:r>
      <w:r w:rsidRPr="002A22C2">
        <w:rPr>
          <w:rStyle w:val="apple-converted-space"/>
          <w:rFonts w:ascii="Times New Roman" w:hAnsi="Times New Roman"/>
          <w:shd w:val="clear" w:color="auto" w:fill="FFFFFF"/>
        </w:rPr>
        <w:t>. The r</w:t>
      </w:r>
      <w:r w:rsidRPr="002A22C2">
        <w:rPr>
          <w:rStyle w:val="apple-converted-space"/>
          <w:rFonts w:ascii="Times New Roman" w:hAnsi="Times New Roman"/>
          <w:shd w:val="clear" w:color="auto" w:fill="FFFFFF"/>
          <w:vertAlign w:val="subscript"/>
        </w:rPr>
        <w:t>LSWI</w:t>
      </w:r>
      <w:r w:rsidRPr="002A22C2">
        <w:rPr>
          <w:rStyle w:val="apple-converted-space"/>
          <w:rFonts w:ascii="Times New Roman" w:hAnsi="Times New Roman"/>
          <w:shd w:val="clear" w:color="auto" w:fill="FFFFFF"/>
        </w:rPr>
        <w:t xml:space="preserve"> was 25% and 20% higher than r</w:t>
      </w:r>
      <w:r w:rsidRPr="002A22C2">
        <w:rPr>
          <w:rStyle w:val="apple-converted-space"/>
          <w:rFonts w:ascii="Times New Roman" w:hAnsi="Times New Roman"/>
          <w:shd w:val="clear" w:color="auto" w:fill="FFFFFF"/>
          <w:vertAlign w:val="subscript"/>
        </w:rPr>
        <w:t>NDVI</w:t>
      </w:r>
      <w:r w:rsidRPr="002A22C2">
        <w:rPr>
          <w:rStyle w:val="apple-converted-space"/>
          <w:rFonts w:ascii="Times New Roman" w:hAnsi="Times New Roman"/>
          <w:shd w:val="clear" w:color="auto" w:fill="FFFFFF"/>
        </w:rPr>
        <w:t xml:space="preserve"> and r</w:t>
      </w:r>
      <w:r w:rsidRPr="002A22C2">
        <w:rPr>
          <w:rStyle w:val="apple-converted-space"/>
          <w:rFonts w:ascii="Times New Roman" w:hAnsi="Times New Roman"/>
          <w:shd w:val="clear" w:color="auto" w:fill="FFFFFF"/>
          <w:vertAlign w:val="subscript"/>
        </w:rPr>
        <w:t>EVI</w:t>
      </w:r>
      <w:r w:rsidRPr="002A22C2">
        <w:rPr>
          <w:rStyle w:val="apple-converted-space"/>
          <w:rFonts w:ascii="Times New Roman" w:hAnsi="Times New Roman"/>
          <w:shd w:val="clear" w:color="auto" w:fill="FFFFFF"/>
        </w:rPr>
        <w:t>, respectively, suggesting LSWI as a better indicator of soil water content as compared to NDVI and EVI.</w:t>
      </w:r>
      <w:r w:rsidR="00C62524" w:rsidRPr="00C62524">
        <w:rPr>
          <w:rFonts w:ascii="Times New Roman" w:hAnsi="Times New Roman"/>
          <w:noProof/>
          <w:color w:val="000000"/>
        </w:rPr>
        <w:t xml:space="preserve"> </w:t>
      </w:r>
    </w:p>
    <w:p w:rsidR="00B95836" w:rsidRPr="00523610" w:rsidRDefault="00B95836" w:rsidP="00421F58">
      <w:pPr>
        <w:pStyle w:val="Heading3"/>
      </w:pPr>
      <w:bookmarkStart w:id="195" w:name="_Toc497226255"/>
      <w:bookmarkStart w:id="196" w:name="_Toc500421090"/>
      <w:bookmarkStart w:id="197" w:name="_Hlk496271634"/>
      <w:r w:rsidRPr="00523610">
        <w:t>3.3.</w:t>
      </w:r>
      <w:r w:rsidR="002A22C2" w:rsidRPr="00523610">
        <w:t>4</w:t>
      </w:r>
      <w:r w:rsidRPr="00523610">
        <w:t xml:space="preserve"> The relationship between LSWI-based drought duration and summer rainfall</w:t>
      </w:r>
      <w:bookmarkEnd w:id="195"/>
      <w:bookmarkEnd w:id="196"/>
    </w:p>
    <w:bookmarkEnd w:id="197"/>
    <w:p w:rsidR="002A22C2" w:rsidRPr="002A22C2" w:rsidRDefault="002A22C2" w:rsidP="002A22C2">
      <w:pPr>
        <w:autoSpaceDE w:val="0"/>
        <w:autoSpaceDN w:val="0"/>
        <w:adjustRightInd w:val="0"/>
        <w:ind w:firstLine="720"/>
        <w:contextualSpacing/>
        <w:rPr>
          <w:rFonts w:ascii="Times New Roman" w:hAnsi="Times New Roman"/>
          <w:color w:val="000000"/>
        </w:rPr>
      </w:pPr>
      <w:r w:rsidRPr="002A22C2">
        <w:rPr>
          <w:rFonts w:ascii="Times New Roman" w:hAnsi="Times New Roman"/>
          <w:color w:val="000000"/>
        </w:rPr>
        <w:t xml:space="preserve">Figure </w:t>
      </w:r>
      <w:r w:rsidR="00BB1EA0">
        <w:rPr>
          <w:rFonts w:ascii="Times New Roman" w:hAnsi="Times New Roman"/>
          <w:color w:val="000000"/>
        </w:rPr>
        <w:t>3.</w:t>
      </w:r>
      <w:r w:rsidRPr="002A22C2">
        <w:rPr>
          <w:rFonts w:ascii="Times New Roman" w:hAnsi="Times New Roman"/>
          <w:color w:val="000000"/>
        </w:rPr>
        <w:t>7 shows the scatter plot of DNLSWI versus total summer rainfall across 113 Mesonet stations binned into 50 mm classes. The result highlights that LSWI was highly sensitive to summer rainfall and the DNLSWI rapidly decreased as the amount of rainfall increased. Specifically, the DNLSWI was more than 50 days when summer rainfall was less than 150 mm indicating water stress (LSWI &lt; 0) during active growing period of the vegetation. Conversely, the DNLSWI was less than two weeks when summer rainfall was greater than 400 mm.</w:t>
      </w:r>
    </w:p>
    <w:p w:rsidR="00E73327" w:rsidRDefault="00E73327" w:rsidP="001B1222">
      <w:pPr>
        <w:autoSpaceDE w:val="0"/>
        <w:autoSpaceDN w:val="0"/>
        <w:adjustRightInd w:val="0"/>
        <w:contextualSpacing/>
        <w:rPr>
          <w:rFonts w:ascii="Times New Roman" w:hAnsi="Times New Roman"/>
          <w:color w:val="000000"/>
        </w:rPr>
      </w:pPr>
      <w:r w:rsidRPr="00C35C13">
        <w:rPr>
          <w:noProof/>
        </w:rPr>
        <w:lastRenderedPageBreak/>
        <w:drawing>
          <wp:inline distT="0" distB="0" distL="0" distR="0" wp14:anchorId="53DE2ED6" wp14:editId="0DB7A063">
            <wp:extent cx="4359349" cy="4098068"/>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370428" cy="4108483"/>
                    </a:xfrm>
                    <a:prstGeom prst="rect">
                      <a:avLst/>
                    </a:prstGeom>
                    <a:noFill/>
                    <a:ln>
                      <a:noFill/>
                    </a:ln>
                  </pic:spPr>
                </pic:pic>
              </a:graphicData>
            </a:graphic>
          </wp:inline>
        </w:drawing>
      </w:r>
    </w:p>
    <w:p w:rsidR="00E73327" w:rsidRPr="00E73327" w:rsidRDefault="00E73327" w:rsidP="00B17D92">
      <w:pPr>
        <w:pStyle w:val="Style1"/>
      </w:pPr>
      <w:bookmarkStart w:id="198" w:name="_Toc498073154"/>
      <w:bookmarkStart w:id="199" w:name="_Hlk496877381"/>
      <w:r w:rsidRPr="00E73327">
        <w:t>Fig</w:t>
      </w:r>
      <w:r w:rsidR="00594BD0">
        <w:t xml:space="preserve">ure 3.5. </w:t>
      </w:r>
      <w:r w:rsidRPr="00E73327">
        <w:t>Correlation analysis between soil water content (SWC) anomaly and vegetation indices (VIs) anomaly a) NDVI, b) EVI and c) LSWI. Each point represents the VIs anomaly and SWC anomaly value for each month of the summer from 2000-2013.</w:t>
      </w:r>
      <w:bookmarkEnd w:id="198"/>
    </w:p>
    <w:bookmarkEnd w:id="199"/>
    <w:p w:rsidR="00E73327" w:rsidRDefault="00E73327" w:rsidP="002A22C2">
      <w:pPr>
        <w:autoSpaceDE w:val="0"/>
        <w:autoSpaceDN w:val="0"/>
        <w:adjustRightInd w:val="0"/>
        <w:ind w:firstLine="720"/>
        <w:contextualSpacing/>
        <w:rPr>
          <w:rFonts w:ascii="Times New Roman" w:hAnsi="Times New Roman"/>
          <w:color w:val="000000"/>
        </w:rPr>
      </w:pPr>
    </w:p>
    <w:p w:rsidR="00E73327" w:rsidRDefault="00E73327" w:rsidP="001B1222">
      <w:pPr>
        <w:autoSpaceDE w:val="0"/>
        <w:autoSpaceDN w:val="0"/>
        <w:adjustRightInd w:val="0"/>
        <w:contextualSpacing/>
        <w:rPr>
          <w:rFonts w:ascii="Times New Roman" w:hAnsi="Times New Roman"/>
          <w:color w:val="000000"/>
        </w:rPr>
      </w:pPr>
      <w:r w:rsidRPr="00C35C13">
        <w:rPr>
          <w:noProof/>
        </w:rPr>
        <w:drawing>
          <wp:inline distT="0" distB="0" distL="0" distR="0" wp14:anchorId="6B4316E8" wp14:editId="07D2B500">
            <wp:extent cx="4772439" cy="2317897"/>
            <wp:effectExtent l="0" t="0" r="9525"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834090" cy="2347840"/>
                    </a:xfrm>
                    <a:prstGeom prst="rect">
                      <a:avLst/>
                    </a:prstGeom>
                    <a:noFill/>
                    <a:ln>
                      <a:noFill/>
                    </a:ln>
                  </pic:spPr>
                </pic:pic>
              </a:graphicData>
            </a:graphic>
          </wp:inline>
        </w:drawing>
      </w:r>
    </w:p>
    <w:p w:rsidR="00E73327" w:rsidRPr="00E73327" w:rsidRDefault="00E73327" w:rsidP="00B17D92">
      <w:pPr>
        <w:pStyle w:val="Style1"/>
      </w:pPr>
      <w:bookmarkStart w:id="200" w:name="_Toc498073155"/>
      <w:bookmarkStart w:id="201" w:name="_Hlk496877389"/>
      <w:r w:rsidRPr="00E73327">
        <w:lastRenderedPageBreak/>
        <w:t>Fig</w:t>
      </w:r>
      <w:r w:rsidR="00594BD0">
        <w:t>ure 3.6.</w:t>
      </w:r>
      <w:r w:rsidRPr="00E73327">
        <w:t xml:space="preserve"> Relationship between the values of correlation coefficients of VIs anomaly and SWC anomaly. Each point represents the correlation coefficient obtained by plotting monthly anomaly values for each station.</w:t>
      </w:r>
      <w:bookmarkEnd w:id="200"/>
    </w:p>
    <w:bookmarkEnd w:id="201"/>
    <w:p w:rsidR="00E73327" w:rsidRDefault="00E73327" w:rsidP="001B1222">
      <w:pPr>
        <w:autoSpaceDE w:val="0"/>
        <w:autoSpaceDN w:val="0"/>
        <w:adjustRightInd w:val="0"/>
        <w:contextualSpacing/>
        <w:rPr>
          <w:rFonts w:ascii="Times New Roman" w:hAnsi="Times New Roman"/>
          <w:color w:val="000000"/>
        </w:rPr>
      </w:pPr>
      <w:r w:rsidRPr="00C04DB6">
        <w:rPr>
          <w:rFonts w:ascii="Times New Roman" w:hAnsi="Times New Roman"/>
          <w:noProof/>
          <w:color w:val="000000"/>
        </w:rPr>
        <w:drawing>
          <wp:inline distT="0" distB="0" distL="0" distR="0">
            <wp:extent cx="3732028" cy="2541181"/>
            <wp:effectExtent l="0" t="0" r="1905" b="0"/>
            <wp:docPr id="10" name="Picture 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3745287" cy="2550209"/>
                    </a:xfrm>
                    <a:prstGeom prst="rect">
                      <a:avLst/>
                    </a:prstGeom>
                  </pic:spPr>
                </pic:pic>
              </a:graphicData>
            </a:graphic>
          </wp:inline>
        </w:drawing>
      </w:r>
    </w:p>
    <w:p w:rsidR="00E73327" w:rsidRPr="00E73327" w:rsidRDefault="00E73327" w:rsidP="00B17D92">
      <w:pPr>
        <w:pStyle w:val="Style1"/>
      </w:pPr>
      <w:bookmarkStart w:id="202" w:name="_Toc498073156"/>
      <w:bookmarkStart w:id="203" w:name="_Hlk496877397"/>
      <w:r w:rsidRPr="00E73327">
        <w:t>Fig</w:t>
      </w:r>
      <w:r w:rsidR="007C6101">
        <w:t xml:space="preserve">ure 3.7. </w:t>
      </w:r>
      <w:r w:rsidRPr="00E73327">
        <w:t xml:space="preserve"> Relationship between summer rainfall and duration of LSWI &lt; 0. Each point is an average for all Mesonet stations binned by 50 mm of summer rainfall.</w:t>
      </w:r>
      <w:bookmarkEnd w:id="202"/>
    </w:p>
    <w:bookmarkEnd w:id="203"/>
    <w:p w:rsidR="00E73327" w:rsidRDefault="00E73327" w:rsidP="00E73327">
      <w:pPr>
        <w:autoSpaceDE w:val="0"/>
        <w:autoSpaceDN w:val="0"/>
        <w:adjustRightInd w:val="0"/>
        <w:contextualSpacing/>
        <w:rPr>
          <w:rFonts w:ascii="Times New Roman" w:hAnsi="Times New Roman"/>
          <w:color w:val="000000"/>
        </w:rPr>
      </w:pPr>
    </w:p>
    <w:p w:rsidR="002A22C2" w:rsidRPr="002A22C2" w:rsidRDefault="002A22C2" w:rsidP="00E73327">
      <w:pPr>
        <w:autoSpaceDE w:val="0"/>
        <w:autoSpaceDN w:val="0"/>
        <w:adjustRightInd w:val="0"/>
        <w:ind w:firstLine="720"/>
        <w:contextualSpacing/>
        <w:rPr>
          <w:rFonts w:ascii="Times New Roman" w:hAnsi="Times New Roman"/>
          <w:color w:val="000000"/>
        </w:rPr>
      </w:pPr>
      <w:r w:rsidRPr="002A22C2">
        <w:rPr>
          <w:rFonts w:ascii="Times New Roman" w:hAnsi="Times New Roman"/>
          <w:color w:val="000000"/>
        </w:rPr>
        <w:t xml:space="preserve">The longitudinal gradient of summer rainfall is a widely recognized pattern in Oklahoma where the amount of rainfall decreases from East (mean summer rainfall ~ 300mm) to West (mean summer rainfall ~ 150 mm; Fig. </w:t>
      </w:r>
      <w:r w:rsidR="00BB1EA0">
        <w:rPr>
          <w:rFonts w:ascii="Times New Roman" w:hAnsi="Times New Roman"/>
          <w:color w:val="000000"/>
        </w:rPr>
        <w:t>3.</w:t>
      </w:r>
      <w:r w:rsidRPr="002A22C2">
        <w:rPr>
          <w:rFonts w:ascii="Times New Roman" w:hAnsi="Times New Roman"/>
          <w:color w:val="000000"/>
        </w:rPr>
        <w:t xml:space="preserve">8a). To understand the occurrence of drought across the rainfall gradient of Oklahoma, we counted total DNLSWI during summer months (Jun-Aug) from 2000 to 2013 for all Oklahoma Mesonet stations. As expected, a distinct increasing pattern of total number of DNLSWI was observed across East-West gradient of Oklahoma (Fig. </w:t>
      </w:r>
      <w:r w:rsidR="00BB1EA0">
        <w:rPr>
          <w:rFonts w:ascii="Times New Roman" w:hAnsi="Times New Roman"/>
          <w:color w:val="000000"/>
        </w:rPr>
        <w:t>3.</w:t>
      </w:r>
      <w:r w:rsidRPr="002A22C2">
        <w:rPr>
          <w:rFonts w:ascii="Times New Roman" w:hAnsi="Times New Roman"/>
          <w:color w:val="000000"/>
        </w:rPr>
        <w:t xml:space="preserve">8b), which was opposite to the rainfall pattern. The sites towards the east with greater amount of average summer rainfall had the least DNLSWI whereas a general increment of DNLSWI was observed with lesser precipitation as we moved from East to West. </w:t>
      </w:r>
    </w:p>
    <w:p w:rsidR="00B95836" w:rsidRPr="002A22C2" w:rsidRDefault="00B95836" w:rsidP="00B95836">
      <w:pPr>
        <w:autoSpaceDE w:val="0"/>
        <w:autoSpaceDN w:val="0"/>
        <w:adjustRightInd w:val="0"/>
        <w:contextualSpacing/>
        <w:rPr>
          <w:rFonts w:ascii="Times New Roman" w:hAnsi="Times New Roman"/>
          <w:b/>
          <w:color w:val="000000"/>
        </w:rPr>
      </w:pPr>
    </w:p>
    <w:p w:rsidR="00B95836" w:rsidRPr="00523610" w:rsidRDefault="00B95836" w:rsidP="00421F58">
      <w:pPr>
        <w:pStyle w:val="Heading3"/>
      </w:pPr>
      <w:bookmarkStart w:id="204" w:name="_Toc497226256"/>
      <w:bookmarkStart w:id="205" w:name="_Toc500421091"/>
      <w:bookmarkStart w:id="206" w:name="_Hlk496271687"/>
      <w:r w:rsidRPr="00523610">
        <w:lastRenderedPageBreak/>
        <w:t>3.3.</w:t>
      </w:r>
      <w:r w:rsidR="002A22C2" w:rsidRPr="00523610">
        <w:t>5</w:t>
      </w:r>
      <w:r w:rsidRPr="00523610">
        <w:t xml:space="preserve"> Characteristics of DNLSWI and USDM drought history (2000-2013)</w:t>
      </w:r>
      <w:bookmarkEnd w:id="204"/>
      <w:bookmarkEnd w:id="205"/>
    </w:p>
    <w:bookmarkEnd w:id="206"/>
    <w:p w:rsidR="00F729B2" w:rsidRDefault="002A22C2" w:rsidP="002A22C2">
      <w:pPr>
        <w:autoSpaceDE w:val="0"/>
        <w:autoSpaceDN w:val="0"/>
        <w:adjustRightInd w:val="0"/>
        <w:ind w:firstLine="720"/>
        <w:contextualSpacing/>
        <w:rPr>
          <w:rFonts w:ascii="Times New Roman" w:hAnsi="Times New Roman"/>
          <w:color w:val="000000"/>
        </w:rPr>
      </w:pPr>
      <w:r w:rsidRPr="002A22C2">
        <w:rPr>
          <w:rFonts w:ascii="Times New Roman" w:hAnsi="Times New Roman"/>
          <w:color w:val="000000"/>
        </w:rPr>
        <w:t xml:space="preserve">The pattern associated with DNLSWI for 113 Mesonet stations during the study period (2000-2013) is presented as box plots in Fig. </w:t>
      </w:r>
      <w:r w:rsidR="00BB1EA0">
        <w:rPr>
          <w:rFonts w:ascii="Times New Roman" w:hAnsi="Times New Roman"/>
          <w:color w:val="000000"/>
        </w:rPr>
        <w:t>3.</w:t>
      </w:r>
      <w:r w:rsidRPr="002A22C2">
        <w:rPr>
          <w:rFonts w:ascii="Times New Roman" w:hAnsi="Times New Roman"/>
          <w:color w:val="000000"/>
        </w:rPr>
        <w:t xml:space="preserve">9a. These plots revealed the distribution of DNLSWI among the Mesonet sites within a year and among years. The median DNLSWI was relatively greater during the drought years (2000 = 32 days, 2006 =48 days, 2011 =56 days and 2012 = 56 days) than non-drought years. </w:t>
      </w:r>
    </w:p>
    <w:p w:rsidR="00F729B2" w:rsidRDefault="008A32C9" w:rsidP="00F729B2">
      <w:pPr>
        <w:autoSpaceDE w:val="0"/>
        <w:autoSpaceDN w:val="0"/>
        <w:adjustRightInd w:val="0"/>
        <w:contextualSpacing/>
        <w:rPr>
          <w:rFonts w:ascii="Times New Roman" w:hAnsi="Times New Roman"/>
          <w:color w:val="000000"/>
        </w:rPr>
      </w:pPr>
      <w:r w:rsidRPr="008A32C9">
        <w:rPr>
          <w:noProof/>
        </w:rPr>
        <w:drawing>
          <wp:inline distT="0" distB="0" distL="0" distR="0">
            <wp:extent cx="5407572" cy="4225972"/>
            <wp:effectExtent l="0" t="0" r="3175"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410787" cy="4228485"/>
                    </a:xfrm>
                    <a:prstGeom prst="rect">
                      <a:avLst/>
                    </a:prstGeom>
                    <a:noFill/>
                    <a:ln>
                      <a:noFill/>
                    </a:ln>
                  </pic:spPr>
                </pic:pic>
              </a:graphicData>
            </a:graphic>
          </wp:inline>
        </w:drawing>
      </w:r>
    </w:p>
    <w:p w:rsidR="008A32C9" w:rsidRPr="008A32C9" w:rsidRDefault="008A32C9" w:rsidP="00B17D92">
      <w:pPr>
        <w:pStyle w:val="Style1"/>
      </w:pPr>
      <w:bookmarkStart w:id="207" w:name="_Toc498073157"/>
      <w:bookmarkStart w:id="208" w:name="_Hlk496877411"/>
      <w:r w:rsidRPr="008A32C9">
        <w:t>Fig</w:t>
      </w:r>
      <w:r w:rsidR="007C6101">
        <w:t>ure 3.8.</w:t>
      </w:r>
      <w:r w:rsidRPr="008A32C9">
        <w:t xml:space="preserve"> The performance of LSWI to track East-West rainfall gradient of Oklahoma: (a) average summer rainfall gradient from East to West and (b) DNLSWI (total number of days with LSWI &lt; 0 during summer months) from 2000-2013 for 113 Mesonet stations arranged by East-West geographical locations.</w:t>
      </w:r>
      <w:bookmarkEnd w:id="207"/>
    </w:p>
    <w:bookmarkEnd w:id="208"/>
    <w:p w:rsidR="008A32C9" w:rsidRDefault="008A32C9" w:rsidP="00F729B2">
      <w:pPr>
        <w:autoSpaceDE w:val="0"/>
        <w:autoSpaceDN w:val="0"/>
        <w:adjustRightInd w:val="0"/>
        <w:contextualSpacing/>
        <w:rPr>
          <w:rFonts w:ascii="Times New Roman" w:hAnsi="Times New Roman"/>
          <w:color w:val="000000"/>
        </w:rPr>
      </w:pPr>
    </w:p>
    <w:p w:rsidR="002A22C2" w:rsidRDefault="002A22C2" w:rsidP="00F729B2">
      <w:pPr>
        <w:autoSpaceDE w:val="0"/>
        <w:autoSpaceDN w:val="0"/>
        <w:adjustRightInd w:val="0"/>
        <w:contextualSpacing/>
        <w:rPr>
          <w:rFonts w:ascii="Times New Roman" w:hAnsi="Times New Roman"/>
          <w:color w:val="000000"/>
        </w:rPr>
      </w:pPr>
      <w:r w:rsidRPr="002A22C2">
        <w:rPr>
          <w:rFonts w:ascii="Times New Roman" w:hAnsi="Times New Roman"/>
          <w:color w:val="000000"/>
        </w:rPr>
        <w:t xml:space="preserve">The distribution as well as the median DNLSWI was the lowest in 2007 which was a pluvial year and the wettest summer on record in central Oklahoma </w:t>
      </w:r>
      <w:r w:rsidRPr="002A22C2">
        <w:rPr>
          <w:rFonts w:ascii="Times New Roman" w:hAnsi="Times New Roman"/>
          <w:color w:val="000000"/>
        </w:rPr>
        <w:fldChar w:fldCharType="begin">
          <w:fldData xml:space="preserve">PEVuZE5vdGU+PENpdGU+PEF1dGhvcj5Bcm5kdDwvQXV0aG9yPjxZZWFyPjIwMDk8L1llYXI+PFJl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</w:fldData>
        </w:fldChar>
      </w:r>
      <w:r w:rsidR="001777B9">
        <w:rPr>
          <w:rFonts w:ascii="Times New Roman" w:hAnsi="Times New Roman"/>
          <w:color w:val="000000"/>
        </w:rPr>
        <w:instrText xml:space="preserve"> ADDIN EN.CITE </w:instrText>
      </w:r>
      <w:r w:rsidR="001777B9">
        <w:rPr>
          <w:rFonts w:ascii="Times New Roman" w:hAnsi="Times New Roman"/>
          <w:color w:val="000000"/>
        </w:rPr>
        <w:fldChar w:fldCharType="begin">
          <w:fldData xml:space="preserve">PEVuZE5vdGU+PENpdGU+PEF1dGhvcj5Bcm5kdDwvQXV0aG9yPjxZZWFyPjIwMDk8L1llYXI+PFJl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</w:fldData>
        </w:fldChar>
      </w:r>
      <w:r w:rsidR="001777B9">
        <w:rPr>
          <w:rFonts w:ascii="Times New Roman" w:hAnsi="Times New Roman"/>
          <w:color w:val="000000"/>
        </w:rPr>
        <w:instrText xml:space="preserve"> ADDIN EN.CITE.DATA </w:instrText>
      </w:r>
      <w:r w:rsidR="001777B9">
        <w:rPr>
          <w:rFonts w:ascii="Times New Roman" w:hAnsi="Times New Roman"/>
          <w:color w:val="000000"/>
        </w:rPr>
      </w:r>
      <w:r w:rsidR="001777B9">
        <w:rPr>
          <w:rFonts w:ascii="Times New Roman" w:hAnsi="Times New Roman"/>
          <w:color w:val="000000"/>
        </w:rPr>
        <w:fldChar w:fldCharType="end"/>
      </w:r>
      <w:r w:rsidRPr="002A22C2">
        <w:rPr>
          <w:rFonts w:ascii="Times New Roman" w:hAnsi="Times New Roman"/>
          <w:color w:val="000000"/>
        </w:rPr>
      </w:r>
      <w:r w:rsidRPr="002A22C2">
        <w:rPr>
          <w:rFonts w:ascii="Times New Roman" w:hAnsi="Times New Roman"/>
          <w:color w:val="000000"/>
        </w:rPr>
        <w:fldChar w:fldCharType="separate"/>
      </w:r>
      <w:r w:rsidR="001777B9">
        <w:rPr>
          <w:rFonts w:ascii="Times New Roman" w:hAnsi="Times New Roman"/>
          <w:noProof/>
          <w:color w:val="000000"/>
        </w:rPr>
        <w:t xml:space="preserve">(Arndt et al. 2009; </w:t>
      </w:r>
      <w:r w:rsidR="001777B9">
        <w:rPr>
          <w:rFonts w:ascii="Times New Roman" w:hAnsi="Times New Roman"/>
          <w:noProof/>
          <w:color w:val="000000"/>
        </w:rPr>
        <w:lastRenderedPageBreak/>
        <w:t>Christian et al. 2015b; Dong et al. 2011)</w:t>
      </w:r>
      <w:r w:rsidRPr="002A22C2">
        <w:rPr>
          <w:rFonts w:ascii="Times New Roman" w:hAnsi="Times New Roman"/>
          <w:color w:val="000000"/>
        </w:rPr>
        <w:fldChar w:fldCharType="end"/>
      </w:r>
      <w:r w:rsidRPr="002A22C2">
        <w:rPr>
          <w:rFonts w:ascii="Times New Roman" w:hAnsi="Times New Roman"/>
          <w:color w:val="000000"/>
        </w:rPr>
        <w:t xml:space="preserve">. Figure </w:t>
      </w:r>
      <w:r w:rsidR="00BB1EA0">
        <w:rPr>
          <w:rFonts w:ascii="Times New Roman" w:hAnsi="Times New Roman"/>
          <w:color w:val="000000"/>
        </w:rPr>
        <w:t>3.</w:t>
      </w:r>
      <w:r w:rsidRPr="002A22C2">
        <w:rPr>
          <w:rFonts w:ascii="Times New Roman" w:hAnsi="Times New Roman"/>
          <w:color w:val="000000"/>
        </w:rPr>
        <w:t xml:space="preserve">9b shows the frequency distribution of the Mesonet stations (113 stations over 14 years) with associated DNLSWI (113 stations over 3 months) for the total study period and drought years separately. The count was highest for DNLSWI equal to 8 days because it is very common that majority of the stations could have LSWI below zero for 8 days over limited period during seasonal drying. However, the ratio of drought years to all years increased as the DNLSWI increased, suggesting that drought years contributed larger counts for the higher DNLSWI (Fig </w:t>
      </w:r>
      <w:r w:rsidR="00BB1EA0">
        <w:rPr>
          <w:rFonts w:ascii="Times New Roman" w:hAnsi="Times New Roman"/>
          <w:color w:val="000000"/>
        </w:rPr>
        <w:t>3.</w:t>
      </w:r>
      <w:r w:rsidRPr="002A22C2">
        <w:rPr>
          <w:rFonts w:ascii="Times New Roman" w:hAnsi="Times New Roman"/>
          <w:color w:val="000000"/>
        </w:rPr>
        <w:t>9c). For example, ratio of 0.13 for DNLSWI equal to 8 days means only 13 % of the total counts was contributed by the drought years, while for DNLSWI equal to 64 days, drought years contributed 63% of the total counts, suggesting higher DNLSWI during the drought years.</w:t>
      </w:r>
    </w:p>
    <w:p w:rsidR="008A32C9" w:rsidRDefault="008A32C9" w:rsidP="00F729B2">
      <w:pPr>
        <w:autoSpaceDE w:val="0"/>
        <w:autoSpaceDN w:val="0"/>
        <w:adjustRightInd w:val="0"/>
        <w:contextualSpacing/>
        <w:rPr>
          <w:rFonts w:ascii="Times New Roman" w:hAnsi="Times New Roman"/>
          <w:color w:val="000000"/>
        </w:rPr>
      </w:pPr>
      <w:r w:rsidRPr="008A32C9">
        <w:rPr>
          <w:noProof/>
        </w:rPr>
        <w:drawing>
          <wp:inline distT="0" distB="0" distL="0" distR="0">
            <wp:extent cx="4192292" cy="3846786"/>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196730" cy="3850859"/>
                    </a:xfrm>
                    <a:prstGeom prst="rect">
                      <a:avLst/>
                    </a:prstGeom>
                    <a:noFill/>
                    <a:ln>
                      <a:noFill/>
                    </a:ln>
                  </pic:spPr>
                </pic:pic>
              </a:graphicData>
            </a:graphic>
          </wp:inline>
        </w:drawing>
      </w:r>
    </w:p>
    <w:p w:rsidR="008A32C9" w:rsidRPr="008A32C9" w:rsidRDefault="008A32C9" w:rsidP="00B17D92">
      <w:pPr>
        <w:pStyle w:val="Style1"/>
      </w:pPr>
      <w:bookmarkStart w:id="209" w:name="_Toc498073158"/>
      <w:bookmarkStart w:id="210" w:name="_Hlk496877421"/>
      <w:r w:rsidRPr="008A32C9">
        <w:lastRenderedPageBreak/>
        <w:t>Fig</w:t>
      </w:r>
      <w:r w:rsidR="007C6101">
        <w:t>ure 3.9.</w:t>
      </w:r>
      <w:r w:rsidRPr="008A32C9">
        <w:t xml:space="preserve"> Duration of LSWI &lt; 0 (DNLSWI) across 113 Mesonet sites during 2000-2013(a). The solid lines in the box represent the median and the dots above and below the box represent the 95 and 5 percentiles, respectively. The frequency distribution of the Mesonet stations (113 stations times 14 years) with associated DNLSWI for 2000 -2013 (b) and the ratio of number of stations with drought years to total years (drought and normal) for respective DNLSWI bins (c).</w:t>
      </w:r>
      <w:bookmarkEnd w:id="209"/>
    </w:p>
    <w:bookmarkEnd w:id="210"/>
    <w:p w:rsidR="00AB5A27" w:rsidRDefault="002A22C2" w:rsidP="002A22C2">
      <w:pPr>
        <w:autoSpaceDE w:val="0"/>
        <w:autoSpaceDN w:val="0"/>
        <w:adjustRightInd w:val="0"/>
        <w:contextualSpacing/>
        <w:rPr>
          <w:rFonts w:ascii="Times New Roman" w:hAnsi="Times New Roman"/>
          <w:b/>
          <w:color w:val="000000"/>
        </w:rPr>
      </w:pPr>
      <w:r w:rsidRPr="002A22C2">
        <w:rPr>
          <w:rFonts w:ascii="Times New Roman" w:hAnsi="Times New Roman"/>
          <w:b/>
          <w:color w:val="000000"/>
        </w:rPr>
        <w:tab/>
      </w:r>
    </w:p>
    <w:p w:rsidR="002A22C2" w:rsidRDefault="002A22C2" w:rsidP="002A22C2">
      <w:pPr>
        <w:autoSpaceDE w:val="0"/>
        <w:autoSpaceDN w:val="0"/>
        <w:adjustRightInd w:val="0"/>
        <w:contextualSpacing/>
        <w:rPr>
          <w:rFonts w:ascii="Times New Roman" w:hAnsi="Times New Roman"/>
          <w:color w:val="000000"/>
        </w:rPr>
      </w:pPr>
      <w:r w:rsidRPr="002A22C2">
        <w:rPr>
          <w:rFonts w:ascii="Times New Roman" w:hAnsi="Times New Roman"/>
          <w:color w:val="000000"/>
        </w:rPr>
        <w:t xml:space="preserve">Figure </w:t>
      </w:r>
      <w:r w:rsidR="00BB1EA0">
        <w:rPr>
          <w:rFonts w:ascii="Times New Roman" w:hAnsi="Times New Roman"/>
          <w:color w:val="000000"/>
        </w:rPr>
        <w:t>3.</w:t>
      </w:r>
      <w:r w:rsidRPr="002A22C2">
        <w:rPr>
          <w:rFonts w:ascii="Times New Roman" w:hAnsi="Times New Roman"/>
          <w:color w:val="000000"/>
        </w:rPr>
        <w:t>10 shows the weekly percentage of Oklahoma Mesonet sites affected by D0 to D4 drought from 2000 to 2013. The drought periods spanning 2006, 2011, and 2012 were evident and reached D4 status for extended periods. The plot also depicts the pluvial condition during 2007 when D0 drought occurred in a very limited temporal window. However, significant areas, especially sites in western Oklahoma where drought conditions persisted even though majority of the state yielded above normal precipitation, showed higher intensity summer drought in 2013, which was also considered as an overall pluvial year based on total year rainfall.</w:t>
      </w:r>
    </w:p>
    <w:p w:rsidR="008A32C9" w:rsidRDefault="008A32C9" w:rsidP="002A22C2">
      <w:pPr>
        <w:autoSpaceDE w:val="0"/>
        <w:autoSpaceDN w:val="0"/>
        <w:adjustRightInd w:val="0"/>
        <w:contextualSpacing/>
        <w:rPr>
          <w:rFonts w:ascii="Times New Roman" w:hAnsi="Times New Roman"/>
          <w:color w:val="000000"/>
        </w:rPr>
      </w:pPr>
    </w:p>
    <w:p w:rsidR="008A32C9" w:rsidRDefault="008A32C9" w:rsidP="002A22C2">
      <w:pPr>
        <w:autoSpaceDE w:val="0"/>
        <w:autoSpaceDN w:val="0"/>
        <w:adjustRightInd w:val="0"/>
        <w:contextualSpacing/>
        <w:rPr>
          <w:rFonts w:ascii="Times New Roman" w:hAnsi="Times New Roman"/>
          <w:color w:val="000000"/>
        </w:rPr>
      </w:pPr>
      <w:r w:rsidRPr="008A32C9">
        <w:rPr>
          <w:noProof/>
        </w:rPr>
        <w:drawing>
          <wp:inline distT="0" distB="0" distL="0" distR="0">
            <wp:extent cx="5444327" cy="2191109"/>
            <wp:effectExtent l="0" t="0" r="444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81649" cy="2206129"/>
                    </a:xfrm>
                    <a:prstGeom prst="rect">
                      <a:avLst/>
                    </a:prstGeom>
                    <a:noFill/>
                    <a:ln>
                      <a:noFill/>
                    </a:ln>
                  </pic:spPr>
                </pic:pic>
              </a:graphicData>
            </a:graphic>
          </wp:inline>
        </w:drawing>
      </w:r>
    </w:p>
    <w:p w:rsidR="008A32C9" w:rsidRPr="008A32C9" w:rsidRDefault="008A32C9" w:rsidP="00B17D92">
      <w:pPr>
        <w:pStyle w:val="Style1"/>
      </w:pPr>
      <w:bookmarkStart w:id="211" w:name="_Toc498073159"/>
      <w:bookmarkStart w:id="212" w:name="_Hlk496877431"/>
      <w:r w:rsidRPr="008A32C9">
        <w:t>Fig</w:t>
      </w:r>
      <w:r w:rsidR="007C6101">
        <w:t>ure 3.</w:t>
      </w:r>
      <w:r w:rsidRPr="008A32C9">
        <w:t>10</w:t>
      </w:r>
      <w:r w:rsidR="007C6101">
        <w:t>.</w:t>
      </w:r>
      <w:r w:rsidRPr="008A32C9">
        <w:t xml:space="preserve"> Percent of Oklahoma area covered by a USDM drought designation from 2000-2013. The designations 0 (no drought), D0 (Abnormally dry), D1 (Drought-Moderate), D2 (Drought-Severe), D3 (Drought-Extreme), and D4 (Drought-Exceptional) are the drought intensity classes defined by USDM (Data Source: U.S. Drought Monitor).</w:t>
      </w:r>
      <w:bookmarkEnd w:id="211"/>
    </w:p>
    <w:bookmarkEnd w:id="212"/>
    <w:p w:rsidR="008A32C9" w:rsidRDefault="008A32C9" w:rsidP="002A22C2">
      <w:pPr>
        <w:autoSpaceDE w:val="0"/>
        <w:autoSpaceDN w:val="0"/>
        <w:adjustRightInd w:val="0"/>
        <w:contextualSpacing/>
        <w:rPr>
          <w:rFonts w:ascii="Times New Roman" w:hAnsi="Times New Roman"/>
          <w:color w:val="000000"/>
        </w:rPr>
      </w:pPr>
    </w:p>
    <w:p w:rsidR="00B95836" w:rsidRPr="00523610" w:rsidRDefault="00B95836" w:rsidP="00421F58">
      <w:pPr>
        <w:pStyle w:val="Heading3"/>
      </w:pPr>
      <w:bookmarkStart w:id="213" w:name="_Toc497226257"/>
      <w:bookmarkStart w:id="214" w:name="_Toc500421092"/>
      <w:bookmarkStart w:id="215" w:name="_Hlk496271738"/>
      <w:r w:rsidRPr="00523610">
        <w:lastRenderedPageBreak/>
        <w:t>3.3.</w:t>
      </w:r>
      <w:r w:rsidR="002A22C2" w:rsidRPr="00523610">
        <w:t>6</w:t>
      </w:r>
      <w:r w:rsidRPr="00523610">
        <w:t xml:space="preserve"> The Relationship between LSWI-based drought severity and USDM drought intensity categories</w:t>
      </w:r>
      <w:bookmarkEnd w:id="213"/>
      <w:bookmarkEnd w:id="214"/>
    </w:p>
    <w:bookmarkEnd w:id="215"/>
    <w:p w:rsidR="008A32C9" w:rsidRDefault="002A22C2" w:rsidP="008A32C9">
      <w:pPr>
        <w:autoSpaceDE w:val="0"/>
        <w:autoSpaceDN w:val="0"/>
        <w:adjustRightInd w:val="0"/>
        <w:ind w:firstLine="720"/>
        <w:contextualSpacing/>
        <w:rPr>
          <w:rFonts w:ascii="Times New Roman" w:hAnsi="Times New Roman"/>
        </w:rPr>
      </w:pPr>
      <w:r w:rsidRPr="002A22C2">
        <w:rPr>
          <w:rFonts w:ascii="Times New Roman" w:hAnsi="Times New Roman"/>
          <w:color w:val="000000"/>
        </w:rPr>
        <w:t xml:space="preserve">The LSWI values corresponding to its NDVI values for each week based on USDM weekly map is plotted in Fig. </w:t>
      </w:r>
      <w:r w:rsidR="00BB1EA0">
        <w:rPr>
          <w:rFonts w:ascii="Times New Roman" w:hAnsi="Times New Roman"/>
          <w:color w:val="000000"/>
        </w:rPr>
        <w:t>3.</w:t>
      </w:r>
      <w:r w:rsidRPr="002A22C2">
        <w:rPr>
          <w:rFonts w:ascii="Times New Roman" w:hAnsi="Times New Roman"/>
          <w:color w:val="000000"/>
        </w:rPr>
        <w:t>11. Results showed</w:t>
      </w:r>
      <w:r w:rsidRPr="002A22C2">
        <w:rPr>
          <w:rFonts w:ascii="Times New Roman" w:hAnsi="Times New Roman"/>
        </w:rPr>
        <w:t xml:space="preserve"> that larger negative values of LSWI corresponded to higher drought intensity categories identified by USDM classes (i.e, D3 and D4 - extreme and exceptional), while no drought and abnormally dry categories (0 and D0) corresponded to the larger positive LSWI values. Further, moderate to severe drought categories (D1 and D2) corresponded to intermediate LSWI values. Based on this LSWI-NDVI two-dimensional scatter plot, we identified the range of LSWI values for each drought categories used by USDM in Bajgain et al. 2015. Due to the large number of site years and mixture of land cover types, the groupings of drought intensity could not be visualized effectively within the range formulated on observations at two tallgrass prairie sites. However, the general pattern that higher drought intensity tends to have lower LSWI values and vice-versa was observed for all land cover types as well as grasslands and croplands. Compared to all land cover types and croplands, grasslands showed better relationships to the drought intensity categories. </w:t>
      </w:r>
      <w:r w:rsidRPr="002A22C2">
        <w:rPr>
          <w:rFonts w:ascii="Times New Roman" w:hAnsi="Times New Roman"/>
          <w:color w:val="000000"/>
        </w:rPr>
        <w:t xml:space="preserve">To determine the agreement between LSWI-based drought intensity classification based on the LSWI value range and USDM drought categories (Table 1), we computed the percentage of pixels that fall within the defined LSWI value range for the particular drought class. </w:t>
      </w:r>
      <w:r w:rsidRPr="002A22C2">
        <w:rPr>
          <w:rFonts w:ascii="Times New Roman" w:hAnsi="Times New Roman"/>
        </w:rPr>
        <w:t xml:space="preserve">The assessment was performed for different land cover types (all land covers, grasslands and croplands) </w:t>
      </w:r>
      <w:r w:rsidRPr="002A22C2">
        <w:rPr>
          <w:rFonts w:ascii="Times New Roman" w:hAnsi="Times New Roman"/>
          <w:color w:val="000000"/>
        </w:rPr>
        <w:t>(</w:t>
      </w:r>
      <w:r w:rsidRPr="002A22C2">
        <w:rPr>
          <w:rFonts w:ascii="Times New Roman" w:hAnsi="Times New Roman"/>
        </w:rPr>
        <w:t xml:space="preserve">Fig. </w:t>
      </w:r>
      <w:r w:rsidR="00BB1EA0">
        <w:rPr>
          <w:rFonts w:ascii="Times New Roman" w:hAnsi="Times New Roman"/>
        </w:rPr>
        <w:t>3.</w:t>
      </w:r>
      <w:r w:rsidRPr="002A22C2">
        <w:rPr>
          <w:rFonts w:ascii="Times New Roman" w:hAnsi="Times New Roman"/>
        </w:rPr>
        <w:t>12a).</w:t>
      </w:r>
    </w:p>
    <w:p w:rsidR="008A32C9" w:rsidRPr="00D238EF" w:rsidRDefault="008A32C9" w:rsidP="008E2D2E">
      <w:pPr>
        <w:pStyle w:val="Title"/>
        <w:rPr>
          <w:rStyle w:val="Emphasis"/>
        </w:rPr>
      </w:pPr>
      <w:bookmarkStart w:id="216" w:name="_Toc497226258"/>
      <w:bookmarkStart w:id="217" w:name="_Toc497226346"/>
      <w:bookmarkStart w:id="218" w:name="_Toc497310555"/>
      <w:bookmarkStart w:id="219" w:name="_Toc497311033"/>
      <w:bookmarkStart w:id="220" w:name="_Toc498072200"/>
      <w:bookmarkStart w:id="221" w:name="_Toc498073457"/>
      <w:bookmarkStart w:id="222" w:name="_Toc498075625"/>
      <w:bookmarkStart w:id="223" w:name="_Toc500421093"/>
      <w:bookmarkStart w:id="224" w:name="_Hlk496877443"/>
      <w:r w:rsidRPr="00D238EF">
        <w:rPr>
          <w:rStyle w:val="Emphasis"/>
        </w:rPr>
        <w:lastRenderedPageBreak/>
        <w:t xml:space="preserve">Table </w:t>
      </w:r>
      <w:r w:rsidR="007C6101" w:rsidRPr="00D238EF">
        <w:rPr>
          <w:rStyle w:val="Emphasis"/>
        </w:rPr>
        <w:t>3.</w:t>
      </w:r>
      <w:r w:rsidRPr="00D238EF">
        <w:rPr>
          <w:rStyle w:val="Emphasis"/>
        </w:rPr>
        <w:t>1.  A summary of the USDM Drought Intensity Classes and the LSWI-based classes (see Bajgain et al., 2015)</w:t>
      </w:r>
      <w:bookmarkEnd w:id="216"/>
      <w:bookmarkEnd w:id="217"/>
      <w:bookmarkEnd w:id="218"/>
      <w:bookmarkEnd w:id="219"/>
      <w:bookmarkEnd w:id="220"/>
      <w:bookmarkEnd w:id="221"/>
      <w:bookmarkEnd w:id="222"/>
      <w:bookmarkEnd w:id="223"/>
    </w:p>
    <w:bookmarkEnd w:id="224"/>
    <w:p w:rsidR="008A32C9" w:rsidRDefault="008A32C9" w:rsidP="008A32C9">
      <w:pPr>
        <w:autoSpaceDE w:val="0"/>
        <w:autoSpaceDN w:val="0"/>
        <w:adjustRightInd w:val="0"/>
        <w:spacing w:line="240" w:lineRule="auto"/>
        <w:contextualSpacing/>
        <w:rPr>
          <w:rFonts w:ascii="Times New Roman" w:hAnsi="Times New Roman"/>
          <w:b/>
          <w:color w:val="000000"/>
        </w:rPr>
      </w:pPr>
    </w:p>
    <w:p w:rsidR="008A32C9" w:rsidRDefault="008A32C9" w:rsidP="008A32C9">
      <w:pPr>
        <w:autoSpaceDE w:val="0"/>
        <w:autoSpaceDN w:val="0"/>
        <w:adjustRightInd w:val="0"/>
        <w:ind w:firstLine="720"/>
        <w:contextualSpacing/>
        <w:rPr>
          <w:rFonts w:ascii="Times New Roman" w:hAnsi="Times New Roman"/>
        </w:rPr>
      </w:pPr>
      <w:r w:rsidRPr="008A32C9">
        <w:rPr>
          <w:noProof/>
        </w:rPr>
        <w:drawing>
          <wp:inline distT="0" distB="0" distL="0" distR="0">
            <wp:extent cx="4804913" cy="2177834"/>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829354" cy="2188912"/>
                    </a:xfrm>
                    <a:prstGeom prst="rect">
                      <a:avLst/>
                    </a:prstGeom>
                    <a:noFill/>
                    <a:ln>
                      <a:noFill/>
                    </a:ln>
                  </pic:spPr>
                </pic:pic>
              </a:graphicData>
            </a:graphic>
          </wp:inline>
        </w:drawing>
      </w:r>
    </w:p>
    <w:p w:rsidR="00F52501" w:rsidRDefault="00F52501" w:rsidP="008A32C9">
      <w:pPr>
        <w:autoSpaceDE w:val="0"/>
        <w:autoSpaceDN w:val="0"/>
        <w:adjustRightInd w:val="0"/>
        <w:contextualSpacing/>
        <w:rPr>
          <w:rFonts w:ascii="Times New Roman" w:hAnsi="Times New Roman"/>
        </w:rPr>
      </w:pPr>
    </w:p>
    <w:p w:rsidR="008A32C9" w:rsidRDefault="002A22C2" w:rsidP="008A32C9">
      <w:pPr>
        <w:autoSpaceDE w:val="0"/>
        <w:autoSpaceDN w:val="0"/>
        <w:adjustRightInd w:val="0"/>
        <w:contextualSpacing/>
        <w:rPr>
          <w:rFonts w:ascii="Times New Roman" w:hAnsi="Times New Roman"/>
        </w:rPr>
      </w:pPr>
      <w:r w:rsidRPr="002A22C2">
        <w:rPr>
          <w:rFonts w:ascii="Times New Roman" w:hAnsi="Times New Roman"/>
        </w:rPr>
        <w:t xml:space="preserve">Overall, the agreement was higher (&gt;60%) for low intensity (0 and D0) and high intensity (D3 and D4) droughts (the two ends of drought class), but the intermediate drought intensity (D1 and D2) had relatively low agreement. However, the relationship was slightly improved when computed for individual land cover types with grasslands showing the best agreement. </w:t>
      </w:r>
    </w:p>
    <w:p w:rsidR="008A32C9" w:rsidRDefault="008A32C9" w:rsidP="008A32C9">
      <w:pPr>
        <w:rPr>
          <w:rFonts w:ascii="Times New Roman" w:hAnsi="Times New Roman"/>
        </w:rPr>
      </w:pPr>
      <w:r w:rsidRPr="008A32C9">
        <w:rPr>
          <w:noProof/>
        </w:rPr>
        <w:lastRenderedPageBreak/>
        <w:drawing>
          <wp:inline distT="0" distB="0" distL="0" distR="0" wp14:anchorId="4486CCC6" wp14:editId="026AA046">
            <wp:extent cx="5589356" cy="5529532"/>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615022" cy="5554924"/>
                    </a:xfrm>
                    <a:prstGeom prst="rect">
                      <a:avLst/>
                    </a:prstGeom>
                    <a:noFill/>
                    <a:ln>
                      <a:noFill/>
                    </a:ln>
                  </pic:spPr>
                </pic:pic>
              </a:graphicData>
            </a:graphic>
          </wp:inline>
        </w:drawing>
      </w:r>
    </w:p>
    <w:p w:rsidR="009F7925" w:rsidRDefault="008A32C9" w:rsidP="009F7925">
      <w:pPr>
        <w:pStyle w:val="Style1"/>
      </w:pPr>
      <w:bookmarkStart w:id="225" w:name="_Toc498073160"/>
      <w:bookmarkStart w:id="226" w:name="_Hlk496877461"/>
      <w:r w:rsidRPr="008A32C9">
        <w:t>Fig</w:t>
      </w:r>
      <w:r w:rsidR="007C6101">
        <w:t>ure 3.11.</w:t>
      </w:r>
      <w:r w:rsidRPr="008A32C9">
        <w:t xml:space="preserve"> Relationship between: NDVI and LSWI for individual pixels of the all types (a), grasslands (b), and croplands (c) land cover sites for Jun – Aug over a 14-year study period (2000-2013). Each point in the plot represents the weekly observation of drought intensity designation for the stu</w:t>
      </w:r>
      <w:r w:rsidR="009F7925">
        <w:t xml:space="preserve">dy area as determined from U.S. drought monitor (USDM) drought </w:t>
      </w:r>
      <w:r w:rsidRPr="009F7925">
        <w:t>maps</w:t>
      </w:r>
      <w:bookmarkEnd w:id="225"/>
      <w:r w:rsidR="008E2D2E">
        <w:t>.</w:t>
      </w:r>
    </w:p>
    <w:p w:rsidR="008A32C9" w:rsidRPr="008A32C9" w:rsidRDefault="008A32C9" w:rsidP="009F7925">
      <w:pPr>
        <w:pStyle w:val="Style1"/>
      </w:pPr>
      <w:bookmarkStart w:id="227" w:name="_Toc498073161"/>
      <w:r w:rsidRPr="008A32C9">
        <w:t>(</w:t>
      </w:r>
      <w:hyperlink r:id="rId54" w:history="1">
        <w:r w:rsidRPr="008A32C9">
          <w:rPr>
            <w:rStyle w:val="Hyperlink"/>
            <w:b w:val="0"/>
          </w:rPr>
          <w:t>http://droughtmonitor.unl.edu/MapsAndData/</w:t>
        </w:r>
      </w:hyperlink>
      <w:r w:rsidRPr="008A32C9">
        <w:t>).</w:t>
      </w:r>
      <w:bookmarkEnd w:id="227"/>
      <w:r w:rsidRPr="008A32C9">
        <w:t xml:space="preserve"> </w:t>
      </w:r>
    </w:p>
    <w:bookmarkEnd w:id="226"/>
    <w:p w:rsidR="008A32C9" w:rsidRDefault="008A32C9" w:rsidP="008A32C9">
      <w:pPr>
        <w:rPr>
          <w:rFonts w:ascii="Times New Roman" w:hAnsi="Times New Roman"/>
        </w:rPr>
      </w:pPr>
    </w:p>
    <w:p w:rsidR="002A22C2" w:rsidRDefault="002A22C2" w:rsidP="008E2D2E">
      <w:pPr>
        <w:ind w:firstLine="720"/>
        <w:rPr>
          <w:rFonts w:ascii="Times New Roman" w:hAnsi="Times New Roman"/>
          <w:shd w:val="clear" w:color="auto" w:fill="FFFFFF"/>
        </w:rPr>
      </w:pPr>
      <w:r w:rsidRPr="002A22C2">
        <w:rPr>
          <w:rFonts w:ascii="Times New Roman" w:hAnsi="Times New Roman"/>
        </w:rPr>
        <w:t xml:space="preserve">Furthermore, </w:t>
      </w:r>
      <w:r w:rsidRPr="002A22C2">
        <w:rPr>
          <w:rFonts w:ascii="Times New Roman" w:hAnsi="Times New Roman"/>
          <w:shd w:val="clear" w:color="auto" w:fill="FFFFFF"/>
        </w:rPr>
        <w:t xml:space="preserve">we analyzed the agreement of the LSWI-based drought classification for nine climate divisions of Oklahoma to further analyze the spatial variability of drought tracking by the LSWI-based algorithm (Fig. </w:t>
      </w:r>
      <w:r w:rsidR="00BB1EA0">
        <w:rPr>
          <w:rFonts w:ascii="Times New Roman" w:hAnsi="Times New Roman"/>
          <w:shd w:val="clear" w:color="auto" w:fill="FFFFFF"/>
        </w:rPr>
        <w:t>3.</w:t>
      </w:r>
      <w:r w:rsidRPr="002A22C2">
        <w:rPr>
          <w:rFonts w:ascii="Times New Roman" w:hAnsi="Times New Roman"/>
          <w:shd w:val="clear" w:color="auto" w:fill="FFFFFF"/>
        </w:rPr>
        <w:t>12b). The LSWI-</w:t>
      </w:r>
      <w:r w:rsidRPr="002A22C2">
        <w:rPr>
          <w:rFonts w:ascii="Times New Roman" w:hAnsi="Times New Roman"/>
          <w:shd w:val="clear" w:color="auto" w:fill="FFFFFF"/>
        </w:rPr>
        <w:lastRenderedPageBreak/>
        <w:t>identification showed better agreement (&gt;80 %) with USDM 0 and D0 (no dry &amp; abnormally dry) classes in the eastern humid areas whereas the agreement was low (&lt;30%) for the same drought classes in the western arid areas (panhandle). However, the western region identified as severe to exceptional drought (D3 &amp;D4) by USDM matched very well with the new LSWI-based classification. For example, 91% of the pixels were classified as severe and exceptional droughts in the panhandle region whereas USDM also identified the same drought intensity. However, only 19 % of the low intensity drought pixels matched well with the lower intensity drought classification of USDM.</w:t>
      </w:r>
    </w:p>
    <w:p w:rsidR="008A32C9" w:rsidRDefault="008A32C9" w:rsidP="008A32C9">
      <w:pPr>
        <w:rPr>
          <w:rFonts w:ascii="Times New Roman" w:hAnsi="Times New Roman"/>
          <w:shd w:val="clear" w:color="auto" w:fill="FFFFFF"/>
        </w:rPr>
      </w:pPr>
    </w:p>
    <w:p w:rsidR="002A22C2" w:rsidRPr="002A22C2" w:rsidRDefault="002A22C2" w:rsidP="008A32C9">
      <w:pPr>
        <w:autoSpaceDE w:val="0"/>
        <w:autoSpaceDN w:val="0"/>
        <w:adjustRightInd w:val="0"/>
        <w:ind w:firstLine="720"/>
        <w:contextualSpacing/>
        <w:rPr>
          <w:rFonts w:ascii="Times New Roman" w:hAnsi="Times New Roman"/>
          <w:color w:val="000000"/>
        </w:rPr>
      </w:pPr>
      <w:r w:rsidRPr="002A22C2">
        <w:rPr>
          <w:rFonts w:ascii="Times New Roman" w:hAnsi="Times New Roman"/>
          <w:color w:val="000000"/>
        </w:rPr>
        <w:t xml:space="preserve">The relationship between USDM drought intensity, DNLSWI and average LSWI value is presented in Fig. </w:t>
      </w:r>
      <w:r w:rsidR="00BB1EA0">
        <w:rPr>
          <w:rFonts w:ascii="Times New Roman" w:hAnsi="Times New Roman"/>
          <w:color w:val="000000"/>
        </w:rPr>
        <w:t>3.</w:t>
      </w:r>
      <w:r w:rsidRPr="002A22C2">
        <w:rPr>
          <w:rFonts w:ascii="Times New Roman" w:hAnsi="Times New Roman"/>
          <w:color w:val="000000"/>
        </w:rPr>
        <w:t xml:space="preserve">13. The general observation was that drought intensity increased as DNLSWI became longer. For short DNLSWI periods (0-24 days) the drought impact was sharp and then plateaued between 24-48 days. As DNLSWI became larger (&gt; 48 days), the addition of each new day resulted into larger drought impacts identified as a higher drought intensity class by the USDM (Fig </w:t>
      </w:r>
      <w:r w:rsidR="00BB1EA0">
        <w:rPr>
          <w:rFonts w:ascii="Times New Roman" w:hAnsi="Times New Roman"/>
          <w:color w:val="000000"/>
        </w:rPr>
        <w:t>3.</w:t>
      </w:r>
      <w:r w:rsidRPr="002A22C2">
        <w:rPr>
          <w:rFonts w:ascii="Times New Roman" w:hAnsi="Times New Roman"/>
          <w:color w:val="000000"/>
        </w:rPr>
        <w:t xml:space="preserve">13). This relationship was further supported by the average LSWI values which declined as DNLSWI increased. The decreasing pattern of average LSWI was also persistent for the shorter DNLSWI but declined sharply as the DNLSWI was longer than 50-60 days. </w:t>
      </w:r>
    </w:p>
    <w:p w:rsidR="002A22C2" w:rsidRPr="002A22C2" w:rsidRDefault="002A22C2" w:rsidP="002A22C2">
      <w:pPr>
        <w:autoSpaceDE w:val="0"/>
        <w:autoSpaceDN w:val="0"/>
        <w:adjustRightInd w:val="0"/>
        <w:contextualSpacing/>
        <w:rPr>
          <w:rFonts w:ascii="Times New Roman" w:hAnsi="Times New Roman"/>
          <w:color w:val="000000"/>
        </w:rPr>
      </w:pPr>
    </w:p>
    <w:p w:rsidR="008A32C9" w:rsidRDefault="008A32C9" w:rsidP="00B95836">
      <w:pPr>
        <w:autoSpaceDE w:val="0"/>
        <w:autoSpaceDN w:val="0"/>
        <w:adjustRightInd w:val="0"/>
        <w:contextualSpacing/>
        <w:rPr>
          <w:rFonts w:ascii="Times New Roman" w:hAnsi="Times New Roman"/>
          <w:b/>
          <w:color w:val="000000"/>
        </w:rPr>
      </w:pPr>
    </w:p>
    <w:p w:rsidR="008A32C9" w:rsidRDefault="008A32C9" w:rsidP="00B95836">
      <w:pPr>
        <w:autoSpaceDE w:val="0"/>
        <w:autoSpaceDN w:val="0"/>
        <w:adjustRightInd w:val="0"/>
        <w:contextualSpacing/>
        <w:rPr>
          <w:rFonts w:ascii="Times New Roman" w:hAnsi="Times New Roman"/>
          <w:b/>
          <w:color w:val="000000"/>
        </w:rPr>
      </w:pPr>
    </w:p>
    <w:p w:rsidR="008A32C9" w:rsidRDefault="008A32C9" w:rsidP="00B95836">
      <w:pPr>
        <w:autoSpaceDE w:val="0"/>
        <w:autoSpaceDN w:val="0"/>
        <w:adjustRightInd w:val="0"/>
        <w:contextualSpacing/>
        <w:rPr>
          <w:rFonts w:ascii="Times New Roman" w:hAnsi="Times New Roman"/>
          <w:b/>
          <w:color w:val="000000"/>
        </w:rPr>
      </w:pPr>
    </w:p>
    <w:p w:rsidR="008A32C9" w:rsidRDefault="008A32C9" w:rsidP="00B95836">
      <w:pPr>
        <w:autoSpaceDE w:val="0"/>
        <w:autoSpaceDN w:val="0"/>
        <w:adjustRightInd w:val="0"/>
        <w:contextualSpacing/>
        <w:rPr>
          <w:rFonts w:ascii="Times New Roman" w:hAnsi="Times New Roman"/>
          <w:b/>
          <w:color w:val="000000"/>
        </w:rPr>
      </w:pPr>
      <w:r w:rsidRPr="008A32C9">
        <w:rPr>
          <w:noProof/>
        </w:rPr>
        <w:lastRenderedPageBreak/>
        <w:drawing>
          <wp:inline distT="0" distB="0" distL="0" distR="0">
            <wp:extent cx="4632385" cy="5701442"/>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633091" cy="5702311"/>
                    </a:xfrm>
                    <a:prstGeom prst="rect">
                      <a:avLst/>
                    </a:prstGeom>
                    <a:noFill/>
                    <a:ln>
                      <a:noFill/>
                    </a:ln>
                  </pic:spPr>
                </pic:pic>
              </a:graphicData>
            </a:graphic>
          </wp:inline>
        </w:drawing>
      </w:r>
    </w:p>
    <w:p w:rsidR="008A32C9" w:rsidRPr="008A32C9" w:rsidRDefault="008A32C9" w:rsidP="009F7925">
      <w:pPr>
        <w:pStyle w:val="Style1"/>
      </w:pPr>
      <w:bookmarkStart w:id="228" w:name="_Toc498073162"/>
      <w:bookmarkStart w:id="229" w:name="_Hlk496877471"/>
      <w:r w:rsidRPr="008A32C9">
        <w:t>Fig</w:t>
      </w:r>
      <w:r w:rsidR="007C6101">
        <w:t xml:space="preserve">ure 3.12. </w:t>
      </w:r>
      <w:r w:rsidRPr="008A32C9">
        <w:t>Agreement of the drought intensity class to the LSWI-based classification adapted from Bajgain et al. 2015 for different a) land cover and b) climate divisions of Oklahoma (NE: North Eastern; EC: East Central; SE: South Eastern; CT: Central; NC: North Central; SC: South Central; WC: West Central; SW: South Western and PH: Panhandle)</w:t>
      </w:r>
      <w:bookmarkEnd w:id="228"/>
      <w:r w:rsidRPr="008A32C9">
        <w:t xml:space="preserve"> </w:t>
      </w:r>
    </w:p>
    <w:bookmarkEnd w:id="229"/>
    <w:p w:rsidR="008A32C9" w:rsidRDefault="008A32C9" w:rsidP="00B95836">
      <w:pPr>
        <w:autoSpaceDE w:val="0"/>
        <w:autoSpaceDN w:val="0"/>
        <w:adjustRightInd w:val="0"/>
        <w:contextualSpacing/>
        <w:rPr>
          <w:rFonts w:ascii="Times New Roman" w:hAnsi="Times New Roman"/>
          <w:b/>
          <w:color w:val="000000"/>
        </w:rPr>
      </w:pPr>
    </w:p>
    <w:p w:rsidR="00B95836" w:rsidRPr="002A22C2" w:rsidRDefault="00B95836" w:rsidP="00421F58">
      <w:pPr>
        <w:pStyle w:val="Heading2"/>
      </w:pPr>
      <w:bookmarkStart w:id="230" w:name="_Toc497226259"/>
      <w:bookmarkStart w:id="231" w:name="_Toc500421094"/>
      <w:r w:rsidRPr="002A22C2">
        <w:t>3.4 Discussion</w:t>
      </w:r>
      <w:bookmarkEnd w:id="230"/>
      <w:bookmarkEnd w:id="231"/>
    </w:p>
    <w:bookmarkEnd w:id="152"/>
    <w:bookmarkEnd w:id="153"/>
    <w:p w:rsidR="008A32C9" w:rsidRDefault="002A22C2" w:rsidP="00E056C6">
      <w:pPr>
        <w:ind w:firstLine="720"/>
        <w:rPr>
          <w:rFonts w:ascii="Times New Roman" w:hAnsi="Times New Roman"/>
          <w:shd w:val="clear" w:color="auto" w:fill="FFFFFF"/>
        </w:rPr>
      </w:pPr>
      <w:r w:rsidRPr="002A22C2">
        <w:rPr>
          <w:rFonts w:ascii="Times New Roman" w:hAnsi="Times New Roman"/>
          <w:color w:val="000000"/>
        </w:rPr>
        <w:t xml:space="preserve">The correlation analyses between summer rainfall anomalies and LSWI anomalies in drought years revealed sensitivity of LSWI to summer rainfall variability in Oklahoma. </w:t>
      </w:r>
      <w:r w:rsidRPr="002A22C2">
        <w:rPr>
          <w:rFonts w:ascii="Times New Roman" w:hAnsi="Times New Roman"/>
          <w:color w:val="000000"/>
        </w:rPr>
        <w:lastRenderedPageBreak/>
        <w:t xml:space="preserve">Higher negative anomalies in summer rainfall resulted in larger decline in LSWI values, an indication of drought-impacted vegetation </w:t>
      </w:r>
      <w:r w:rsidRPr="002A22C2">
        <w:rPr>
          <w:rFonts w:ascii="Times New Roman" w:hAnsi="Times New Roman"/>
          <w:color w:val="000000"/>
        </w:rPr>
        <w:fldChar w:fldCharType="begin"/>
      </w:r>
      <w:r w:rsidR="00F52501">
        <w:rPr>
          <w:rFonts w:ascii="Times New Roman" w:hAnsi="Times New Roman"/>
          <w:color w:val="000000"/>
        </w:rPr>
        <w:instrText xml:space="preserve"> ADDIN EN.CITE &lt;EndNote&gt;&lt;Cite&gt;&lt;Author&gt;Bajgain&lt;/Author&gt;&lt;Year&gt;2015&lt;/Year&gt;&lt;RecNum&gt;40&lt;/RecNum&gt;&lt;DisplayText&gt;(Bajgain et al. 2015; Wagle et al. 2014)&lt;/DisplayText&gt;&lt;record&gt;&lt;rec-number&gt;40&lt;/rec-number&gt;&lt;foreign-keys&gt;&lt;key app="EN" db-id="dts5pzvtkt9xvxedasvptapzpsevt9wsw5p9" timestamp="1444402118"&gt;40&lt;/key&gt;&lt;/foreign-keys&gt;&lt;ref-type name="Journal Article"&gt;17&lt;/ref-type&gt;&lt;contributors&gt;&lt;authors&gt;&lt;author&gt;Bajgain, Rajen&lt;/author&gt;&lt;author&gt;Xiao, Xiangming&lt;/author&gt;&lt;author&gt;Wagle, Pradeep&lt;/author&gt;&lt;author&gt;Basara, Jeffrey&lt;/author&gt;&lt;author&gt;Zhou, Yuting&lt;/author&gt;&lt;/authors&gt;&lt;/contributors&gt;&lt;titles&gt;&lt;title&gt;Sensitivity analysis of vegetation indices to drought over two tallgrass prairie sites&lt;/title&gt;&lt;secondary-title&gt;ISPRS Journal of Photogrammetry and Remote Sensing&lt;/secondary-title&gt;&lt;/titles&gt;&lt;periodical&gt;&lt;full-title&gt;ISPRS Journal of Photogrammetry and Remote Sensing&lt;/full-title&gt;&lt;/periodical&gt;&lt;pages&gt;151-160&lt;/pages&gt;&lt;volume&gt;108&lt;/volume&gt;&lt;dates&gt;&lt;year&gt;2015&lt;/year&gt;&lt;/dates&gt;&lt;isbn&gt;0924-2716&lt;/isbn&gt;&lt;urls&gt;&lt;/urls&gt;&lt;/record&gt;&lt;/Cite&gt;&lt;Cite&gt;&lt;Author&gt;Wagle&lt;/Author&gt;&lt;Year&gt;2014&lt;/Year&gt;&lt;RecNum&gt;13&lt;/RecNum&gt;&lt;record&gt;&lt;rec-number&gt;13&lt;/rec-number&gt;&lt;foreign-keys&gt;&lt;key app="EN" db-id="faxvt0xdip90wxeep2cp22tod0rte2pwdwst" timestamp="1466713001"&gt;13&lt;/key&gt;&lt;/foreign-keys&gt;&lt;ref-type name="Journal Article"&gt;17&lt;/ref-type&gt;&lt;contributors&gt;&lt;authors&gt;&lt;author&gt;Wagle, Pradeep&lt;/author&gt;&lt;author&gt;Xiao, Xiangming&lt;/author&gt;&lt;author&gt;Torn, Margaret S&lt;/author&gt;&lt;author&gt;Cook, David R&lt;/author&gt;&lt;author&gt;Matamala, Roser&lt;/author&gt;&lt;author&gt;Fischer, Marc L&lt;/author&gt;&lt;author&gt;Jin, Cui&lt;/author&gt;&lt;author&gt;Dong, Jinwei&lt;/author&gt;&lt;author&gt;Biradar, Chandrashekhar&lt;/author&gt;&lt;/authors&gt;&lt;/contributors&gt;&lt;titles&gt;&lt;title&gt;Sensitivity of vegetation indices and gross primary production of tallgrass prairie to severe drought&lt;/title&gt;&lt;secondary-title&gt;Remote Sensing of Environment&lt;/secondary-title&gt;&lt;/titles&gt;&lt;periodical&gt;&lt;full-title&gt;Remote Sensing of Environment&lt;/full-title&gt;&lt;/periodical&gt;&lt;pages&gt;1-14&lt;/pages&gt;&lt;volume&gt;152&lt;/volume&gt;&lt;dates&gt;&lt;year&gt;2014&lt;/year&gt;&lt;/dates&gt;&lt;isbn&gt;0034-4257&lt;/isbn&gt;&lt;urls&gt;&lt;/urls&gt;&lt;/record&gt;&lt;/Cite&gt;&lt;/EndNote&gt;</w:instrText>
      </w:r>
      <w:r w:rsidRPr="002A22C2">
        <w:rPr>
          <w:rFonts w:ascii="Times New Roman" w:hAnsi="Times New Roman"/>
          <w:color w:val="000000"/>
        </w:rPr>
        <w:fldChar w:fldCharType="separate"/>
      </w:r>
      <w:r w:rsidRPr="002A22C2">
        <w:rPr>
          <w:rFonts w:ascii="Times New Roman" w:hAnsi="Times New Roman"/>
          <w:noProof/>
          <w:color w:val="000000"/>
        </w:rPr>
        <w:t>(Bajgain et al. 2015; Wagle et al. 2014)</w:t>
      </w:r>
      <w:r w:rsidRPr="002A22C2">
        <w:rPr>
          <w:rFonts w:ascii="Times New Roman" w:hAnsi="Times New Roman"/>
          <w:color w:val="000000"/>
        </w:rPr>
        <w:fldChar w:fldCharType="end"/>
      </w:r>
      <w:r w:rsidRPr="002A22C2">
        <w:rPr>
          <w:rFonts w:ascii="Times New Roman" w:hAnsi="Times New Roman"/>
          <w:color w:val="000000"/>
        </w:rPr>
        <w:t>. Regardless of different land cover and soil types across 113 Oklahoma Mesonet sites LSWI tracked droughts in majority of the study sites. However, it over classified the low intensity droughts in arid western regions of Oklahoma.</w:t>
      </w:r>
      <w:r w:rsidRPr="002A22C2">
        <w:rPr>
          <w:rFonts w:ascii="Times New Roman" w:hAnsi="Times New Roman"/>
        </w:rPr>
        <w:t xml:space="preserve"> </w:t>
      </w:r>
      <w:r w:rsidRPr="002A22C2">
        <w:rPr>
          <w:rFonts w:ascii="Times New Roman" w:hAnsi="Times New Roman"/>
          <w:color w:val="000000"/>
        </w:rPr>
        <w:t xml:space="preserve">Given the anticipated future increase in precipitation variability </w:t>
      </w:r>
      <w:r w:rsidRPr="002A22C2">
        <w:rPr>
          <w:rFonts w:ascii="Times New Roman" w:hAnsi="Times New Roman"/>
          <w:color w:val="000000"/>
        </w:rPr>
        <w:fldChar w:fldCharType="begin"/>
      </w:r>
      <w:r w:rsidRPr="002A22C2">
        <w:rPr>
          <w:rFonts w:ascii="Times New Roman" w:hAnsi="Times New Roman"/>
          <w:color w:val="000000"/>
        </w:rPr>
        <w:instrText xml:space="preserve"> ADDIN EN.CITE &lt;EndNote&gt;&lt;Cite&gt;&lt;Author&gt;Zhang&lt;/Author&gt;&lt;Year&gt;2005&lt;/Year&gt;&lt;RecNum&gt;17&lt;/RecNum&gt;&lt;DisplayText&gt;(Liu et al. 2012; Zhang and Nearing 2005)&lt;/DisplayText&gt;&lt;record&gt;&lt;rec-number&gt;17&lt;/rec-number&gt;&lt;foreign-keys&gt;&lt;key app="EN" db-id="dts5pzvtkt9xvxedasvptapzpsevt9wsw5p9" timestamp="1435176226"&gt;17&lt;/key&gt;&lt;/foreign-keys&gt;&lt;ref-type name="Journal Article"&gt;17&lt;/ref-type&gt;&lt;contributors&gt;&lt;authors&gt;&lt;author&gt;Zhang, XC&lt;/author&gt;&lt;author&gt;Nearing, MA&lt;/author&gt;&lt;/authors&gt;&lt;/contributors&gt;&lt;titles&gt;&lt;title&gt;Impact of climate change on soil erosion, runoff, and wheat productivity in central Oklahoma&lt;/title&gt;&lt;secondary-title&gt;Catena&lt;/secondary-title&gt;&lt;/titles&gt;&lt;periodical&gt;&lt;full-title&gt;Catena&lt;/full-title&gt;&lt;/periodical&gt;&lt;pages&gt;185-195&lt;/pages&gt;&lt;volume&gt;61&lt;/volume&gt;&lt;number&gt;2&lt;/number&gt;&lt;dates&gt;&lt;year&gt;2005&lt;/year&gt;&lt;/dates&gt;&lt;isbn&gt;0341-8162&lt;/isbn&gt;&lt;urls&gt;&lt;/urls&gt;&lt;/record&gt;&lt;/Cite&gt;&lt;Cite&gt;&lt;Author&gt;Liu&lt;/Author&gt;&lt;Year&gt;2012&lt;/Year&gt;&lt;RecNum&gt;18&lt;/RecNum&gt;&lt;record&gt;&lt;rec-number&gt;18&lt;/rec-number&gt;&lt;foreign-keys&gt;&lt;key app="EN" db-id="dts5pzvtkt9xvxedasvptapzpsevt9wsw5p9" timestamp="1435176412"&gt;18&lt;/key&gt;&lt;/foreign-keys&gt;&lt;ref-type name="Journal Article"&gt;17&lt;/ref-type&gt;&lt;contributors&gt;&lt;authors&gt;&lt;author&gt;Liu, Lu&lt;/author&gt;&lt;author&gt;Hong, Yang&lt;/author&gt;&lt;author&gt;Bednarczyk, Christopher N&lt;/author&gt;&lt;author&gt;Yong, Bin&lt;/author&gt;&lt;author&gt;Shafer, Mark A&lt;/author&gt;&lt;author&gt;Riley, Rachel&lt;/author&gt;&lt;author&gt;Hocker, James E&lt;/author&gt;&lt;/authors&gt;&lt;/contributors&gt;&lt;titles&gt;&lt;title&gt;Hydro-climatological drought analyses and projections using meteorological and hydrological drought indices: a case study in Blue River Basin, Oklahoma&lt;/title&gt;&lt;secondary-title&gt;Water resources management&lt;/secondary-title&gt;&lt;/titles&gt;&lt;periodical&gt;&lt;full-title&gt;Water resources management&lt;/full-title&gt;&lt;/periodical&gt;&lt;pages&gt;2761-2779&lt;/pages&gt;&lt;volume&gt;26&lt;/volume&gt;&lt;number&gt;10&lt;/number&gt;&lt;dates&gt;&lt;year&gt;2012&lt;/year&gt;&lt;/dates&gt;&lt;isbn&gt;0920-4741&lt;/isbn&gt;&lt;urls&gt;&lt;/urls&gt;&lt;/record&gt;&lt;/Cite&gt;&lt;/EndNote&gt;</w:instrText>
      </w:r>
      <w:r w:rsidRPr="002A22C2">
        <w:rPr>
          <w:rFonts w:ascii="Times New Roman" w:hAnsi="Times New Roman"/>
          <w:color w:val="000000"/>
        </w:rPr>
        <w:fldChar w:fldCharType="separate"/>
      </w:r>
      <w:r w:rsidRPr="002A22C2">
        <w:rPr>
          <w:rFonts w:ascii="Times New Roman" w:hAnsi="Times New Roman"/>
          <w:noProof/>
          <w:color w:val="000000"/>
        </w:rPr>
        <w:t>(Liu et al. 2012; Zhang and Nearing 2005)</w:t>
      </w:r>
      <w:r w:rsidRPr="002A22C2">
        <w:rPr>
          <w:rFonts w:ascii="Times New Roman" w:hAnsi="Times New Roman"/>
          <w:color w:val="000000"/>
        </w:rPr>
        <w:fldChar w:fldCharType="end"/>
      </w:r>
      <w:r w:rsidRPr="002A22C2">
        <w:rPr>
          <w:rFonts w:ascii="Times New Roman" w:hAnsi="Times New Roman"/>
          <w:color w:val="000000"/>
        </w:rPr>
        <w:t xml:space="preserve">, ecosystems in this region are expected to be particularly susceptible to droughts resulting large losses for food and livestock industries. Our results suggested that the ability of LSWI to track the summer rainfall anomalies could be one of the important features to assess and track agricultural droughts. Our finding on the performance of LSWI to track water content of the ecosystem was consistent with the results by Chandrasekara et al. 2011 that demonstrated LSWI as a potential indicator of increasing water content in the ecosystem following the onset of monsoon in India. Since commonly used NDVI and EVI are not always good indicators of vegetation conditions especially during adverse climatic conditions for vegetation growth </w:t>
      </w:r>
      <w:r w:rsidRPr="002A22C2">
        <w:rPr>
          <w:rFonts w:ascii="Times New Roman" w:hAnsi="Times New Roman"/>
          <w:color w:val="000000"/>
        </w:rPr>
        <w:fldChar w:fldCharType="begin"/>
      </w:r>
      <w:r w:rsidRPr="002A22C2">
        <w:rPr>
          <w:rFonts w:ascii="Times New Roman" w:hAnsi="Times New Roman"/>
          <w:color w:val="000000"/>
        </w:rPr>
        <w:instrText xml:space="preserve"> ADDIN EN.CITE &lt;EndNote&gt;&lt;Cite&gt;&lt;Author&gt;Gamon&lt;/Author&gt;&lt;Year&gt;1995&lt;/Year&gt;&lt;RecNum&gt;19&lt;/RecNum&gt;&lt;DisplayText&gt;(Gamon et al. 1995; Gamon et al. 1993)&lt;/DisplayText&gt;&lt;record&gt;&lt;rec-number&gt;19&lt;/rec-number&gt;&lt;foreign-keys&gt;&lt;key app="EN" db-id="dts5pzvtkt9xvxedasvptapzpsevt9wsw5p9" timestamp="1435179330"&gt;19&lt;/key&gt;&lt;/foreign-keys&gt;&lt;ref-type name="Journal Article"&gt;17&lt;/ref-type&gt;&lt;contributors&gt;&lt;authors&gt;&lt;author&gt;Gamon, John A&lt;/author&gt;&lt;author&gt;Field, Christopher B&lt;/author&gt;&lt;author&gt;Goulden, Michael L&lt;/author&gt;&lt;author&gt;Griffin, Kevin L&lt;/author&gt;&lt;author&gt;Hartley, Anne E&lt;/author&gt;&lt;author&gt;Joel, Geeske&lt;/author&gt;&lt;author&gt;Penuelas, Josep&lt;/author&gt;&lt;author&gt;Valentini, Riccardo&lt;/author&gt;&lt;/authors&gt;&lt;/contributors&gt;&lt;titles&gt;&lt;title&gt;Relationships between NDVI, canopy structure, and photosynthesis in three Californian vegetation types&lt;/title&gt;&lt;secondary-title&gt;Ecological Applications&lt;/secondary-title&gt;&lt;/titles&gt;&lt;periodical&gt;&lt;full-title&gt;Ecological Applications&lt;/full-title&gt;&lt;/periodical&gt;&lt;pages&gt;28-41&lt;/pages&gt;&lt;dates&gt;&lt;year&gt;1995&lt;/year&gt;&lt;/dates&gt;&lt;isbn&gt;1051-0761&lt;/isbn&gt;&lt;urls&gt;&lt;/urls&gt;&lt;/record&gt;&lt;/Cite&gt;&lt;Cite&gt;&lt;Author&gt;Gamon&lt;/Author&gt;&lt;Year&gt;1993&lt;/Year&gt;&lt;RecNum&gt;20&lt;/RecNum&gt;&lt;record&gt;&lt;rec-number&gt;20&lt;/rec-number&gt;&lt;foreign-keys&gt;&lt;key app="EN" db-id="dts5pzvtkt9xvxedasvptapzpsevt9wsw5p9" timestamp="1435179472"&gt;20&lt;/key&gt;&lt;/foreign-keys&gt;&lt;ref-type name="Journal Article"&gt;17&lt;/ref-type&gt;&lt;contributors&gt;&lt;authors&gt;&lt;author&gt;Gamon, John A&lt;/author&gt;&lt;author&gt;Field, Christopher B&lt;/author&gt;&lt;author&gt;Roberts, Dar A&lt;/author&gt;&lt;author&gt;Ustin, Susan L&lt;/author&gt;&lt;author&gt;Valentini, Riccardo&lt;/author&gt;&lt;/authors&gt;&lt;/contributors&gt;&lt;titles&gt;&lt;title&gt;Functional patterns in an annual grassland during an AVIRIS overflight&lt;/title&gt;&lt;secondary-title&gt;Remote Sensing of Environment&lt;/secondary-title&gt;&lt;/titles&gt;&lt;periodical&gt;&lt;full-title&gt;Remote sensing of Environment&lt;/full-title&gt;&lt;/periodical&gt;&lt;pages&gt;239-253&lt;/pages&gt;&lt;volume&gt;44&lt;/volume&gt;&lt;number&gt;2&lt;/number&gt;&lt;dates&gt;&lt;year&gt;1993&lt;/year&gt;&lt;/dates&gt;&lt;isbn&gt;0034-4257&lt;/isbn&gt;&lt;urls&gt;&lt;/urls&gt;&lt;/record&gt;&lt;/Cite&gt;&lt;/EndNote&gt;</w:instrText>
      </w:r>
      <w:r w:rsidRPr="002A22C2">
        <w:rPr>
          <w:rFonts w:ascii="Times New Roman" w:hAnsi="Times New Roman"/>
          <w:color w:val="000000"/>
        </w:rPr>
        <w:fldChar w:fldCharType="separate"/>
      </w:r>
      <w:r w:rsidRPr="002A22C2">
        <w:rPr>
          <w:rFonts w:ascii="Times New Roman" w:hAnsi="Times New Roman"/>
          <w:noProof/>
          <w:color w:val="000000"/>
        </w:rPr>
        <w:t>(Gamon et al. 1995; Gamon et al. 1993)</w:t>
      </w:r>
      <w:r w:rsidRPr="002A22C2">
        <w:rPr>
          <w:rFonts w:ascii="Times New Roman" w:hAnsi="Times New Roman"/>
          <w:color w:val="000000"/>
        </w:rPr>
        <w:fldChar w:fldCharType="end"/>
      </w:r>
      <w:r w:rsidRPr="002A22C2">
        <w:rPr>
          <w:rFonts w:ascii="Times New Roman" w:hAnsi="Times New Roman"/>
          <w:color w:val="000000"/>
        </w:rPr>
        <w:t xml:space="preserve">, LSWI can better track the drought-impacted vegetation because of its higher sensitivity to drought </w:t>
      </w:r>
      <w:r w:rsidRPr="002A22C2">
        <w:rPr>
          <w:rFonts w:ascii="Times New Roman" w:hAnsi="Times New Roman"/>
          <w:color w:val="000000"/>
        </w:rPr>
        <w:fldChar w:fldCharType="begin">
          <w:fldData xml:space="preserve">PEVuZE5vdGU+PENpdGU+PEF1dGhvcj5CYWpnYWluPC9BdXRob3I+PFllYXI+MjAxNTwvWWVhcj48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</w:fldData>
        </w:fldChar>
      </w:r>
      <w:r w:rsidR="00F52501">
        <w:rPr>
          <w:rFonts w:ascii="Times New Roman" w:hAnsi="Times New Roman"/>
          <w:color w:val="000000"/>
        </w:rPr>
        <w:instrText xml:space="preserve"> ADDIN EN.CITE </w:instrText>
      </w:r>
      <w:r w:rsidR="00F52501">
        <w:rPr>
          <w:rFonts w:ascii="Times New Roman" w:hAnsi="Times New Roman"/>
          <w:color w:val="000000"/>
        </w:rPr>
        <w:fldChar w:fldCharType="begin">
          <w:fldData xml:space="preserve">PEVuZE5vdGU+PENpdGU+PEF1dGhvcj5CYWpnYWluPC9BdXRob3I+PFllYXI+MjAxNTwvWWVhcj48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</w:fldData>
        </w:fldChar>
      </w:r>
      <w:r w:rsidR="00F52501">
        <w:rPr>
          <w:rFonts w:ascii="Times New Roman" w:hAnsi="Times New Roman"/>
          <w:color w:val="000000"/>
        </w:rPr>
        <w:instrText xml:space="preserve"> ADDIN EN.CITE.DATA </w:instrText>
      </w:r>
      <w:r w:rsidR="00F52501">
        <w:rPr>
          <w:rFonts w:ascii="Times New Roman" w:hAnsi="Times New Roman"/>
          <w:color w:val="000000"/>
        </w:rPr>
      </w:r>
      <w:r w:rsidR="00F52501">
        <w:rPr>
          <w:rFonts w:ascii="Times New Roman" w:hAnsi="Times New Roman"/>
          <w:color w:val="000000"/>
        </w:rPr>
        <w:fldChar w:fldCharType="end"/>
      </w:r>
      <w:r w:rsidRPr="002A22C2">
        <w:rPr>
          <w:rFonts w:ascii="Times New Roman" w:hAnsi="Times New Roman"/>
          <w:color w:val="000000"/>
        </w:rPr>
      </w:r>
      <w:r w:rsidRPr="002A22C2">
        <w:rPr>
          <w:rFonts w:ascii="Times New Roman" w:hAnsi="Times New Roman"/>
          <w:color w:val="000000"/>
        </w:rPr>
        <w:fldChar w:fldCharType="separate"/>
      </w:r>
      <w:r w:rsidRPr="002A22C2">
        <w:rPr>
          <w:rFonts w:ascii="Times New Roman" w:hAnsi="Times New Roman"/>
          <w:noProof/>
          <w:color w:val="000000"/>
        </w:rPr>
        <w:t>(Bajgain et al. 2015; Chandrasekara et al. 2011; Tian et al. 2013; Wagle et al. 2014)</w:t>
      </w:r>
      <w:r w:rsidRPr="002A22C2">
        <w:rPr>
          <w:rFonts w:ascii="Times New Roman" w:hAnsi="Times New Roman"/>
          <w:color w:val="000000"/>
        </w:rPr>
        <w:fldChar w:fldCharType="end"/>
      </w:r>
      <w:r w:rsidRPr="002A22C2">
        <w:rPr>
          <w:rFonts w:ascii="Times New Roman" w:hAnsi="Times New Roman"/>
          <w:color w:val="000000"/>
        </w:rPr>
        <w:t xml:space="preserve"> . The opposite longitudinal patterns of DNLSWI and summer rainfall suggested that counting the DNLSWI (in days) has the ability in tracking the drought across various mesonet sites of Oklahoma. The results illustrate that LSWI can be used as an effective tool to monitor dryness persisted in the diverse (land cover and soil types) ecosystems in semi-arid and semi-humid regions in eastern and central Oklahoma. However, the spatial variability of drought tracking ability was observed based on drought intensity. </w:t>
      </w:r>
      <w:r w:rsidRPr="002A22C2">
        <w:rPr>
          <w:rFonts w:ascii="Times New Roman" w:hAnsi="Times New Roman"/>
          <w:shd w:val="clear" w:color="auto" w:fill="FFFFFF"/>
        </w:rPr>
        <w:t xml:space="preserve">In Eastern </w:t>
      </w:r>
      <w:r w:rsidRPr="002A22C2">
        <w:rPr>
          <w:rFonts w:ascii="Times New Roman" w:hAnsi="Times New Roman"/>
          <w:shd w:val="clear" w:color="auto" w:fill="FFFFFF"/>
        </w:rPr>
        <w:lastRenderedPageBreak/>
        <w:t xml:space="preserve">humid regions of Oklahoma both USDM-D and LSWI-D showed no drought (0 drought class) when average summer rainfall was above 250-300 mm (Table 2). However, in western dry region of Oklahoma, USDM and LSWI based drought categories were different. For example, above 150 mm of summer rainfall was considered as no drought categories by USDM, but LSWI showed severe drought category (D3) with 150-300 mm of summer rainfall. The less agreement between our LSWI-based and USDM drought categories for the low drought intensity categories is because of the fact that dry areas like panhandle region of Oklahoma has higher negative LSWI values, and consequently, the LSWI-based algorithm showed higher drought severity. LSWI values are considered proxy of vegetation water content and are the physical values whereas USDM considered several factors including local reports of drought conditions (such as reports from water managers and residents) </w:t>
      </w:r>
      <w:r w:rsidRPr="002A22C2">
        <w:rPr>
          <w:rFonts w:ascii="Times New Roman" w:hAnsi="Times New Roman"/>
          <w:shd w:val="clear" w:color="auto" w:fill="FFFFFF"/>
        </w:rPr>
        <w:fldChar w:fldCharType="begin"/>
      </w:r>
      <w:r w:rsidRPr="002A22C2">
        <w:rPr>
          <w:rFonts w:ascii="Times New Roman" w:hAnsi="Times New Roman"/>
          <w:shd w:val="clear" w:color="auto" w:fill="FFFFFF"/>
        </w:rPr>
        <w:instrText xml:space="preserve"> ADDIN EN.CITE &lt;EndNote&gt;&lt;Cite&gt;&lt;Author&gt;Svoboda&lt;/Author&gt;&lt;Year&gt;2002&lt;/Year&gt;&lt;RecNum&gt;15&lt;/RecNum&gt;&lt;DisplayText&gt;(Svoboda et al. 2002)&lt;/DisplayText&gt;&lt;record&gt;&lt;rec-number&gt;15&lt;/rec-number&gt;&lt;foreign-keys&gt;&lt;key app="EN" db-id="dts5pzvtkt9xvxedasvptapzpsevt9wsw5p9" timestamp="1428523859"&gt;15&lt;/key&gt;&lt;/foreign-keys&gt;&lt;ref-type name="Journal Article"&gt;17&lt;/ref-type&gt;&lt;contributors&gt;&lt;authors&gt;&lt;author&gt;Svoboda, Mark&lt;/author&gt;&lt;author&gt;LeComte, Doug&lt;/author&gt;&lt;author&gt;Hayes, Mike&lt;/author&gt;&lt;author&gt;Heim, Richard&lt;/author&gt;&lt;author&gt;Gleason, Karin&lt;/author&gt;&lt;author&gt;Angel, Jim&lt;/author&gt;&lt;author&gt;Rippey, Brad&lt;/author&gt;&lt;author&gt;Tinker, Rich&lt;/author&gt;&lt;author&gt;Palecki, Mike&lt;/author&gt;&lt;author&gt;Stooksbury, David&lt;/author&gt;&lt;/authors&gt;&lt;/contributors&gt;&lt;titles&gt;&lt;title&gt;The drought monitor&lt;/title&gt;&lt;secondary-title&gt;Bulletin of the American Meteorological Society&lt;/secondary-title&gt;&lt;/titles&gt;&lt;periodical&gt;&lt;full-title&gt;Bulletin of the American Meteorological Society&lt;/full-title&gt;&lt;/periodical&gt;&lt;pages&gt;1181-1190&lt;/pages&gt;&lt;volume&gt;83&lt;/volume&gt;&lt;number&gt;8&lt;/number&gt;&lt;dates&gt;&lt;year&gt;2002&lt;/year&gt;&lt;/dates&gt;&lt;isbn&gt;1520-0477&lt;/isbn&gt;&lt;urls&gt;&lt;/urls&gt;&lt;/record&gt;&lt;/Cite&gt;&lt;/EndNote&gt;</w:instrText>
      </w:r>
      <w:r w:rsidRPr="002A22C2">
        <w:rPr>
          <w:rFonts w:ascii="Times New Roman" w:hAnsi="Times New Roman"/>
          <w:shd w:val="clear" w:color="auto" w:fill="FFFFFF"/>
        </w:rPr>
        <w:fldChar w:fldCharType="separate"/>
      </w:r>
      <w:r w:rsidRPr="002A22C2">
        <w:rPr>
          <w:rFonts w:ascii="Times New Roman" w:hAnsi="Times New Roman"/>
          <w:noProof/>
          <w:shd w:val="clear" w:color="auto" w:fill="FFFFFF"/>
        </w:rPr>
        <w:t>(Svoboda et al. 2002)</w:t>
      </w:r>
      <w:r w:rsidRPr="002A22C2">
        <w:rPr>
          <w:rFonts w:ascii="Times New Roman" w:hAnsi="Times New Roman"/>
          <w:shd w:val="clear" w:color="auto" w:fill="FFFFFF"/>
        </w:rPr>
        <w:fldChar w:fldCharType="end"/>
      </w:r>
      <w:r w:rsidRPr="002A22C2">
        <w:rPr>
          <w:rFonts w:ascii="Times New Roman" w:hAnsi="Times New Roman"/>
          <w:shd w:val="clear" w:color="auto" w:fill="FFFFFF"/>
        </w:rPr>
        <w:t xml:space="preserve">. This made USDM assessment more locally adjusted despite of coarse spatial resolution. </w:t>
      </w:r>
    </w:p>
    <w:p w:rsidR="00E056C6" w:rsidRDefault="00E056C6" w:rsidP="00E056C6">
      <w:pPr>
        <w:ind w:firstLine="720"/>
        <w:rPr>
          <w:rFonts w:ascii="Times New Roman" w:hAnsi="Times New Roman"/>
          <w:shd w:val="clear" w:color="auto" w:fill="FFFFFF"/>
        </w:rPr>
      </w:pPr>
    </w:p>
    <w:p w:rsidR="00E056C6" w:rsidRDefault="00E056C6" w:rsidP="00E056C6">
      <w:pPr>
        <w:ind w:firstLine="720"/>
        <w:rPr>
          <w:rFonts w:ascii="Times New Roman" w:hAnsi="Times New Roman"/>
          <w:shd w:val="clear" w:color="auto" w:fill="FFFFFF"/>
        </w:rPr>
      </w:pPr>
    </w:p>
    <w:p w:rsidR="00E056C6" w:rsidRDefault="00E056C6" w:rsidP="00E056C6">
      <w:pPr>
        <w:ind w:firstLine="720"/>
        <w:rPr>
          <w:rFonts w:ascii="Times New Roman" w:hAnsi="Times New Roman"/>
          <w:shd w:val="clear" w:color="auto" w:fill="FFFFFF"/>
        </w:rPr>
      </w:pPr>
    </w:p>
    <w:p w:rsidR="00E056C6" w:rsidRDefault="00E056C6" w:rsidP="00E056C6">
      <w:pPr>
        <w:ind w:firstLine="720"/>
        <w:rPr>
          <w:rFonts w:ascii="Times New Roman" w:hAnsi="Times New Roman"/>
          <w:shd w:val="clear" w:color="auto" w:fill="FFFFFF"/>
        </w:rPr>
      </w:pPr>
    </w:p>
    <w:p w:rsidR="00E056C6" w:rsidRDefault="00E056C6" w:rsidP="00E056C6">
      <w:pPr>
        <w:ind w:firstLine="720"/>
        <w:rPr>
          <w:rFonts w:ascii="Times New Roman" w:hAnsi="Times New Roman"/>
          <w:shd w:val="clear" w:color="auto" w:fill="FFFFFF"/>
        </w:rPr>
      </w:pPr>
    </w:p>
    <w:p w:rsidR="00E056C6" w:rsidRDefault="00E056C6" w:rsidP="00E056C6">
      <w:pPr>
        <w:ind w:firstLine="720"/>
        <w:rPr>
          <w:rFonts w:ascii="Times New Roman" w:hAnsi="Times New Roman"/>
          <w:shd w:val="clear" w:color="auto" w:fill="FFFFFF"/>
        </w:rPr>
      </w:pPr>
    </w:p>
    <w:p w:rsidR="00E056C6" w:rsidRPr="00E056C6" w:rsidRDefault="00E056C6" w:rsidP="00E056C6">
      <w:pPr>
        <w:ind w:firstLine="720"/>
        <w:rPr>
          <w:rFonts w:ascii="Times New Roman" w:hAnsi="Times New Roman"/>
          <w:shd w:val="clear" w:color="auto" w:fill="FFFFFF"/>
        </w:rPr>
      </w:pPr>
    </w:p>
    <w:p w:rsidR="008A32C9" w:rsidRPr="00D238EF" w:rsidRDefault="008A32C9" w:rsidP="008E2D2E">
      <w:pPr>
        <w:pStyle w:val="Title"/>
        <w:rPr>
          <w:rStyle w:val="Emphasis"/>
        </w:rPr>
      </w:pPr>
      <w:bookmarkStart w:id="232" w:name="_Toc497225827"/>
      <w:bookmarkStart w:id="233" w:name="_Toc497226260"/>
      <w:bookmarkStart w:id="234" w:name="_Toc497226348"/>
      <w:bookmarkStart w:id="235" w:name="_Toc497311035"/>
      <w:bookmarkStart w:id="236" w:name="_Toc498072202"/>
      <w:bookmarkStart w:id="237" w:name="_Toc498073458"/>
      <w:bookmarkStart w:id="238" w:name="_Toc498075627"/>
      <w:bookmarkStart w:id="239" w:name="_Toc500421095"/>
      <w:bookmarkStart w:id="240" w:name="_Hlk496877485"/>
      <w:r w:rsidRPr="00D238EF">
        <w:rPr>
          <w:rStyle w:val="Emphasis"/>
        </w:rPr>
        <w:lastRenderedPageBreak/>
        <w:t xml:space="preserve">Table </w:t>
      </w:r>
      <w:r w:rsidR="007C6101" w:rsidRPr="00D238EF">
        <w:rPr>
          <w:rStyle w:val="Emphasis"/>
        </w:rPr>
        <w:t>3.</w:t>
      </w:r>
      <w:r w:rsidRPr="00D238EF">
        <w:rPr>
          <w:rStyle w:val="Emphasis"/>
        </w:rPr>
        <w:t>2.  USDM and LSWI based drought classes in Eastern and western Oklahoma binned by average summer rainfall of the Mesonet stations located in the areas.</w:t>
      </w:r>
      <w:bookmarkEnd w:id="232"/>
      <w:bookmarkEnd w:id="233"/>
      <w:bookmarkEnd w:id="234"/>
      <w:bookmarkEnd w:id="235"/>
      <w:bookmarkEnd w:id="236"/>
      <w:bookmarkEnd w:id="237"/>
      <w:bookmarkEnd w:id="238"/>
      <w:bookmarkEnd w:id="239"/>
      <w:r w:rsidRPr="00D238EF">
        <w:rPr>
          <w:rStyle w:val="Emphasis"/>
        </w:rPr>
        <w:t xml:space="preserve"> </w:t>
      </w:r>
      <w:r w:rsidR="002A22C2" w:rsidRPr="00D238EF">
        <w:rPr>
          <w:rStyle w:val="Emphasis"/>
        </w:rPr>
        <w:t xml:space="preserve"> </w:t>
      </w:r>
    </w:p>
    <w:bookmarkEnd w:id="240"/>
    <w:p w:rsidR="008A32C9" w:rsidRPr="008A32C9" w:rsidRDefault="008A32C9" w:rsidP="008A32C9">
      <w:pPr>
        <w:spacing w:line="240" w:lineRule="auto"/>
        <w:rPr>
          <w:rFonts w:ascii="Times New Roman" w:hAnsi="Times New Roman"/>
          <w:b/>
          <w:shd w:val="clear" w:color="auto" w:fill="FFFFFF"/>
        </w:rPr>
      </w:pPr>
    </w:p>
    <w:tbl>
      <w:tblPr>
        <w:tblW w:w="8280" w:type="dxa"/>
        <w:tblInd w:w="93" w:type="dxa"/>
        <w:tblLook w:val="04A0" w:firstRow="1" w:lastRow="0" w:firstColumn="1" w:lastColumn="0" w:noHBand="0" w:noVBand="1"/>
      </w:tblPr>
      <w:tblGrid>
        <w:gridCol w:w="2190"/>
        <w:gridCol w:w="1605"/>
        <w:gridCol w:w="1452"/>
        <w:gridCol w:w="1593"/>
        <w:gridCol w:w="1441"/>
      </w:tblGrid>
      <w:tr w:rsidR="008A32C9" w:rsidRPr="006449A0" w:rsidTr="00E723BA">
        <w:trPr>
          <w:trHeight w:val="330"/>
        </w:trPr>
        <w:tc>
          <w:tcPr>
            <w:tcW w:w="2190" w:type="dxa"/>
            <w:tcBorders>
              <w:top w:val="single" w:sz="4" w:space="0" w:color="auto"/>
              <w:left w:val="nil"/>
              <w:bottom w:val="nil"/>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 </w:t>
            </w:r>
          </w:p>
        </w:tc>
        <w:tc>
          <w:tcPr>
            <w:tcW w:w="3056" w:type="dxa"/>
            <w:gridSpan w:val="2"/>
            <w:tcBorders>
              <w:top w:val="single" w:sz="4" w:space="0" w:color="auto"/>
              <w:left w:val="nil"/>
              <w:bottom w:val="single" w:sz="4" w:space="0" w:color="auto"/>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Eastern OK</w:t>
            </w:r>
          </w:p>
        </w:tc>
        <w:tc>
          <w:tcPr>
            <w:tcW w:w="3034" w:type="dxa"/>
            <w:gridSpan w:val="2"/>
            <w:tcBorders>
              <w:top w:val="single" w:sz="4" w:space="0" w:color="auto"/>
              <w:left w:val="nil"/>
              <w:bottom w:val="single" w:sz="4" w:space="0" w:color="auto"/>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Western OK</w:t>
            </w:r>
          </w:p>
        </w:tc>
      </w:tr>
      <w:tr w:rsidR="008A32C9" w:rsidRPr="006449A0" w:rsidTr="00E723BA">
        <w:trPr>
          <w:trHeight w:val="330"/>
        </w:trPr>
        <w:tc>
          <w:tcPr>
            <w:tcW w:w="2190" w:type="dxa"/>
            <w:tcBorders>
              <w:top w:val="nil"/>
              <w:left w:val="nil"/>
              <w:bottom w:val="single" w:sz="4" w:space="0" w:color="auto"/>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Summer Rain (mm)</w:t>
            </w:r>
          </w:p>
        </w:tc>
        <w:tc>
          <w:tcPr>
            <w:tcW w:w="1605" w:type="dxa"/>
            <w:tcBorders>
              <w:top w:val="nil"/>
              <w:left w:val="nil"/>
              <w:bottom w:val="single" w:sz="4" w:space="0" w:color="auto"/>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USDM-D class</w:t>
            </w:r>
          </w:p>
        </w:tc>
        <w:tc>
          <w:tcPr>
            <w:tcW w:w="1452" w:type="dxa"/>
            <w:tcBorders>
              <w:top w:val="nil"/>
              <w:left w:val="nil"/>
              <w:bottom w:val="single" w:sz="4" w:space="0" w:color="auto"/>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LSWI-D class</w:t>
            </w:r>
          </w:p>
        </w:tc>
        <w:tc>
          <w:tcPr>
            <w:tcW w:w="1593" w:type="dxa"/>
            <w:tcBorders>
              <w:top w:val="nil"/>
              <w:left w:val="nil"/>
              <w:bottom w:val="single" w:sz="4" w:space="0" w:color="auto"/>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USDM-D class</w:t>
            </w:r>
          </w:p>
        </w:tc>
        <w:tc>
          <w:tcPr>
            <w:tcW w:w="1440" w:type="dxa"/>
            <w:tcBorders>
              <w:top w:val="nil"/>
              <w:left w:val="nil"/>
              <w:bottom w:val="single" w:sz="4" w:space="0" w:color="auto"/>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LSWI-D class</w:t>
            </w:r>
          </w:p>
        </w:tc>
      </w:tr>
      <w:tr w:rsidR="008A32C9" w:rsidRPr="006449A0" w:rsidTr="00E723BA">
        <w:trPr>
          <w:trHeight w:val="330"/>
        </w:trPr>
        <w:tc>
          <w:tcPr>
            <w:tcW w:w="2190" w:type="dxa"/>
            <w:tcBorders>
              <w:top w:val="nil"/>
              <w:left w:val="nil"/>
              <w:bottom w:val="nil"/>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50-100</w:t>
            </w:r>
          </w:p>
        </w:tc>
        <w:tc>
          <w:tcPr>
            <w:tcW w:w="1605" w:type="dxa"/>
            <w:tcBorders>
              <w:top w:val="nil"/>
              <w:left w:val="nil"/>
              <w:bottom w:val="nil"/>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3</w:t>
            </w:r>
          </w:p>
        </w:tc>
        <w:tc>
          <w:tcPr>
            <w:tcW w:w="1452" w:type="dxa"/>
            <w:tcBorders>
              <w:top w:val="nil"/>
              <w:left w:val="nil"/>
              <w:bottom w:val="nil"/>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2</w:t>
            </w:r>
          </w:p>
        </w:tc>
        <w:tc>
          <w:tcPr>
            <w:tcW w:w="1593" w:type="dxa"/>
            <w:tcBorders>
              <w:top w:val="nil"/>
              <w:left w:val="nil"/>
              <w:bottom w:val="nil"/>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5</w:t>
            </w:r>
          </w:p>
        </w:tc>
        <w:tc>
          <w:tcPr>
            <w:tcW w:w="1440" w:type="dxa"/>
            <w:tcBorders>
              <w:top w:val="nil"/>
              <w:left w:val="nil"/>
              <w:bottom w:val="nil"/>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5</w:t>
            </w:r>
          </w:p>
        </w:tc>
      </w:tr>
      <w:tr w:rsidR="008A32C9" w:rsidRPr="006449A0" w:rsidTr="00E723BA">
        <w:trPr>
          <w:trHeight w:val="330"/>
        </w:trPr>
        <w:tc>
          <w:tcPr>
            <w:tcW w:w="2190" w:type="dxa"/>
            <w:tcBorders>
              <w:top w:val="nil"/>
              <w:left w:val="nil"/>
              <w:bottom w:val="nil"/>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100-150</w:t>
            </w:r>
          </w:p>
        </w:tc>
        <w:tc>
          <w:tcPr>
            <w:tcW w:w="1605" w:type="dxa"/>
            <w:tcBorders>
              <w:top w:val="nil"/>
              <w:left w:val="nil"/>
              <w:bottom w:val="nil"/>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2</w:t>
            </w:r>
          </w:p>
        </w:tc>
        <w:tc>
          <w:tcPr>
            <w:tcW w:w="1452" w:type="dxa"/>
            <w:tcBorders>
              <w:top w:val="nil"/>
              <w:left w:val="nil"/>
              <w:bottom w:val="nil"/>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2</w:t>
            </w:r>
          </w:p>
        </w:tc>
        <w:tc>
          <w:tcPr>
            <w:tcW w:w="1593" w:type="dxa"/>
            <w:tcBorders>
              <w:top w:val="nil"/>
              <w:left w:val="nil"/>
              <w:bottom w:val="nil"/>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4</w:t>
            </w:r>
          </w:p>
        </w:tc>
        <w:tc>
          <w:tcPr>
            <w:tcW w:w="1440" w:type="dxa"/>
            <w:tcBorders>
              <w:top w:val="nil"/>
              <w:left w:val="nil"/>
              <w:bottom w:val="nil"/>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5</w:t>
            </w:r>
          </w:p>
        </w:tc>
      </w:tr>
      <w:tr w:rsidR="008A32C9" w:rsidRPr="006449A0" w:rsidTr="00E723BA">
        <w:trPr>
          <w:trHeight w:val="330"/>
        </w:trPr>
        <w:tc>
          <w:tcPr>
            <w:tcW w:w="2190" w:type="dxa"/>
            <w:tcBorders>
              <w:top w:val="nil"/>
              <w:left w:val="nil"/>
              <w:bottom w:val="nil"/>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150-200</w:t>
            </w:r>
          </w:p>
        </w:tc>
        <w:tc>
          <w:tcPr>
            <w:tcW w:w="1605" w:type="dxa"/>
            <w:tcBorders>
              <w:top w:val="nil"/>
              <w:left w:val="nil"/>
              <w:bottom w:val="nil"/>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2</w:t>
            </w:r>
          </w:p>
        </w:tc>
        <w:tc>
          <w:tcPr>
            <w:tcW w:w="1452" w:type="dxa"/>
            <w:tcBorders>
              <w:top w:val="nil"/>
              <w:left w:val="nil"/>
              <w:bottom w:val="nil"/>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3</w:t>
            </w:r>
          </w:p>
        </w:tc>
        <w:tc>
          <w:tcPr>
            <w:tcW w:w="1593" w:type="dxa"/>
            <w:tcBorders>
              <w:top w:val="nil"/>
              <w:left w:val="nil"/>
              <w:bottom w:val="nil"/>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1</w:t>
            </w:r>
          </w:p>
        </w:tc>
        <w:tc>
          <w:tcPr>
            <w:tcW w:w="1440" w:type="dxa"/>
            <w:tcBorders>
              <w:top w:val="nil"/>
              <w:left w:val="nil"/>
              <w:bottom w:val="nil"/>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3</w:t>
            </w:r>
          </w:p>
        </w:tc>
      </w:tr>
      <w:tr w:rsidR="008A32C9" w:rsidRPr="006449A0" w:rsidTr="00E723BA">
        <w:trPr>
          <w:trHeight w:val="330"/>
        </w:trPr>
        <w:tc>
          <w:tcPr>
            <w:tcW w:w="2190" w:type="dxa"/>
            <w:tcBorders>
              <w:top w:val="nil"/>
              <w:left w:val="nil"/>
              <w:bottom w:val="nil"/>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200-250</w:t>
            </w:r>
          </w:p>
        </w:tc>
        <w:tc>
          <w:tcPr>
            <w:tcW w:w="1605" w:type="dxa"/>
            <w:tcBorders>
              <w:top w:val="nil"/>
              <w:left w:val="nil"/>
              <w:bottom w:val="nil"/>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0.5</w:t>
            </w:r>
          </w:p>
        </w:tc>
        <w:tc>
          <w:tcPr>
            <w:tcW w:w="1452" w:type="dxa"/>
            <w:tcBorders>
              <w:top w:val="nil"/>
              <w:left w:val="nil"/>
              <w:bottom w:val="nil"/>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0.5</w:t>
            </w:r>
          </w:p>
        </w:tc>
        <w:tc>
          <w:tcPr>
            <w:tcW w:w="1593" w:type="dxa"/>
            <w:tcBorders>
              <w:top w:val="nil"/>
              <w:left w:val="nil"/>
              <w:bottom w:val="nil"/>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0</w:t>
            </w:r>
          </w:p>
        </w:tc>
        <w:tc>
          <w:tcPr>
            <w:tcW w:w="1440" w:type="dxa"/>
            <w:tcBorders>
              <w:top w:val="nil"/>
              <w:left w:val="nil"/>
              <w:bottom w:val="nil"/>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3.5</w:t>
            </w:r>
          </w:p>
        </w:tc>
      </w:tr>
      <w:tr w:rsidR="008A32C9" w:rsidRPr="006449A0" w:rsidTr="00E723BA">
        <w:trPr>
          <w:trHeight w:val="330"/>
        </w:trPr>
        <w:tc>
          <w:tcPr>
            <w:tcW w:w="2190" w:type="dxa"/>
            <w:tcBorders>
              <w:top w:val="nil"/>
              <w:left w:val="nil"/>
              <w:bottom w:val="nil"/>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250-300</w:t>
            </w:r>
          </w:p>
        </w:tc>
        <w:tc>
          <w:tcPr>
            <w:tcW w:w="1605" w:type="dxa"/>
            <w:tcBorders>
              <w:top w:val="nil"/>
              <w:left w:val="nil"/>
              <w:bottom w:val="nil"/>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0</w:t>
            </w:r>
          </w:p>
        </w:tc>
        <w:tc>
          <w:tcPr>
            <w:tcW w:w="1452" w:type="dxa"/>
            <w:tcBorders>
              <w:top w:val="nil"/>
              <w:left w:val="nil"/>
              <w:bottom w:val="nil"/>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0</w:t>
            </w:r>
          </w:p>
        </w:tc>
        <w:tc>
          <w:tcPr>
            <w:tcW w:w="1593" w:type="dxa"/>
            <w:tcBorders>
              <w:top w:val="nil"/>
              <w:left w:val="nil"/>
              <w:bottom w:val="nil"/>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0.2</w:t>
            </w:r>
          </w:p>
        </w:tc>
        <w:tc>
          <w:tcPr>
            <w:tcW w:w="1440" w:type="dxa"/>
            <w:tcBorders>
              <w:top w:val="nil"/>
              <w:left w:val="nil"/>
              <w:bottom w:val="nil"/>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3</w:t>
            </w:r>
          </w:p>
        </w:tc>
      </w:tr>
      <w:tr w:rsidR="008A32C9" w:rsidRPr="006449A0" w:rsidTr="00E723BA">
        <w:trPr>
          <w:trHeight w:val="330"/>
        </w:trPr>
        <w:tc>
          <w:tcPr>
            <w:tcW w:w="2190" w:type="dxa"/>
            <w:tcBorders>
              <w:top w:val="nil"/>
              <w:left w:val="nil"/>
              <w:bottom w:val="nil"/>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300-350</w:t>
            </w:r>
          </w:p>
        </w:tc>
        <w:tc>
          <w:tcPr>
            <w:tcW w:w="1605" w:type="dxa"/>
            <w:tcBorders>
              <w:top w:val="nil"/>
              <w:left w:val="nil"/>
              <w:bottom w:val="nil"/>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0</w:t>
            </w:r>
          </w:p>
        </w:tc>
        <w:tc>
          <w:tcPr>
            <w:tcW w:w="1452" w:type="dxa"/>
            <w:tcBorders>
              <w:top w:val="nil"/>
              <w:left w:val="nil"/>
              <w:bottom w:val="nil"/>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0</w:t>
            </w:r>
          </w:p>
        </w:tc>
        <w:tc>
          <w:tcPr>
            <w:tcW w:w="1593" w:type="dxa"/>
            <w:tcBorders>
              <w:top w:val="nil"/>
              <w:left w:val="nil"/>
              <w:bottom w:val="nil"/>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0</w:t>
            </w:r>
          </w:p>
        </w:tc>
        <w:tc>
          <w:tcPr>
            <w:tcW w:w="1440" w:type="dxa"/>
            <w:tcBorders>
              <w:top w:val="nil"/>
              <w:left w:val="nil"/>
              <w:bottom w:val="nil"/>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1.5</w:t>
            </w:r>
          </w:p>
        </w:tc>
      </w:tr>
      <w:tr w:rsidR="008A32C9" w:rsidRPr="006449A0" w:rsidTr="00E723BA">
        <w:trPr>
          <w:trHeight w:val="330"/>
        </w:trPr>
        <w:tc>
          <w:tcPr>
            <w:tcW w:w="2190" w:type="dxa"/>
            <w:tcBorders>
              <w:top w:val="nil"/>
              <w:left w:val="nil"/>
              <w:bottom w:val="nil"/>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350-400</w:t>
            </w:r>
          </w:p>
        </w:tc>
        <w:tc>
          <w:tcPr>
            <w:tcW w:w="1605" w:type="dxa"/>
            <w:tcBorders>
              <w:top w:val="nil"/>
              <w:left w:val="nil"/>
              <w:bottom w:val="nil"/>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0</w:t>
            </w:r>
          </w:p>
        </w:tc>
        <w:tc>
          <w:tcPr>
            <w:tcW w:w="1452" w:type="dxa"/>
            <w:tcBorders>
              <w:top w:val="nil"/>
              <w:left w:val="nil"/>
              <w:bottom w:val="nil"/>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0</w:t>
            </w:r>
          </w:p>
        </w:tc>
        <w:tc>
          <w:tcPr>
            <w:tcW w:w="1593" w:type="dxa"/>
            <w:tcBorders>
              <w:top w:val="nil"/>
              <w:left w:val="nil"/>
              <w:bottom w:val="nil"/>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0</w:t>
            </w:r>
          </w:p>
        </w:tc>
        <w:tc>
          <w:tcPr>
            <w:tcW w:w="1440" w:type="dxa"/>
            <w:tcBorders>
              <w:top w:val="nil"/>
              <w:left w:val="nil"/>
              <w:bottom w:val="nil"/>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0</w:t>
            </w:r>
          </w:p>
        </w:tc>
      </w:tr>
      <w:tr w:rsidR="008A32C9" w:rsidRPr="006449A0" w:rsidTr="00E723BA">
        <w:trPr>
          <w:trHeight w:val="330"/>
        </w:trPr>
        <w:tc>
          <w:tcPr>
            <w:tcW w:w="2190" w:type="dxa"/>
            <w:tcBorders>
              <w:top w:val="nil"/>
              <w:left w:val="nil"/>
              <w:bottom w:val="nil"/>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400-450</w:t>
            </w:r>
          </w:p>
        </w:tc>
        <w:tc>
          <w:tcPr>
            <w:tcW w:w="1605" w:type="dxa"/>
            <w:tcBorders>
              <w:top w:val="nil"/>
              <w:left w:val="nil"/>
              <w:bottom w:val="nil"/>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0</w:t>
            </w:r>
          </w:p>
        </w:tc>
        <w:tc>
          <w:tcPr>
            <w:tcW w:w="1452" w:type="dxa"/>
            <w:tcBorders>
              <w:top w:val="nil"/>
              <w:left w:val="nil"/>
              <w:bottom w:val="nil"/>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0</w:t>
            </w:r>
          </w:p>
        </w:tc>
        <w:tc>
          <w:tcPr>
            <w:tcW w:w="1593" w:type="dxa"/>
            <w:tcBorders>
              <w:top w:val="nil"/>
              <w:left w:val="nil"/>
              <w:bottom w:val="nil"/>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p>
        </w:tc>
        <w:tc>
          <w:tcPr>
            <w:tcW w:w="1440" w:type="dxa"/>
            <w:tcBorders>
              <w:top w:val="nil"/>
              <w:left w:val="nil"/>
              <w:bottom w:val="nil"/>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p>
        </w:tc>
      </w:tr>
      <w:tr w:rsidR="008A32C9" w:rsidRPr="006449A0" w:rsidTr="00E723BA">
        <w:trPr>
          <w:trHeight w:val="330"/>
        </w:trPr>
        <w:tc>
          <w:tcPr>
            <w:tcW w:w="2190" w:type="dxa"/>
            <w:tcBorders>
              <w:top w:val="nil"/>
              <w:left w:val="nil"/>
              <w:bottom w:val="single" w:sz="4" w:space="0" w:color="auto"/>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450-above</w:t>
            </w:r>
          </w:p>
        </w:tc>
        <w:tc>
          <w:tcPr>
            <w:tcW w:w="1605" w:type="dxa"/>
            <w:tcBorders>
              <w:top w:val="nil"/>
              <w:left w:val="nil"/>
              <w:bottom w:val="single" w:sz="4" w:space="0" w:color="auto"/>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0</w:t>
            </w:r>
          </w:p>
        </w:tc>
        <w:tc>
          <w:tcPr>
            <w:tcW w:w="1452" w:type="dxa"/>
            <w:tcBorders>
              <w:top w:val="nil"/>
              <w:left w:val="nil"/>
              <w:bottom w:val="single" w:sz="4" w:space="0" w:color="auto"/>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0</w:t>
            </w:r>
          </w:p>
        </w:tc>
        <w:tc>
          <w:tcPr>
            <w:tcW w:w="1593" w:type="dxa"/>
            <w:tcBorders>
              <w:top w:val="nil"/>
              <w:left w:val="nil"/>
              <w:bottom w:val="single" w:sz="4" w:space="0" w:color="auto"/>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 </w:t>
            </w:r>
          </w:p>
        </w:tc>
        <w:tc>
          <w:tcPr>
            <w:tcW w:w="1440" w:type="dxa"/>
            <w:tcBorders>
              <w:top w:val="nil"/>
              <w:left w:val="nil"/>
              <w:bottom w:val="single" w:sz="4" w:space="0" w:color="auto"/>
              <w:right w:val="nil"/>
            </w:tcBorders>
            <w:shd w:val="clear" w:color="auto" w:fill="auto"/>
            <w:noWrap/>
            <w:vAlign w:val="bottom"/>
            <w:hideMark/>
          </w:tcPr>
          <w:p w:rsidR="008A32C9" w:rsidRPr="006449A0" w:rsidRDefault="008A32C9" w:rsidP="00E723BA">
            <w:pPr>
              <w:spacing w:line="240" w:lineRule="auto"/>
              <w:jc w:val="center"/>
              <w:rPr>
                <w:rFonts w:ascii="Times New Roman" w:eastAsia="Times New Roman" w:hAnsi="Times New Roman"/>
                <w:color w:val="000000"/>
              </w:rPr>
            </w:pPr>
            <w:r w:rsidRPr="006449A0">
              <w:rPr>
                <w:rFonts w:ascii="Times New Roman" w:eastAsia="Times New Roman" w:hAnsi="Times New Roman"/>
                <w:color w:val="000000"/>
              </w:rPr>
              <w:t> </w:t>
            </w:r>
          </w:p>
        </w:tc>
      </w:tr>
    </w:tbl>
    <w:p w:rsidR="002A22C2" w:rsidRPr="002A22C2" w:rsidRDefault="002A22C2" w:rsidP="002A22C2">
      <w:pPr>
        <w:ind w:firstLine="720"/>
        <w:rPr>
          <w:rFonts w:ascii="Times New Roman" w:hAnsi="Times New Roman"/>
          <w:shd w:val="clear" w:color="auto" w:fill="FFFFFF"/>
        </w:rPr>
      </w:pPr>
    </w:p>
    <w:p w:rsidR="002A22C2" w:rsidRPr="002A22C2" w:rsidRDefault="002A22C2" w:rsidP="002A22C2">
      <w:pPr>
        <w:ind w:firstLine="720"/>
        <w:rPr>
          <w:rFonts w:ascii="Times New Roman" w:hAnsi="Times New Roman"/>
          <w:shd w:val="clear" w:color="auto" w:fill="FFFFFF"/>
        </w:rPr>
      </w:pPr>
      <w:r w:rsidRPr="002A22C2">
        <w:rPr>
          <w:rFonts w:ascii="Times New Roman" w:hAnsi="Times New Roman"/>
        </w:rPr>
        <w:t xml:space="preserve">One of the main reasons behind attempting to establish the relationship between summer rainfall and LSWI was to determine the hydrological status of the ecosystem. The total amount of summer rainfall received by a particular ecosystem in a particular year could be related to DNLSWI which in turn can be inferred in terms of drought intensity. Though, our results showed a smooth decreasing trend of DNLSWI with increasing summer rainfall, site specific relationship could  not be established </w:t>
      </w:r>
      <w:r w:rsidRPr="002A22C2">
        <w:rPr>
          <w:rFonts w:ascii="Times New Roman" w:hAnsi="Times New Roman"/>
        </w:rPr>
        <w:fldChar w:fldCharType="begin"/>
      </w:r>
      <w:r w:rsidRPr="002A22C2">
        <w:rPr>
          <w:rFonts w:ascii="Times New Roman" w:hAnsi="Times New Roman"/>
        </w:rPr>
        <w:instrText xml:space="preserve"> ADDIN EN.CITE &lt;EndNote&gt;&lt;Cite&gt;&lt;Author&gt;Bajgain&lt;/Author&gt;&lt;Year&gt;2015&lt;/Year&gt;&lt;RecNum&gt;40&lt;/RecNum&gt;&lt;DisplayText&gt;(Bajgain et al. 2015)&lt;/DisplayText&gt;&lt;record&gt;&lt;rec-number&gt;40&lt;/rec-number&gt;&lt;foreign-keys&gt;&lt;key app="EN" db-id="dts5pzvtkt9xvxedasvptapzpsevt9wsw5p9" timestamp="1444402118"&gt;40&lt;/key&gt;&lt;/foreign-keys&gt;&lt;ref-type name="Journal Article"&gt;17&lt;/ref-type&gt;&lt;contributors&gt;&lt;authors&gt;&lt;author&gt;Bajgain, Rajen&lt;/author&gt;&lt;author&gt;Xiao, Xiangming&lt;/author&gt;&lt;author&gt;Wagle, Pradeep&lt;/author&gt;&lt;author&gt;Basara, Jeffrey&lt;/author&gt;&lt;author&gt;Zhou, Yuting&lt;/author&gt;&lt;/authors&gt;&lt;/contributors&gt;&lt;titles&gt;&lt;title&gt;Sensitivity analysis of vegetation indices to drought over two tallgrass prairie sites&lt;/title&gt;&lt;secondary-title&gt;ISPRS Journal of Photogrammetry and Remote Sensing&lt;/secondary-title&gt;&lt;/titles&gt;&lt;periodical&gt;&lt;full-title&gt;ISPRS Journal of Photogrammetry and Remote Sensing&lt;/full-title&gt;&lt;/periodical&gt;&lt;pages&gt;151-160&lt;/pages&gt;&lt;volume&gt;108&lt;/volume&gt;&lt;dates&gt;&lt;year&gt;2015&lt;/year&gt;&lt;/dates&gt;&lt;isbn&gt;0924-2716&lt;/isbn&gt;&lt;urls&gt;&lt;/urls&gt;&lt;/record&gt;&lt;/Cite&gt;&lt;/EndNote&gt;</w:instrText>
      </w:r>
      <w:r w:rsidRPr="002A22C2">
        <w:rPr>
          <w:rFonts w:ascii="Times New Roman" w:hAnsi="Times New Roman"/>
        </w:rPr>
        <w:fldChar w:fldCharType="separate"/>
      </w:r>
      <w:r w:rsidRPr="002A22C2">
        <w:rPr>
          <w:rFonts w:ascii="Times New Roman" w:hAnsi="Times New Roman"/>
          <w:noProof/>
        </w:rPr>
        <w:t>(Bajgain et al. 2015)</w:t>
      </w:r>
      <w:r w:rsidRPr="002A22C2">
        <w:rPr>
          <w:rFonts w:ascii="Times New Roman" w:hAnsi="Times New Roman"/>
        </w:rPr>
        <w:fldChar w:fldCharType="end"/>
      </w:r>
      <w:r w:rsidRPr="002A22C2">
        <w:rPr>
          <w:rFonts w:ascii="Times New Roman" w:hAnsi="Times New Roman"/>
        </w:rPr>
        <w:t xml:space="preserve"> because averaging multiple data points produced a smoother overall trend. Thus, a</w:t>
      </w:r>
      <w:r w:rsidRPr="002A22C2">
        <w:rPr>
          <w:rFonts w:ascii="Times New Roman" w:hAnsi="Times New Roman"/>
          <w:color w:val="000000"/>
        </w:rPr>
        <w:t>dditional experiments are needed to identify the threshold values for each site with different soil and crop types in the future.</w:t>
      </w:r>
      <w:r w:rsidRPr="002A22C2">
        <w:rPr>
          <w:rFonts w:ascii="Times New Roman" w:hAnsi="Times New Roman"/>
        </w:rPr>
        <w:t xml:space="preserve"> Rainfall expressed as a percentage departure from the long-term average for a given period is widely used index for drought monitoring where monitoring other parameters such as soil moisture or evapotranspiration are costly and difficult </w:t>
      </w:r>
      <w:r w:rsidRPr="002A22C2">
        <w:rPr>
          <w:rFonts w:ascii="Times New Roman" w:hAnsi="Times New Roman"/>
        </w:rPr>
        <w:fldChar w:fldCharType="begin"/>
      </w:r>
      <w:r w:rsidR="00F52501">
        <w:rPr>
          <w:rFonts w:ascii="Times New Roman" w:hAnsi="Times New Roman"/>
        </w:rPr>
        <w:instrText xml:space="preserve"> ADDIN EN.CITE &lt;EndNote&gt;&lt;Cite&gt;&lt;Author&gt;Nicholson&lt;/Author&gt;&lt;Year&gt;1989&lt;/Year&gt;&lt;RecNum&gt;37&lt;/RecNum&gt;&lt;DisplayText&gt;(Nicholson 1989, 2000)&lt;/DisplayText&gt;&lt;record&gt;&lt;rec-number&gt;37&lt;/rec-number&gt;&lt;foreign-keys&gt;&lt;key app="EN" db-id="dts5pzvtkt9xvxedasvptapzpsevt9wsw5p9" timestamp="1439320558"&gt;37&lt;/key&gt;&lt;/foreign-keys&gt;&lt;ref-type name="Journal Article"&gt;17&lt;/ref-type&gt;&lt;contributors&gt;&lt;authors&gt;&lt;author&gt;Nicholson, Sharon E&lt;/author&gt;&lt;/authors&gt;&lt;/contributors&gt;&lt;titles&gt;&lt;title&gt;LONG</w:instrText>
      </w:r>
      <w:r w:rsidR="00F52501">
        <w:rPr>
          <w:rFonts w:ascii="Cambria Math" w:hAnsi="Cambria Math" w:cs="Cambria Math"/>
        </w:rPr>
        <w:instrText>‐</w:instrText>
      </w:r>
      <w:r w:rsidR="00F52501">
        <w:rPr>
          <w:rFonts w:ascii="Times New Roman" w:hAnsi="Times New Roman"/>
        </w:rPr>
        <w:instrText>TERM CHANGES IN AFRICAN RAINFALL&lt;/title&gt;&lt;secondary-title&gt;Weather&lt;/secondary-title&gt;&lt;/titles&gt;&lt;periodical&gt;&lt;full-title&gt;Weather&lt;/full-title&gt;&lt;/periodical&gt;&lt;pages&gt;46-56&lt;/pages&gt;&lt;volume&gt;44&lt;/volume&gt;&lt;number&gt;2&lt;/number&gt;&lt;dates&gt;&lt;year&gt;1989&lt;/year&gt;&lt;/dates&gt;&lt;isbn&gt;1477-8696&lt;/isbn&gt;&lt;urls&gt;&lt;/urls&gt;&lt;/record&gt;&lt;/Cite&gt;&lt;Cite&gt;&lt;Author&gt;Nicholson&lt;/Author&gt;&lt;Year&gt;2000&lt;/Year&gt;&lt;RecNum&gt;38&lt;/RecNum&gt;&lt;record&gt;&lt;rec-number&gt;38&lt;/rec-number&gt;&lt;foreign-keys&gt;&lt;key app="EN" db-id="dts5pzvtkt9xvxedasvptapzpsevt9wsw5p9" timestamp="1439320616"&gt;38&lt;/key&gt;&lt;/foreign-keys&gt;&lt;ref-type name="Journal Article"&gt;17&lt;/ref-type&gt;&lt;contributors&gt;&lt;authors&gt;&lt;author&gt;Nicholson, Sharon E&lt;/author&gt;&lt;/authors&gt;&lt;/contributors&gt;&lt;titles&gt;&lt;title&gt;The nature of rainfall variability over Africa on time scales of decades to millenia&lt;/title&gt;&lt;secondary-title&gt;Global and planetary change&lt;/secondary-title&gt;&lt;/titles&gt;&lt;periodical&gt;&lt;full-title&gt;Global and planetary change&lt;/full-title&gt;&lt;/periodical&gt;&lt;pages&gt;137-158&lt;/pages&gt;&lt;volume&gt;26&lt;/volume&gt;&lt;number&gt;1&lt;/number&gt;&lt;dates&gt;&lt;year&gt;2000&lt;/year&gt;&lt;/dates&gt;&lt;isbn&gt;0921-8181&lt;/isbn&gt;&lt;urls&gt;&lt;/urls&gt;&lt;/record&gt;&lt;/Cite&gt;&lt;/EndNote&gt;</w:instrText>
      </w:r>
      <w:r w:rsidRPr="002A22C2">
        <w:rPr>
          <w:rFonts w:ascii="Times New Roman" w:hAnsi="Times New Roman"/>
        </w:rPr>
        <w:fldChar w:fldCharType="separate"/>
      </w:r>
      <w:r w:rsidR="00F52501">
        <w:rPr>
          <w:rFonts w:ascii="Times New Roman" w:hAnsi="Times New Roman"/>
          <w:noProof/>
        </w:rPr>
        <w:t>(Nicholson 1989, 2000)</w:t>
      </w:r>
      <w:r w:rsidRPr="002A22C2">
        <w:rPr>
          <w:rFonts w:ascii="Times New Roman" w:hAnsi="Times New Roman"/>
        </w:rPr>
        <w:fldChar w:fldCharType="end"/>
      </w:r>
      <w:r w:rsidRPr="002A22C2">
        <w:rPr>
          <w:rFonts w:ascii="Times New Roman" w:hAnsi="Times New Roman"/>
        </w:rPr>
        <w:t xml:space="preserve">. With this approach, </w:t>
      </w:r>
      <w:r w:rsidRPr="002A22C2">
        <w:rPr>
          <w:rFonts w:ascii="Times New Roman" w:hAnsi="Times New Roman"/>
        </w:rPr>
        <w:lastRenderedPageBreak/>
        <w:t>where total summer rainfall is inferred in terms of DNLSWI for assessing drought is extremely valuable since LSWI is derived from satellite sensors. Therefore, it is very important to apply this information rendered from LSWI and summer rainfall relationship while developing drought monitoring network for this region.</w:t>
      </w:r>
    </w:p>
    <w:p w:rsidR="002A22C2" w:rsidRDefault="002A22C2" w:rsidP="002A22C2">
      <w:pPr>
        <w:autoSpaceDE w:val="0"/>
        <w:autoSpaceDN w:val="0"/>
        <w:adjustRightInd w:val="0"/>
        <w:ind w:firstLine="720"/>
        <w:contextualSpacing/>
        <w:rPr>
          <w:rFonts w:ascii="Times New Roman" w:hAnsi="Times New Roman"/>
          <w:color w:val="000000"/>
        </w:rPr>
      </w:pPr>
      <w:r w:rsidRPr="002A22C2">
        <w:rPr>
          <w:rFonts w:ascii="Times New Roman" w:hAnsi="Times New Roman"/>
          <w:color w:val="000000"/>
        </w:rPr>
        <w:t xml:space="preserve">Knowledge of LSWI-based drought intensity could be critical for assessing drought with different parameters like DNLSWI. Quantifying drought intensity in terms of LSWI and defining a threshold for each USDM drought class will be an important implication for a future drought-monitoring program. For example, secretarial disaster area determination and notification process depends on the USDM drought intensity classification for designating any geographical unit as a disaster area (USDA, 2012). The criteria used are the area should be under either D3 or D2 (at least 8 consecutive weeks) drought class. USDM drought classification involves a series of information for finding a threshold, comprised of complex procedures as well as could have a limited spatial precision because it relies on spatially interpolated climate data input </w:t>
      </w:r>
      <w:r w:rsidRPr="002A22C2">
        <w:rPr>
          <w:rFonts w:ascii="Times New Roman" w:hAnsi="Times New Roman"/>
          <w:color w:val="000000"/>
        </w:rPr>
        <w:fldChar w:fldCharType="begin"/>
      </w:r>
      <w:r w:rsidRPr="002A22C2">
        <w:rPr>
          <w:rFonts w:ascii="Times New Roman" w:hAnsi="Times New Roman"/>
          <w:color w:val="000000"/>
        </w:rPr>
        <w:instrText xml:space="preserve"> ADDIN EN.CITE &lt;EndNote&gt;&lt;Cite&gt;&lt;Author&gt;Tadesse&lt;/Author&gt;&lt;Year&gt;2015&lt;/Year&gt;&lt;RecNum&gt;43&lt;/RecNum&gt;&lt;DisplayText&gt;(Tadesse et al. 2015)&lt;/DisplayText&gt;&lt;record&gt;&lt;rec-number&gt;43&lt;/rec-number&gt;&lt;foreign-keys&gt;&lt;key app="EN" db-id="dts5pzvtkt9xvxedasvptapzpsevt9wsw5p9" timestamp="1445287084"&gt;43&lt;/key&gt;&lt;/foreign-keys&gt;&lt;ref-type name="Journal Article"&gt;17&lt;/ref-type&gt;&lt;contributors&gt;&lt;authors&gt;&lt;author&gt;Tadesse, Tsegaye&lt;/author&gt;&lt;author&gt;Wardlow, Brian D&lt;/author&gt;&lt;author&gt;Brown, Jesslyn F&lt;/author&gt;&lt;author&gt;Svoboda, Mark D&lt;/author&gt;&lt;author&gt;Hayes, Michael J&lt;/author&gt;&lt;author&gt;Fuchs, Brian&lt;/author&gt;&lt;author&gt;Gutzmer, Denise&lt;/author&gt;&lt;/authors&gt;&lt;/contributors&gt;&lt;titles&gt;&lt;title&gt;Assessing the Vegetation Condition Impacts of the 2011 Drought across the US Southern Great Plains Using the Vegetation Drought Response Index (VegDRI)&lt;/title&gt;&lt;secondary-title&gt;Journal of Applied Meteorology and Climatology&lt;/secondary-title&gt;&lt;/titles&gt;&lt;periodical&gt;&lt;full-title&gt;Journal of Applied Meteorology and Climatology&lt;/full-title&gt;&lt;/periodical&gt;&lt;pages&gt;153-169&lt;/pages&gt;&lt;volume&gt;54&lt;/volume&gt;&lt;number&gt;1&lt;/number&gt;&lt;dates&gt;&lt;year&gt;2015&lt;/year&gt;&lt;/dates&gt;&lt;isbn&gt;1558-8424&lt;/isbn&gt;&lt;urls&gt;&lt;/urls&gt;&lt;/record&gt;&lt;/Cite&gt;&lt;/EndNote&gt;</w:instrText>
      </w:r>
      <w:r w:rsidRPr="002A22C2">
        <w:rPr>
          <w:rFonts w:ascii="Times New Roman" w:hAnsi="Times New Roman"/>
          <w:color w:val="000000"/>
        </w:rPr>
        <w:fldChar w:fldCharType="separate"/>
      </w:r>
      <w:r w:rsidRPr="002A22C2">
        <w:rPr>
          <w:rFonts w:ascii="Times New Roman" w:hAnsi="Times New Roman"/>
          <w:noProof/>
          <w:color w:val="000000"/>
        </w:rPr>
        <w:t>(Tadesse et al. 2015)</w:t>
      </w:r>
      <w:r w:rsidRPr="002A22C2">
        <w:rPr>
          <w:rFonts w:ascii="Times New Roman" w:hAnsi="Times New Roman"/>
          <w:color w:val="000000"/>
        </w:rPr>
        <w:fldChar w:fldCharType="end"/>
      </w:r>
      <w:r w:rsidRPr="002A22C2">
        <w:rPr>
          <w:rFonts w:ascii="Times New Roman" w:hAnsi="Times New Roman"/>
          <w:color w:val="000000"/>
        </w:rPr>
        <w:t>. Our results suggested that this USDM drought intensity class can be linked with DNLSWI. The intersection of intensity curve and LSWI</w:t>
      </w:r>
      <w:r w:rsidRPr="002A22C2">
        <w:rPr>
          <w:rFonts w:ascii="Times New Roman" w:hAnsi="Times New Roman"/>
          <w:color w:val="000000"/>
          <w:vertAlign w:val="subscript"/>
        </w:rPr>
        <w:t>avg</w:t>
      </w:r>
      <w:r w:rsidRPr="002A22C2">
        <w:rPr>
          <w:rFonts w:ascii="Times New Roman" w:hAnsi="Times New Roman"/>
          <w:color w:val="000000"/>
        </w:rPr>
        <w:t xml:space="preserve"> curves in Fig. </w:t>
      </w:r>
      <w:r w:rsidR="00BB1EA0">
        <w:rPr>
          <w:rFonts w:ascii="Times New Roman" w:hAnsi="Times New Roman"/>
          <w:color w:val="000000"/>
        </w:rPr>
        <w:t>3.</w:t>
      </w:r>
      <w:r w:rsidRPr="002A22C2">
        <w:rPr>
          <w:rFonts w:ascii="Times New Roman" w:hAnsi="Times New Roman"/>
          <w:color w:val="000000"/>
        </w:rPr>
        <w:t>13 established a threshold point at which drought impacts increased sharply as LSWI</w:t>
      </w:r>
      <w:r w:rsidRPr="002A22C2">
        <w:rPr>
          <w:rFonts w:ascii="Times New Roman" w:hAnsi="Times New Roman"/>
          <w:color w:val="000000"/>
          <w:vertAlign w:val="subscript"/>
        </w:rPr>
        <w:t>avg</w:t>
      </w:r>
      <w:r w:rsidRPr="002A22C2">
        <w:rPr>
          <w:rFonts w:ascii="Times New Roman" w:hAnsi="Times New Roman"/>
          <w:color w:val="000000"/>
        </w:rPr>
        <w:t xml:space="preserve"> declined. This threshold value is between the D2 and D3 drought intensity classes and can be inferred in terms of DNLSWI, which is approximately 60-62 days. Many agencies have used USDM drought intensity class thresholds to guide measures in a variety of assistance programs such as Livestock Forage Disaster Program (LFP), Emergency Haying and Grazing, Livestock Indemnity Program, Noninsured Crop Disaster Assistance program (NAP) and Crop Insurance Basics </w:t>
      </w:r>
      <w:r w:rsidRPr="002A22C2">
        <w:rPr>
          <w:rFonts w:ascii="Times New Roman" w:hAnsi="Times New Roman"/>
          <w:color w:val="000000"/>
        </w:rPr>
        <w:fldChar w:fldCharType="begin">
          <w:fldData xml:space="preserve">PEVuZE5vdGU+PENpdGU+PEF1dGhvcj5NaXp6ZWxsPC9BdXRob3I+PFllYXI+MjAwMzwvWWVhcj48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</w:fldData>
        </w:fldChar>
      </w:r>
      <w:r w:rsidRPr="002A22C2">
        <w:rPr>
          <w:rFonts w:ascii="Times New Roman" w:hAnsi="Times New Roman"/>
          <w:color w:val="000000"/>
        </w:rPr>
        <w:instrText xml:space="preserve"> ADDIN EN.CITE </w:instrText>
      </w:r>
      <w:r w:rsidRPr="002A22C2">
        <w:rPr>
          <w:rFonts w:ascii="Times New Roman" w:hAnsi="Times New Roman"/>
          <w:color w:val="000000"/>
        </w:rPr>
        <w:fldChar w:fldCharType="begin">
          <w:fldData xml:space="preserve">PEVuZE5vdGU+PENpdGU+PEF1dGhvcj5NaXp6ZWxsPC9BdXRob3I+PFllYXI+MjAwMzwvWWVhcj48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</w:fldData>
        </w:fldChar>
      </w:r>
      <w:r w:rsidRPr="002A22C2">
        <w:rPr>
          <w:rFonts w:ascii="Times New Roman" w:hAnsi="Times New Roman"/>
          <w:color w:val="000000"/>
        </w:rPr>
        <w:instrText xml:space="preserve"> ADDIN EN.CITE.DATA </w:instrText>
      </w:r>
      <w:r w:rsidRPr="002A22C2">
        <w:rPr>
          <w:rFonts w:ascii="Times New Roman" w:hAnsi="Times New Roman"/>
          <w:color w:val="000000"/>
        </w:rPr>
      </w:r>
      <w:r w:rsidRPr="002A22C2">
        <w:rPr>
          <w:rFonts w:ascii="Times New Roman" w:hAnsi="Times New Roman"/>
          <w:color w:val="000000"/>
        </w:rPr>
        <w:fldChar w:fldCharType="end"/>
      </w:r>
      <w:r w:rsidRPr="002A22C2">
        <w:rPr>
          <w:rFonts w:ascii="Times New Roman" w:hAnsi="Times New Roman"/>
          <w:color w:val="000000"/>
        </w:rPr>
      </w:r>
      <w:r w:rsidRPr="002A22C2">
        <w:rPr>
          <w:rFonts w:ascii="Times New Roman" w:hAnsi="Times New Roman"/>
          <w:color w:val="000000"/>
        </w:rPr>
        <w:fldChar w:fldCharType="separate"/>
      </w:r>
      <w:r w:rsidRPr="002A22C2">
        <w:rPr>
          <w:rFonts w:ascii="Times New Roman" w:hAnsi="Times New Roman"/>
          <w:noProof/>
          <w:color w:val="000000"/>
        </w:rPr>
        <w:t>(Mallya et al. 2013; Mizzell and Lakshmi 2003; Otkin et al. 2015)</w:t>
      </w:r>
      <w:r w:rsidRPr="002A22C2">
        <w:rPr>
          <w:rFonts w:ascii="Times New Roman" w:hAnsi="Times New Roman"/>
          <w:color w:val="000000"/>
        </w:rPr>
        <w:fldChar w:fldCharType="end"/>
      </w:r>
      <w:r w:rsidRPr="002A22C2">
        <w:rPr>
          <w:rFonts w:ascii="Times New Roman" w:hAnsi="Times New Roman"/>
          <w:color w:val="000000"/>
        </w:rPr>
        <w:t xml:space="preserve">. </w:t>
      </w:r>
      <w:r w:rsidRPr="002A22C2">
        <w:rPr>
          <w:rFonts w:ascii="Times New Roman" w:hAnsi="Times New Roman"/>
          <w:color w:val="000000"/>
        </w:rPr>
        <w:lastRenderedPageBreak/>
        <w:t>Such assistance programs can alternatively input DNLSWI thresholds for simple and easy operations as well as for a better precision in terms of spatial resolution (500m). However, validation of this approach of LSWI-based thresholds for such kind of applications remains a further research topic.</w:t>
      </w:r>
    </w:p>
    <w:p w:rsidR="008A32C9" w:rsidRDefault="008A32C9" w:rsidP="001B1222">
      <w:pPr>
        <w:autoSpaceDE w:val="0"/>
        <w:autoSpaceDN w:val="0"/>
        <w:adjustRightInd w:val="0"/>
        <w:contextualSpacing/>
        <w:rPr>
          <w:rFonts w:ascii="Times New Roman" w:hAnsi="Times New Roman"/>
          <w:color w:val="000000"/>
        </w:rPr>
      </w:pPr>
      <w:r w:rsidRPr="008A32C9">
        <w:rPr>
          <w:noProof/>
        </w:rPr>
        <w:drawing>
          <wp:inline distT="0" distB="0" distL="0" distR="0">
            <wp:extent cx="4569150" cy="3372928"/>
            <wp:effectExtent l="0" t="0" r="317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583934" cy="3383841"/>
                    </a:xfrm>
                    <a:prstGeom prst="rect">
                      <a:avLst/>
                    </a:prstGeom>
                    <a:noFill/>
                    <a:ln>
                      <a:noFill/>
                    </a:ln>
                  </pic:spPr>
                </pic:pic>
              </a:graphicData>
            </a:graphic>
          </wp:inline>
        </w:drawing>
      </w:r>
    </w:p>
    <w:p w:rsidR="008A32C9" w:rsidRPr="008A32C9" w:rsidRDefault="008A32C9" w:rsidP="009F7925">
      <w:pPr>
        <w:pStyle w:val="Style1"/>
      </w:pPr>
      <w:bookmarkStart w:id="241" w:name="_Toc498073163"/>
      <w:bookmarkStart w:id="242" w:name="_Hlk496877507"/>
      <w:r w:rsidRPr="008A32C9">
        <w:t>Fig</w:t>
      </w:r>
      <w:r w:rsidR="007C6101">
        <w:t>ure 3.13.</w:t>
      </w:r>
      <w:r w:rsidRPr="008A32C9">
        <w:t xml:space="preserve"> Relationship between USDM based drought intensity classes, DNLSWI (duration of LSWI &lt; 0) and average LSWI. The USDM drought intensity classes 0, D0, D1, D2, D3, and D4 are set to 0, 1, 2, 3, 4, and 5 respectively.</w:t>
      </w:r>
      <w:bookmarkEnd w:id="241"/>
      <w:r w:rsidRPr="008A32C9">
        <w:t xml:space="preserve"> </w:t>
      </w:r>
    </w:p>
    <w:bookmarkEnd w:id="242"/>
    <w:p w:rsidR="008A32C9" w:rsidRDefault="008A32C9" w:rsidP="002A22C2">
      <w:pPr>
        <w:autoSpaceDE w:val="0"/>
        <w:autoSpaceDN w:val="0"/>
        <w:adjustRightInd w:val="0"/>
        <w:ind w:firstLine="720"/>
        <w:contextualSpacing/>
        <w:rPr>
          <w:rFonts w:ascii="Times New Roman" w:hAnsi="Times New Roman"/>
          <w:color w:val="000000"/>
        </w:rPr>
      </w:pPr>
    </w:p>
    <w:p w:rsidR="002A22C2" w:rsidRPr="002A22C2" w:rsidRDefault="002A22C2" w:rsidP="008A32C9">
      <w:pPr>
        <w:ind w:firstLine="720"/>
        <w:rPr>
          <w:rFonts w:ascii="Times New Roman" w:hAnsi="Times New Roman"/>
        </w:rPr>
      </w:pPr>
      <w:r w:rsidRPr="002A22C2">
        <w:rPr>
          <w:rFonts w:ascii="Times New Roman" w:hAnsi="Times New Roman"/>
        </w:rPr>
        <w:t xml:space="preserve">The MODIS derived LSWI-based drought assessment algorithm, is simple and has a higher spatial resolution (~500). However,  the LSWI-based drought algorithm can have a limitation when the reflectance from land surface is impacted by cloud cover </w:t>
      </w:r>
      <w:r w:rsidRPr="002A22C2">
        <w:rPr>
          <w:rFonts w:ascii="Times New Roman" w:hAnsi="Times New Roman"/>
        </w:rPr>
        <w:fldChar w:fldCharType="begin"/>
      </w:r>
      <w:r w:rsidRPr="002A22C2">
        <w:rPr>
          <w:rFonts w:ascii="Times New Roman" w:hAnsi="Times New Roman"/>
        </w:rPr>
        <w:instrText xml:space="preserve"> ADDIN EN.CITE &lt;EndNote&gt;&lt;Cite&gt;&lt;Author&gt;Jensen&lt;/Author&gt;&lt;Year&gt;2009&lt;/Year&gt;&lt;RecNum&gt;59&lt;/RecNum&gt;&lt;DisplayText&gt;(Jensen 2009)&lt;/DisplayText&gt;&lt;record&gt;&lt;rec-number&gt;59&lt;/rec-number&gt;&lt;foreign-keys&gt;&lt;key app="EN" db-id="dts5pzvtkt9xvxedasvptapzpsevt9wsw5p9" timestamp="1466608026"&gt;59&lt;/key&gt;&lt;/foreign-keys&gt;&lt;ref-type name="Book"&gt;6&lt;/ref-type&gt;&lt;contributors&gt;&lt;authors&gt;&lt;author&gt;Jensen, John R&lt;/author&gt;&lt;/authors&gt;&lt;/contributors&gt;&lt;titles&gt;&lt;title&gt;Remote sensing of the environment: An earth resource perspective 2/e&lt;/title&gt;&lt;/titles&gt;&lt;dates&gt;&lt;year&gt;2009&lt;/year&gt;&lt;/dates&gt;&lt;publisher&gt;Pearson Education India&lt;/publisher&gt;&lt;isbn&gt;8131716805&lt;/isbn&gt;&lt;urls&gt;&lt;/urls&gt;&lt;/record&gt;&lt;/Cite&gt;&lt;/EndNote&gt;</w:instrText>
      </w:r>
      <w:r w:rsidRPr="002A22C2">
        <w:rPr>
          <w:rFonts w:ascii="Times New Roman" w:hAnsi="Times New Roman"/>
        </w:rPr>
        <w:fldChar w:fldCharType="separate"/>
      </w:r>
      <w:r w:rsidRPr="002A22C2">
        <w:rPr>
          <w:rFonts w:ascii="Times New Roman" w:hAnsi="Times New Roman"/>
          <w:noProof/>
        </w:rPr>
        <w:t>(Jensen 2009)</w:t>
      </w:r>
      <w:r w:rsidRPr="002A22C2">
        <w:rPr>
          <w:rFonts w:ascii="Times New Roman" w:hAnsi="Times New Roman"/>
        </w:rPr>
        <w:fldChar w:fldCharType="end"/>
      </w:r>
      <w:r w:rsidRPr="002A22C2">
        <w:rPr>
          <w:rFonts w:ascii="Times New Roman" w:hAnsi="Times New Roman"/>
        </w:rPr>
        <w:t xml:space="preserve">. An appropriate gap-filling algorithm can create a continuous dataset, thereby reducing the effect of unreliable observations, which is needed for making the drought monitoring algorithm robust. Another limitation is the threshold values used in the algorithm. We used LSWI &lt; 0 during the growing season as the indicator of </w:t>
      </w:r>
      <w:r w:rsidRPr="002A22C2">
        <w:rPr>
          <w:rFonts w:ascii="Times New Roman" w:hAnsi="Times New Roman"/>
        </w:rPr>
        <w:lastRenderedPageBreak/>
        <w:t xml:space="preserve">agricultural drought in tallgrass prairie based on calibration made on two study sites </w:t>
      </w:r>
      <w:r w:rsidRPr="002A22C2">
        <w:rPr>
          <w:rFonts w:ascii="Times New Roman" w:hAnsi="Times New Roman"/>
        </w:rPr>
        <w:fldChar w:fldCharType="begin"/>
      </w:r>
      <w:r w:rsidRPr="002A22C2">
        <w:rPr>
          <w:rFonts w:ascii="Times New Roman" w:hAnsi="Times New Roman"/>
        </w:rPr>
        <w:instrText xml:space="preserve"> ADDIN EN.CITE &lt;EndNote&gt;&lt;Cite&gt;&lt;Author&gt;Bajgain&lt;/Author&gt;&lt;Year&gt;2015&lt;/Year&gt;&lt;RecNum&gt;40&lt;/RecNum&gt;&lt;DisplayText&gt;(Bajgain et al. 2015)&lt;/DisplayText&gt;&lt;record&gt;&lt;rec-number&gt;40&lt;/rec-number&gt;&lt;foreign-keys&gt;&lt;key app="EN" db-id="dts5pzvtkt9xvxedasvptapzpsevt9wsw5p9" timestamp="1444402118"&gt;40&lt;/key&gt;&lt;/foreign-keys&gt;&lt;ref-type name="Journal Article"&gt;17&lt;/ref-type&gt;&lt;contributors&gt;&lt;authors&gt;&lt;author&gt;Bajgain, Rajen&lt;/author&gt;&lt;author&gt;Xiao, Xiangming&lt;/author&gt;&lt;author&gt;Wagle, Pradeep&lt;/author&gt;&lt;author&gt;Basara, Jeffrey&lt;/author&gt;&lt;author&gt;Zhou, Yuting&lt;/author&gt;&lt;/authors&gt;&lt;/contributors&gt;&lt;titles&gt;&lt;title&gt;Sensitivity analysis of vegetation indices to drought over two tallgrass prairie sites&lt;/title&gt;&lt;secondary-title&gt;ISPRS Journal of Photogrammetry and Remote Sensing&lt;/secondary-title&gt;&lt;/titles&gt;&lt;periodical&gt;&lt;full-title&gt;ISPRS Journal of Photogrammetry and Remote Sensing&lt;/full-title&gt;&lt;/periodical&gt;&lt;pages&gt;151-160&lt;/pages&gt;&lt;volume&gt;108&lt;/volume&gt;&lt;dates&gt;&lt;year&gt;2015&lt;/year&gt;&lt;/dates&gt;&lt;isbn&gt;0924-2716&lt;/isbn&gt;&lt;urls&gt;&lt;/urls&gt;&lt;/record&gt;&lt;/Cite&gt;&lt;/EndNote&gt;</w:instrText>
      </w:r>
      <w:r w:rsidRPr="002A22C2">
        <w:rPr>
          <w:rFonts w:ascii="Times New Roman" w:hAnsi="Times New Roman"/>
        </w:rPr>
        <w:fldChar w:fldCharType="separate"/>
      </w:r>
      <w:r w:rsidRPr="002A22C2">
        <w:rPr>
          <w:rFonts w:ascii="Times New Roman" w:hAnsi="Times New Roman"/>
          <w:noProof/>
        </w:rPr>
        <w:t>(Bajgain et al. 2015)</w:t>
      </w:r>
      <w:r w:rsidRPr="002A22C2">
        <w:rPr>
          <w:rFonts w:ascii="Times New Roman" w:hAnsi="Times New Roman"/>
        </w:rPr>
        <w:fldChar w:fldCharType="end"/>
      </w:r>
      <w:r w:rsidRPr="002A22C2">
        <w:rPr>
          <w:rFonts w:ascii="Times New Roman" w:hAnsi="Times New Roman"/>
        </w:rPr>
        <w:t xml:space="preserve"> .Although, the algorithm showed good agreement in most of the Mesonet sites, the DNLSWI clearly over-classified D0 and D1 drought conditions in the arid regions of Oklahoma .This is because these regions receive less rainfall than the semi-arid to semi-humid regions of eastern Oklahoma, where the algorithm was originally calibrated. </w:t>
      </w:r>
      <w:r w:rsidRPr="002A22C2">
        <w:rPr>
          <w:rFonts w:ascii="Times New Roman" w:hAnsi="Times New Roman"/>
          <w:shd w:val="clear" w:color="auto" w:fill="FFFFFF"/>
        </w:rPr>
        <w:t>This result suggests that it is necessary to further refine the LSWI-based algorithm to better represent drought severity in arid western regions of Oklahoma</w:t>
      </w:r>
      <w:r w:rsidRPr="002A22C2">
        <w:rPr>
          <w:rFonts w:ascii="Times New Roman" w:hAnsi="Times New Roman"/>
        </w:rPr>
        <w:t xml:space="preserve">. One of the possible adjustments could be the LSWI threshold values for the arid region considering more negative magnitudes of the LSWI values in arid regions. This adjustment could reduce the discrepancies observed between the LSWI and USDM drought classification especially for lower drought intensity resulted from the larger negative values of LSWI, a common feature of arid region. </w:t>
      </w:r>
    </w:p>
    <w:p w:rsidR="008A32C9" w:rsidRDefault="008A32C9" w:rsidP="002A22C2">
      <w:pPr>
        <w:autoSpaceDE w:val="0"/>
        <w:autoSpaceDN w:val="0"/>
        <w:adjustRightInd w:val="0"/>
        <w:contextualSpacing/>
        <w:rPr>
          <w:rFonts w:ascii="Times New Roman" w:hAnsi="Times New Roman"/>
          <w:color w:val="000000"/>
        </w:rPr>
      </w:pPr>
    </w:p>
    <w:p w:rsidR="002A22C2" w:rsidRPr="002A22C2" w:rsidRDefault="002A22C2" w:rsidP="00421F58">
      <w:pPr>
        <w:pStyle w:val="Heading2"/>
      </w:pPr>
      <w:bookmarkStart w:id="243" w:name="_Toc497226261"/>
      <w:bookmarkStart w:id="244" w:name="_Toc500421096"/>
      <w:r w:rsidRPr="002A22C2">
        <w:t>5. Conclusions</w:t>
      </w:r>
      <w:bookmarkEnd w:id="243"/>
      <w:bookmarkEnd w:id="244"/>
    </w:p>
    <w:p w:rsidR="002A22C2" w:rsidRPr="002A22C2" w:rsidRDefault="002A22C2" w:rsidP="002A22C2">
      <w:pPr>
        <w:autoSpaceDE w:val="0"/>
        <w:autoSpaceDN w:val="0"/>
        <w:adjustRightInd w:val="0"/>
        <w:ind w:firstLine="720"/>
        <w:contextualSpacing/>
        <w:rPr>
          <w:rFonts w:ascii="Times New Roman" w:hAnsi="Times New Roman"/>
          <w:color w:val="000000"/>
        </w:rPr>
      </w:pPr>
      <w:r w:rsidRPr="002A22C2">
        <w:rPr>
          <w:rFonts w:ascii="Times New Roman" w:hAnsi="Times New Roman"/>
        </w:rPr>
        <w:t xml:space="preserve">Results of LSWI analysis for the period of 2000-2013 for 113 Mesonet stations across Oklahoma revealed valuable information within the context of drought tracking. A strong correlation and dynamics between LSWI-anomalies and summer rainfall anomalies comprises a fact that LSWI is sensitive to rainfall variations and can be used as an indicator of drought occurrence in an ecosystem. It is then deduced that DNLSWI had the close association with the vegetation condition under rainfall variations. Pixel based drought intensity classification has been tested to validate the LSWI-based drought class for different land cover and soil types. Despite a relatively lower degree of agreement for the intermediate drought classes, the LSWI-based drought intensity class was reliable for </w:t>
      </w:r>
      <w:r w:rsidRPr="002A22C2">
        <w:rPr>
          <w:rFonts w:ascii="Times New Roman" w:hAnsi="Times New Roman"/>
        </w:rPr>
        <w:lastRenderedPageBreak/>
        <w:t>low and high intensity classes defined by USDM.  There was a longitudinal sensitivity for low intensity droughts between eastern and western Oklahoma as shown by lower agreement of D0 and D1 drought with USDM in panhandle region (western Oklahoma).  The drought assessment at larger scale could be made more effective</w:t>
      </w:r>
      <w:r w:rsidRPr="002A22C2">
        <w:rPr>
          <w:rFonts w:ascii="Times New Roman" w:hAnsi="Times New Roman"/>
          <w:color w:val="000000"/>
        </w:rPr>
        <w:t xml:space="preserve"> by incorporating information and features of LSWI such as DNLSWI from a site level to a regional scale with further improvement for arid regions where larger negative LSWI values are common. The analogy of DNLSWI to USDM drought intensity class could be made complement in current drought monitoring program and algorithms. Results also demonstrated that by counting the number of DNLSWI, drought intensity thresholds can be established and used as a simple complementary tool in several applications.  </w:t>
      </w:r>
    </w:p>
    <w:p w:rsidR="008A32C9" w:rsidRDefault="008A32C9" w:rsidP="008A32C9">
      <w:pPr>
        <w:autoSpaceDE w:val="0"/>
        <w:autoSpaceDN w:val="0"/>
        <w:adjustRightInd w:val="0"/>
        <w:contextualSpacing/>
        <w:rPr>
          <w:rFonts w:ascii="Times New Roman" w:hAnsi="Times New Roman"/>
          <w:b/>
          <w:color w:val="000000"/>
        </w:rPr>
      </w:pPr>
    </w:p>
    <w:p w:rsidR="001C589A" w:rsidRDefault="001C589A" w:rsidP="008A32C9">
      <w:pPr>
        <w:autoSpaceDE w:val="0"/>
        <w:autoSpaceDN w:val="0"/>
        <w:adjustRightInd w:val="0"/>
        <w:contextualSpacing/>
        <w:rPr>
          <w:rFonts w:ascii="Times New Roman" w:hAnsi="Times New Roman"/>
          <w:b/>
          <w:color w:val="000000"/>
        </w:rPr>
      </w:pPr>
      <w:bookmarkStart w:id="245" w:name="_Hlk496271862"/>
    </w:p>
    <w:p w:rsidR="001C589A" w:rsidRDefault="001C589A" w:rsidP="008A32C9">
      <w:pPr>
        <w:autoSpaceDE w:val="0"/>
        <w:autoSpaceDN w:val="0"/>
        <w:adjustRightInd w:val="0"/>
        <w:contextualSpacing/>
        <w:rPr>
          <w:rFonts w:ascii="Times New Roman" w:hAnsi="Times New Roman"/>
          <w:b/>
          <w:color w:val="000000"/>
        </w:rPr>
      </w:pPr>
    </w:p>
    <w:p w:rsidR="001C589A" w:rsidRDefault="001C589A" w:rsidP="008A32C9">
      <w:pPr>
        <w:autoSpaceDE w:val="0"/>
        <w:autoSpaceDN w:val="0"/>
        <w:adjustRightInd w:val="0"/>
        <w:contextualSpacing/>
        <w:rPr>
          <w:rFonts w:ascii="Times New Roman" w:hAnsi="Times New Roman"/>
          <w:b/>
          <w:color w:val="000000"/>
        </w:rPr>
      </w:pPr>
    </w:p>
    <w:p w:rsidR="001C589A" w:rsidRDefault="001C589A" w:rsidP="008A32C9">
      <w:pPr>
        <w:autoSpaceDE w:val="0"/>
        <w:autoSpaceDN w:val="0"/>
        <w:adjustRightInd w:val="0"/>
        <w:contextualSpacing/>
        <w:rPr>
          <w:rFonts w:ascii="Times New Roman" w:hAnsi="Times New Roman"/>
          <w:b/>
          <w:color w:val="000000"/>
        </w:rPr>
      </w:pPr>
    </w:p>
    <w:p w:rsidR="001C589A" w:rsidRDefault="001C589A" w:rsidP="008A32C9">
      <w:pPr>
        <w:autoSpaceDE w:val="0"/>
        <w:autoSpaceDN w:val="0"/>
        <w:adjustRightInd w:val="0"/>
        <w:contextualSpacing/>
        <w:rPr>
          <w:rFonts w:ascii="Times New Roman" w:hAnsi="Times New Roman"/>
          <w:b/>
          <w:color w:val="000000"/>
        </w:rPr>
      </w:pPr>
    </w:p>
    <w:p w:rsidR="001C589A" w:rsidRDefault="001C589A" w:rsidP="008A32C9">
      <w:pPr>
        <w:autoSpaceDE w:val="0"/>
        <w:autoSpaceDN w:val="0"/>
        <w:adjustRightInd w:val="0"/>
        <w:contextualSpacing/>
        <w:rPr>
          <w:rFonts w:ascii="Times New Roman" w:hAnsi="Times New Roman"/>
          <w:b/>
          <w:color w:val="000000"/>
        </w:rPr>
      </w:pPr>
    </w:p>
    <w:p w:rsidR="001C589A" w:rsidRDefault="001C589A" w:rsidP="008A32C9">
      <w:pPr>
        <w:autoSpaceDE w:val="0"/>
        <w:autoSpaceDN w:val="0"/>
        <w:adjustRightInd w:val="0"/>
        <w:contextualSpacing/>
        <w:rPr>
          <w:rFonts w:ascii="Times New Roman" w:hAnsi="Times New Roman"/>
          <w:b/>
          <w:color w:val="000000"/>
        </w:rPr>
      </w:pPr>
    </w:p>
    <w:p w:rsidR="001C589A" w:rsidRDefault="001C589A" w:rsidP="008A32C9">
      <w:pPr>
        <w:autoSpaceDE w:val="0"/>
        <w:autoSpaceDN w:val="0"/>
        <w:adjustRightInd w:val="0"/>
        <w:contextualSpacing/>
        <w:rPr>
          <w:rFonts w:ascii="Times New Roman" w:hAnsi="Times New Roman"/>
          <w:b/>
          <w:color w:val="000000"/>
        </w:rPr>
      </w:pPr>
    </w:p>
    <w:p w:rsidR="001C589A" w:rsidRDefault="001C589A" w:rsidP="008A32C9">
      <w:pPr>
        <w:autoSpaceDE w:val="0"/>
        <w:autoSpaceDN w:val="0"/>
        <w:adjustRightInd w:val="0"/>
        <w:contextualSpacing/>
        <w:rPr>
          <w:rFonts w:ascii="Times New Roman" w:hAnsi="Times New Roman"/>
          <w:b/>
          <w:color w:val="000000"/>
        </w:rPr>
      </w:pPr>
    </w:p>
    <w:p w:rsidR="001C589A" w:rsidRDefault="001C589A" w:rsidP="008A32C9">
      <w:pPr>
        <w:autoSpaceDE w:val="0"/>
        <w:autoSpaceDN w:val="0"/>
        <w:adjustRightInd w:val="0"/>
        <w:contextualSpacing/>
        <w:rPr>
          <w:rFonts w:ascii="Times New Roman" w:hAnsi="Times New Roman"/>
          <w:b/>
          <w:color w:val="000000"/>
        </w:rPr>
      </w:pPr>
    </w:p>
    <w:p w:rsidR="001C589A" w:rsidRDefault="001C589A" w:rsidP="008A32C9">
      <w:pPr>
        <w:autoSpaceDE w:val="0"/>
        <w:autoSpaceDN w:val="0"/>
        <w:adjustRightInd w:val="0"/>
        <w:contextualSpacing/>
        <w:rPr>
          <w:rFonts w:ascii="Times New Roman" w:hAnsi="Times New Roman"/>
          <w:b/>
          <w:color w:val="000000"/>
        </w:rPr>
      </w:pPr>
    </w:p>
    <w:p w:rsidR="001C589A" w:rsidRDefault="001C589A" w:rsidP="008A32C9">
      <w:pPr>
        <w:autoSpaceDE w:val="0"/>
        <w:autoSpaceDN w:val="0"/>
        <w:adjustRightInd w:val="0"/>
        <w:contextualSpacing/>
        <w:rPr>
          <w:rFonts w:ascii="Times New Roman" w:hAnsi="Times New Roman"/>
          <w:b/>
          <w:color w:val="000000"/>
        </w:rPr>
      </w:pPr>
    </w:p>
    <w:p w:rsidR="008A32C9" w:rsidRDefault="001C589A" w:rsidP="008E2D2E">
      <w:pPr>
        <w:pStyle w:val="Title"/>
      </w:pPr>
      <w:bookmarkStart w:id="246" w:name="_Toc497226262"/>
      <w:bookmarkStart w:id="247" w:name="_Toc500421097"/>
      <w:r>
        <w:lastRenderedPageBreak/>
        <w:t>3.6</w:t>
      </w:r>
      <w:r w:rsidRPr="002A22C2">
        <w:t xml:space="preserve"> </w:t>
      </w:r>
      <w:r>
        <w:t>Supplementary materials</w:t>
      </w:r>
      <w:bookmarkEnd w:id="245"/>
      <w:bookmarkEnd w:id="246"/>
      <w:bookmarkEnd w:id="247"/>
    </w:p>
    <w:tbl>
      <w:tblPr>
        <w:tblpPr w:leftFromText="187" w:rightFromText="187" w:bottomFromText="864" w:vertAnchor="page" w:horzAnchor="margin" w:tblpY="2953"/>
        <w:tblW w:w="0" w:type="auto"/>
        <w:tblLook w:val="04A0" w:firstRow="1" w:lastRow="0" w:firstColumn="1" w:lastColumn="0" w:noHBand="0" w:noVBand="1"/>
        <w:tblCaption w:val="Table S1. The location and biophysical features of the 113 Oklahoma Mesonet sites "/>
      </w:tblPr>
      <w:tblGrid>
        <w:gridCol w:w="455"/>
        <w:gridCol w:w="14"/>
        <w:gridCol w:w="1194"/>
        <w:gridCol w:w="397"/>
        <w:gridCol w:w="397"/>
        <w:gridCol w:w="568"/>
        <w:gridCol w:w="584"/>
        <w:gridCol w:w="478"/>
        <w:gridCol w:w="466"/>
        <w:gridCol w:w="545"/>
        <w:gridCol w:w="547"/>
        <w:gridCol w:w="541"/>
        <w:gridCol w:w="965"/>
        <w:gridCol w:w="14"/>
        <w:gridCol w:w="1465"/>
      </w:tblGrid>
      <w:tr w:rsidR="008A32C9" w:rsidRPr="008A32C9" w:rsidTr="00E723BA">
        <w:trPr>
          <w:trHeight w:val="306"/>
        </w:trPr>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bookmarkStart w:id="248" w:name="_Hlk496100561"/>
          <w:p w:rsidR="008A32C9" w:rsidRPr="008A32C9" w:rsidRDefault="00F52501"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noProof/>
                <w:color w:val="000000"/>
                <w:sz w:val="20"/>
                <w:szCs w:val="20"/>
              </w:rPr>
              <mc:AlternateContent>
                <mc:Choice Requires="wps">
                  <w:drawing>
                    <wp:anchor distT="0" distB="0" distL="114300" distR="114300" simplePos="0" relativeHeight="251655680" behindDoc="0" locked="0" layoutInCell="1" allowOverlap="1" wp14:anchorId="2138B6DA" wp14:editId="17CB95DA">
                      <wp:simplePos x="0" y="0"/>
                      <wp:positionH relativeFrom="column">
                        <wp:posOffset>-137795</wp:posOffset>
                      </wp:positionH>
                      <wp:positionV relativeFrom="paragraph">
                        <wp:posOffset>-453390</wp:posOffset>
                      </wp:positionV>
                      <wp:extent cx="5619750" cy="304800"/>
                      <wp:effectExtent l="0" t="0" r="0" b="0"/>
                      <wp:wrapNone/>
                      <wp:docPr id="87" name="Text Box 87"/>
                      <wp:cNvGraphicFramePr/>
                      <a:graphic xmlns:a="http://schemas.openxmlformats.org/drawingml/2006/main">
                        <a:graphicData uri="http://schemas.microsoft.com/office/word/2010/wordprocessingShape">
                          <wps:wsp>
                            <wps:cNvSpPr txBox="1"/>
                            <wps:spPr>
                              <a:xfrm>
                                <a:off x="0" y="0"/>
                                <a:ext cx="5619750"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F6890" w:rsidRPr="00D238EF" w:rsidRDefault="006F6890" w:rsidP="008E2D2E">
                                  <w:pPr>
                                    <w:pStyle w:val="Title"/>
                                    <w:rPr>
                                      <w:rStyle w:val="Emphasis"/>
                                    </w:rPr>
                                  </w:pPr>
                                  <w:bookmarkStart w:id="249" w:name="_Hlk496877524"/>
                                  <w:bookmarkStart w:id="250" w:name="_Hlk496877525"/>
                                  <w:bookmarkStart w:id="251" w:name="_Toc497225830"/>
                                  <w:bookmarkStart w:id="252" w:name="_Toc497226263"/>
                                  <w:bookmarkStart w:id="253" w:name="_Toc497226351"/>
                                  <w:bookmarkStart w:id="254" w:name="_Toc497311038"/>
                                  <w:bookmarkStart w:id="255" w:name="_Toc498072205"/>
                                  <w:bookmarkStart w:id="256" w:name="_Toc498073459"/>
                                  <w:bookmarkStart w:id="257" w:name="_Toc498075630"/>
                                  <w:bookmarkStart w:id="258" w:name="_Toc500421098"/>
                                  <w:r w:rsidRPr="00D238EF">
                                    <w:rPr>
                                      <w:rStyle w:val="Emphasis"/>
                                    </w:rPr>
                                    <w:t>Table S1. The location and biophysical features of the 113 Oklahoma Mesonet sites</w:t>
                                  </w:r>
                                  <w:bookmarkEnd w:id="249"/>
                                  <w:bookmarkEnd w:id="250"/>
                                  <w:bookmarkEnd w:id="251"/>
                                  <w:bookmarkEnd w:id="252"/>
                                  <w:bookmarkEnd w:id="253"/>
                                  <w:bookmarkEnd w:id="254"/>
                                  <w:bookmarkEnd w:id="255"/>
                                  <w:bookmarkEnd w:id="256"/>
                                  <w:bookmarkEnd w:id="257"/>
                                  <w:bookmarkEnd w:id="258"/>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38B6DA" id="Text Box 87" o:spid="_x0000_s1060" type="#_x0000_t202" style="position:absolute;left:0;text-align:left;margin-left:-10.85pt;margin-top:-35.7pt;width:442.5pt;height:2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" fillcolor="white [3201]" stroked="f" strokeweight=".5pt">
                      <v:textbox>
                        <w:txbxContent>
                          <w:p w:rsidR="006F6890" w:rsidRPr="00D238EF" w:rsidRDefault="006F6890" w:rsidP="008E2D2E">
                            <w:pPr>
                              <w:pStyle w:val="Title"/>
                              <w:rPr>
                                <w:rStyle w:val="Emphasis"/>
                              </w:rPr>
                            </w:pPr>
                            <w:bookmarkStart w:id="259" w:name="_Hlk496877524"/>
                            <w:bookmarkStart w:id="260" w:name="_Hlk496877525"/>
                            <w:bookmarkStart w:id="261" w:name="_Toc497225830"/>
                            <w:bookmarkStart w:id="262" w:name="_Toc497226263"/>
                            <w:bookmarkStart w:id="263" w:name="_Toc497226351"/>
                            <w:bookmarkStart w:id="264" w:name="_Toc497311038"/>
                            <w:bookmarkStart w:id="265" w:name="_Toc498072205"/>
                            <w:bookmarkStart w:id="266" w:name="_Toc498073459"/>
                            <w:bookmarkStart w:id="267" w:name="_Toc498075630"/>
                            <w:bookmarkStart w:id="268" w:name="_Toc500421098"/>
                            <w:r w:rsidRPr="00D238EF">
                              <w:rPr>
                                <w:rStyle w:val="Emphasis"/>
                              </w:rPr>
                              <w:t>Table S1. The location and biophysical features of the 113 Oklahoma Mesonet sites</w:t>
                            </w:r>
                            <w:bookmarkEnd w:id="259"/>
                            <w:bookmarkEnd w:id="260"/>
                            <w:bookmarkEnd w:id="261"/>
                            <w:bookmarkEnd w:id="262"/>
                            <w:bookmarkEnd w:id="263"/>
                            <w:bookmarkEnd w:id="264"/>
                            <w:bookmarkEnd w:id="265"/>
                            <w:bookmarkEnd w:id="266"/>
                            <w:bookmarkEnd w:id="267"/>
                            <w:bookmarkEnd w:id="268"/>
                          </w:p>
                        </w:txbxContent>
                      </v:textbox>
                    </v:shape>
                  </w:pict>
                </mc:Fallback>
              </mc:AlternateContent>
            </w:r>
            <w:r w:rsidR="008A32C9" w:rsidRPr="008A32C9">
              <w:rPr>
                <w:rFonts w:ascii="Times New Roman" w:eastAsia="Times New Roman" w:hAnsi="Times New Roman"/>
                <w:color w:val="000000"/>
                <w:sz w:val="20"/>
                <w:szCs w:val="20"/>
              </w:rPr>
              <w:t>SN</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Name</w:t>
            </w:r>
          </w:p>
        </w:tc>
        <w:tc>
          <w:tcPr>
            <w:tcW w:w="0" w:type="auto"/>
            <w:gridSpan w:val="2"/>
            <w:tcBorders>
              <w:top w:val="single" w:sz="4" w:space="0" w:color="auto"/>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ID</w:t>
            </w:r>
          </w:p>
        </w:tc>
        <w:tc>
          <w:tcPr>
            <w:tcW w:w="0" w:type="auto"/>
            <w:gridSpan w:val="2"/>
            <w:tcBorders>
              <w:top w:val="single" w:sz="4" w:space="0" w:color="auto"/>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County</w:t>
            </w:r>
          </w:p>
        </w:tc>
        <w:tc>
          <w:tcPr>
            <w:tcW w:w="0" w:type="auto"/>
            <w:gridSpan w:val="2"/>
            <w:tcBorders>
              <w:top w:val="single" w:sz="4" w:space="0" w:color="auto"/>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Latitude</w:t>
            </w:r>
          </w:p>
        </w:tc>
        <w:tc>
          <w:tcPr>
            <w:tcW w:w="0" w:type="auto"/>
            <w:gridSpan w:val="2"/>
            <w:tcBorders>
              <w:top w:val="single" w:sz="4" w:space="0" w:color="auto"/>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Longitude</w:t>
            </w:r>
          </w:p>
        </w:tc>
        <w:tc>
          <w:tcPr>
            <w:tcW w:w="0" w:type="auto"/>
            <w:gridSpan w:val="2"/>
            <w:tcBorders>
              <w:top w:val="single" w:sz="4" w:space="0" w:color="auto"/>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Land cover</w:t>
            </w:r>
          </w:p>
        </w:tc>
        <w:tc>
          <w:tcPr>
            <w:tcW w:w="0" w:type="auto"/>
            <w:gridSpan w:val="2"/>
            <w:tcBorders>
              <w:top w:val="single" w:sz="4" w:space="0" w:color="auto"/>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 xml:space="preserve">Soil </w:t>
            </w:r>
          </w:p>
        </w:tc>
      </w:tr>
      <w:tr w:rsidR="008A32C9" w:rsidRPr="008A32C9" w:rsidTr="00E723BA">
        <w:trPr>
          <w:trHeight w:val="306"/>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1</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Acme</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ACME</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Grady</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34.80833</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-98.02325</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gridSpan w:val="2"/>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Sandy loam</w:t>
            </w:r>
          </w:p>
        </w:tc>
      </w:tr>
      <w:tr w:rsidR="008A32C9" w:rsidRPr="008A32C9" w:rsidTr="00E723BA">
        <w:trPr>
          <w:trHeight w:val="306"/>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2</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Ada</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ADAX</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Pontotoc</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34.79851</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-96.66909</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gridSpan w:val="2"/>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Sandy loam</w:t>
            </w:r>
          </w:p>
        </w:tc>
      </w:tr>
      <w:tr w:rsidR="008A32C9" w:rsidRPr="008A32C9" w:rsidTr="00E723BA">
        <w:trPr>
          <w:trHeight w:val="306"/>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Altus</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ALTU</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Jackson</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34.58722</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-99.33808</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Cropland</w:t>
            </w:r>
          </w:p>
        </w:tc>
        <w:tc>
          <w:tcPr>
            <w:tcW w:w="0" w:type="auto"/>
            <w:gridSpan w:val="2"/>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Clay loam</w:t>
            </w:r>
          </w:p>
        </w:tc>
      </w:tr>
      <w:tr w:rsidR="008A32C9" w:rsidRPr="008A32C9" w:rsidTr="00E723BA">
        <w:trPr>
          <w:trHeight w:val="306"/>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4</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Alva</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ALVA</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Woods</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36.70823</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-98.70974</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Cropland</w:t>
            </w:r>
          </w:p>
        </w:tc>
        <w:tc>
          <w:tcPr>
            <w:tcW w:w="0" w:type="auto"/>
            <w:gridSpan w:val="2"/>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Clay loam</w:t>
            </w:r>
          </w:p>
        </w:tc>
      </w:tr>
      <w:tr w:rsidR="008A32C9" w:rsidRPr="008A32C9" w:rsidTr="00E723BA">
        <w:trPr>
          <w:trHeight w:val="306"/>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5</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Antlers</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ANTL</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Pushmataha</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34.24967</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-95.66844</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Cropland</w:t>
            </w:r>
          </w:p>
        </w:tc>
        <w:tc>
          <w:tcPr>
            <w:tcW w:w="0" w:type="auto"/>
            <w:gridSpan w:val="2"/>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N/A</w:t>
            </w:r>
          </w:p>
        </w:tc>
      </w:tr>
      <w:tr w:rsidR="008A32C9" w:rsidRPr="008A32C9" w:rsidTr="00E723BA">
        <w:trPr>
          <w:trHeight w:val="306"/>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6</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Apache</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APAC</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Caddo</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34.91418</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-98.29216</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Cropland</w:t>
            </w:r>
          </w:p>
        </w:tc>
        <w:tc>
          <w:tcPr>
            <w:tcW w:w="0" w:type="auto"/>
            <w:gridSpan w:val="2"/>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Loamy sand</w:t>
            </w:r>
          </w:p>
        </w:tc>
      </w:tr>
      <w:tr w:rsidR="008A32C9" w:rsidRPr="008A32C9" w:rsidTr="00E723BA">
        <w:trPr>
          <w:trHeight w:val="306"/>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7</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Ardmore</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ARDM</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Carter</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34.19258</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-97.08568</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Cropland</w:t>
            </w:r>
          </w:p>
        </w:tc>
        <w:tc>
          <w:tcPr>
            <w:tcW w:w="0" w:type="auto"/>
            <w:gridSpan w:val="2"/>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Loam</w:t>
            </w:r>
          </w:p>
        </w:tc>
      </w:tr>
      <w:tr w:rsidR="008A32C9" w:rsidRPr="008A32C9" w:rsidTr="00E723BA">
        <w:trPr>
          <w:trHeight w:val="306"/>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8</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Arnett</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ARNE</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Ellis</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36.07204</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-99.90308</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Shrubs</w:t>
            </w:r>
          </w:p>
        </w:tc>
        <w:tc>
          <w:tcPr>
            <w:tcW w:w="0" w:type="auto"/>
            <w:gridSpan w:val="2"/>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Sandy loam</w:t>
            </w:r>
          </w:p>
        </w:tc>
      </w:tr>
      <w:tr w:rsidR="008A32C9" w:rsidRPr="008A32C9" w:rsidTr="00E723BA">
        <w:trPr>
          <w:trHeight w:val="306"/>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Beaver</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BEAV</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Beaver</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36.80253</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-100.53012</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gridSpan w:val="2"/>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Loam</w:t>
            </w:r>
          </w:p>
        </w:tc>
      </w:tr>
      <w:tr w:rsidR="008A32C9" w:rsidRPr="008A32C9" w:rsidTr="00E723BA">
        <w:trPr>
          <w:trHeight w:val="306"/>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10</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Bessie</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BESS</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Washita</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35.40185</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-99.05847</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gridSpan w:val="2"/>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Silt loam</w:t>
            </w:r>
          </w:p>
        </w:tc>
      </w:tr>
      <w:tr w:rsidR="008A32C9" w:rsidRPr="008A32C9" w:rsidTr="00E723BA">
        <w:trPr>
          <w:trHeight w:val="306"/>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11</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Bixby</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BIXB</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Tulsa</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35.96305</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-95.86621</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Cropland</w:t>
            </w:r>
          </w:p>
        </w:tc>
        <w:tc>
          <w:tcPr>
            <w:tcW w:w="0" w:type="auto"/>
            <w:gridSpan w:val="2"/>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Sandy loam</w:t>
            </w:r>
          </w:p>
        </w:tc>
      </w:tr>
      <w:tr w:rsidR="008A32C9" w:rsidRPr="008A32C9" w:rsidTr="00E723BA">
        <w:trPr>
          <w:trHeight w:val="306"/>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Blackwell</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BLAC</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Kay</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36.75443</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-97.25452</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Cropland</w:t>
            </w:r>
          </w:p>
        </w:tc>
        <w:tc>
          <w:tcPr>
            <w:tcW w:w="0" w:type="auto"/>
            <w:gridSpan w:val="2"/>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Silt loam</w:t>
            </w:r>
          </w:p>
        </w:tc>
      </w:tr>
      <w:tr w:rsidR="008A32C9" w:rsidRPr="008A32C9" w:rsidTr="00E723BA">
        <w:trPr>
          <w:trHeight w:val="306"/>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13</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Boise City</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BOIS</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Cimarron</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36.69256</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-102.49713</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Cropland</w:t>
            </w:r>
          </w:p>
        </w:tc>
        <w:tc>
          <w:tcPr>
            <w:tcW w:w="0" w:type="auto"/>
            <w:gridSpan w:val="2"/>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Clay loam</w:t>
            </w:r>
          </w:p>
        </w:tc>
      </w:tr>
      <w:tr w:rsidR="008A32C9" w:rsidRPr="008A32C9" w:rsidTr="00E723BA">
        <w:trPr>
          <w:trHeight w:val="306"/>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Bowlegs</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BOWL</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Seminole</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35.17156</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-96.63121</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gridSpan w:val="2"/>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Sandy loam</w:t>
            </w:r>
          </w:p>
        </w:tc>
      </w:tr>
      <w:tr w:rsidR="008A32C9" w:rsidRPr="008A32C9" w:rsidTr="00E723BA">
        <w:trPr>
          <w:trHeight w:val="306"/>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15</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Breckinridge</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BREC</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Garfield</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36.41201</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-97.69394</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Cropland</w:t>
            </w:r>
          </w:p>
        </w:tc>
        <w:tc>
          <w:tcPr>
            <w:tcW w:w="0" w:type="auto"/>
            <w:gridSpan w:val="2"/>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Silt loam</w:t>
            </w:r>
          </w:p>
        </w:tc>
      </w:tr>
      <w:tr w:rsidR="008A32C9" w:rsidRPr="008A32C9" w:rsidTr="00E723BA">
        <w:trPr>
          <w:trHeight w:val="306"/>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16</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Bristow</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BRIS</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Creek</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35.7805</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-96.35404</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gridSpan w:val="2"/>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Sandy loam</w:t>
            </w:r>
          </w:p>
        </w:tc>
      </w:tr>
      <w:tr w:rsidR="008A32C9" w:rsidRPr="008A32C9" w:rsidTr="00E723BA">
        <w:trPr>
          <w:trHeight w:val="306"/>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17</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Broken Bow</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BROK</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McCurtain</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34.0433</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-94.6244</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gridSpan w:val="2"/>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N/A</w:t>
            </w:r>
          </w:p>
        </w:tc>
      </w:tr>
      <w:tr w:rsidR="008A32C9" w:rsidRPr="008A32C9" w:rsidTr="00E723BA">
        <w:trPr>
          <w:trHeight w:val="306"/>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18</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Buffalo</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BUFF</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Harper</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36.83129</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-99.64101</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Cropland</w:t>
            </w:r>
          </w:p>
        </w:tc>
        <w:tc>
          <w:tcPr>
            <w:tcW w:w="0" w:type="auto"/>
            <w:gridSpan w:val="2"/>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Loam</w:t>
            </w:r>
          </w:p>
        </w:tc>
      </w:tr>
      <w:tr w:rsidR="008A32C9" w:rsidRPr="008A32C9" w:rsidTr="00E723BA">
        <w:trPr>
          <w:trHeight w:val="306"/>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19</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Burbank</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BURB</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Osage</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36.63459</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-96.81046</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Cropland</w:t>
            </w:r>
          </w:p>
        </w:tc>
        <w:tc>
          <w:tcPr>
            <w:tcW w:w="0" w:type="auto"/>
            <w:gridSpan w:val="2"/>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N/A</w:t>
            </w:r>
          </w:p>
        </w:tc>
      </w:tr>
      <w:tr w:rsidR="008A32C9" w:rsidRPr="008A32C9" w:rsidTr="00E723BA">
        <w:trPr>
          <w:trHeight w:val="306"/>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20</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Bourneville</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BURN</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Love</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33.89376</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-97.26918</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Cropland</w:t>
            </w:r>
          </w:p>
        </w:tc>
        <w:tc>
          <w:tcPr>
            <w:tcW w:w="0" w:type="auto"/>
            <w:gridSpan w:val="2"/>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Loamy sand</w:t>
            </w:r>
          </w:p>
        </w:tc>
      </w:tr>
      <w:tr w:rsidR="008A32C9" w:rsidRPr="008A32C9" w:rsidTr="00E723BA">
        <w:trPr>
          <w:trHeight w:val="306"/>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21</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Butler</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BUTL</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Custer</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35.5915</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-99.27059</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Cropland</w:t>
            </w:r>
          </w:p>
        </w:tc>
        <w:tc>
          <w:tcPr>
            <w:tcW w:w="0" w:type="auto"/>
            <w:gridSpan w:val="2"/>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Silt loam</w:t>
            </w:r>
          </w:p>
        </w:tc>
      </w:tr>
      <w:tr w:rsidR="008A32C9" w:rsidRPr="008A32C9" w:rsidTr="00E723BA">
        <w:trPr>
          <w:trHeight w:val="306"/>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22</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Byars</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BYAR</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Garvin</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34.8497</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-97.0033</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gridSpan w:val="2"/>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Loamy sand</w:t>
            </w:r>
          </w:p>
        </w:tc>
      </w:tr>
      <w:tr w:rsidR="008A32C9" w:rsidRPr="008A32C9" w:rsidTr="00E723BA">
        <w:trPr>
          <w:trHeight w:val="306"/>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23</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Camargo</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CAMA</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Dewey</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36.02866</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-99.34652</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Cropland</w:t>
            </w:r>
          </w:p>
        </w:tc>
        <w:tc>
          <w:tcPr>
            <w:tcW w:w="0" w:type="auto"/>
            <w:gridSpan w:val="2"/>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Loam</w:t>
            </w:r>
          </w:p>
        </w:tc>
      </w:tr>
      <w:tr w:rsidR="008A32C9" w:rsidRPr="008A32C9" w:rsidTr="00E723BA">
        <w:trPr>
          <w:trHeight w:val="306"/>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24</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Centrahoma</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CENT</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Coal</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34.60896</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-96.33309</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gridSpan w:val="2"/>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Sandy loam</w:t>
            </w:r>
          </w:p>
        </w:tc>
      </w:tr>
      <w:tr w:rsidR="008A32C9" w:rsidRPr="008A32C9" w:rsidTr="00E723BA">
        <w:trPr>
          <w:trHeight w:val="306"/>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lastRenderedPageBreak/>
              <w:t>25</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Chandler</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CHAN</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Lincoln</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35.65282</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-96.80407</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Sandy clay loam</w:t>
            </w:r>
          </w:p>
        </w:tc>
      </w:tr>
      <w:tr w:rsidR="008A32C9" w:rsidRPr="008A32C9" w:rsidTr="00E723BA">
        <w:trPr>
          <w:trHeight w:val="306"/>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26</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Cherokee</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CHER</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Alfalfa</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36.74813</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-98.36274</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Cropland</w:t>
            </w:r>
          </w:p>
        </w:tc>
        <w:tc>
          <w:tcPr>
            <w:tcW w:w="0" w:type="auto"/>
            <w:gridSpan w:val="2"/>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Loam</w:t>
            </w:r>
          </w:p>
        </w:tc>
      </w:tr>
      <w:tr w:rsidR="008A32C9" w:rsidRPr="008A32C9" w:rsidTr="00E723BA">
        <w:trPr>
          <w:trHeight w:val="306"/>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27</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Cheyenne</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CHEY</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Roger Mills</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35.54615</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-99.7279</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Shrubs</w:t>
            </w:r>
          </w:p>
        </w:tc>
        <w:tc>
          <w:tcPr>
            <w:tcW w:w="0" w:type="auto"/>
            <w:gridSpan w:val="2"/>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Sandy loam</w:t>
            </w:r>
          </w:p>
        </w:tc>
      </w:tr>
      <w:tr w:rsidR="008A32C9" w:rsidRPr="008A32C9" w:rsidTr="00E723BA">
        <w:trPr>
          <w:trHeight w:val="306"/>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28</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Chikashaw</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CHIC</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Grady</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35.03236</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-97.91446</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Cropland</w:t>
            </w:r>
          </w:p>
        </w:tc>
        <w:tc>
          <w:tcPr>
            <w:tcW w:w="0" w:type="auto"/>
            <w:gridSpan w:val="2"/>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N/A</w:t>
            </w:r>
          </w:p>
        </w:tc>
      </w:tr>
      <w:tr w:rsidR="008A32C9" w:rsidRPr="008A32C9" w:rsidTr="00E723BA">
        <w:trPr>
          <w:trHeight w:val="306"/>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29</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Clayton</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CLAY</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Pushmataha</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34.65657</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-95.32596</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gridSpan w:val="2"/>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N/A</w:t>
            </w:r>
          </w:p>
        </w:tc>
      </w:tr>
      <w:tr w:rsidR="008A32C9" w:rsidRPr="008A32C9" w:rsidTr="00E723BA">
        <w:trPr>
          <w:trHeight w:val="306"/>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30</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Cloudy</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CLOU</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Pushmataha</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34.22321</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-95.2487</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gridSpan w:val="2"/>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Silt loam</w:t>
            </w:r>
          </w:p>
        </w:tc>
      </w:tr>
      <w:tr w:rsidR="008A32C9" w:rsidRPr="008A32C9" w:rsidTr="00E723BA">
        <w:trPr>
          <w:trHeight w:val="306"/>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31</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Cookson</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COOK</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Cherokee</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35.68001</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-94.84896</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gridSpan w:val="2"/>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Silt loam</w:t>
            </w:r>
          </w:p>
        </w:tc>
      </w:tr>
      <w:tr w:rsidR="008A32C9" w:rsidRPr="008A32C9" w:rsidTr="00E723BA">
        <w:trPr>
          <w:trHeight w:val="306"/>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32</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Copan</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COPA</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Washington</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36.90987</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-95.88553</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Cropland</w:t>
            </w:r>
          </w:p>
        </w:tc>
        <w:tc>
          <w:tcPr>
            <w:tcW w:w="0" w:type="auto"/>
            <w:gridSpan w:val="2"/>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Loam</w:t>
            </w:r>
          </w:p>
        </w:tc>
      </w:tr>
      <w:tr w:rsidR="008A32C9" w:rsidRPr="008A32C9" w:rsidTr="00E723BA">
        <w:trPr>
          <w:trHeight w:val="306"/>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33</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Durant</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DURA</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Bryan</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33.92075</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-96.32027</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gridSpan w:val="2"/>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Sandy loam</w:t>
            </w:r>
          </w:p>
        </w:tc>
      </w:tr>
      <w:tr w:rsidR="008A32C9" w:rsidRPr="008A32C9" w:rsidTr="00E723BA">
        <w:trPr>
          <w:trHeight w:val="306"/>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34</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El Reno</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ELRE</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Canadian</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35.54848</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-98.03654</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gridSpan w:val="2"/>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Silt loam</w:t>
            </w:r>
          </w:p>
        </w:tc>
      </w:tr>
      <w:tr w:rsidR="008A32C9" w:rsidRPr="008A32C9" w:rsidTr="00E723BA">
        <w:trPr>
          <w:trHeight w:val="306"/>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35</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Erick</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ERIC</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Beckham</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35.20494</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-99.80344</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gridSpan w:val="2"/>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Loamy sand</w:t>
            </w:r>
          </w:p>
        </w:tc>
      </w:tr>
      <w:tr w:rsidR="00F52501" w:rsidRPr="008A32C9" w:rsidTr="00E723BA">
        <w:trPr>
          <w:trHeight w:val="306"/>
        </w:trPr>
        <w:tc>
          <w:tcPr>
            <w:tcW w:w="0" w:type="auto"/>
            <w:gridSpan w:val="2"/>
            <w:tcBorders>
              <w:top w:val="nil"/>
              <w:left w:val="single" w:sz="4" w:space="0" w:color="auto"/>
              <w:bottom w:val="single" w:sz="4" w:space="0" w:color="auto"/>
              <w:right w:val="single" w:sz="4" w:space="0" w:color="auto"/>
            </w:tcBorders>
            <w:shd w:val="clear" w:color="auto" w:fill="auto"/>
            <w:noWrap/>
            <w:vAlign w:val="bottom"/>
          </w:tcPr>
          <w:p w:rsidR="00F52501" w:rsidRPr="008A32C9" w:rsidRDefault="00F52501" w:rsidP="00E723BA">
            <w:pPr>
              <w:spacing w:line="240" w:lineRule="auto"/>
              <w:contextualSpacing/>
              <w:jc w:val="center"/>
              <w:rPr>
                <w:rFonts w:ascii="Times New Roman" w:eastAsia="Times New Roman" w:hAnsi="Times New Roman"/>
                <w:color w:val="000000"/>
                <w:sz w:val="20"/>
                <w:szCs w:val="20"/>
              </w:rPr>
            </w:pPr>
          </w:p>
        </w:tc>
        <w:tc>
          <w:tcPr>
            <w:tcW w:w="0" w:type="auto"/>
            <w:tcBorders>
              <w:top w:val="nil"/>
              <w:left w:val="nil"/>
              <w:bottom w:val="single" w:sz="4" w:space="0" w:color="auto"/>
              <w:right w:val="single" w:sz="4" w:space="0" w:color="auto"/>
            </w:tcBorders>
            <w:shd w:val="clear" w:color="auto" w:fill="auto"/>
            <w:noWrap/>
            <w:vAlign w:val="bottom"/>
          </w:tcPr>
          <w:p w:rsidR="00F52501" w:rsidRPr="008A32C9" w:rsidRDefault="00F52501" w:rsidP="00E723BA">
            <w:pPr>
              <w:spacing w:line="240" w:lineRule="auto"/>
              <w:contextualSpacing/>
              <w:rPr>
                <w:rFonts w:ascii="Times New Roman" w:eastAsia="Times New Roman" w:hAnsi="Times New Roman"/>
                <w:color w:val="000000"/>
                <w:sz w:val="20"/>
                <w:szCs w:val="20"/>
              </w:rPr>
            </w:pPr>
          </w:p>
        </w:tc>
        <w:tc>
          <w:tcPr>
            <w:tcW w:w="0" w:type="auto"/>
            <w:gridSpan w:val="2"/>
            <w:tcBorders>
              <w:top w:val="nil"/>
              <w:left w:val="nil"/>
              <w:bottom w:val="single" w:sz="4" w:space="0" w:color="auto"/>
              <w:right w:val="single" w:sz="4" w:space="0" w:color="auto"/>
            </w:tcBorders>
            <w:shd w:val="clear" w:color="auto" w:fill="auto"/>
            <w:noWrap/>
            <w:vAlign w:val="bottom"/>
          </w:tcPr>
          <w:p w:rsidR="00F52501" w:rsidRPr="008A32C9" w:rsidRDefault="00F52501" w:rsidP="00E723BA">
            <w:pPr>
              <w:spacing w:line="240" w:lineRule="auto"/>
              <w:contextualSpacing/>
              <w:rPr>
                <w:rFonts w:ascii="Times New Roman" w:eastAsia="Times New Roman" w:hAnsi="Times New Roman"/>
                <w:color w:val="000000"/>
                <w:sz w:val="20"/>
                <w:szCs w:val="20"/>
              </w:rPr>
            </w:pPr>
          </w:p>
        </w:tc>
        <w:tc>
          <w:tcPr>
            <w:tcW w:w="0" w:type="auto"/>
            <w:gridSpan w:val="2"/>
            <w:tcBorders>
              <w:top w:val="nil"/>
              <w:left w:val="nil"/>
              <w:bottom w:val="single" w:sz="4" w:space="0" w:color="auto"/>
              <w:right w:val="single" w:sz="4" w:space="0" w:color="auto"/>
            </w:tcBorders>
            <w:shd w:val="clear" w:color="auto" w:fill="auto"/>
            <w:noWrap/>
            <w:vAlign w:val="bottom"/>
          </w:tcPr>
          <w:p w:rsidR="00F52501" w:rsidRPr="008A32C9" w:rsidRDefault="00F52501" w:rsidP="00E723BA">
            <w:pPr>
              <w:spacing w:line="240" w:lineRule="auto"/>
              <w:contextualSpacing/>
              <w:rPr>
                <w:rFonts w:ascii="Times New Roman" w:eastAsia="Times New Roman" w:hAnsi="Times New Roman"/>
                <w:color w:val="000000"/>
                <w:sz w:val="20"/>
                <w:szCs w:val="20"/>
              </w:rPr>
            </w:pPr>
          </w:p>
        </w:tc>
        <w:tc>
          <w:tcPr>
            <w:tcW w:w="0" w:type="auto"/>
            <w:gridSpan w:val="2"/>
            <w:tcBorders>
              <w:top w:val="nil"/>
              <w:left w:val="nil"/>
              <w:bottom w:val="single" w:sz="4" w:space="0" w:color="auto"/>
              <w:right w:val="single" w:sz="4" w:space="0" w:color="auto"/>
            </w:tcBorders>
            <w:shd w:val="clear" w:color="auto" w:fill="auto"/>
            <w:noWrap/>
            <w:vAlign w:val="bottom"/>
          </w:tcPr>
          <w:p w:rsidR="00F52501" w:rsidRPr="008A32C9" w:rsidRDefault="00F52501" w:rsidP="00E723BA">
            <w:pPr>
              <w:spacing w:line="240" w:lineRule="auto"/>
              <w:contextualSpacing/>
              <w:jc w:val="right"/>
              <w:rPr>
                <w:rFonts w:ascii="Times New Roman" w:eastAsia="Times New Roman" w:hAnsi="Times New Roman"/>
                <w:color w:val="000000"/>
                <w:sz w:val="20"/>
                <w:szCs w:val="20"/>
              </w:rPr>
            </w:pPr>
          </w:p>
        </w:tc>
        <w:tc>
          <w:tcPr>
            <w:tcW w:w="0" w:type="auto"/>
            <w:gridSpan w:val="2"/>
            <w:tcBorders>
              <w:top w:val="nil"/>
              <w:left w:val="nil"/>
              <w:bottom w:val="single" w:sz="4" w:space="0" w:color="auto"/>
              <w:right w:val="single" w:sz="4" w:space="0" w:color="auto"/>
            </w:tcBorders>
            <w:shd w:val="clear" w:color="auto" w:fill="auto"/>
            <w:noWrap/>
            <w:vAlign w:val="bottom"/>
          </w:tcPr>
          <w:p w:rsidR="00F52501" w:rsidRPr="008A32C9" w:rsidRDefault="00F52501" w:rsidP="00E723BA">
            <w:pPr>
              <w:spacing w:line="240" w:lineRule="auto"/>
              <w:contextualSpacing/>
              <w:jc w:val="right"/>
              <w:rPr>
                <w:rFonts w:ascii="Times New Roman" w:eastAsia="Times New Roman" w:hAnsi="Times New Roman"/>
                <w:color w:val="000000"/>
                <w:sz w:val="20"/>
                <w:szCs w:val="20"/>
              </w:rPr>
            </w:pPr>
          </w:p>
        </w:tc>
        <w:tc>
          <w:tcPr>
            <w:tcW w:w="0" w:type="auto"/>
            <w:gridSpan w:val="2"/>
            <w:tcBorders>
              <w:top w:val="nil"/>
              <w:left w:val="nil"/>
              <w:bottom w:val="single" w:sz="4" w:space="0" w:color="auto"/>
              <w:right w:val="single" w:sz="4" w:space="0" w:color="auto"/>
            </w:tcBorders>
            <w:shd w:val="clear" w:color="auto" w:fill="auto"/>
            <w:noWrap/>
            <w:vAlign w:val="bottom"/>
          </w:tcPr>
          <w:p w:rsidR="00F52501" w:rsidRPr="008A32C9" w:rsidRDefault="00F52501" w:rsidP="00E723BA">
            <w:pPr>
              <w:spacing w:line="240" w:lineRule="auto"/>
              <w:contextualSpacing/>
              <w:rPr>
                <w:rFonts w:ascii="Times New Roman" w:eastAsia="Times New Roman" w:hAnsi="Times New Roman"/>
                <w:color w:val="000000"/>
                <w:sz w:val="20"/>
                <w:szCs w:val="20"/>
              </w:rPr>
            </w:pPr>
          </w:p>
        </w:tc>
        <w:tc>
          <w:tcPr>
            <w:tcW w:w="0" w:type="auto"/>
            <w:gridSpan w:val="2"/>
            <w:tcBorders>
              <w:top w:val="nil"/>
              <w:left w:val="nil"/>
              <w:bottom w:val="single" w:sz="4" w:space="0" w:color="auto"/>
              <w:right w:val="single" w:sz="4" w:space="0" w:color="auto"/>
            </w:tcBorders>
            <w:shd w:val="clear" w:color="auto" w:fill="auto"/>
            <w:vAlign w:val="bottom"/>
          </w:tcPr>
          <w:p w:rsidR="00F52501" w:rsidRPr="008A32C9" w:rsidRDefault="00F52501" w:rsidP="00E723BA">
            <w:pPr>
              <w:spacing w:line="240" w:lineRule="auto"/>
              <w:contextualSpacing/>
              <w:rPr>
                <w:rFonts w:ascii="Times New Roman" w:eastAsia="Times New Roman" w:hAnsi="Times New Roman"/>
                <w:sz w:val="20"/>
                <w:szCs w:val="20"/>
              </w:rPr>
            </w:pPr>
          </w:p>
        </w:tc>
      </w:tr>
      <w:tr w:rsidR="008A32C9" w:rsidRPr="008A32C9" w:rsidTr="00E723BA">
        <w:trPr>
          <w:trHeight w:val="306"/>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36</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Eufaula</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EUFA</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McIntosh</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35.30324</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-95.65707</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gridSpan w:val="2"/>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Loam</w:t>
            </w:r>
          </w:p>
        </w:tc>
      </w:tr>
      <w:tr w:rsidR="008A32C9" w:rsidRPr="008A32C9" w:rsidTr="00E723BA">
        <w:trPr>
          <w:trHeight w:val="306"/>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37</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fairview</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FAIR</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Major</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36.26353</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-98.49766</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Cropland</w:t>
            </w:r>
          </w:p>
        </w:tc>
        <w:tc>
          <w:tcPr>
            <w:tcW w:w="0" w:type="auto"/>
            <w:gridSpan w:val="2"/>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Silt loam</w:t>
            </w:r>
          </w:p>
        </w:tc>
      </w:tr>
      <w:tr w:rsidR="008A32C9" w:rsidRPr="008A32C9" w:rsidTr="00E723BA">
        <w:trPr>
          <w:trHeight w:val="306"/>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38</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fittstown</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FITT</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Pontotoc</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34.55205</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-96.71779</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gridSpan w:val="2"/>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Sandy loam</w:t>
            </w:r>
          </w:p>
        </w:tc>
      </w:tr>
      <w:tr w:rsidR="008A32C9" w:rsidRPr="008A32C9" w:rsidTr="00E723BA">
        <w:trPr>
          <w:trHeight w:val="7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39</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Foraker</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FORA</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Osage</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36.84053</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-96.42777</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Cropland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Sandy 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40</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freedom</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FREE</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Woodward</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36.72562</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-99.14234</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Silt 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41</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Fort Cobb</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FTCB</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Caddo</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35.14887</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-98.46607</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Cropland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Loamy sand</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42</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Goodwell</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GOOD</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Texas</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36.60183</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-101.6013</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43</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Grandfield</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GRAN</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Tillman</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34.2392</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-98.7397</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Cropland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Clay 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44</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Guthrie</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GUTH</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Logan</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35.84891</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-97.47978</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Sandy 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45</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Haskell</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HASK</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Muskogee</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35.74798</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-95.64047</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Cropland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Silt 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46</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Hectroville</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HECT</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Okmulgee</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35.84162</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-96.0024</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47</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Hinton</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HINT</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Caddo</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35.48439</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-98.48151</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Cropland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Sandy 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48</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Hobart</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HOBA</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Kiowa</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34.98971</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-99.05283</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Cropland</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Silty clay 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49</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Hollis</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HOLL</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Harmon</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34.6855</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-99.83331</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Cropland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N/A</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50</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Hooker</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HOOK</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Texas</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36.85518</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-101.22547</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Cropland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51</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Hugo</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HUGO</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Choctaw</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34.03084</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-95.54011</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52</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Idabel</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IDAB</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McCurtain</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33.83013</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-94.8803</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Silt 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53</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Inola</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INOL</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Rogers</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36.14246</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-95.45067</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Cropland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lastRenderedPageBreak/>
              <w:t>54</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Jay</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JAYX</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Delaware</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36.4821</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-94.78287</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Silt 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55</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Kenton</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KENT</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Cimarron</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36.82937</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-102.8782</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56</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Ketchum Ranch</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KETC</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Stephens</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34.52887</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-97.76484</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57</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Kingfisher</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KING</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Kingfisher</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35.8805</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-97.91121</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Cropland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Sandy 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58</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Lahoma</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LAHO</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Major</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36.38435</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-98.11139</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Cropland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Silt 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59</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Lane</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LANE</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Atoka</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34.30876</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-95.99716</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Cropland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Sandy 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60</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Madill</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MADI</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Marshall</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34.03579</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-96.94394</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N/A</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61</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Mangum</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MANG</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Greer</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34.83592</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-99.42398</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Sand</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62</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Marena</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MARE</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Payne</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36.06434</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-97.21271</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Sandy clay 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63</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May ranch</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MAYR</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Woods</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36.98707</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-99.01109</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Cropland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Sandy 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64</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McAlester</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MCAL</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Pittsburg</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34.88231</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-95.78096</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Loamy sand</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65</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Medford</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MEDF</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Grant</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36.79242</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-97.74577</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N/A</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66</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Medicine Park</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MEDI</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Comanche</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34.72921</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-98.56936</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Sandy 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67</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Miami</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MIAM</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Ottawa</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36.88832</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-94.84437</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Silt 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68</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Minco</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MINC</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Grady</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35.27225</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-97.95553</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Silt 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69</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Marshall</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MRSH</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Logan</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36.11685</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-97.60685</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Cropland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Silt 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70</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Mt Herman</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MTHE</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McCurtain</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34.31072</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-94.82275</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N/A</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71</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Newkirk</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NEWK</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Kay</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36.8981</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-96.91035</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Silt 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72</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Newport</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NEWP</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Carter</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34.2281</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-97.20142</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N/A</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73</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Ninnekah</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NINN</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Grady</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34.96774</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-97.95202</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Cropland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N/A</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74</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Norman</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NORM</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Cleveland</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35.2556</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-97.4836</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Silt 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75</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Nowata</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NOWA</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Nowata</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36.74374</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-95.60795</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Silt 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76</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Oilton</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OILT</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Creek</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36.03126</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-96.49749</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Sandy 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77</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Okemah</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OKEM</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Okfuskee</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35.43172</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-96.26265</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Silt loam</w:t>
            </w:r>
          </w:p>
        </w:tc>
      </w:tr>
    </w:tbl>
    <w:p w:rsidR="008A32C9" w:rsidRDefault="008A32C9"/>
    <w:tbl>
      <w:tblPr>
        <w:tblpPr w:leftFromText="187" w:rightFromText="187" w:bottomFromText="864" w:vertAnchor="page" w:horzAnchor="margin" w:tblpY="2953"/>
        <w:tblW w:w="0" w:type="auto"/>
        <w:tblLook w:val="04A0" w:firstRow="1" w:lastRow="0" w:firstColumn="1" w:lastColumn="0" w:noHBand="0" w:noVBand="1"/>
        <w:tblCaption w:val="Table S1. The location and biophysical features of the 113 Oklahoma Mesonet sites "/>
      </w:tblPr>
      <w:tblGrid>
        <w:gridCol w:w="516"/>
        <w:gridCol w:w="1244"/>
        <w:gridCol w:w="839"/>
        <w:gridCol w:w="1316"/>
        <w:gridCol w:w="966"/>
        <w:gridCol w:w="1133"/>
        <w:gridCol w:w="1016"/>
        <w:gridCol w:w="1427"/>
      </w:tblGrid>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lastRenderedPageBreak/>
              <w:t>78</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Okmulgee</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OKMU</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Okmulgee</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35.58211</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-95.91473</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79</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Pauls Valley</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PAUL</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Garvin</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34.7155</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-97.22924</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Silt 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80</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Pawnee</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PAWN</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Pawnee</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36.36114</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-96.76986</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Cropland</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Silty clay 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81</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Perkins</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PERK</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Payne</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35.99865</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-97.04831</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Cropland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82</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porter</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PORT</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Wagoner</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35.8257</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-95.55976</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Sandy 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83</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Pryor</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PRYO</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Mayes</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36.36914</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-95.27138</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Silt 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84</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Putnam</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PUTN</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Dewey</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35.89904</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-98.96038</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Cropland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85</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Red rock</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REDR</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Noble</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36.3559</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-97.15306</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86</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Ringling</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RING</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Jefferson</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34.19365</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-97.58812</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Sandy 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87</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Sallisaw</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SALL</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Sequoyah</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35.43815</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-94.79805</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Silt 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88</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Seiling</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SEIL</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Woodward</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36.19033</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-99.0403</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89</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Shawnee</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SHAW</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Pottawatomie</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35.36492</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-96.94822</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Silt 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90</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Skiatook</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SKIA</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Osage</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36.4153</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-96.03706</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Sandy 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91</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Slapout</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SLAP</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Beaver</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36.59749</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-100.26192</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Sand</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92</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Spencer</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SPEN</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Oklahoma</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35.54208</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-97.34146</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Sandy 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93</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Stigler</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STIG</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Haskell</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35.26527</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-95.18116</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Silt 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94</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Stillwater</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STIL</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Payne</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36.12093</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-97.09527</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Silty clay 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95</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Stuart</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STUA</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Pittsburg</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34.87642</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-96.06982</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Loamy sand</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96</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Sulphur</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SULP</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Murray</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34.5661</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-96.95048</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N/A</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97</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Tahlequah</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TAHL</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Cherokee</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35.97235</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-94.98671</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Cropland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Silt 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98</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Talihina</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TALA</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Rogers</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36.57431</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-95.74515</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 N/A</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99</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Tipton</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TIPT</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Tillman</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34.43972</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-99.13755</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Cropland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Sandy 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100</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Tishomingo</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TISH</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Johnston</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34.33262</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-96.67895</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Silt 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101</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Vanoss</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VANO</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Pontotoc</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34.79146</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-96.84381</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 N/A</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102</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Vinita</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VINI</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Craig</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36.77536</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-95.22094</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Silt 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103</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Walters</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WALT</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Cotton</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34.3647</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-98.32025</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N/A</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104</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Washington</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WASH</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McClain</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34.98224</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-97.52109</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105</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Watonga</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WATO</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Blaine</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35.84185</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-98.52615</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Cropland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106</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Waurika</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WAUR</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Jefferson</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34.16775</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-97.98815</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Sandy 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107</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Weatherford</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WEAT</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Custer</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35.5083</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-98.77509</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Cropland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Silt 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108</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Webber falls</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WEBB</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Muskogee</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35.47298</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-95.13209</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Cropland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Silt 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109</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Westville</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WEST</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Muskogee</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35.489</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-95.1233</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Silt 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110</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Wilburton</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WILB</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Latimer</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34.90092</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-95.34805</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Silt 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111</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Wister</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WIST</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Le Flore</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34.98426</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-94.68778</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Silt 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112</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Woodward</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WOOD</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Woodward</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36.42329</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-99.41682</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Sandy loam</w:t>
            </w:r>
          </w:p>
        </w:tc>
      </w:tr>
      <w:tr w:rsidR="008A32C9" w:rsidRPr="008A32C9" w:rsidTr="00E723BA">
        <w:trPr>
          <w:trHeight w:val="30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center"/>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113</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Wyona</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WYNO</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Osage</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36.51806</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jc w:val="right"/>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-96.34222</w:t>
            </w:r>
          </w:p>
        </w:tc>
        <w:tc>
          <w:tcPr>
            <w:tcW w:w="0" w:type="auto"/>
            <w:tcBorders>
              <w:top w:val="nil"/>
              <w:left w:val="nil"/>
              <w:bottom w:val="single" w:sz="4" w:space="0" w:color="auto"/>
              <w:right w:val="single" w:sz="4" w:space="0" w:color="auto"/>
            </w:tcBorders>
            <w:shd w:val="clear" w:color="auto" w:fill="auto"/>
            <w:noWrap/>
            <w:vAlign w:val="bottom"/>
            <w:hideMark/>
          </w:tcPr>
          <w:p w:rsidR="008A32C9" w:rsidRPr="008A32C9" w:rsidRDefault="008A32C9" w:rsidP="00E723BA">
            <w:pPr>
              <w:spacing w:line="240" w:lineRule="auto"/>
              <w:contextualSpacing/>
              <w:rPr>
                <w:rFonts w:ascii="Times New Roman" w:eastAsia="Times New Roman" w:hAnsi="Times New Roman"/>
                <w:color w:val="000000"/>
                <w:sz w:val="20"/>
                <w:szCs w:val="20"/>
              </w:rPr>
            </w:pPr>
            <w:r w:rsidRPr="008A32C9">
              <w:rPr>
                <w:rFonts w:ascii="Times New Roman" w:eastAsia="Times New Roman" w:hAnsi="Times New Roman"/>
                <w:color w:val="000000"/>
                <w:sz w:val="20"/>
                <w:szCs w:val="20"/>
              </w:rPr>
              <w:t>Grassland</w:t>
            </w:r>
          </w:p>
        </w:tc>
        <w:tc>
          <w:tcPr>
            <w:tcW w:w="0" w:type="auto"/>
            <w:tcBorders>
              <w:top w:val="nil"/>
              <w:left w:val="nil"/>
              <w:bottom w:val="single" w:sz="4" w:space="0" w:color="auto"/>
              <w:right w:val="single" w:sz="4" w:space="0" w:color="auto"/>
            </w:tcBorders>
            <w:shd w:val="clear" w:color="auto" w:fill="auto"/>
            <w:vAlign w:val="bottom"/>
            <w:hideMark/>
          </w:tcPr>
          <w:p w:rsidR="008A32C9" w:rsidRPr="008A32C9" w:rsidRDefault="008A32C9" w:rsidP="00E723BA">
            <w:pPr>
              <w:spacing w:line="240" w:lineRule="auto"/>
              <w:contextualSpacing/>
              <w:rPr>
                <w:rFonts w:ascii="Times New Roman" w:eastAsia="Times New Roman" w:hAnsi="Times New Roman"/>
                <w:sz w:val="20"/>
                <w:szCs w:val="20"/>
              </w:rPr>
            </w:pPr>
            <w:r w:rsidRPr="008A32C9">
              <w:rPr>
                <w:rFonts w:ascii="Times New Roman" w:eastAsia="Times New Roman" w:hAnsi="Times New Roman"/>
                <w:sz w:val="20"/>
                <w:szCs w:val="20"/>
              </w:rPr>
              <w:t>Silt loam</w:t>
            </w:r>
          </w:p>
        </w:tc>
      </w:tr>
      <w:bookmarkEnd w:id="248"/>
    </w:tbl>
    <w:p w:rsidR="008A32C9" w:rsidRDefault="008A32C9" w:rsidP="003A2852">
      <w:pPr>
        <w:autoSpaceDE w:val="0"/>
        <w:autoSpaceDN w:val="0"/>
        <w:adjustRightInd w:val="0"/>
        <w:contextualSpacing/>
        <w:rPr>
          <w:rFonts w:ascii="Times New Roman" w:hAnsi="Times New Roman"/>
        </w:rPr>
      </w:pPr>
    </w:p>
    <w:p w:rsidR="00801827" w:rsidRDefault="00801827" w:rsidP="003A2852">
      <w:pPr>
        <w:autoSpaceDE w:val="0"/>
        <w:autoSpaceDN w:val="0"/>
        <w:adjustRightInd w:val="0"/>
        <w:contextualSpacing/>
        <w:rPr>
          <w:rFonts w:ascii="Times New Roman" w:hAnsi="Times New Roman"/>
        </w:rPr>
      </w:pPr>
    </w:p>
    <w:p w:rsidR="00801827" w:rsidRPr="00801827" w:rsidRDefault="00801827" w:rsidP="00652941">
      <w:pPr>
        <w:pStyle w:val="Heading1"/>
      </w:pPr>
      <w:bookmarkStart w:id="259" w:name="_Toc481500834"/>
      <w:bookmarkStart w:id="260" w:name="_Toc497224014"/>
      <w:bookmarkStart w:id="261" w:name="_Toc497224259"/>
      <w:bookmarkStart w:id="262" w:name="_Toc497226264"/>
      <w:bookmarkStart w:id="263" w:name="_Toc500421099"/>
      <w:bookmarkStart w:id="264" w:name="_Hlk496271941"/>
      <w:r w:rsidRPr="00801827">
        <w:lastRenderedPageBreak/>
        <w:t xml:space="preserve">Chapter 4: </w:t>
      </w:r>
      <w:bookmarkEnd w:id="259"/>
      <w:r w:rsidRPr="00801827">
        <w:t>Contrasting carbon dioxide and water vapor fluxes between winter wheat and tallgrass prairie in central Oklahoma</w:t>
      </w:r>
      <w:bookmarkEnd w:id="260"/>
      <w:bookmarkEnd w:id="261"/>
      <w:bookmarkEnd w:id="262"/>
      <w:bookmarkEnd w:id="263"/>
    </w:p>
    <w:bookmarkEnd w:id="264"/>
    <w:p w:rsidR="00801827" w:rsidRDefault="00801827" w:rsidP="001C589A">
      <w:pPr>
        <w:jc w:val="center"/>
        <w:rPr>
          <w:rFonts w:ascii="Times New Roman" w:hAnsi="Times New Roman"/>
          <w:b/>
          <w:color w:val="000000" w:themeColor="text1"/>
        </w:rPr>
      </w:pPr>
    </w:p>
    <w:p w:rsidR="00801827" w:rsidRPr="004D5891" w:rsidRDefault="00801827" w:rsidP="00421F58">
      <w:pPr>
        <w:pStyle w:val="Heading2"/>
      </w:pPr>
      <w:bookmarkStart w:id="265" w:name="_Toc497226265"/>
      <w:bookmarkStart w:id="266" w:name="_Toc500421100"/>
      <w:r>
        <w:t>A</w:t>
      </w:r>
      <w:r w:rsidRPr="004D5891">
        <w:t>bstract</w:t>
      </w:r>
      <w:bookmarkEnd w:id="265"/>
      <w:bookmarkEnd w:id="266"/>
    </w:p>
    <w:p w:rsidR="00801827" w:rsidRPr="004D5891" w:rsidRDefault="00801827" w:rsidP="00801827">
      <w:pPr>
        <w:ind w:firstLine="720"/>
        <w:rPr>
          <w:rFonts w:ascii="Times New Roman" w:hAnsi="Times New Roman"/>
          <w:color w:val="000000" w:themeColor="text1"/>
        </w:rPr>
      </w:pPr>
      <w:r w:rsidRPr="004D5891">
        <w:rPr>
          <w:rFonts w:ascii="Times New Roman" w:hAnsi="Times New Roman"/>
          <w:color w:val="000000" w:themeColor="text1"/>
        </w:rPr>
        <w:t>Winter wheat (</w:t>
      </w:r>
      <w:r w:rsidRPr="004D5891">
        <w:rPr>
          <w:rFonts w:ascii="Times New Roman" w:hAnsi="Times New Roman"/>
          <w:i/>
          <w:color w:val="000000" w:themeColor="text1"/>
        </w:rPr>
        <w:t>Triticum aestivum</w:t>
      </w:r>
      <w:r w:rsidRPr="004D5891">
        <w:rPr>
          <w:rFonts w:ascii="Times New Roman" w:hAnsi="Times New Roman"/>
          <w:color w:val="000000" w:themeColor="text1"/>
        </w:rPr>
        <w:t xml:space="preserve"> L.) and tallgrass prairie are common land cover types in the southern plains of the United States.</w:t>
      </w:r>
      <w:r w:rsidRPr="004D5891">
        <w:rPr>
          <w:rFonts w:ascii="Times New Roman" w:hAnsi="Times New Roman"/>
        </w:rPr>
        <w:t xml:space="preserve"> During the last century, agricultural expansion into native grasslands </w:t>
      </w:r>
      <w:r>
        <w:rPr>
          <w:rFonts w:ascii="Times New Roman" w:hAnsi="Times New Roman"/>
        </w:rPr>
        <w:t>was</w:t>
      </w:r>
      <w:r w:rsidRPr="004D5891">
        <w:rPr>
          <w:rFonts w:ascii="Times New Roman" w:hAnsi="Times New Roman"/>
        </w:rPr>
        <w:t xml:space="preserve"> extensive, particularly managed pasture or dryland crops such as winter wheat</w:t>
      </w:r>
      <w:r w:rsidRPr="004D5891">
        <w:rPr>
          <w:rFonts w:ascii="Times New Roman" w:hAnsi="Times New Roman"/>
          <w:color w:val="000000" w:themeColor="text1"/>
        </w:rPr>
        <w:t>. In this study, we measured carbon dioxide (CO</w:t>
      </w:r>
      <w:r w:rsidRPr="004D5891">
        <w:rPr>
          <w:rFonts w:ascii="Times New Roman" w:hAnsi="Times New Roman"/>
          <w:color w:val="000000" w:themeColor="text1"/>
          <w:vertAlign w:val="subscript"/>
        </w:rPr>
        <w:t>2</w:t>
      </w:r>
      <w:r w:rsidRPr="004D5891">
        <w:rPr>
          <w:rFonts w:ascii="Times New Roman" w:hAnsi="Times New Roman"/>
          <w:color w:val="000000" w:themeColor="text1"/>
        </w:rPr>
        <w:t>) and water vapor (H</w:t>
      </w:r>
      <w:r w:rsidRPr="004D5891">
        <w:rPr>
          <w:rFonts w:ascii="Times New Roman" w:hAnsi="Times New Roman"/>
          <w:color w:val="000000" w:themeColor="text1"/>
          <w:vertAlign w:val="subscript"/>
        </w:rPr>
        <w:t>2</w:t>
      </w:r>
      <w:r w:rsidRPr="004D5891">
        <w:rPr>
          <w:rFonts w:ascii="Times New Roman" w:hAnsi="Times New Roman"/>
          <w:color w:val="000000" w:themeColor="text1"/>
        </w:rPr>
        <w:t>O) fluxes from winter wheat and tallgrass prairie</w:t>
      </w:r>
      <w:r>
        <w:rPr>
          <w:rFonts w:ascii="Times New Roman" w:hAnsi="Times New Roman"/>
          <w:color w:val="000000" w:themeColor="text1"/>
        </w:rPr>
        <w:t xml:space="preserve"> sites</w:t>
      </w:r>
      <w:r w:rsidRPr="004D5891">
        <w:rPr>
          <w:rFonts w:ascii="Times New Roman" w:hAnsi="Times New Roman"/>
          <w:color w:val="000000" w:themeColor="text1"/>
        </w:rPr>
        <w:t xml:space="preserve"> </w:t>
      </w:r>
      <w:r>
        <w:rPr>
          <w:rFonts w:ascii="Times New Roman" w:hAnsi="Times New Roman"/>
          <w:color w:val="000000" w:themeColor="text1"/>
        </w:rPr>
        <w:t xml:space="preserve">at </w:t>
      </w:r>
      <w:r w:rsidRPr="004D5891">
        <w:rPr>
          <w:rFonts w:ascii="Times New Roman" w:hAnsi="Times New Roman"/>
          <w:color w:val="000000" w:themeColor="text1"/>
        </w:rPr>
        <w:t>El</w:t>
      </w:r>
      <w:r>
        <w:rPr>
          <w:rFonts w:ascii="Times New Roman" w:hAnsi="Times New Roman"/>
          <w:color w:val="000000" w:themeColor="text1"/>
        </w:rPr>
        <w:t xml:space="preserve"> Reno in Central Oklahoma</w:t>
      </w:r>
      <w:r w:rsidRPr="004D5891">
        <w:rPr>
          <w:rFonts w:ascii="Times New Roman" w:hAnsi="Times New Roman"/>
          <w:color w:val="000000" w:themeColor="text1"/>
        </w:rPr>
        <w:t xml:space="preserve"> using the eddy covariance technique</w:t>
      </w:r>
      <w:r>
        <w:rPr>
          <w:rFonts w:ascii="Times New Roman" w:hAnsi="Times New Roman"/>
          <w:color w:val="000000" w:themeColor="text1"/>
        </w:rPr>
        <w:t xml:space="preserve"> in 2015 and 2016</w:t>
      </w:r>
      <w:r w:rsidRPr="004D5891">
        <w:rPr>
          <w:rFonts w:ascii="Times New Roman" w:hAnsi="Times New Roman"/>
          <w:color w:val="000000" w:themeColor="text1"/>
        </w:rPr>
        <w:t xml:space="preserve">. The objective of this study was to </w:t>
      </w:r>
      <w:r>
        <w:rPr>
          <w:rFonts w:ascii="Times New Roman" w:hAnsi="Times New Roman"/>
          <w:color w:val="000000" w:themeColor="text1"/>
        </w:rPr>
        <w:t>contrast</w:t>
      </w:r>
      <w:r w:rsidRPr="004D5891">
        <w:rPr>
          <w:rFonts w:ascii="Times New Roman" w:hAnsi="Times New Roman"/>
          <w:color w:val="000000" w:themeColor="text1"/>
        </w:rPr>
        <w:t xml:space="preserve"> CO</w:t>
      </w:r>
      <w:r w:rsidRPr="004D5891">
        <w:rPr>
          <w:rFonts w:ascii="Times New Roman" w:hAnsi="Times New Roman"/>
          <w:color w:val="000000" w:themeColor="text1"/>
          <w:vertAlign w:val="subscript"/>
        </w:rPr>
        <w:t>2</w:t>
      </w:r>
      <w:r w:rsidRPr="004D5891">
        <w:rPr>
          <w:rFonts w:ascii="Times New Roman" w:hAnsi="Times New Roman"/>
          <w:color w:val="000000" w:themeColor="text1"/>
        </w:rPr>
        <w:t xml:space="preserve"> and H</w:t>
      </w:r>
      <w:r w:rsidRPr="004D5891">
        <w:rPr>
          <w:rFonts w:ascii="Times New Roman" w:hAnsi="Times New Roman"/>
          <w:color w:val="000000" w:themeColor="text1"/>
          <w:vertAlign w:val="subscript"/>
        </w:rPr>
        <w:t>2</w:t>
      </w:r>
      <w:r w:rsidRPr="004D5891">
        <w:rPr>
          <w:rFonts w:ascii="Times New Roman" w:hAnsi="Times New Roman"/>
          <w:color w:val="000000" w:themeColor="text1"/>
        </w:rPr>
        <w:t xml:space="preserve">O fluxes between </w:t>
      </w:r>
      <w:r>
        <w:rPr>
          <w:rFonts w:ascii="Times New Roman" w:hAnsi="Times New Roman"/>
          <w:color w:val="000000" w:themeColor="text1"/>
        </w:rPr>
        <w:t xml:space="preserve">these </w:t>
      </w:r>
      <w:r w:rsidRPr="004D5891">
        <w:rPr>
          <w:rFonts w:ascii="Times New Roman" w:hAnsi="Times New Roman"/>
          <w:color w:val="000000" w:themeColor="text1"/>
        </w:rPr>
        <w:t xml:space="preserve">two ecosystems </w:t>
      </w:r>
      <w:r>
        <w:rPr>
          <w:rFonts w:ascii="Times New Roman" w:hAnsi="Times New Roman"/>
          <w:color w:val="000000" w:themeColor="text1"/>
        </w:rPr>
        <w:t>to provide</w:t>
      </w:r>
      <w:r w:rsidRPr="004D5891">
        <w:rPr>
          <w:rFonts w:ascii="Times New Roman" w:hAnsi="Times New Roman"/>
          <w:color w:val="000000" w:themeColor="text1"/>
        </w:rPr>
        <w:t xml:space="preserve"> insights on </w:t>
      </w:r>
      <w:r>
        <w:rPr>
          <w:rFonts w:ascii="Times New Roman" w:hAnsi="Times New Roman"/>
          <w:color w:val="000000" w:themeColor="text1"/>
        </w:rPr>
        <w:t>the impacts of</w:t>
      </w:r>
      <w:r w:rsidRPr="004D5891">
        <w:rPr>
          <w:rFonts w:ascii="Times New Roman" w:hAnsi="Times New Roman"/>
          <w:color w:val="000000" w:themeColor="text1"/>
        </w:rPr>
        <w:t xml:space="preserve"> conversion of tallgrass prairie to winter wheat </w:t>
      </w:r>
      <w:r>
        <w:rPr>
          <w:rFonts w:ascii="Times New Roman" w:hAnsi="Times New Roman"/>
          <w:color w:val="000000" w:themeColor="text1"/>
        </w:rPr>
        <w:t>on regional carbon and water budgets</w:t>
      </w:r>
      <w:r w:rsidRPr="004D5891">
        <w:rPr>
          <w:rFonts w:ascii="Times New Roman" w:hAnsi="Times New Roman"/>
          <w:color w:val="000000" w:themeColor="text1"/>
        </w:rPr>
        <w:t xml:space="preserve">. </w:t>
      </w:r>
      <w:r>
        <w:rPr>
          <w:rFonts w:ascii="Times New Roman" w:hAnsi="Times New Roman"/>
          <w:color w:val="000000" w:themeColor="text1"/>
        </w:rPr>
        <w:t xml:space="preserve">Daily </w:t>
      </w:r>
      <w:r>
        <w:rPr>
          <w:rFonts w:ascii="Times New Roman" w:eastAsia="Times New Roman" w:hAnsi="Times New Roman"/>
          <w:color w:val="000000"/>
          <w:lang w:bidi="ne-NP"/>
        </w:rPr>
        <w:t>net ecosystem CO</w:t>
      </w:r>
      <w:r w:rsidRPr="00061843">
        <w:rPr>
          <w:rFonts w:ascii="Times New Roman" w:eastAsia="Times New Roman" w:hAnsi="Times New Roman"/>
          <w:color w:val="000000"/>
          <w:vertAlign w:val="subscript"/>
          <w:lang w:bidi="ne-NP"/>
        </w:rPr>
        <w:t>2</w:t>
      </w:r>
      <w:r>
        <w:rPr>
          <w:rFonts w:ascii="Times New Roman" w:eastAsia="Times New Roman" w:hAnsi="Times New Roman"/>
          <w:color w:val="000000"/>
          <w:lang w:bidi="ne-NP"/>
        </w:rPr>
        <w:t xml:space="preserve"> exchange (NEE) </w:t>
      </w:r>
      <w:r>
        <w:rPr>
          <w:rFonts w:ascii="Times New Roman" w:hAnsi="Times New Roman"/>
        </w:rPr>
        <w:t>reached seasonal peaks of - 9.4 and -8.8 g C m</w:t>
      </w:r>
      <w:r w:rsidRPr="00690935">
        <w:rPr>
          <w:rFonts w:ascii="Times New Roman" w:hAnsi="Times New Roman"/>
          <w:vertAlign w:val="superscript"/>
        </w:rPr>
        <w:t>-2</w:t>
      </w:r>
      <w:r>
        <w:rPr>
          <w:rFonts w:ascii="Times New Roman" w:hAnsi="Times New Roman"/>
        </w:rPr>
        <w:t xml:space="preserve"> in 2015 and - 6.2 and -7.5 g C m</w:t>
      </w:r>
      <w:r w:rsidRPr="00690935">
        <w:rPr>
          <w:rFonts w:ascii="Times New Roman" w:hAnsi="Times New Roman"/>
          <w:vertAlign w:val="superscript"/>
        </w:rPr>
        <w:t>-2</w:t>
      </w:r>
      <w:r>
        <w:rPr>
          <w:rFonts w:ascii="Times New Roman" w:hAnsi="Times New Roman"/>
        </w:rPr>
        <w:t xml:space="preserve"> in 2016 at winter wheat and tall grass prairie sites, respectively.</w:t>
      </w:r>
      <w:r w:rsidRPr="0047568E">
        <w:rPr>
          <w:rFonts w:ascii="Times New Roman" w:eastAsia="Times New Roman" w:hAnsi="Times New Roman"/>
          <w:color w:val="000000"/>
          <w:lang w:bidi="ne-NP"/>
        </w:rPr>
        <w:t xml:space="preserve"> </w:t>
      </w:r>
      <w:r>
        <w:rPr>
          <w:rFonts w:ascii="Times New Roman" w:eastAsia="Times New Roman" w:hAnsi="Times New Roman"/>
          <w:color w:val="000000"/>
          <w:lang w:bidi="ne-NP"/>
        </w:rPr>
        <w:t xml:space="preserve">The winter wheat site was a </w:t>
      </w:r>
      <w:r w:rsidRPr="00AF5C4F">
        <w:rPr>
          <w:rFonts w:ascii="Times New Roman" w:eastAsia="Times New Roman" w:hAnsi="Times New Roman"/>
          <w:color w:val="000000"/>
          <w:lang w:bidi="ne-NP"/>
        </w:rPr>
        <w:t>net sink o</w:t>
      </w:r>
      <w:r>
        <w:rPr>
          <w:rFonts w:ascii="Times New Roman" w:eastAsia="Times New Roman" w:hAnsi="Times New Roman"/>
          <w:color w:val="000000"/>
          <w:lang w:bidi="ne-NP"/>
        </w:rPr>
        <w:t>f carbon for four months (February-May</w:t>
      </w:r>
      <w:r w:rsidRPr="00AF5C4F">
        <w:rPr>
          <w:rFonts w:ascii="Times New Roman" w:eastAsia="Times New Roman" w:hAnsi="Times New Roman"/>
          <w:color w:val="000000"/>
          <w:lang w:bidi="ne-NP"/>
        </w:rPr>
        <w:t>)</w:t>
      </w:r>
      <w:r>
        <w:rPr>
          <w:rFonts w:ascii="Times New Roman" w:eastAsia="Times New Roman" w:hAnsi="Times New Roman"/>
          <w:color w:val="000000"/>
          <w:lang w:bidi="ne-NP"/>
        </w:rPr>
        <w:t xml:space="preserve">, whereas the tallgrass prairie site </w:t>
      </w:r>
      <w:r>
        <w:rPr>
          <w:rFonts w:ascii="Times New Roman" w:hAnsi="Times New Roman"/>
        </w:rPr>
        <w:t xml:space="preserve">was a net sink of carbon for seven months </w:t>
      </w:r>
      <w:r w:rsidRPr="00AF5C4F">
        <w:rPr>
          <w:rFonts w:ascii="Times New Roman" w:eastAsia="Times New Roman" w:hAnsi="Times New Roman"/>
          <w:color w:val="000000"/>
          <w:lang w:bidi="ne-NP"/>
        </w:rPr>
        <w:t>(</w:t>
      </w:r>
      <w:r>
        <w:rPr>
          <w:rFonts w:ascii="Times New Roman" w:eastAsia="Times New Roman" w:hAnsi="Times New Roman"/>
          <w:color w:val="000000"/>
          <w:lang w:bidi="ne-NP"/>
        </w:rPr>
        <w:t>March</w:t>
      </w:r>
      <w:r w:rsidRPr="00AF5C4F">
        <w:rPr>
          <w:rFonts w:ascii="Times New Roman" w:eastAsia="Times New Roman" w:hAnsi="Times New Roman"/>
          <w:color w:val="000000"/>
          <w:lang w:bidi="ne-NP"/>
        </w:rPr>
        <w:t>-</w:t>
      </w:r>
      <w:r>
        <w:rPr>
          <w:rFonts w:ascii="Times New Roman" w:eastAsia="Times New Roman" w:hAnsi="Times New Roman"/>
          <w:color w:val="000000"/>
          <w:lang w:bidi="ne-NP"/>
        </w:rPr>
        <w:t>September</w:t>
      </w:r>
      <w:r w:rsidRPr="00AF5C4F">
        <w:rPr>
          <w:rFonts w:ascii="Times New Roman" w:eastAsia="Times New Roman" w:hAnsi="Times New Roman"/>
          <w:color w:val="000000"/>
          <w:lang w:bidi="ne-NP"/>
        </w:rPr>
        <w:t>).</w:t>
      </w:r>
      <w:r w:rsidRPr="004D5891">
        <w:rPr>
          <w:rFonts w:ascii="Times New Roman" w:hAnsi="Times New Roman"/>
          <w:color w:val="000000" w:themeColor="text1"/>
        </w:rPr>
        <w:t xml:space="preserve"> At the annual scale, the </w:t>
      </w:r>
      <w:r>
        <w:rPr>
          <w:rFonts w:ascii="Times New Roman" w:hAnsi="Times New Roman"/>
          <w:color w:val="000000" w:themeColor="text1"/>
        </w:rPr>
        <w:t xml:space="preserve">winter </w:t>
      </w:r>
      <w:r w:rsidRPr="004D5891">
        <w:rPr>
          <w:rFonts w:ascii="Times New Roman" w:hAnsi="Times New Roman"/>
          <w:color w:val="000000" w:themeColor="text1"/>
        </w:rPr>
        <w:t xml:space="preserve">wheat </w:t>
      </w:r>
      <w:r>
        <w:rPr>
          <w:rFonts w:ascii="Times New Roman" w:hAnsi="Times New Roman"/>
          <w:color w:val="000000" w:themeColor="text1"/>
        </w:rPr>
        <w:t>site</w:t>
      </w:r>
      <w:r w:rsidRPr="004D5891">
        <w:rPr>
          <w:rFonts w:ascii="Times New Roman" w:hAnsi="Times New Roman"/>
          <w:color w:val="000000" w:themeColor="text1"/>
        </w:rPr>
        <w:t xml:space="preserve"> was a net source of carbon </w:t>
      </w:r>
      <w:r>
        <w:rPr>
          <w:rFonts w:ascii="Times New Roman" w:hAnsi="Times New Roman"/>
          <w:color w:val="000000" w:themeColor="text1"/>
        </w:rPr>
        <w:t>(</w:t>
      </w:r>
      <w:r>
        <w:rPr>
          <w:rFonts w:ascii="Times New Roman" w:hAnsi="Times New Roman"/>
        </w:rPr>
        <w:t>56</w:t>
      </w:r>
      <w:r w:rsidRPr="00AE0A4D">
        <w:rPr>
          <w:rFonts w:ascii="Times New Roman" w:hAnsi="Times New Roman"/>
        </w:rPr>
        <w:t xml:space="preserve"> ± </w:t>
      </w:r>
      <w:r>
        <w:rPr>
          <w:rFonts w:ascii="Times New Roman" w:hAnsi="Times New Roman"/>
        </w:rPr>
        <w:t xml:space="preserve">13 and 33 </w:t>
      </w:r>
      <w:r w:rsidRPr="00AE0A4D">
        <w:rPr>
          <w:rFonts w:ascii="Times New Roman" w:hAnsi="Times New Roman"/>
        </w:rPr>
        <w:t xml:space="preserve">± </w:t>
      </w:r>
      <w:r>
        <w:rPr>
          <w:rFonts w:ascii="Times New Roman" w:hAnsi="Times New Roman"/>
        </w:rPr>
        <w:t xml:space="preserve">9 </w:t>
      </w:r>
      <w:r w:rsidRPr="00AE0A4D">
        <w:rPr>
          <w:rFonts w:ascii="Times New Roman" w:hAnsi="Times New Roman"/>
        </w:rPr>
        <w:t>g</w:t>
      </w:r>
      <w:r>
        <w:rPr>
          <w:rFonts w:ascii="Times New Roman" w:hAnsi="Times New Roman"/>
          <w:color w:val="000000" w:themeColor="text1"/>
        </w:rPr>
        <w:t xml:space="preserve"> C m</w:t>
      </w:r>
      <w:r w:rsidRPr="00E50BAF">
        <w:rPr>
          <w:rFonts w:ascii="Times New Roman" w:hAnsi="Times New Roman"/>
          <w:color w:val="000000" w:themeColor="text1"/>
          <w:vertAlign w:val="superscript"/>
        </w:rPr>
        <w:t>-2</w:t>
      </w:r>
      <w:r>
        <w:rPr>
          <w:rFonts w:ascii="Times New Roman" w:hAnsi="Times New Roman"/>
          <w:color w:val="000000" w:themeColor="text1"/>
        </w:rPr>
        <w:t xml:space="preserve"> yr</w:t>
      </w:r>
      <w:r w:rsidRPr="00E50BAF">
        <w:rPr>
          <w:rFonts w:ascii="Times New Roman" w:hAnsi="Times New Roman"/>
          <w:color w:val="000000" w:themeColor="text1"/>
          <w:vertAlign w:val="superscript"/>
        </w:rPr>
        <w:t>-1</w:t>
      </w:r>
      <w:r>
        <w:rPr>
          <w:rFonts w:ascii="Times New Roman" w:hAnsi="Times New Roman"/>
          <w:color w:val="000000" w:themeColor="text1"/>
          <w:vertAlign w:val="superscript"/>
        </w:rPr>
        <w:t xml:space="preserve"> </w:t>
      </w:r>
      <w:r>
        <w:rPr>
          <w:rFonts w:ascii="Times New Roman" w:hAnsi="Times New Roman"/>
          <w:color w:val="000000" w:themeColor="text1"/>
        </w:rPr>
        <w:t>in 2015 and 2016, respectively)</w:t>
      </w:r>
      <w:r w:rsidRPr="004D5891">
        <w:rPr>
          <w:rFonts w:ascii="Times New Roman" w:hAnsi="Times New Roman"/>
          <w:color w:val="000000" w:themeColor="text1"/>
        </w:rPr>
        <w:t>.</w:t>
      </w:r>
      <w:r w:rsidRPr="004D5891">
        <w:rPr>
          <w:rFonts w:ascii="Times New Roman" w:eastAsia="Times New Roman" w:hAnsi="Times New Roman"/>
          <w:color w:val="000000"/>
          <w:lang w:bidi="ne-NP"/>
        </w:rPr>
        <w:t xml:space="preserve"> In contrast, the tallgrass prairie </w:t>
      </w:r>
      <w:r>
        <w:rPr>
          <w:rFonts w:ascii="Times New Roman" w:eastAsia="Times New Roman" w:hAnsi="Times New Roman"/>
          <w:color w:val="000000"/>
          <w:lang w:bidi="ne-NP"/>
        </w:rPr>
        <w:t>site</w:t>
      </w:r>
      <w:r w:rsidRPr="004D5891">
        <w:rPr>
          <w:rFonts w:ascii="Times New Roman" w:eastAsia="Times New Roman" w:hAnsi="Times New Roman"/>
          <w:color w:val="000000"/>
          <w:lang w:bidi="ne-NP"/>
        </w:rPr>
        <w:t xml:space="preserve"> was a net sink of carbon </w:t>
      </w:r>
      <w:r>
        <w:rPr>
          <w:rFonts w:ascii="Times New Roman" w:eastAsia="Times New Roman" w:hAnsi="Times New Roman"/>
          <w:color w:val="000000"/>
          <w:lang w:bidi="ne-NP"/>
        </w:rPr>
        <w:t>(-</w:t>
      </w:r>
      <w:r w:rsidRPr="00AE0A4D">
        <w:rPr>
          <w:rFonts w:ascii="Times New Roman" w:hAnsi="Times New Roman"/>
        </w:rPr>
        <w:t>1</w:t>
      </w:r>
      <w:r>
        <w:rPr>
          <w:rFonts w:ascii="Times New Roman" w:hAnsi="Times New Roman"/>
        </w:rPr>
        <w:t>28</w:t>
      </w:r>
      <w:r w:rsidRPr="00AE0A4D">
        <w:rPr>
          <w:rFonts w:ascii="Times New Roman" w:hAnsi="Times New Roman"/>
        </w:rPr>
        <w:t xml:space="preserve"> ± </w:t>
      </w:r>
      <w:r>
        <w:rPr>
          <w:rFonts w:ascii="Times New Roman" w:hAnsi="Times New Roman"/>
        </w:rPr>
        <w:t>69 and</w:t>
      </w:r>
      <w:r>
        <w:rPr>
          <w:rFonts w:ascii="Times New Roman" w:hAnsi="Times New Roman"/>
          <w:color w:val="000000" w:themeColor="text1"/>
        </w:rPr>
        <w:t xml:space="preserve"> -119 </w:t>
      </w:r>
      <w:r w:rsidRPr="00AE0A4D">
        <w:rPr>
          <w:rFonts w:ascii="Times New Roman" w:hAnsi="Times New Roman"/>
        </w:rPr>
        <w:t>±</w:t>
      </w:r>
      <w:r>
        <w:rPr>
          <w:rFonts w:ascii="Times New Roman" w:hAnsi="Times New Roman"/>
        </w:rPr>
        <w:t xml:space="preserve"> 53 g</w:t>
      </w:r>
      <w:r>
        <w:rPr>
          <w:rFonts w:ascii="Times New Roman" w:hAnsi="Times New Roman"/>
          <w:color w:val="000000" w:themeColor="text1"/>
        </w:rPr>
        <w:t xml:space="preserve"> C m</w:t>
      </w:r>
      <w:r w:rsidRPr="00E50BAF">
        <w:rPr>
          <w:rFonts w:ascii="Times New Roman" w:hAnsi="Times New Roman"/>
          <w:color w:val="000000" w:themeColor="text1"/>
          <w:vertAlign w:val="superscript"/>
        </w:rPr>
        <w:t>-2</w:t>
      </w:r>
      <w:r>
        <w:rPr>
          <w:rFonts w:ascii="Times New Roman" w:hAnsi="Times New Roman"/>
          <w:color w:val="000000" w:themeColor="text1"/>
        </w:rPr>
        <w:t xml:space="preserve"> yr</w:t>
      </w:r>
      <w:r w:rsidRPr="00E50BAF">
        <w:rPr>
          <w:rFonts w:ascii="Times New Roman" w:hAnsi="Times New Roman"/>
          <w:color w:val="000000" w:themeColor="text1"/>
          <w:vertAlign w:val="superscript"/>
        </w:rPr>
        <w:t>-1</w:t>
      </w:r>
      <w:r w:rsidRPr="00860D32">
        <w:rPr>
          <w:rFonts w:ascii="Times New Roman" w:hAnsi="Times New Roman"/>
          <w:color w:val="000000" w:themeColor="text1"/>
        </w:rPr>
        <w:t xml:space="preserve"> </w:t>
      </w:r>
      <w:r>
        <w:rPr>
          <w:rFonts w:ascii="Times New Roman" w:hAnsi="Times New Roman"/>
          <w:color w:val="000000" w:themeColor="text1"/>
        </w:rPr>
        <w:t>in 2015 and 2016, respectively)</w:t>
      </w:r>
      <w:r w:rsidRPr="004D5891">
        <w:rPr>
          <w:rFonts w:ascii="Times New Roman" w:hAnsi="Times New Roman"/>
          <w:color w:val="000000" w:themeColor="text1"/>
        </w:rPr>
        <w:t xml:space="preserve">. </w:t>
      </w:r>
      <w:r>
        <w:rPr>
          <w:rFonts w:ascii="Times New Roman" w:hAnsi="Times New Roman"/>
        </w:rPr>
        <w:t>The daily ET reached seasonal maximum of 6.0 and 5.3 mm in 2015 and 7.2 and 8.2 mm day</w:t>
      </w:r>
      <w:r w:rsidRPr="00871DF4">
        <w:rPr>
          <w:rFonts w:ascii="Times New Roman" w:hAnsi="Times New Roman"/>
          <w:vertAlign w:val="superscript"/>
        </w:rPr>
        <w:t>-1</w:t>
      </w:r>
      <w:r>
        <w:rPr>
          <w:rFonts w:ascii="Times New Roman" w:hAnsi="Times New Roman"/>
          <w:vertAlign w:val="superscript"/>
        </w:rPr>
        <w:t xml:space="preserve"> </w:t>
      </w:r>
      <w:r>
        <w:rPr>
          <w:rFonts w:ascii="Times New Roman" w:hAnsi="Times New Roman"/>
        </w:rPr>
        <w:t>in 2016 at the winter wheat and tallgrass prairie sites, respectively</w:t>
      </w:r>
      <w:r w:rsidRPr="004D5891">
        <w:rPr>
          <w:rFonts w:ascii="Times New Roman" w:hAnsi="Times New Roman"/>
        </w:rPr>
        <w:t>.</w:t>
      </w:r>
      <w:r>
        <w:rPr>
          <w:rFonts w:ascii="Times New Roman" w:hAnsi="Times New Roman"/>
        </w:rPr>
        <w:t xml:space="preserve"> Although ecosystem water use efficiency (EWUE) was higher in winter wheat (11 - </w:t>
      </w:r>
      <w:r w:rsidRPr="00C4668F">
        <w:rPr>
          <w:rFonts w:ascii="Times New Roman" w:hAnsi="Times New Roman"/>
        </w:rPr>
        <w:t>13 g CO</w:t>
      </w:r>
      <w:r w:rsidRPr="00C4668F">
        <w:rPr>
          <w:rFonts w:ascii="Times New Roman" w:hAnsi="Times New Roman"/>
          <w:vertAlign w:val="subscript"/>
        </w:rPr>
        <w:t>2</w:t>
      </w:r>
      <w:r w:rsidRPr="00C4668F">
        <w:rPr>
          <w:rFonts w:ascii="Times New Roman" w:hAnsi="Times New Roman"/>
        </w:rPr>
        <w:t xml:space="preserve"> mm</w:t>
      </w:r>
      <w:r w:rsidRPr="00C4668F">
        <w:rPr>
          <w:rFonts w:ascii="Times New Roman" w:hAnsi="Times New Roman"/>
          <w:vertAlign w:val="superscript"/>
        </w:rPr>
        <w:t>-1</w:t>
      </w:r>
      <w:r w:rsidRPr="00C4668F">
        <w:rPr>
          <w:rFonts w:ascii="Times New Roman" w:hAnsi="Times New Roman"/>
        </w:rPr>
        <w:t xml:space="preserve"> ET</w:t>
      </w:r>
      <w:r>
        <w:rPr>
          <w:rFonts w:ascii="Times New Roman" w:hAnsi="Times New Roman"/>
        </w:rPr>
        <w:t xml:space="preserve">) than in tallgrass prairie (7 – 8.5 </w:t>
      </w:r>
      <w:r w:rsidRPr="00C4668F">
        <w:rPr>
          <w:rFonts w:ascii="Times New Roman" w:hAnsi="Times New Roman"/>
        </w:rPr>
        <w:t>g CO</w:t>
      </w:r>
      <w:r w:rsidRPr="00C4668F">
        <w:rPr>
          <w:rFonts w:ascii="Times New Roman" w:hAnsi="Times New Roman"/>
          <w:vertAlign w:val="subscript"/>
        </w:rPr>
        <w:t>2</w:t>
      </w:r>
      <w:r w:rsidRPr="00C4668F">
        <w:rPr>
          <w:rFonts w:ascii="Times New Roman" w:hAnsi="Times New Roman"/>
        </w:rPr>
        <w:t xml:space="preserve"> mm</w:t>
      </w:r>
      <w:r w:rsidRPr="00C4668F">
        <w:rPr>
          <w:rFonts w:ascii="Times New Roman" w:hAnsi="Times New Roman"/>
          <w:vertAlign w:val="superscript"/>
        </w:rPr>
        <w:t>-1</w:t>
      </w:r>
      <w:r w:rsidRPr="00C4668F">
        <w:rPr>
          <w:rFonts w:ascii="Times New Roman" w:hAnsi="Times New Roman"/>
        </w:rPr>
        <w:t xml:space="preserve"> </w:t>
      </w:r>
      <w:r w:rsidRPr="00C4668F">
        <w:rPr>
          <w:rFonts w:ascii="Times New Roman" w:hAnsi="Times New Roman"/>
        </w:rPr>
        <w:lastRenderedPageBreak/>
        <w:t>ET</w:t>
      </w:r>
      <w:r>
        <w:rPr>
          <w:rFonts w:ascii="Times New Roman" w:hAnsi="Times New Roman"/>
        </w:rPr>
        <w:t>) at the seasonal scale, summer fallow contributed higher water loss from the wheat site resulting into lower EWUE at the annual scale. Considering</w:t>
      </w:r>
      <w:r>
        <w:rPr>
          <w:rFonts w:ascii="Times New Roman" w:hAnsi="Times New Roman"/>
          <w:color w:val="000000" w:themeColor="text1"/>
        </w:rPr>
        <w:t xml:space="preserve"> the large scale of land use conversion from prairie to winter wheat,</w:t>
      </w:r>
      <w:r w:rsidRPr="004D5891">
        <w:rPr>
          <w:rFonts w:ascii="Times New Roman" w:hAnsi="Times New Roman"/>
          <w:color w:val="000000" w:themeColor="text1"/>
        </w:rPr>
        <w:t xml:space="preserve"> </w:t>
      </w:r>
      <w:r>
        <w:rPr>
          <w:rFonts w:ascii="Times New Roman" w:hAnsi="Times New Roman"/>
          <w:color w:val="000000" w:themeColor="text1"/>
        </w:rPr>
        <w:t xml:space="preserve">our results indicate </w:t>
      </w:r>
      <w:r w:rsidRPr="004D5891">
        <w:rPr>
          <w:rFonts w:ascii="Times New Roman" w:hAnsi="Times New Roman"/>
          <w:color w:val="000000" w:themeColor="text1"/>
        </w:rPr>
        <w:t>that the differences in magnitudes and patterns of CO</w:t>
      </w:r>
      <w:r w:rsidRPr="004D5891">
        <w:rPr>
          <w:rFonts w:ascii="Times New Roman" w:hAnsi="Times New Roman"/>
          <w:color w:val="000000" w:themeColor="text1"/>
          <w:vertAlign w:val="subscript"/>
        </w:rPr>
        <w:t>2</w:t>
      </w:r>
      <w:r w:rsidRPr="004D5891">
        <w:rPr>
          <w:rFonts w:ascii="Times New Roman" w:hAnsi="Times New Roman"/>
          <w:color w:val="000000" w:themeColor="text1"/>
        </w:rPr>
        <w:t xml:space="preserve"> and H</w:t>
      </w:r>
      <w:r w:rsidRPr="004D5891">
        <w:rPr>
          <w:rFonts w:ascii="Times New Roman" w:hAnsi="Times New Roman"/>
          <w:color w:val="000000" w:themeColor="text1"/>
          <w:vertAlign w:val="subscript"/>
        </w:rPr>
        <w:t>2</w:t>
      </w:r>
      <w:r w:rsidRPr="004D5891">
        <w:rPr>
          <w:rFonts w:ascii="Times New Roman" w:hAnsi="Times New Roman"/>
          <w:color w:val="000000" w:themeColor="text1"/>
        </w:rPr>
        <w:t xml:space="preserve">O fluxes between </w:t>
      </w:r>
      <w:r>
        <w:rPr>
          <w:rFonts w:ascii="Times New Roman" w:hAnsi="Times New Roman"/>
          <w:color w:val="000000" w:themeColor="text1"/>
        </w:rPr>
        <w:t xml:space="preserve">the two ecosystems can </w:t>
      </w:r>
      <w:r w:rsidRPr="004D5891">
        <w:rPr>
          <w:rFonts w:ascii="Times New Roman" w:hAnsi="Times New Roman"/>
          <w:color w:val="000000" w:themeColor="text1"/>
        </w:rPr>
        <w:t xml:space="preserve">influence carbon and water budgets </w:t>
      </w:r>
      <w:r>
        <w:rPr>
          <w:rFonts w:ascii="Times New Roman" w:hAnsi="Times New Roman"/>
          <w:color w:val="000000" w:themeColor="text1"/>
        </w:rPr>
        <w:t>at the regional scale.</w:t>
      </w:r>
    </w:p>
    <w:p w:rsidR="00801827" w:rsidRDefault="00801827" w:rsidP="00801827">
      <w:pPr>
        <w:rPr>
          <w:rFonts w:ascii="Times New Roman" w:hAnsi="Times New Roman"/>
          <w:b/>
        </w:rPr>
      </w:pPr>
    </w:p>
    <w:p w:rsidR="00801827" w:rsidRPr="004D5891" w:rsidRDefault="00801827" w:rsidP="00421F58">
      <w:pPr>
        <w:pStyle w:val="Heading2"/>
      </w:pPr>
      <w:bookmarkStart w:id="267" w:name="_Toc497226266"/>
      <w:bookmarkStart w:id="268" w:name="_Toc500421101"/>
      <w:r>
        <w:t>4.1</w:t>
      </w:r>
      <w:r w:rsidRPr="004D5891">
        <w:t xml:space="preserve"> Introduction</w:t>
      </w:r>
      <w:bookmarkEnd w:id="267"/>
      <w:bookmarkEnd w:id="268"/>
    </w:p>
    <w:p w:rsidR="00801827" w:rsidRPr="004D5891" w:rsidRDefault="00801827" w:rsidP="00801827">
      <w:pPr>
        <w:ind w:firstLine="720"/>
        <w:rPr>
          <w:rFonts w:ascii="Times New Roman" w:hAnsi="Times New Roman"/>
        </w:rPr>
      </w:pPr>
      <w:r w:rsidRPr="004D5891">
        <w:rPr>
          <w:rFonts w:ascii="Times New Roman" w:hAnsi="Times New Roman"/>
        </w:rPr>
        <w:t xml:space="preserve">Land use has changed rapidly across much of North America during the last century, mainly due to  intensification and expansion of agricultural cultivation in many central and western states </w:t>
      </w:r>
      <w:r w:rsidRPr="004D5891">
        <w:rPr>
          <w:rFonts w:ascii="Times New Roman" w:hAnsi="Times New Roman"/>
        </w:rPr>
        <w:fldChar w:fldCharType="begin"/>
      </w:r>
      <w:r w:rsidRPr="004D5891">
        <w:rPr>
          <w:rFonts w:ascii="Times New Roman" w:hAnsi="Times New Roman"/>
        </w:rPr>
        <w:instrText xml:space="preserve"> ADDIN EN.CITE &lt;EndNote&gt;&lt;Cite&gt;&lt;Author&gt;Turner&lt;/Author&gt;&lt;Year&gt;1994&lt;/Year&gt;&lt;RecNum&gt;2&lt;/RecNum&gt;&lt;DisplayText&gt;(Turner and Meyer 1994; Wright and Wimberly 2013)&lt;/DisplayText&gt;&lt;record&gt;&lt;rec-number&gt;2&lt;/rec-number&gt;&lt;foreign-keys&gt;&lt;key app="EN" db-id="faxvt0xdip90wxeep2cp22tod0rte2pwdwst" timestamp="1466096591"&gt;2&lt;/key&gt;&lt;/foreign-keys&gt;&lt;ref-type name="Journal Article"&gt;17&lt;/ref-type&gt;&lt;contributors&gt;&lt;authors&gt;&lt;author&gt;Turner, Billie L&lt;/author&gt;&lt;author&gt;Meyer, William B&lt;/author&gt;&lt;/authors&gt;&lt;/contributors&gt;&lt;titles&gt;&lt;title&gt;Global land-use and land-cover change: an overview&lt;/title&gt;&lt;secondary-title&gt;Changes in land use and land cover: a global perspective&lt;/secondary-title&gt;&lt;/titles&gt;&lt;periodical&gt;&lt;full-title&gt;Changes in land use and land cover: a global perspective&lt;/full-title&gt;&lt;/periodical&gt;&lt;volume&gt;4&lt;/volume&gt;&lt;number&gt;3&lt;/number&gt;&lt;dates&gt;&lt;year&gt;1994&lt;/year&gt;&lt;/dates&gt;&lt;urls&gt;&lt;/urls&gt;&lt;/record&gt;&lt;/Cite&gt;&lt;Cite&gt;&lt;Author&gt;Wright&lt;/Author&gt;&lt;Year&gt;2013&lt;/Year&gt;&lt;RecNum&gt;25&lt;/RecNum&gt;&lt;record&gt;&lt;rec-number&gt;25&lt;/rec-number&gt;&lt;foreign-keys&gt;&lt;key app="EN" db-id="faxvt0xdip90wxeep2cp22tod0rte2pwdwst" timestamp="1468357622"&gt;25&lt;/key&gt;&lt;/foreign-keys&gt;&lt;ref-type name="Journal Article"&gt;17&lt;/ref-type&gt;&lt;contributors&gt;&lt;authors&gt;&lt;author&gt;Wright, Christopher K&lt;/author&gt;&lt;author&gt;Wimberly, Michael C&lt;/author&gt;&lt;/authors&gt;&lt;/contributors&gt;&lt;titles&gt;&lt;title&gt;Recent land use change in the Western Corn Belt threatens grasslands and wetlands&lt;/title&gt;&lt;secondary-title&gt;Proceedings of the National Academy of Sciences&lt;/secondary-title&gt;&lt;/titles&gt;&lt;periodical&gt;&lt;full-title&gt;Proceedings of the National Academy of Sciences&lt;/full-title&gt;&lt;/periodical&gt;&lt;pages&gt;4134-4139&lt;/pages&gt;&lt;volume&gt;110&lt;/volume&gt;&lt;number&gt;10&lt;/number&gt;&lt;dates&gt;&lt;year&gt;2013&lt;/year&gt;&lt;/dates&gt;&lt;isbn&gt;0027-8424&lt;/isbn&gt;&lt;urls&gt;&lt;/urls&gt;&lt;/record&gt;&lt;/Cite&gt;&lt;/EndNote&gt;</w:instrText>
      </w:r>
      <w:r w:rsidRPr="004D5891">
        <w:rPr>
          <w:rFonts w:ascii="Times New Roman" w:hAnsi="Times New Roman"/>
        </w:rPr>
        <w:fldChar w:fldCharType="separate"/>
      </w:r>
      <w:r w:rsidRPr="004D5891">
        <w:rPr>
          <w:rFonts w:ascii="Times New Roman" w:hAnsi="Times New Roman"/>
          <w:noProof/>
        </w:rPr>
        <w:t>(Turner and Meyer 1994; Wright and Wimberly 2013)</w:t>
      </w:r>
      <w:r w:rsidRPr="004D5891">
        <w:rPr>
          <w:rFonts w:ascii="Times New Roman" w:hAnsi="Times New Roman"/>
        </w:rPr>
        <w:fldChar w:fldCharType="end"/>
      </w:r>
      <w:r w:rsidRPr="004D5891">
        <w:rPr>
          <w:rFonts w:ascii="Times New Roman" w:hAnsi="Times New Roman"/>
        </w:rPr>
        <w:t xml:space="preserve">. In the Great Plains region, agricultural expansion into native grasslands has been extensive, </w:t>
      </w:r>
      <w:r>
        <w:rPr>
          <w:rFonts w:ascii="Times New Roman" w:hAnsi="Times New Roman"/>
        </w:rPr>
        <w:t xml:space="preserve">as </w:t>
      </w:r>
      <w:r w:rsidRPr="004D5891">
        <w:rPr>
          <w:rFonts w:ascii="Times New Roman" w:hAnsi="Times New Roman"/>
        </w:rPr>
        <w:t xml:space="preserve">particularly either managed pasture or dryland crops such as wheat (winter and spring, </w:t>
      </w:r>
      <w:r w:rsidRPr="004D5891">
        <w:rPr>
          <w:rFonts w:ascii="Times New Roman" w:hAnsi="Times New Roman"/>
          <w:i/>
          <w:color w:val="000000" w:themeColor="text1"/>
        </w:rPr>
        <w:t>Triticum aestivum</w:t>
      </w:r>
      <w:r w:rsidRPr="004D5891">
        <w:rPr>
          <w:rFonts w:ascii="Times New Roman" w:hAnsi="Times New Roman"/>
          <w:color w:val="000000" w:themeColor="text1"/>
        </w:rPr>
        <w:t xml:space="preserve"> L.</w:t>
      </w:r>
      <w:r w:rsidRPr="004D5891">
        <w:rPr>
          <w:rFonts w:ascii="Times New Roman" w:hAnsi="Times New Roman"/>
        </w:rPr>
        <w:t>)  and sorghum (</w:t>
      </w:r>
      <w:r w:rsidRPr="004D5891">
        <w:rPr>
          <w:rStyle w:val="Emphasis"/>
          <w:rFonts w:ascii="Times New Roman" w:hAnsi="Times New Roman"/>
          <w:bCs/>
          <w:shd w:val="clear" w:color="auto" w:fill="FFFFFF"/>
        </w:rPr>
        <w:t>Sorghum bicolor</w:t>
      </w:r>
      <w:r w:rsidRPr="004D5891">
        <w:rPr>
          <w:rStyle w:val="apple-converted-space"/>
          <w:rFonts w:ascii="Times New Roman" w:hAnsi="Times New Roman"/>
          <w:shd w:val="clear" w:color="auto" w:fill="FFFFFF"/>
        </w:rPr>
        <w:t> </w:t>
      </w:r>
      <w:r w:rsidRPr="004D5891">
        <w:rPr>
          <w:rFonts w:ascii="Times New Roman" w:hAnsi="Times New Roman"/>
          <w:shd w:val="clear" w:color="auto" w:fill="FFFFFF"/>
        </w:rPr>
        <w:t>L.)</w:t>
      </w:r>
      <w:r w:rsidRPr="004D5891">
        <w:rPr>
          <w:rFonts w:ascii="Times New Roman" w:hAnsi="Times New Roman"/>
        </w:rPr>
        <w:t xml:space="preserve"> </w:t>
      </w:r>
      <w:r w:rsidRPr="004D5891">
        <w:rPr>
          <w:rFonts w:ascii="Times New Roman" w:hAnsi="Times New Roman"/>
        </w:rPr>
        <w:fldChar w:fldCharType="begin"/>
      </w:r>
      <w:r w:rsidRPr="004D5891">
        <w:rPr>
          <w:rFonts w:ascii="Times New Roman" w:hAnsi="Times New Roman"/>
        </w:rPr>
        <w:instrText xml:space="preserve"> ADDIN EN.CITE &lt;EndNote&gt;&lt;Cite&gt;&lt;Author&gt;Riebsame&lt;/Author&gt;&lt;Year&gt;1990&lt;/Year&gt;&lt;RecNum&gt;1&lt;/RecNum&gt;&lt;DisplayText&gt;(Lark et al. 2015; Riebsame 1990)&lt;/DisplayText&gt;&lt;record&gt;&lt;rec-number&gt;1&lt;/rec-number&gt;&lt;foreign-keys&gt;&lt;key app="EN" db-id="faxvt0xdip90wxeep2cp22tod0rte2pwdwst" timestamp="1466096591"&gt;1&lt;/key&gt;&lt;/foreign-keys&gt;&lt;ref-type name="Journal Article"&gt;17&lt;/ref-type&gt;&lt;contributors&gt;&lt;authors&gt;&lt;author&gt;Riebsame, William E&lt;/author&gt;&lt;/authors&gt;&lt;/contributors&gt;&lt;titles&gt;&lt;title&gt;The United States Great Plains&lt;/title&gt;&lt;secondary-title&gt;The earth as transformed by human action: Global and regional changes in the biosphere over the past 300 years&lt;/secondary-title&gt;&lt;/titles&gt;&lt;periodical&gt;&lt;full-title&gt;The earth as transformed by human action: Global and regional changes in the biosphere over the past 300 years&lt;/full-title&gt;&lt;/periodical&gt;&lt;pages&gt;561-575&lt;/pages&gt;&lt;dates&gt;&lt;year&gt;1990&lt;/year&gt;&lt;/dates&gt;&lt;urls&gt;&lt;/urls&gt;&lt;/record&gt;&lt;/Cite&gt;&lt;Cite&gt;&lt;Author&gt;Lark&lt;/Author&gt;&lt;Year&gt;2015&lt;/Year&gt;&lt;RecNum&gt;4&lt;/RecNum&gt;&lt;record&gt;&lt;rec-number&gt;4&lt;/rec-number&gt;&lt;foreign-keys&gt;&lt;key app="EN" db-id="faxvt0xdip90wxeep2cp22tod0rte2pwdwst" timestamp="1466096755"&gt;4&lt;/key&gt;&lt;/foreign-keys&gt;&lt;ref-type name="Journal Article"&gt;17&lt;/ref-type&gt;&lt;contributors&gt;&lt;authors&gt;&lt;author&gt;Lark, Tyler J&lt;/author&gt;&lt;author&gt;Salmon, J Meghan&lt;/author&gt;&lt;author&gt;Gibbs, Holly K&lt;/author&gt;&lt;/authors&gt;&lt;/contributors&gt;&lt;titles&gt;&lt;title&gt;Cropland expansion outpaces agricultural and biofuel policies in the United States&lt;/title&gt;&lt;secondary-title&gt;Environmental Research Letters&lt;/secondary-title&gt;&lt;/titles&gt;&lt;periodical&gt;&lt;full-title&gt;Environmental Research Letters&lt;/full-title&gt;&lt;/periodical&gt;&lt;pages&gt;044003&lt;/pages&gt;&lt;volume&gt;10&lt;/volume&gt;&lt;number&gt;4&lt;/number&gt;&lt;dates&gt;&lt;year&gt;2015&lt;/year&gt;&lt;/dates&gt;&lt;isbn&gt;1748-9326&lt;/isbn&gt;&lt;urls&gt;&lt;/urls&gt;&lt;/record&gt;&lt;/Cite&gt;&lt;/EndNote&gt;</w:instrText>
      </w:r>
      <w:r w:rsidRPr="004D5891">
        <w:rPr>
          <w:rFonts w:ascii="Times New Roman" w:hAnsi="Times New Roman"/>
        </w:rPr>
        <w:fldChar w:fldCharType="separate"/>
      </w:r>
      <w:r w:rsidRPr="004D5891">
        <w:rPr>
          <w:rFonts w:ascii="Times New Roman" w:hAnsi="Times New Roman"/>
          <w:noProof/>
        </w:rPr>
        <w:t>(Lark et al. 2015; Riebsame 1990)</w:t>
      </w:r>
      <w:r w:rsidRPr="004D5891">
        <w:rPr>
          <w:rFonts w:ascii="Times New Roman" w:hAnsi="Times New Roman"/>
        </w:rPr>
        <w:fldChar w:fldCharType="end"/>
      </w:r>
      <w:r w:rsidRPr="004D5891">
        <w:rPr>
          <w:rFonts w:ascii="Times New Roman" w:hAnsi="Times New Roman"/>
        </w:rPr>
        <w:t xml:space="preserve">. The savannas and tallgrass  prairie have been replaced by cultivated crops and only about 4 % of tall grass prairie which once covered </w:t>
      </w:r>
      <w:r>
        <w:rPr>
          <w:rFonts w:ascii="Times New Roman" w:hAnsi="Times New Roman"/>
        </w:rPr>
        <w:t>a large portion</w:t>
      </w:r>
      <w:r w:rsidRPr="004D5891">
        <w:rPr>
          <w:rFonts w:ascii="Times New Roman" w:hAnsi="Times New Roman"/>
        </w:rPr>
        <w:t xml:space="preserve"> of </w:t>
      </w:r>
      <w:r>
        <w:rPr>
          <w:rFonts w:ascii="Times New Roman" w:hAnsi="Times New Roman"/>
        </w:rPr>
        <w:t>the central US</w:t>
      </w:r>
      <w:r w:rsidRPr="004D5891">
        <w:rPr>
          <w:rFonts w:ascii="Times New Roman" w:hAnsi="Times New Roman"/>
        </w:rPr>
        <w:t xml:space="preserve"> remains today </w:t>
      </w:r>
      <w:r w:rsidRPr="004D5891">
        <w:rPr>
          <w:rFonts w:ascii="Times New Roman" w:hAnsi="Times New Roman"/>
        </w:rPr>
        <w:fldChar w:fldCharType="begin"/>
      </w:r>
      <w:r w:rsidRPr="004D5891">
        <w:rPr>
          <w:rFonts w:ascii="Times New Roman" w:hAnsi="Times New Roman"/>
        </w:rPr>
        <w:instrText xml:space="preserve"> ADDIN EN.CITE &lt;EndNote&gt;&lt;Cite&gt;&lt;Author&gt;Claassen&lt;/Author&gt;&lt;Year&gt;2011&lt;/Year&gt;&lt;RecNum&gt;3&lt;/RecNum&gt;&lt;DisplayText&gt;(Claassen et al. 2011; Fischer et al. 2007)&lt;/DisplayText&gt;&lt;record&gt;&lt;rec-number&gt;3&lt;/rec-number&gt;&lt;foreign-keys&gt;&lt;key app="EN" db-id="faxvt0xdip90wxeep2cp22tod0rte2pwdwst" timestamp="1466096755"&gt;3&lt;/key&gt;&lt;/foreign-keys&gt;&lt;ref-type name="Journal Article"&gt;17&lt;/ref-type&gt;&lt;contributors&gt;&lt;authors&gt;&lt;author&gt;Claassen, Roger&lt;/author&gt;&lt;author&gt;Carriazo, Fernando&lt;/author&gt;&lt;author&gt;Cooper, Joseph C&lt;/author&gt;&lt;author&gt;Hellerstein, Daniel&lt;/author&gt;&lt;author&gt;Ueda, Kohei&lt;/author&gt;&lt;/authors&gt;&lt;/contributors&gt;&lt;titles&gt;&lt;title&gt;Grassland to cropland conversion in the Northern Plains&lt;/title&gt;&lt;secondary-title&gt;US Department of Agriculture, Economic Research Report&lt;/secondary-title&gt;&lt;/titles&gt;&lt;periodical&gt;&lt;full-title&gt;US Department of Agriculture, Economic Research Report&lt;/full-title&gt;&lt;/periodical&gt;&lt;number&gt;120&lt;/number&gt;&lt;dates&gt;&lt;year&gt;2011&lt;/year&gt;&lt;/dates&gt;&lt;urls&gt;&lt;/urls&gt;&lt;/record&gt;&lt;/Cite&gt;&lt;Cite&gt;&lt;Author&gt;Fischer&lt;/Author&gt;&lt;Year&gt;2007&lt;/Year&gt;&lt;RecNum&gt;7&lt;/RecNum&gt;&lt;record&gt;&lt;rec-number&gt;7&lt;/rec-number&gt;&lt;foreign-keys&gt;&lt;key app="EN" db-id="faxvt0xdip90wxeep2cp22tod0rte2pwdwst" timestamp="1466188837"&gt;7&lt;/key&gt;&lt;/foreign-keys&gt;&lt;ref-type name="Journal Article"&gt;17&lt;/ref-type&gt;&lt;contributors&gt;&lt;authors&gt;&lt;author&gt;Fischer, Marc L&lt;/author&gt;&lt;author&gt;Billesbach, David P&lt;/author&gt;&lt;author&gt;Berry, Joseph A&lt;/author&gt;&lt;author&gt;Riley, William J&lt;/author&gt;&lt;author&gt;Torn, Margaret S&lt;/author&gt;&lt;/authors&gt;&lt;/contributors&gt;&lt;titles&gt;&lt;title&gt;Spatiotemporal variations in growing season exchanges of CO2, H2O, and sensible heat in agricultural fields of the Southern Great Plains&lt;/title&gt;&lt;secondary-title&gt;Earth Interactions&lt;/secondary-title&gt;&lt;/titles&gt;&lt;periodical&gt;&lt;full-title&gt;Earth Interactions&lt;/full-title&gt;&lt;/periodical&gt;&lt;pages&gt;1-21&lt;/pages&gt;&lt;volume&gt;11&lt;/volume&gt;&lt;number&gt;17&lt;/number&gt;&lt;dates&gt;&lt;year&gt;2007&lt;/year&gt;&lt;/dates&gt;&lt;isbn&gt;1087-3562&lt;/isbn&gt;&lt;urls&gt;&lt;/urls&gt;&lt;/record&gt;&lt;/Cite&gt;&lt;/EndNote&gt;</w:instrText>
      </w:r>
      <w:r w:rsidRPr="004D5891">
        <w:rPr>
          <w:rFonts w:ascii="Times New Roman" w:hAnsi="Times New Roman"/>
        </w:rPr>
        <w:fldChar w:fldCharType="separate"/>
      </w:r>
      <w:r w:rsidRPr="004D5891">
        <w:rPr>
          <w:rFonts w:ascii="Times New Roman" w:hAnsi="Times New Roman"/>
          <w:noProof/>
        </w:rPr>
        <w:t>(Claassen et al. 2011; Fischer et al. 2007)</w:t>
      </w:r>
      <w:r w:rsidRPr="004D5891">
        <w:rPr>
          <w:rFonts w:ascii="Times New Roman" w:hAnsi="Times New Roman"/>
        </w:rPr>
        <w:fldChar w:fldCharType="end"/>
      </w:r>
      <w:r w:rsidRPr="004D5891">
        <w:rPr>
          <w:rFonts w:ascii="Times New Roman" w:hAnsi="Times New Roman"/>
        </w:rPr>
        <w:t>.</w:t>
      </w:r>
    </w:p>
    <w:p w:rsidR="00801827" w:rsidRPr="004D5891" w:rsidRDefault="00801827" w:rsidP="00801827">
      <w:pPr>
        <w:ind w:firstLine="720"/>
        <w:rPr>
          <w:rFonts w:ascii="Times New Roman" w:hAnsi="Times New Roman"/>
        </w:rPr>
      </w:pPr>
      <w:r w:rsidRPr="004D5891">
        <w:rPr>
          <w:rFonts w:ascii="Times New Roman" w:hAnsi="Times New Roman"/>
        </w:rPr>
        <w:t>Grassland</w:t>
      </w:r>
      <w:r>
        <w:rPr>
          <w:rFonts w:ascii="Times New Roman" w:hAnsi="Times New Roman"/>
        </w:rPr>
        <w:t>s</w:t>
      </w:r>
      <w:r w:rsidRPr="004D5891">
        <w:rPr>
          <w:rFonts w:ascii="Times New Roman" w:hAnsi="Times New Roman"/>
        </w:rPr>
        <w:t xml:space="preserve"> contributed about 77% (2.3 million hectares) of new croplands</w:t>
      </w:r>
      <w:r>
        <w:rPr>
          <w:rFonts w:ascii="Times New Roman" w:hAnsi="Times New Roman"/>
        </w:rPr>
        <w:t xml:space="preserve"> in the US</w:t>
      </w:r>
      <w:r w:rsidRPr="004D5891">
        <w:rPr>
          <w:rFonts w:ascii="Times New Roman" w:hAnsi="Times New Roman"/>
        </w:rPr>
        <w:t xml:space="preserve"> from 2008-2012 </w:t>
      </w:r>
      <w:r w:rsidRPr="004D5891">
        <w:rPr>
          <w:rFonts w:ascii="Times New Roman" w:hAnsi="Times New Roman"/>
        </w:rPr>
        <w:fldChar w:fldCharType="begin"/>
      </w:r>
      <w:r w:rsidRPr="004D5891">
        <w:rPr>
          <w:rFonts w:ascii="Times New Roman" w:hAnsi="Times New Roman"/>
        </w:rPr>
        <w:instrText xml:space="preserve"> ADDIN EN.CITE &lt;EndNote&gt;&lt;Cite&gt;&lt;Author&gt;Lark&lt;/Author&gt;&lt;Year&gt;2015&lt;/Year&gt;&lt;RecNum&gt;4&lt;/RecNum&gt;&lt;DisplayText&gt;(Lark et al. 2015)&lt;/DisplayText&gt;&lt;record&gt;&lt;rec-number&gt;4&lt;/rec-number&gt;&lt;foreign-keys&gt;&lt;key app="EN" db-id="faxvt0xdip90wxeep2cp22tod0rte2pwdwst" timestamp="1466096755"&gt;4&lt;/key&gt;&lt;/foreign-keys&gt;&lt;ref-type name="Journal Article"&gt;17&lt;/ref-type&gt;&lt;contributors&gt;&lt;authors&gt;&lt;author&gt;Lark, Tyler J&lt;/author&gt;&lt;author&gt;Salmon, J Meghan&lt;/author&gt;&lt;author&gt;Gibbs, Holly K&lt;/author&gt;&lt;/authors&gt;&lt;/contributors&gt;&lt;titles&gt;&lt;title&gt;Cropland expansion outpaces agricultural and biofuel policies in the United States&lt;/title&gt;&lt;secondary-title&gt;Environmental Research Letters&lt;/secondary-title&gt;&lt;/titles&gt;&lt;periodical&gt;&lt;full-title&gt;Environmental Research Letters&lt;/full-title&gt;&lt;/periodical&gt;&lt;pages&gt;044003&lt;/pages&gt;&lt;volume&gt;10&lt;/volume&gt;&lt;number&gt;4&lt;/number&gt;&lt;dates&gt;&lt;year&gt;2015&lt;/year&gt;&lt;/dates&gt;&lt;isbn&gt;1748-9326&lt;/isbn&gt;&lt;urls&gt;&lt;/urls&gt;&lt;/record&gt;&lt;/Cite&gt;&lt;/EndNote&gt;</w:instrText>
      </w:r>
      <w:r w:rsidRPr="004D5891">
        <w:rPr>
          <w:rFonts w:ascii="Times New Roman" w:hAnsi="Times New Roman"/>
        </w:rPr>
        <w:fldChar w:fldCharType="separate"/>
      </w:r>
      <w:r w:rsidRPr="004D5891">
        <w:rPr>
          <w:rFonts w:ascii="Times New Roman" w:hAnsi="Times New Roman"/>
          <w:noProof/>
        </w:rPr>
        <w:t>(Lark et al. 2015)</w:t>
      </w:r>
      <w:r w:rsidRPr="004D5891">
        <w:rPr>
          <w:rFonts w:ascii="Times New Roman" w:hAnsi="Times New Roman"/>
        </w:rPr>
        <w:fldChar w:fldCharType="end"/>
      </w:r>
      <w:r w:rsidRPr="004D5891">
        <w:rPr>
          <w:rFonts w:ascii="Times New Roman" w:hAnsi="Times New Roman"/>
        </w:rPr>
        <w:t xml:space="preserve">. Out of the converted land, 26% </w:t>
      </w:r>
      <w:r>
        <w:rPr>
          <w:rFonts w:ascii="Times New Roman" w:hAnsi="Times New Roman"/>
        </w:rPr>
        <w:t>was</w:t>
      </w:r>
      <w:r w:rsidRPr="004D5891">
        <w:rPr>
          <w:rFonts w:ascii="Times New Roman" w:hAnsi="Times New Roman"/>
        </w:rPr>
        <w:t xml:space="preserve"> planted </w:t>
      </w:r>
      <w:r>
        <w:rPr>
          <w:rFonts w:ascii="Times New Roman" w:hAnsi="Times New Roman"/>
        </w:rPr>
        <w:t xml:space="preserve">to </w:t>
      </w:r>
      <w:r w:rsidRPr="004D5891">
        <w:rPr>
          <w:rFonts w:ascii="Times New Roman" w:hAnsi="Times New Roman"/>
        </w:rPr>
        <w:t>corn (</w:t>
      </w:r>
      <w:r w:rsidRPr="004D5891">
        <w:rPr>
          <w:rFonts w:ascii="Times New Roman" w:hAnsi="Times New Roman"/>
          <w:i/>
        </w:rPr>
        <w:t>Zea mays L</w:t>
      </w:r>
      <w:r w:rsidRPr="004D5891">
        <w:rPr>
          <w:rFonts w:ascii="Times New Roman" w:hAnsi="Times New Roman"/>
        </w:rPr>
        <w:t xml:space="preserve">.), followed by wheat (25%). The expansion of wheat was more common across </w:t>
      </w:r>
      <w:r>
        <w:rPr>
          <w:rFonts w:ascii="Times New Roman" w:hAnsi="Times New Roman"/>
        </w:rPr>
        <w:t xml:space="preserve">the </w:t>
      </w:r>
      <w:r w:rsidRPr="004D5891">
        <w:rPr>
          <w:rFonts w:ascii="Times New Roman" w:hAnsi="Times New Roman"/>
        </w:rPr>
        <w:t xml:space="preserve">central plains, with spring wheat in the north and winter wheat in the south </w:t>
      </w:r>
      <w:r w:rsidRPr="004D5891">
        <w:rPr>
          <w:rFonts w:ascii="Times New Roman" w:hAnsi="Times New Roman"/>
        </w:rPr>
        <w:fldChar w:fldCharType="begin"/>
      </w:r>
      <w:r w:rsidRPr="004D5891">
        <w:rPr>
          <w:rFonts w:ascii="Times New Roman" w:hAnsi="Times New Roman"/>
        </w:rPr>
        <w:instrText xml:space="preserve"> ADDIN EN.CITE &lt;EndNote&gt;&lt;Cite&gt;&lt;Author&gt;Lark&lt;/Author&gt;&lt;Year&gt;2015&lt;/Year&gt;&lt;RecNum&gt;4&lt;/RecNum&gt;&lt;DisplayText&gt;(Lark et al. 2015)&lt;/DisplayText&gt;&lt;record&gt;&lt;rec-number&gt;4&lt;/rec-number&gt;&lt;foreign-keys&gt;&lt;key app="EN" db-id="faxvt0xdip90wxeep2cp22tod0rte2pwdwst" timestamp="1466096755"&gt;4&lt;/key&gt;&lt;/foreign-keys&gt;&lt;ref-type name="Journal Article"&gt;17&lt;/ref-type&gt;&lt;contributors&gt;&lt;authors&gt;&lt;author&gt;Lark, Tyler J&lt;/author&gt;&lt;author&gt;Salmon, J Meghan&lt;/author&gt;&lt;author&gt;Gibbs, Holly K&lt;/author&gt;&lt;/authors&gt;&lt;/contributors&gt;&lt;titles&gt;&lt;title&gt;Cropland expansion outpaces agricultural and biofuel policies in the United States&lt;/title&gt;&lt;secondary-title&gt;Environmental Research Letters&lt;/secondary-title&gt;&lt;/titles&gt;&lt;periodical&gt;&lt;full-title&gt;Environmental Research Letters&lt;/full-title&gt;&lt;/periodical&gt;&lt;pages&gt;044003&lt;/pages&gt;&lt;volume&gt;10&lt;/volume&gt;&lt;number&gt;4&lt;/number&gt;&lt;dates&gt;&lt;year&gt;2015&lt;/year&gt;&lt;/dates&gt;&lt;isbn&gt;1748-9326&lt;/isbn&gt;&lt;urls&gt;&lt;/urls&gt;&lt;/record&gt;&lt;/Cite&gt;&lt;/EndNote&gt;</w:instrText>
      </w:r>
      <w:r w:rsidRPr="004D5891">
        <w:rPr>
          <w:rFonts w:ascii="Times New Roman" w:hAnsi="Times New Roman"/>
        </w:rPr>
        <w:fldChar w:fldCharType="separate"/>
      </w:r>
      <w:r w:rsidRPr="004D5891">
        <w:rPr>
          <w:rFonts w:ascii="Times New Roman" w:hAnsi="Times New Roman"/>
          <w:noProof/>
        </w:rPr>
        <w:t>(Lark et al. 2015)</w:t>
      </w:r>
      <w:r w:rsidRPr="004D5891">
        <w:rPr>
          <w:rFonts w:ascii="Times New Roman" w:hAnsi="Times New Roman"/>
        </w:rPr>
        <w:fldChar w:fldCharType="end"/>
      </w:r>
      <w:r w:rsidRPr="004D5891">
        <w:rPr>
          <w:rFonts w:ascii="Times New Roman" w:hAnsi="Times New Roman"/>
        </w:rPr>
        <w:t xml:space="preserve">. </w:t>
      </w:r>
      <w:r>
        <w:rPr>
          <w:rFonts w:ascii="Times New Roman" w:hAnsi="Times New Roman"/>
        </w:rPr>
        <w:t>Land</w:t>
      </w:r>
      <w:r w:rsidRPr="004D5891">
        <w:rPr>
          <w:rFonts w:ascii="Times New Roman" w:hAnsi="Times New Roman"/>
        </w:rPr>
        <w:t xml:space="preserve"> cover remote sensing datasets from the Cropland Data Layer (CDL) produced by United States Department of Agriculture (USDA) National Agricultural Statistics Service (NASS) also showed about 1.1 million hectares of </w:t>
      </w:r>
      <w:r w:rsidRPr="004D5891">
        <w:rPr>
          <w:rFonts w:ascii="Times New Roman" w:hAnsi="Times New Roman"/>
        </w:rPr>
        <w:lastRenderedPageBreak/>
        <w:t xml:space="preserve">grassland converted to winter wheat from 2008 to 2015, in </w:t>
      </w:r>
      <w:r>
        <w:rPr>
          <w:rFonts w:ascii="Times New Roman" w:hAnsi="Times New Roman"/>
        </w:rPr>
        <w:t xml:space="preserve">the </w:t>
      </w:r>
      <w:r w:rsidRPr="004D5891">
        <w:rPr>
          <w:rFonts w:ascii="Times New Roman" w:hAnsi="Times New Roman"/>
        </w:rPr>
        <w:t xml:space="preserve">southern plains (Oklahoma, Texas) (Fig. </w:t>
      </w:r>
      <w:r w:rsidR="00BB1EA0">
        <w:rPr>
          <w:rFonts w:ascii="Times New Roman" w:hAnsi="Times New Roman"/>
        </w:rPr>
        <w:t>4.</w:t>
      </w:r>
      <w:r w:rsidRPr="004D5891">
        <w:rPr>
          <w:rFonts w:ascii="Times New Roman" w:hAnsi="Times New Roman"/>
        </w:rPr>
        <w:t>1</w:t>
      </w:r>
      <w:r>
        <w:rPr>
          <w:rFonts w:ascii="Times New Roman" w:hAnsi="Times New Roman"/>
        </w:rPr>
        <w:t>a</w:t>
      </w:r>
      <w:r w:rsidRPr="004D5891">
        <w:rPr>
          <w:rFonts w:ascii="Times New Roman" w:hAnsi="Times New Roman"/>
        </w:rPr>
        <w:t xml:space="preserve">). The </w:t>
      </w:r>
      <w:r>
        <w:rPr>
          <w:rFonts w:ascii="Times New Roman" w:hAnsi="Times New Roman"/>
        </w:rPr>
        <w:t>area</w:t>
      </w:r>
      <w:r w:rsidRPr="004D5891">
        <w:rPr>
          <w:rFonts w:ascii="Times New Roman" w:hAnsi="Times New Roman"/>
        </w:rPr>
        <w:t xml:space="preserve"> converted from tallgrass prairie to winter wheat was </w:t>
      </w:r>
      <w:r>
        <w:rPr>
          <w:rFonts w:ascii="Times New Roman" w:hAnsi="Times New Roman"/>
        </w:rPr>
        <w:t xml:space="preserve">highest in 2008 and lowest in 2013 </w:t>
      </w:r>
      <w:r w:rsidRPr="004D5891">
        <w:rPr>
          <w:rFonts w:ascii="Times New Roman" w:hAnsi="Times New Roman"/>
        </w:rPr>
        <w:t>(Fig.</w:t>
      </w:r>
      <w:r w:rsidR="00BB1EA0">
        <w:rPr>
          <w:rFonts w:ascii="Times New Roman" w:hAnsi="Times New Roman"/>
        </w:rPr>
        <w:t xml:space="preserve"> 4.</w:t>
      </w:r>
      <w:r w:rsidRPr="004D5891">
        <w:rPr>
          <w:rFonts w:ascii="Times New Roman" w:hAnsi="Times New Roman"/>
        </w:rPr>
        <w:t>1</w:t>
      </w:r>
      <w:r>
        <w:rPr>
          <w:rFonts w:ascii="Times New Roman" w:hAnsi="Times New Roman"/>
        </w:rPr>
        <w:t>a</w:t>
      </w:r>
      <w:r w:rsidRPr="004D5891">
        <w:rPr>
          <w:rFonts w:ascii="Times New Roman" w:hAnsi="Times New Roman"/>
        </w:rPr>
        <w:t xml:space="preserve"> inset bar graph).</w:t>
      </w:r>
      <w:r>
        <w:rPr>
          <w:rFonts w:ascii="Times New Roman" w:hAnsi="Times New Roman"/>
        </w:rPr>
        <w:t xml:space="preserve"> To understand the border implications of</w:t>
      </w:r>
      <w:r w:rsidRPr="004D5891">
        <w:rPr>
          <w:rFonts w:ascii="Times New Roman" w:hAnsi="Times New Roman"/>
        </w:rPr>
        <w:t xml:space="preserve"> </w:t>
      </w:r>
      <w:r>
        <w:rPr>
          <w:rFonts w:ascii="Times New Roman" w:hAnsi="Times New Roman"/>
        </w:rPr>
        <w:t xml:space="preserve">such </w:t>
      </w:r>
      <w:r w:rsidRPr="004D5891">
        <w:rPr>
          <w:rFonts w:ascii="Times New Roman" w:hAnsi="Times New Roman"/>
        </w:rPr>
        <w:t>land use change</w:t>
      </w:r>
      <w:r>
        <w:rPr>
          <w:rFonts w:ascii="Times New Roman" w:hAnsi="Times New Roman"/>
        </w:rPr>
        <w:t xml:space="preserve"> in the region</w:t>
      </w:r>
      <w:r w:rsidRPr="004D5891">
        <w:rPr>
          <w:rFonts w:ascii="Times New Roman" w:hAnsi="Times New Roman"/>
        </w:rPr>
        <w:t>, a comparative analysis of carbon dioxide (CO</w:t>
      </w:r>
      <w:r w:rsidRPr="004D5891">
        <w:rPr>
          <w:rFonts w:ascii="Times New Roman" w:hAnsi="Times New Roman"/>
          <w:vertAlign w:val="subscript"/>
        </w:rPr>
        <w:t>2</w:t>
      </w:r>
      <w:r w:rsidRPr="004D5891">
        <w:rPr>
          <w:rFonts w:ascii="Times New Roman" w:hAnsi="Times New Roman"/>
        </w:rPr>
        <w:t>) and water vapor (H</w:t>
      </w:r>
      <w:r w:rsidRPr="004D5891">
        <w:rPr>
          <w:rFonts w:ascii="Times New Roman" w:hAnsi="Times New Roman"/>
          <w:vertAlign w:val="subscript"/>
        </w:rPr>
        <w:t>2</w:t>
      </w:r>
      <w:r w:rsidRPr="004D5891">
        <w:rPr>
          <w:rFonts w:ascii="Times New Roman" w:hAnsi="Times New Roman"/>
        </w:rPr>
        <w:t xml:space="preserve">O) fluxes of cultivated systems (e.g., winter wheat) and their native counterparts (tallgrass prairie) can provide insights </w:t>
      </w:r>
      <w:r>
        <w:rPr>
          <w:rFonts w:ascii="Times New Roman" w:hAnsi="Times New Roman"/>
        </w:rPr>
        <w:t>into</w:t>
      </w:r>
      <w:r w:rsidRPr="004D5891">
        <w:rPr>
          <w:rFonts w:ascii="Times New Roman" w:hAnsi="Times New Roman"/>
        </w:rPr>
        <w:t xml:space="preserve"> the changes in carbon and water budgets.</w:t>
      </w:r>
    </w:p>
    <w:p w:rsidR="00801827" w:rsidRPr="004D5891" w:rsidRDefault="00801827" w:rsidP="00801827">
      <w:pPr>
        <w:ind w:firstLine="720"/>
        <w:rPr>
          <w:rFonts w:ascii="Times New Roman" w:hAnsi="Times New Roman"/>
          <w:snapToGrid w:val="0"/>
        </w:rPr>
      </w:pPr>
      <w:r w:rsidRPr="004D5891">
        <w:rPr>
          <w:rFonts w:ascii="Times New Roman" w:hAnsi="Times New Roman"/>
        </w:rPr>
        <w:t xml:space="preserve">Major sections of the </w:t>
      </w:r>
      <w:r>
        <w:rPr>
          <w:rFonts w:ascii="Times New Roman" w:hAnsi="Times New Roman"/>
        </w:rPr>
        <w:t xml:space="preserve">Southern </w:t>
      </w:r>
      <w:r w:rsidRPr="004D5891">
        <w:rPr>
          <w:rFonts w:ascii="Times New Roman" w:hAnsi="Times New Roman"/>
        </w:rPr>
        <w:t xml:space="preserve">Great Plains </w:t>
      </w:r>
      <w:r>
        <w:rPr>
          <w:rFonts w:ascii="Times New Roman" w:hAnsi="Times New Roman"/>
        </w:rPr>
        <w:t>are</w:t>
      </w:r>
      <w:r w:rsidRPr="004D5891">
        <w:rPr>
          <w:rFonts w:ascii="Times New Roman" w:hAnsi="Times New Roman"/>
        </w:rPr>
        <w:t xml:space="preserve"> dominated by winter wheat, a C3 species, generally planted in </w:t>
      </w:r>
      <w:r w:rsidRPr="004D5891">
        <w:rPr>
          <w:rFonts w:ascii="Times New Roman" w:hAnsi="Times New Roman"/>
          <w:snapToGrid w:val="0"/>
        </w:rPr>
        <w:t>Sep</w:t>
      </w:r>
      <w:r>
        <w:rPr>
          <w:rFonts w:ascii="Times New Roman" w:hAnsi="Times New Roman"/>
          <w:snapToGrid w:val="0"/>
        </w:rPr>
        <w:t>tember</w:t>
      </w:r>
      <w:r w:rsidRPr="004D5891">
        <w:rPr>
          <w:rFonts w:ascii="Times New Roman" w:hAnsi="Times New Roman"/>
          <w:snapToGrid w:val="0"/>
        </w:rPr>
        <w:t>/Oct</w:t>
      </w:r>
      <w:r>
        <w:rPr>
          <w:rFonts w:ascii="Times New Roman" w:hAnsi="Times New Roman"/>
          <w:snapToGrid w:val="0"/>
        </w:rPr>
        <w:t>ober</w:t>
      </w:r>
      <w:r w:rsidRPr="004D5891">
        <w:rPr>
          <w:rFonts w:ascii="Times New Roman" w:hAnsi="Times New Roman"/>
          <w:snapToGrid w:val="0"/>
        </w:rPr>
        <w:t xml:space="preserve"> and harvested in Jun</w:t>
      </w:r>
      <w:r>
        <w:rPr>
          <w:rFonts w:ascii="Times New Roman" w:hAnsi="Times New Roman"/>
          <w:snapToGrid w:val="0"/>
        </w:rPr>
        <w:t>e</w:t>
      </w:r>
      <w:r w:rsidRPr="004D5891">
        <w:rPr>
          <w:rFonts w:ascii="Times New Roman" w:hAnsi="Times New Roman"/>
          <w:snapToGrid w:val="0"/>
        </w:rPr>
        <w:t>/Jul</w:t>
      </w:r>
      <w:r>
        <w:rPr>
          <w:rFonts w:ascii="Times New Roman" w:hAnsi="Times New Roman"/>
          <w:snapToGrid w:val="0"/>
        </w:rPr>
        <w:t>y of the following year. Traditionally, a 3-4 months fallow period from harvest to planting is considered</w:t>
      </w:r>
      <w:r w:rsidRPr="004D5891">
        <w:rPr>
          <w:rFonts w:ascii="Times New Roman" w:hAnsi="Times New Roman"/>
          <w:snapToGrid w:val="0"/>
        </w:rPr>
        <w:t xml:space="preserve"> </w:t>
      </w:r>
      <w:r>
        <w:rPr>
          <w:rFonts w:ascii="Times New Roman" w:hAnsi="Times New Roman"/>
          <w:snapToGrid w:val="0"/>
        </w:rPr>
        <w:t xml:space="preserve">an important </w:t>
      </w:r>
      <w:r w:rsidRPr="004D5891">
        <w:rPr>
          <w:rFonts w:ascii="Times New Roman" w:hAnsi="Times New Roman"/>
          <w:snapToGrid w:val="0"/>
        </w:rPr>
        <w:t xml:space="preserve">component of the farming system to </w:t>
      </w:r>
      <w:r>
        <w:rPr>
          <w:rFonts w:ascii="Times New Roman" w:hAnsi="Times New Roman"/>
          <w:snapToGrid w:val="0"/>
        </w:rPr>
        <w:t xml:space="preserve">accumulate </w:t>
      </w:r>
      <w:r w:rsidRPr="004D5891">
        <w:rPr>
          <w:rFonts w:ascii="Times New Roman" w:hAnsi="Times New Roman"/>
          <w:snapToGrid w:val="0"/>
        </w:rPr>
        <w:t xml:space="preserve">soil moisture for the next </w:t>
      </w:r>
      <w:r>
        <w:rPr>
          <w:rFonts w:ascii="Times New Roman" w:hAnsi="Times New Roman"/>
          <w:snapToGrid w:val="0"/>
        </w:rPr>
        <w:t xml:space="preserve">wheat </w:t>
      </w:r>
      <w:r w:rsidRPr="004D5891">
        <w:rPr>
          <w:rFonts w:ascii="Times New Roman" w:hAnsi="Times New Roman"/>
          <w:snapToGrid w:val="0"/>
        </w:rPr>
        <w:t xml:space="preserve">crop cycle </w:t>
      </w:r>
      <w:r w:rsidRPr="004D5891">
        <w:rPr>
          <w:rFonts w:ascii="Times New Roman" w:hAnsi="Times New Roman"/>
          <w:snapToGrid w:val="0"/>
        </w:rPr>
        <w:fldChar w:fldCharType="begin"/>
      </w:r>
      <w:r w:rsidRPr="004D5891">
        <w:rPr>
          <w:rFonts w:ascii="Times New Roman" w:hAnsi="Times New Roman"/>
          <w:snapToGrid w:val="0"/>
        </w:rPr>
        <w:instrText xml:space="preserve"> ADDIN EN.CITE &lt;EndNote&gt;&lt;Cite&gt;&lt;Author&gt;Lyon&lt;/Author&gt;&lt;Year&gt;2007&lt;/Year&gt;&lt;RecNum&gt;60&lt;/RecNum&gt;&lt;DisplayText&gt;(Dhuyvetter et al. 1996; Lyon et al. 2007)&lt;/DisplayText&gt;&lt;record&gt;&lt;rec-number&gt;60&lt;/rec-number&gt;&lt;foreign-keys&gt;&lt;key app="EN" db-id="faxvt0xdip90wxeep2cp22tod0rte2pwdwst" timestamp="1483132986"&gt;60&lt;/key&gt;&lt;/foreign-keys&gt;&lt;ref-type name="Journal Article"&gt;17&lt;/ref-type&gt;&lt;contributors&gt;&lt;authors&gt;&lt;author&gt;Lyon, Drew J&lt;/author&gt;&lt;author&gt;Nielsen, David C&lt;/author&gt;&lt;author&gt;Felter, Douglas G&lt;/author&gt;&lt;author&gt;Burgener, Paul A&lt;/author&gt;&lt;/authors&gt;&lt;/contributors&gt;&lt;titles&gt;&lt;title&gt;Choice of summer fallow replacement crops impacts subsequent winter wheat&lt;/title&gt;&lt;secondary-title&gt;Agronomy journal&lt;/secondary-title&gt;&lt;/titles&gt;&lt;periodical&gt;&lt;full-title&gt;Agronomy journal&lt;/full-title&gt;&lt;/periodical&gt;&lt;pages&gt;578-584&lt;/pages&gt;&lt;volume&gt;99&lt;/volume&gt;&lt;number&gt;2&lt;/number&gt;&lt;dates&gt;&lt;year&gt;2007&lt;/year&gt;&lt;/dates&gt;&lt;isbn&gt;1435-0645&lt;/isbn&gt;&lt;urls&gt;&lt;/urls&gt;&lt;/record&gt;&lt;/Cite&gt;&lt;Cite&gt;&lt;Author&gt;Dhuyvetter&lt;/Author&gt;&lt;Year&gt;1996&lt;/Year&gt;&lt;RecNum&gt;61&lt;/RecNum&gt;&lt;record&gt;&lt;rec-number&gt;61&lt;/rec-number&gt;&lt;foreign-keys&gt;&lt;key app="EN" db-id="faxvt0xdip90wxeep2cp22tod0rte2pwdwst" timestamp="1483133074"&gt;61&lt;/key&gt;&lt;/foreign-keys&gt;&lt;ref-type name="Journal Article"&gt;17&lt;/ref-type&gt;&lt;contributors&gt;&lt;authors&gt;&lt;author&gt;Dhuyvetter, KC&lt;/author&gt;&lt;author&gt;Thompson, CR&lt;/author&gt;&lt;author&gt;Norwood, CA&lt;/author&gt;&lt;author&gt;Halvorson, AD&lt;/author&gt;&lt;/authors&gt;&lt;/contributors&gt;&lt;titles&gt;&lt;title&gt;Economics of dryland cropping systems in the Great Plains: A review&lt;/title&gt;&lt;secondary-title&gt;Journal of Production Agriculture&lt;/secondary-title&gt;&lt;/titles&gt;&lt;periodical&gt;&lt;full-title&gt;Journal of Production Agriculture&lt;/full-title&gt;&lt;/periodical&gt;&lt;pages&gt;216-222&lt;/pages&gt;&lt;volume&gt;9&lt;/volume&gt;&lt;number&gt;2&lt;/number&gt;&lt;dates&gt;&lt;year&gt;1996&lt;/year&gt;&lt;/dates&gt;&lt;urls&gt;&lt;/urls&gt;&lt;/record&gt;&lt;/Cite&gt;&lt;/EndNote&gt;</w:instrText>
      </w:r>
      <w:r w:rsidRPr="004D5891">
        <w:rPr>
          <w:rFonts w:ascii="Times New Roman" w:hAnsi="Times New Roman"/>
          <w:snapToGrid w:val="0"/>
        </w:rPr>
        <w:fldChar w:fldCharType="separate"/>
      </w:r>
      <w:r w:rsidRPr="004D5891">
        <w:rPr>
          <w:rFonts w:ascii="Times New Roman" w:hAnsi="Times New Roman"/>
          <w:noProof/>
          <w:snapToGrid w:val="0"/>
        </w:rPr>
        <w:t>(Dhuyvetter et al. 1996; Lyon et al. 2007)</w:t>
      </w:r>
      <w:r w:rsidRPr="004D5891">
        <w:rPr>
          <w:rFonts w:ascii="Times New Roman" w:hAnsi="Times New Roman"/>
          <w:snapToGrid w:val="0"/>
        </w:rPr>
        <w:fldChar w:fldCharType="end"/>
      </w:r>
      <w:r w:rsidRPr="004D5891">
        <w:rPr>
          <w:rFonts w:ascii="Times New Roman" w:hAnsi="Times New Roman"/>
          <w:snapToGrid w:val="0"/>
        </w:rPr>
        <w:t xml:space="preserve">. In contrast, the </w:t>
      </w:r>
      <w:r>
        <w:rPr>
          <w:rFonts w:ascii="Times New Roman" w:hAnsi="Times New Roman"/>
          <w:snapToGrid w:val="0"/>
        </w:rPr>
        <w:t xml:space="preserve">growing season </w:t>
      </w:r>
      <w:r w:rsidRPr="004D5891">
        <w:rPr>
          <w:rFonts w:ascii="Times New Roman" w:hAnsi="Times New Roman"/>
          <w:snapToGrid w:val="0"/>
        </w:rPr>
        <w:t xml:space="preserve">of </w:t>
      </w:r>
      <w:r>
        <w:rPr>
          <w:rFonts w:ascii="Times New Roman" w:hAnsi="Times New Roman"/>
          <w:snapToGrid w:val="0"/>
        </w:rPr>
        <w:t>tall</w:t>
      </w:r>
      <w:r w:rsidRPr="004D5891">
        <w:rPr>
          <w:rFonts w:ascii="Times New Roman" w:hAnsi="Times New Roman"/>
          <w:snapToGrid w:val="0"/>
        </w:rPr>
        <w:t>grass prairie (mixture of C3 and C4 species</w:t>
      </w:r>
      <w:r>
        <w:rPr>
          <w:rFonts w:ascii="Times New Roman" w:hAnsi="Times New Roman"/>
          <w:snapToGrid w:val="0"/>
        </w:rPr>
        <w:t>, dominantly warm season</w:t>
      </w:r>
      <w:r w:rsidRPr="004D5891">
        <w:rPr>
          <w:rFonts w:ascii="Times New Roman" w:hAnsi="Times New Roman"/>
          <w:snapToGrid w:val="0"/>
        </w:rPr>
        <w:t xml:space="preserve">) starts </w:t>
      </w:r>
      <w:r>
        <w:rPr>
          <w:rFonts w:ascii="Times New Roman" w:hAnsi="Times New Roman"/>
          <w:snapToGrid w:val="0"/>
        </w:rPr>
        <w:t>between</w:t>
      </w:r>
      <w:r w:rsidRPr="004D5891">
        <w:rPr>
          <w:rFonts w:ascii="Times New Roman" w:hAnsi="Times New Roman"/>
          <w:snapToGrid w:val="0"/>
        </w:rPr>
        <w:t xml:space="preserve"> Mar</w:t>
      </w:r>
      <w:r>
        <w:rPr>
          <w:rFonts w:ascii="Times New Roman" w:hAnsi="Times New Roman"/>
          <w:snapToGrid w:val="0"/>
        </w:rPr>
        <w:t>ch</w:t>
      </w:r>
      <w:r w:rsidRPr="004D5891">
        <w:rPr>
          <w:rFonts w:ascii="Times New Roman" w:hAnsi="Times New Roman"/>
          <w:snapToGrid w:val="0"/>
        </w:rPr>
        <w:t xml:space="preserve"> </w:t>
      </w:r>
      <w:r>
        <w:rPr>
          <w:rFonts w:ascii="Times New Roman" w:hAnsi="Times New Roman"/>
          <w:snapToGrid w:val="0"/>
        </w:rPr>
        <w:t>and</w:t>
      </w:r>
      <w:r w:rsidRPr="004D5891">
        <w:rPr>
          <w:rFonts w:ascii="Times New Roman" w:hAnsi="Times New Roman"/>
          <w:snapToGrid w:val="0"/>
        </w:rPr>
        <w:t xml:space="preserve"> May depending on spring temperature and remain</w:t>
      </w:r>
      <w:r>
        <w:rPr>
          <w:rFonts w:ascii="Times New Roman" w:hAnsi="Times New Roman"/>
          <w:snapToGrid w:val="0"/>
        </w:rPr>
        <w:t>s</w:t>
      </w:r>
      <w:r w:rsidRPr="004D5891">
        <w:rPr>
          <w:rFonts w:ascii="Times New Roman" w:hAnsi="Times New Roman"/>
          <w:snapToGrid w:val="0"/>
        </w:rPr>
        <w:t xml:space="preserve"> active </w:t>
      </w:r>
      <w:r>
        <w:rPr>
          <w:rFonts w:ascii="Times New Roman" w:hAnsi="Times New Roman"/>
          <w:snapToGrid w:val="0"/>
        </w:rPr>
        <w:t>until</w:t>
      </w:r>
      <w:r w:rsidRPr="004D5891">
        <w:rPr>
          <w:rFonts w:ascii="Times New Roman" w:hAnsi="Times New Roman"/>
          <w:snapToGrid w:val="0"/>
        </w:rPr>
        <w:t xml:space="preserve"> Sep</w:t>
      </w:r>
      <w:r>
        <w:rPr>
          <w:rFonts w:ascii="Times New Roman" w:hAnsi="Times New Roman"/>
          <w:snapToGrid w:val="0"/>
        </w:rPr>
        <w:t>tember</w:t>
      </w:r>
      <w:r w:rsidRPr="004D5891">
        <w:rPr>
          <w:rFonts w:ascii="Times New Roman" w:hAnsi="Times New Roman"/>
          <w:snapToGrid w:val="0"/>
        </w:rPr>
        <w:t>/Oct</w:t>
      </w:r>
      <w:r>
        <w:rPr>
          <w:rFonts w:ascii="Times New Roman" w:hAnsi="Times New Roman"/>
          <w:snapToGrid w:val="0"/>
        </w:rPr>
        <w:t>ober</w:t>
      </w:r>
      <w:r w:rsidRPr="004D5891">
        <w:rPr>
          <w:rFonts w:ascii="Times New Roman" w:hAnsi="Times New Roman"/>
          <w:snapToGrid w:val="0"/>
        </w:rPr>
        <w:t xml:space="preserve"> </w:t>
      </w:r>
      <w:r w:rsidRPr="004D5891">
        <w:rPr>
          <w:rFonts w:ascii="Times New Roman" w:hAnsi="Times New Roman"/>
          <w:snapToGrid w:val="0"/>
        </w:rPr>
        <w:fldChar w:fldCharType="begin"/>
      </w:r>
      <w:r w:rsidRPr="004D5891">
        <w:rPr>
          <w:rFonts w:ascii="Times New Roman" w:hAnsi="Times New Roman"/>
          <w:snapToGrid w:val="0"/>
        </w:rPr>
        <w:instrText xml:space="preserve"> ADDIN EN.CITE &lt;EndNote&gt;&lt;Cite&gt;&lt;Author&gt;Cooley&lt;/Author&gt;&lt;Year&gt;2005&lt;/Year&gt;&lt;RecNum&gt;6&lt;/RecNum&gt;&lt;DisplayText&gt;(Cooley et al. 2005; Fischer et al. 2007)&lt;/DisplayText&gt;&lt;record&gt;&lt;rec-number&gt;6&lt;/rec-number&gt;&lt;foreign-keys&gt;&lt;key app="EN" db-id="faxvt0xdip90wxeep2cp22tod0rte2pwdwst" timestamp="1466188804"&gt;6&lt;/key&gt;&lt;/foreign-keys&gt;&lt;ref-type name="Journal Article"&gt;17&lt;/ref-type&gt;&lt;contributors&gt;&lt;authors&gt;&lt;author&gt;Cooley, HS&lt;/author&gt;&lt;author&gt;Riley, WJ&lt;/author&gt;&lt;author&gt;Torn, MS&lt;/author&gt;&lt;author&gt;He, Y&lt;/author&gt;&lt;/authors&gt;&lt;/contributors&gt;&lt;titles&gt;&lt;title&gt;Impact of agricultural practice on regional climate in a coupled land surface mesoscale model&lt;/title&gt;&lt;secondary-title&gt;Journal of Geophysical Research: Atmospheres&lt;/secondary-title&gt;&lt;/titles&gt;&lt;periodical&gt;&lt;full-title&gt;Journal of Geophysical Research: Atmospheres&lt;/full-title&gt;&lt;/periodical&gt;&lt;volume&gt;110&lt;/volume&gt;&lt;number&gt;D3&lt;/number&gt;&lt;dates&gt;&lt;year&gt;2005&lt;/year&gt;&lt;/dates&gt;&lt;isbn&gt;2156-2202&lt;/isbn&gt;&lt;urls&gt;&lt;/urls&gt;&lt;/record&gt;&lt;/Cite&gt;&lt;Cite&gt;&lt;Author&gt;Fischer&lt;/Author&gt;&lt;Year&gt;2007&lt;/Year&gt;&lt;RecNum&gt;7&lt;/RecNum&gt;&lt;record&gt;&lt;rec-number&gt;7&lt;/rec-number&gt;&lt;foreign-keys&gt;&lt;key app="EN" db-id="faxvt0xdip90wxeep2cp22tod0rte2pwdwst" timestamp="1466188837"&gt;7&lt;/key&gt;&lt;/foreign-keys&gt;&lt;ref-type name="Journal Article"&gt;17&lt;/ref-type&gt;&lt;contributors&gt;&lt;authors&gt;&lt;author&gt;Fischer, Marc L&lt;/author&gt;&lt;author&gt;Billesbach, David P&lt;/author&gt;&lt;author&gt;Berry, Joseph A&lt;/author&gt;&lt;author&gt;Riley, William J&lt;/author&gt;&lt;author&gt;Torn, Margaret S&lt;/author&gt;&lt;/authors&gt;&lt;/contributors&gt;&lt;titles&gt;&lt;title&gt;Spatiotemporal variations in growing season exchanges of CO2, H2O, and sensible heat in agricultural fields of the Southern Great Plains&lt;/title&gt;&lt;secondary-title&gt;Earth Interactions&lt;/secondary-title&gt;&lt;/titles&gt;&lt;periodical&gt;&lt;full-title&gt;Earth Interactions&lt;/full-title&gt;&lt;/periodical&gt;&lt;pages&gt;1-21&lt;/pages&gt;&lt;volume&gt;11&lt;/volume&gt;&lt;number&gt;17&lt;/number&gt;&lt;dates&gt;&lt;year&gt;2007&lt;/year&gt;&lt;/dates&gt;&lt;isbn&gt;1087-3562&lt;/isbn&gt;&lt;urls&gt;&lt;/urls&gt;&lt;/record&gt;&lt;/Cite&gt;&lt;/EndNote&gt;</w:instrText>
      </w:r>
      <w:r w:rsidRPr="004D5891">
        <w:rPr>
          <w:rFonts w:ascii="Times New Roman" w:hAnsi="Times New Roman"/>
          <w:snapToGrid w:val="0"/>
        </w:rPr>
        <w:fldChar w:fldCharType="separate"/>
      </w:r>
      <w:r w:rsidRPr="004D5891">
        <w:rPr>
          <w:rFonts w:ascii="Times New Roman" w:hAnsi="Times New Roman"/>
          <w:noProof/>
          <w:snapToGrid w:val="0"/>
        </w:rPr>
        <w:t>(Cooley et al. 2005; Fischer et al. 2007)</w:t>
      </w:r>
      <w:r w:rsidRPr="004D5891">
        <w:rPr>
          <w:rFonts w:ascii="Times New Roman" w:hAnsi="Times New Roman"/>
          <w:snapToGrid w:val="0"/>
        </w:rPr>
        <w:fldChar w:fldCharType="end"/>
      </w:r>
      <w:r w:rsidRPr="004D5891">
        <w:rPr>
          <w:rFonts w:ascii="Times New Roman" w:hAnsi="Times New Roman"/>
          <w:snapToGrid w:val="0"/>
        </w:rPr>
        <w:t>. The dynamics of the land surface processes</w:t>
      </w:r>
      <w:r>
        <w:rPr>
          <w:rFonts w:ascii="Times New Roman" w:hAnsi="Times New Roman"/>
          <w:snapToGrid w:val="0"/>
        </w:rPr>
        <w:t xml:space="preserve"> resulting</w:t>
      </w:r>
      <w:r w:rsidRPr="004D5891">
        <w:rPr>
          <w:rFonts w:ascii="Times New Roman" w:hAnsi="Times New Roman"/>
          <w:snapToGrid w:val="0"/>
        </w:rPr>
        <w:t xml:space="preserve"> from the combined interactions of climate, vegetation cover, and management practices are closely coupled with the dynamics of the lower atmosphere and are very significant in the mid-continental regions </w:t>
      </w:r>
      <w:r>
        <w:rPr>
          <w:rFonts w:ascii="Times New Roman" w:hAnsi="Times New Roman"/>
          <w:snapToGrid w:val="0"/>
        </w:rPr>
        <w:t xml:space="preserve">such as the </w:t>
      </w:r>
      <w:r w:rsidRPr="004D5891">
        <w:rPr>
          <w:rFonts w:ascii="Times New Roman" w:hAnsi="Times New Roman"/>
          <w:snapToGrid w:val="0"/>
        </w:rPr>
        <w:t xml:space="preserve">southern plains. </w:t>
      </w:r>
      <w:r>
        <w:rPr>
          <w:rFonts w:ascii="Times New Roman" w:hAnsi="Times New Roman"/>
          <w:snapToGrid w:val="0"/>
        </w:rPr>
        <w:t>Thus</w:t>
      </w:r>
      <w:r w:rsidRPr="004D5891">
        <w:rPr>
          <w:rFonts w:ascii="Times New Roman" w:hAnsi="Times New Roman"/>
          <w:snapToGrid w:val="0"/>
        </w:rPr>
        <w:t>, the change from prairie to winter wheat shifts the magnitude and seasonal timing of energy, momentum, CO</w:t>
      </w:r>
      <w:r w:rsidRPr="004D5891">
        <w:rPr>
          <w:rFonts w:ascii="Times New Roman" w:hAnsi="Times New Roman"/>
          <w:snapToGrid w:val="0"/>
          <w:vertAlign w:val="subscript"/>
        </w:rPr>
        <w:t>2</w:t>
      </w:r>
      <w:r w:rsidRPr="004D5891">
        <w:rPr>
          <w:rFonts w:ascii="Times New Roman" w:hAnsi="Times New Roman"/>
          <w:snapToGrid w:val="0"/>
        </w:rPr>
        <w:t>, and H</w:t>
      </w:r>
      <w:r w:rsidRPr="004D5891">
        <w:rPr>
          <w:rFonts w:ascii="Times New Roman" w:hAnsi="Times New Roman"/>
          <w:snapToGrid w:val="0"/>
          <w:vertAlign w:val="subscript"/>
        </w:rPr>
        <w:t>2</w:t>
      </w:r>
      <w:r w:rsidRPr="004D5891">
        <w:rPr>
          <w:rFonts w:ascii="Times New Roman" w:hAnsi="Times New Roman"/>
          <w:snapToGrid w:val="0"/>
        </w:rPr>
        <w:t>O fluxes between the atmosphere and ecosystem in this region</w:t>
      </w:r>
      <w:r>
        <w:rPr>
          <w:rFonts w:ascii="Times New Roman" w:hAnsi="Times New Roman"/>
          <w:snapToGrid w:val="0"/>
        </w:rPr>
        <w:t xml:space="preserve"> </w:t>
      </w:r>
      <w:r>
        <w:rPr>
          <w:rFonts w:ascii="Times New Roman" w:hAnsi="Times New Roman"/>
          <w:snapToGrid w:val="0"/>
        </w:rPr>
        <w:fldChar w:fldCharType="begin"/>
      </w:r>
      <w:r>
        <w:rPr>
          <w:rFonts w:ascii="Times New Roman" w:hAnsi="Times New Roman"/>
          <w:snapToGrid w:val="0"/>
        </w:rPr>
        <w:instrText xml:space="preserve"> ADDIN EN.CITE &lt;EndNote&gt;&lt;Cite&gt;&lt;Author&gt;McPherson&lt;/Author&gt;&lt;Year&gt;2005&lt;/Year&gt;&lt;RecNum&gt;39&lt;/RecNum&gt;&lt;DisplayText&gt;(McPherson and Stensrud 2005)&lt;/DisplayText&gt;&lt;record&gt;&lt;rec-number&gt;39&lt;/rec-number&gt;&lt;foreign-keys&gt;&lt;key app="EN" db-id="faxvt0xdip90wxeep2cp22tod0rte2pwdwst" timestamp="1472844595"&gt;39&lt;/key&gt;&lt;/foreign-keys&gt;&lt;ref-type name="Journal Article"&gt;17&lt;/ref-type&gt;&lt;contributors&gt;&lt;authors&gt;&lt;author&gt;McPherson, Renee A&lt;/author&gt;&lt;author&gt;Stensrud, David J&lt;/author&gt;&lt;/authors&gt;&lt;/contributors&gt;&lt;titles&gt;&lt;title&gt;Influences of a winter wheat belt on the evolution of the boundary layer&lt;/title&gt;&lt;secondary-title&gt;Monthly weather review&lt;/secondary-title&gt;&lt;/titles&gt;&lt;periodical&gt;&lt;full-title&gt;Monthly weather review&lt;/full-title&gt;&lt;/periodical&gt;&lt;pages&gt;2178-2199&lt;/pages&gt;&lt;volume&gt;133&lt;/volume&gt;&lt;number&gt;8&lt;/number&gt;&lt;dates&gt;&lt;year&gt;2005&lt;/year&gt;&lt;/dates&gt;&lt;isbn&gt;1520-0493&lt;/isbn&gt;&lt;urls&gt;&lt;/urls&gt;&lt;/record&gt;&lt;/Cite&gt;&lt;/EndNote&gt;</w:instrText>
      </w:r>
      <w:r>
        <w:rPr>
          <w:rFonts w:ascii="Times New Roman" w:hAnsi="Times New Roman"/>
          <w:snapToGrid w:val="0"/>
        </w:rPr>
        <w:fldChar w:fldCharType="separate"/>
      </w:r>
      <w:r>
        <w:rPr>
          <w:rFonts w:ascii="Times New Roman" w:hAnsi="Times New Roman"/>
          <w:noProof/>
          <w:snapToGrid w:val="0"/>
        </w:rPr>
        <w:t>(McPherson and Stensrud 2005)</w:t>
      </w:r>
      <w:r>
        <w:rPr>
          <w:rFonts w:ascii="Times New Roman" w:hAnsi="Times New Roman"/>
          <w:snapToGrid w:val="0"/>
        </w:rPr>
        <w:fldChar w:fldCharType="end"/>
      </w:r>
      <w:r>
        <w:rPr>
          <w:rFonts w:ascii="Times New Roman" w:hAnsi="Times New Roman"/>
          <w:snapToGrid w:val="0"/>
        </w:rPr>
        <w:t>.</w:t>
      </w:r>
      <w:r w:rsidRPr="00185FD9">
        <w:rPr>
          <w:rFonts w:ascii="Times New Roman" w:hAnsi="Times New Roman"/>
          <w:snapToGrid w:val="0"/>
          <w:color w:val="FF0000"/>
        </w:rPr>
        <w:t xml:space="preserve"> </w:t>
      </w:r>
      <w:r>
        <w:rPr>
          <w:rFonts w:ascii="Times New Roman" w:hAnsi="Times New Roman"/>
          <w:snapToGrid w:val="0"/>
        </w:rPr>
        <w:t>Further</w:t>
      </w:r>
      <w:r w:rsidRPr="004D5891">
        <w:rPr>
          <w:rFonts w:ascii="Times New Roman" w:hAnsi="Times New Roman"/>
          <w:snapToGrid w:val="0"/>
        </w:rPr>
        <w:t>, the change in vegetation over an extended region may induce changes in the cir</w:t>
      </w:r>
      <w:r>
        <w:rPr>
          <w:rFonts w:ascii="Times New Roman" w:hAnsi="Times New Roman"/>
          <w:snapToGrid w:val="0"/>
        </w:rPr>
        <w:t>culation patterns resulting into</w:t>
      </w:r>
      <w:r w:rsidRPr="004D5891">
        <w:rPr>
          <w:rFonts w:ascii="Times New Roman" w:hAnsi="Times New Roman"/>
          <w:snapToGrid w:val="0"/>
        </w:rPr>
        <w:t xml:space="preserve"> changes in weather conditions over much larger regions </w:t>
      </w:r>
      <w:r w:rsidRPr="004D5891">
        <w:rPr>
          <w:rFonts w:ascii="Times New Roman" w:hAnsi="Times New Roman"/>
          <w:snapToGrid w:val="0"/>
        </w:rPr>
        <w:fldChar w:fldCharType="begin">
          <w:fldData xml:space="preserve">PEVuZE5vdGU+PENpdGU+PEF1dGhvcj5Tb25nPC9BdXRob3I+PFllYXI+MTk5NzwvWWVhcj48UmVj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</w:fldData>
        </w:fldChar>
      </w:r>
      <w:r w:rsidRPr="004D5891">
        <w:rPr>
          <w:rFonts w:ascii="Times New Roman" w:hAnsi="Times New Roman"/>
          <w:snapToGrid w:val="0"/>
        </w:rPr>
        <w:instrText xml:space="preserve"> ADDIN EN.CITE </w:instrText>
      </w:r>
      <w:r w:rsidRPr="004D5891">
        <w:rPr>
          <w:rFonts w:ascii="Times New Roman" w:hAnsi="Times New Roman"/>
          <w:snapToGrid w:val="0"/>
        </w:rPr>
        <w:fldChar w:fldCharType="begin">
          <w:fldData xml:space="preserve">PEVuZE5vdGU+PENpdGU+PEF1dGhvcj5Tb25nPC9BdXRob3I+PFllYXI+MTk5NzwvWWVhcj48UmVj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</w:fldData>
        </w:fldChar>
      </w:r>
      <w:r w:rsidRPr="004D5891">
        <w:rPr>
          <w:rFonts w:ascii="Times New Roman" w:hAnsi="Times New Roman"/>
          <w:snapToGrid w:val="0"/>
        </w:rPr>
        <w:instrText xml:space="preserve"> ADDIN EN.CITE.DATA </w:instrText>
      </w:r>
      <w:r w:rsidRPr="004D5891">
        <w:rPr>
          <w:rFonts w:ascii="Times New Roman" w:hAnsi="Times New Roman"/>
          <w:snapToGrid w:val="0"/>
        </w:rPr>
      </w:r>
      <w:r w:rsidRPr="004D5891">
        <w:rPr>
          <w:rFonts w:ascii="Times New Roman" w:hAnsi="Times New Roman"/>
          <w:snapToGrid w:val="0"/>
        </w:rPr>
        <w:fldChar w:fldCharType="end"/>
      </w:r>
      <w:r w:rsidRPr="004D5891">
        <w:rPr>
          <w:rFonts w:ascii="Times New Roman" w:hAnsi="Times New Roman"/>
          <w:snapToGrid w:val="0"/>
        </w:rPr>
      </w:r>
      <w:r w:rsidRPr="004D5891">
        <w:rPr>
          <w:rFonts w:ascii="Times New Roman" w:hAnsi="Times New Roman"/>
          <w:snapToGrid w:val="0"/>
        </w:rPr>
        <w:fldChar w:fldCharType="separate"/>
      </w:r>
      <w:r w:rsidRPr="004D5891">
        <w:rPr>
          <w:rFonts w:ascii="Times New Roman" w:hAnsi="Times New Roman"/>
          <w:noProof/>
          <w:snapToGrid w:val="0"/>
        </w:rPr>
        <w:t xml:space="preserve">(Cooley et al. </w:t>
      </w:r>
      <w:r w:rsidRPr="004D5891">
        <w:rPr>
          <w:rFonts w:ascii="Times New Roman" w:hAnsi="Times New Roman"/>
          <w:noProof/>
          <w:snapToGrid w:val="0"/>
        </w:rPr>
        <w:lastRenderedPageBreak/>
        <w:t>2005; Fischer et al. 2007; Song et al. 1997)</w:t>
      </w:r>
      <w:r w:rsidRPr="004D5891">
        <w:rPr>
          <w:rFonts w:ascii="Times New Roman" w:hAnsi="Times New Roman"/>
          <w:snapToGrid w:val="0"/>
        </w:rPr>
        <w:fldChar w:fldCharType="end"/>
      </w:r>
      <w:r w:rsidRPr="004D5891">
        <w:rPr>
          <w:rFonts w:ascii="Times New Roman" w:hAnsi="Times New Roman"/>
          <w:snapToGrid w:val="0"/>
        </w:rPr>
        <w:t xml:space="preserve">. </w:t>
      </w:r>
      <w:r>
        <w:rPr>
          <w:rFonts w:ascii="Times New Roman" w:hAnsi="Times New Roman"/>
          <w:snapToGrid w:val="0"/>
        </w:rPr>
        <w:t xml:space="preserve">Observational analysis using Oklahoma Mesonet data </w:t>
      </w:r>
      <w:r>
        <w:rPr>
          <w:rFonts w:ascii="Times New Roman" w:hAnsi="Times New Roman"/>
          <w:snapToGrid w:val="0"/>
        </w:rPr>
        <w:fldChar w:fldCharType="begin"/>
      </w:r>
      <w:r>
        <w:rPr>
          <w:rFonts w:ascii="Times New Roman" w:hAnsi="Times New Roman"/>
          <w:snapToGrid w:val="0"/>
        </w:rPr>
        <w:instrText xml:space="preserve"> ADDIN EN.CITE &lt;EndNote&gt;&lt;Cite&gt;&lt;Author&gt;McPherson&lt;/Author&gt;&lt;Year&gt;2007&lt;/Year&gt;&lt;RecNum&gt;66&lt;/RecNum&gt;&lt;DisplayText&gt;(McPherson et al. 2007)&lt;/DisplayText&gt;&lt;record&gt;&lt;rec-number&gt;66&lt;/rec-number&gt;&lt;foreign-keys&gt;&lt;key app="EN" db-id="faxvt0xdip90wxeep2cp22tod0rte2pwdwst" timestamp="1504037614"&gt;66&lt;/key&gt;&lt;/foreign-keys&gt;&lt;ref-type name="Journal Article"&gt;17&lt;/ref-type&gt;&lt;contributors&gt;&lt;authors&gt;&lt;author&gt;McPherson, Renee A&lt;/author&gt;&lt;author&gt;Fiebrich, Christopher A&lt;/author&gt;&lt;author&gt;Crawford, Kenneth C&lt;/author&gt;&lt;author&gt;Kilby, James R&lt;/author&gt;&lt;author&gt;Grimsley, David L&lt;/author&gt;&lt;author&gt;Martinez, Janet E&lt;/author&gt;&lt;author&gt;Basara, Jeffrey B&lt;/author&gt;&lt;author&gt;Illston, Bradley G&lt;/author&gt;&lt;author&gt;Morris, Dale A&lt;/author&gt;&lt;author&gt;Kloesel, Kevin A&lt;/author&gt;&lt;/authors&gt;&lt;/contributors&gt;&lt;titles&gt;&lt;title&gt;Statewide monitoring of the mesoscale environment: A technical update on the Oklahoma Mesonet&lt;/title&gt;&lt;secondary-title&gt;Journal of Atmospheric and Oceanic Technology&lt;/secondary-title&gt;&lt;/titles&gt;&lt;periodical&gt;&lt;full-title&gt;Journal of Atmospheric and Oceanic Technology&lt;/full-title&gt;&lt;/periodical&gt;&lt;pages&gt;301-321&lt;/pages&gt;&lt;volume&gt;24&lt;/volume&gt;&lt;number&gt;3&lt;/number&gt;&lt;dates&gt;&lt;year&gt;2007&lt;/year&gt;&lt;/dates&gt;&lt;isbn&gt;1520-0426&lt;/isbn&gt;&lt;urls&gt;&lt;/urls&gt;&lt;/record&gt;&lt;/Cite&gt;&lt;/EndNote&gt;</w:instrText>
      </w:r>
      <w:r>
        <w:rPr>
          <w:rFonts w:ascii="Times New Roman" w:hAnsi="Times New Roman"/>
          <w:snapToGrid w:val="0"/>
        </w:rPr>
        <w:fldChar w:fldCharType="separate"/>
      </w:r>
      <w:r>
        <w:rPr>
          <w:rFonts w:ascii="Times New Roman" w:hAnsi="Times New Roman"/>
          <w:noProof/>
          <w:snapToGrid w:val="0"/>
        </w:rPr>
        <w:t>(McPherson et al. 2007)</w:t>
      </w:r>
      <w:r>
        <w:rPr>
          <w:rFonts w:ascii="Times New Roman" w:hAnsi="Times New Roman"/>
          <w:snapToGrid w:val="0"/>
        </w:rPr>
        <w:fldChar w:fldCharType="end"/>
      </w:r>
      <w:r>
        <w:rPr>
          <w:rFonts w:ascii="Times New Roman" w:hAnsi="Times New Roman"/>
          <w:snapToGrid w:val="0"/>
        </w:rPr>
        <w:t xml:space="preserve"> demonstrated that the winter wheat belt in Oklahoma significantly altered the mesoscale atmospheric environment </w:t>
      </w:r>
      <w:r>
        <w:rPr>
          <w:rFonts w:ascii="Times New Roman" w:hAnsi="Times New Roman"/>
          <w:snapToGrid w:val="0"/>
        </w:rPr>
        <w:fldChar w:fldCharType="begin"/>
      </w:r>
      <w:r>
        <w:rPr>
          <w:rFonts w:ascii="Times New Roman" w:hAnsi="Times New Roman"/>
          <w:snapToGrid w:val="0"/>
        </w:rPr>
        <w:instrText xml:space="preserve"> ADDIN EN.CITE &lt;EndNote&gt;&lt;Cite&gt;&lt;Author&gt;McPherson&lt;/Author&gt;&lt;Year&gt;2004&lt;/Year&gt;&lt;RecNum&gt;67&lt;/RecNum&gt;&lt;DisplayText&gt;(Haugland and Crawford 2005; McPherson et al. 2004)&lt;/DisplayText&gt;&lt;record&gt;&lt;rec-number&gt;67&lt;/rec-number&gt;&lt;foreign-keys&gt;&lt;key app="EN" db-id="faxvt0xdip90wxeep2cp22tod0rte2pwdwst" timestamp="1504037813"&gt;67&lt;/key&gt;&lt;/foreign-keys&gt;&lt;ref-type name="Journal Article"&gt;17&lt;/ref-type&gt;&lt;contributors&gt;&lt;authors&gt;&lt;author&gt;McPherson, Renee A&lt;/author&gt;&lt;author&gt;Stensrud, David J&lt;/author&gt;&lt;author&gt;Crawford, Kenneth C&lt;/author&gt;&lt;/authors&gt;&lt;/contributors&gt;&lt;titles&gt;&lt;title&gt;The impact of Oklahoma&amp;apos;s winter wheat belt on the mesoscale environment&lt;/title&gt;&lt;secondary-title&gt;Monthly Weather Review&lt;/secondary-title&gt;&lt;/titles&gt;&lt;periodical&gt;&lt;full-title&gt;Monthly weather review&lt;/full-title&gt;&lt;/periodical&gt;&lt;pages&gt;405-421&lt;/pages&gt;&lt;volume&gt;132&lt;/volume&gt;&lt;number&gt;2&lt;/number&gt;&lt;dates&gt;&lt;year&gt;2004&lt;/year&gt;&lt;/dates&gt;&lt;isbn&gt;1520-0493&lt;/isbn&gt;&lt;urls&gt;&lt;/urls&gt;&lt;/record&gt;&lt;/Cite&gt;&lt;Cite&gt;&lt;Author&gt;Haugland&lt;/Author&gt;&lt;Year&gt;2005&lt;/Year&gt;&lt;RecNum&gt;68&lt;/RecNum&gt;&lt;record&gt;&lt;rec-number&gt;68&lt;/rec-number&gt;&lt;foreign-keys&gt;&lt;key app="EN" db-id="faxvt0xdip90wxeep2cp22tod0rte2pwdwst" timestamp="1504037873"&gt;68&lt;/key&gt;&lt;/foreign-keys&gt;&lt;ref-type name="Journal Article"&gt;17&lt;/ref-type&gt;&lt;contributors&gt;&lt;authors&gt;&lt;author&gt;Haugland, Matthew J&lt;/author&gt;&lt;author&gt;Crawford, Kenneth C&lt;/author&gt;&lt;/authors&gt;&lt;/contributors&gt;&lt;titles&gt;&lt;title&gt;The diurnal cycle of land–atmosphere interactions across Oklahoma’s winter wheat belt&lt;/title&gt;&lt;secondary-title&gt;Monthly weather review&lt;/secondary-title&gt;&lt;/titles&gt;&lt;periodical&gt;&lt;full-title&gt;Monthly weather review&lt;/full-title&gt;&lt;/periodical&gt;&lt;pages&gt;120-130&lt;/pages&gt;&lt;volume&gt;133&lt;/volume&gt;&lt;number&gt;1&lt;/number&gt;&lt;dates&gt;&lt;year&gt;2005&lt;/year&gt;&lt;/dates&gt;&lt;isbn&gt;1520-0493&lt;/isbn&gt;&lt;urls&gt;&lt;/urls&gt;&lt;/record&gt;&lt;/Cite&gt;&lt;/EndNote&gt;</w:instrText>
      </w:r>
      <w:r>
        <w:rPr>
          <w:rFonts w:ascii="Times New Roman" w:hAnsi="Times New Roman"/>
          <w:snapToGrid w:val="0"/>
        </w:rPr>
        <w:fldChar w:fldCharType="separate"/>
      </w:r>
      <w:r>
        <w:rPr>
          <w:rFonts w:ascii="Times New Roman" w:hAnsi="Times New Roman"/>
          <w:noProof/>
          <w:snapToGrid w:val="0"/>
        </w:rPr>
        <w:t>(Haugland and Crawford 2005; McPherson et al. 2004)</w:t>
      </w:r>
      <w:r>
        <w:rPr>
          <w:rFonts w:ascii="Times New Roman" w:hAnsi="Times New Roman"/>
          <w:snapToGrid w:val="0"/>
        </w:rPr>
        <w:fldChar w:fldCharType="end"/>
      </w:r>
      <w:r>
        <w:rPr>
          <w:rFonts w:ascii="Times New Roman" w:hAnsi="Times New Roman"/>
          <w:snapToGrid w:val="0"/>
        </w:rPr>
        <w:t>. Numerical m</w:t>
      </w:r>
      <w:r w:rsidRPr="004D5891">
        <w:rPr>
          <w:rFonts w:ascii="Times New Roman" w:hAnsi="Times New Roman"/>
          <w:snapToGrid w:val="0"/>
        </w:rPr>
        <w:t>odeling simulations</w:t>
      </w:r>
      <w:r>
        <w:rPr>
          <w:rFonts w:ascii="Times New Roman" w:hAnsi="Times New Roman"/>
          <w:snapToGrid w:val="0"/>
        </w:rPr>
        <w:t>,</w:t>
      </w:r>
      <w:r w:rsidRPr="004D5891">
        <w:rPr>
          <w:rFonts w:ascii="Times New Roman" w:hAnsi="Times New Roman"/>
          <w:snapToGrid w:val="0"/>
        </w:rPr>
        <w:t xml:space="preserve"> conducted by replacing </w:t>
      </w:r>
      <w:r>
        <w:rPr>
          <w:rFonts w:ascii="Times New Roman" w:hAnsi="Times New Roman"/>
          <w:snapToGrid w:val="0"/>
        </w:rPr>
        <w:t>native grassland vegetation</w:t>
      </w:r>
      <w:r w:rsidRPr="004D5891">
        <w:rPr>
          <w:rFonts w:ascii="Times New Roman" w:hAnsi="Times New Roman"/>
          <w:snapToGrid w:val="0"/>
        </w:rPr>
        <w:t xml:space="preserve"> with winter wheat in Oklahoma </w:t>
      </w:r>
      <w:r>
        <w:rPr>
          <w:rFonts w:ascii="Times New Roman" w:hAnsi="Times New Roman"/>
          <w:snapToGrid w:val="0"/>
        </w:rPr>
        <w:t xml:space="preserve">showed </w:t>
      </w:r>
      <w:r w:rsidRPr="004D5891">
        <w:rPr>
          <w:rFonts w:ascii="Times New Roman" w:hAnsi="Times New Roman"/>
          <w:snapToGrid w:val="0"/>
        </w:rPr>
        <w:t xml:space="preserve">weakened winds within the planetary boundary layer due to insufficient sensible heat </w:t>
      </w:r>
      <w:r>
        <w:rPr>
          <w:rFonts w:ascii="Times New Roman" w:hAnsi="Times New Roman"/>
          <w:snapToGrid w:val="0"/>
        </w:rPr>
        <w:t>which</w:t>
      </w:r>
      <w:r w:rsidRPr="004D5891">
        <w:rPr>
          <w:rFonts w:ascii="Times New Roman" w:hAnsi="Times New Roman"/>
          <w:snapToGrid w:val="0"/>
        </w:rPr>
        <w:t xml:space="preserve"> impacted the mesoscale circulation </w:t>
      </w:r>
      <w:r w:rsidRPr="004D5891">
        <w:rPr>
          <w:rFonts w:ascii="Times New Roman" w:hAnsi="Times New Roman"/>
          <w:snapToGrid w:val="0"/>
        </w:rPr>
        <w:fldChar w:fldCharType="begin"/>
      </w:r>
      <w:r w:rsidRPr="004D5891">
        <w:rPr>
          <w:rFonts w:ascii="Times New Roman" w:hAnsi="Times New Roman"/>
          <w:snapToGrid w:val="0"/>
        </w:rPr>
        <w:instrText xml:space="preserve"> ADDIN EN.CITE &lt;EndNote&gt;&lt;Cite&gt;&lt;Author&gt;McPherson&lt;/Author&gt;&lt;Year&gt;2005&lt;/Year&gt;&lt;RecNum&gt;39&lt;/RecNum&gt;&lt;DisplayText&gt;(McPherson and Stensrud 2005)&lt;/DisplayText&gt;&lt;record&gt;&lt;rec-number&gt;39&lt;/rec-number&gt;&lt;foreign-keys&gt;&lt;key app="EN" db-id="faxvt0xdip90wxeep2cp22tod0rte2pwdwst" timestamp="1472844595"&gt;39&lt;/key&gt;&lt;/foreign-keys&gt;&lt;ref-type name="Journal Article"&gt;17&lt;/ref-type&gt;&lt;contributors&gt;&lt;authors&gt;&lt;author&gt;McPherson, Renee A&lt;/author&gt;&lt;author&gt;Stensrud, David J&lt;/author&gt;&lt;/authors&gt;&lt;/contributors&gt;&lt;titles&gt;&lt;title&gt;Influences of a winter wheat belt on the evolution of the boundary layer&lt;/title&gt;&lt;secondary-title&gt;Monthly weather review&lt;/secondary-title&gt;&lt;/titles&gt;&lt;periodical&gt;&lt;full-title&gt;Monthly weather review&lt;/full-title&gt;&lt;/periodical&gt;&lt;pages&gt;2178-2199&lt;/pages&gt;&lt;volume&gt;133&lt;/volume&gt;&lt;number&gt;8&lt;/number&gt;&lt;dates&gt;&lt;year&gt;2005&lt;/year&gt;&lt;/dates&gt;&lt;isbn&gt;1520-0493&lt;/isbn&gt;&lt;urls&gt;&lt;/urls&gt;&lt;/record&gt;&lt;/Cite&gt;&lt;/EndNote&gt;</w:instrText>
      </w:r>
      <w:r w:rsidRPr="004D5891">
        <w:rPr>
          <w:rFonts w:ascii="Times New Roman" w:hAnsi="Times New Roman"/>
          <w:snapToGrid w:val="0"/>
        </w:rPr>
        <w:fldChar w:fldCharType="separate"/>
      </w:r>
      <w:r w:rsidRPr="004D5891">
        <w:rPr>
          <w:rFonts w:ascii="Times New Roman" w:hAnsi="Times New Roman"/>
          <w:noProof/>
          <w:snapToGrid w:val="0"/>
        </w:rPr>
        <w:t>(McPherson and Stensrud 2005)</w:t>
      </w:r>
      <w:r w:rsidRPr="004D5891">
        <w:rPr>
          <w:rFonts w:ascii="Times New Roman" w:hAnsi="Times New Roman"/>
          <w:snapToGrid w:val="0"/>
        </w:rPr>
        <w:fldChar w:fldCharType="end"/>
      </w:r>
      <w:r w:rsidRPr="004D5891">
        <w:rPr>
          <w:rFonts w:ascii="Times New Roman" w:hAnsi="Times New Roman"/>
          <w:snapToGrid w:val="0"/>
        </w:rPr>
        <w:t xml:space="preserve">. Similarly, </w:t>
      </w:r>
      <w:r>
        <w:rPr>
          <w:rFonts w:ascii="Times New Roman" w:hAnsi="Times New Roman"/>
          <w:snapToGrid w:val="0"/>
        </w:rPr>
        <w:t xml:space="preserve">spatial </w:t>
      </w:r>
      <w:r w:rsidRPr="004D5891">
        <w:rPr>
          <w:rFonts w:ascii="Times New Roman" w:hAnsi="Times New Roman"/>
          <w:snapToGrid w:val="0"/>
        </w:rPr>
        <w:t xml:space="preserve">heterogeneity caused by </w:t>
      </w:r>
      <w:r>
        <w:rPr>
          <w:rFonts w:ascii="Times New Roman" w:hAnsi="Times New Roman"/>
          <w:snapToGrid w:val="0"/>
        </w:rPr>
        <w:t>intermixing</w:t>
      </w:r>
      <w:r w:rsidRPr="004D5891">
        <w:rPr>
          <w:rFonts w:ascii="Times New Roman" w:hAnsi="Times New Roman"/>
          <w:snapToGrid w:val="0"/>
        </w:rPr>
        <w:t xml:space="preserve"> of winter wheat in Oklahoma </w:t>
      </w:r>
      <w:r>
        <w:rPr>
          <w:rFonts w:ascii="Times New Roman" w:hAnsi="Times New Roman"/>
          <w:snapToGrid w:val="0"/>
        </w:rPr>
        <w:t xml:space="preserve">into </w:t>
      </w:r>
      <w:r w:rsidRPr="004D5891">
        <w:rPr>
          <w:rFonts w:ascii="Times New Roman" w:hAnsi="Times New Roman"/>
          <w:snapToGrid w:val="0"/>
        </w:rPr>
        <w:t>grassland</w:t>
      </w:r>
      <w:r>
        <w:rPr>
          <w:rFonts w:ascii="Times New Roman" w:hAnsi="Times New Roman"/>
          <w:snapToGrid w:val="0"/>
        </w:rPr>
        <w:t>s</w:t>
      </w:r>
      <w:r w:rsidRPr="004D5891">
        <w:rPr>
          <w:rFonts w:ascii="Times New Roman" w:hAnsi="Times New Roman"/>
          <w:snapToGrid w:val="0"/>
        </w:rPr>
        <w:t xml:space="preserve"> induced the vertical velocities of 1-2 ms</w:t>
      </w:r>
      <w:r w:rsidRPr="004D5891">
        <w:rPr>
          <w:rFonts w:ascii="Times New Roman" w:hAnsi="Times New Roman"/>
          <w:snapToGrid w:val="0"/>
          <w:vertAlign w:val="superscript"/>
        </w:rPr>
        <w:t>-1</w:t>
      </w:r>
      <w:r w:rsidRPr="004D5891">
        <w:rPr>
          <w:rFonts w:ascii="Times New Roman" w:hAnsi="Times New Roman"/>
          <w:snapToGrid w:val="0"/>
        </w:rPr>
        <w:t xml:space="preserve">, </w:t>
      </w:r>
      <w:r>
        <w:rPr>
          <w:rFonts w:ascii="Times New Roman" w:hAnsi="Times New Roman"/>
          <w:snapToGrid w:val="0"/>
        </w:rPr>
        <w:t xml:space="preserve">which is linked to </w:t>
      </w:r>
      <w:r w:rsidRPr="004D5891">
        <w:rPr>
          <w:rFonts w:ascii="Times New Roman" w:hAnsi="Times New Roman"/>
          <w:snapToGrid w:val="0"/>
        </w:rPr>
        <w:t xml:space="preserve"> convective cloud formation </w:t>
      </w:r>
      <w:r w:rsidRPr="004D5891">
        <w:rPr>
          <w:rFonts w:ascii="Times New Roman" w:hAnsi="Times New Roman"/>
          <w:snapToGrid w:val="0"/>
        </w:rPr>
        <w:fldChar w:fldCharType="begin"/>
      </w:r>
      <w:r w:rsidRPr="004D5891">
        <w:rPr>
          <w:rFonts w:ascii="Times New Roman" w:hAnsi="Times New Roman"/>
          <w:snapToGrid w:val="0"/>
        </w:rPr>
        <w:instrText xml:space="preserve"> ADDIN EN.CITE &lt;EndNote&gt;&lt;Cite&gt;&lt;Author&gt;Weaver&lt;/Author&gt;&lt;Year&gt;2001&lt;/Year&gt;&lt;RecNum&gt;40&lt;/RecNum&gt;&lt;DisplayText&gt;(Weaver and Avissar 2001)&lt;/DisplayText&gt;&lt;record&gt;&lt;rec-number&gt;40&lt;/rec-number&gt;&lt;foreign-keys&gt;&lt;key app="EN" db-id="faxvt0xdip90wxeep2cp22tod0rte2pwdwst" timestamp="1472845309"&gt;40&lt;/key&gt;&lt;/foreign-keys&gt;&lt;ref-type name="Journal Article"&gt;17&lt;/ref-type&gt;&lt;contributors&gt;&lt;authors&gt;&lt;author&gt;Weaver, Christopher P&lt;/author&gt;&lt;author&gt;Avissar, Roni&lt;/author&gt;&lt;/authors&gt;&lt;/contributors&gt;&lt;titles&gt;&lt;title&gt;Atmospheric disturbances caused by human modification of the landscape&lt;/title&gt;&lt;secondary-title&gt;Bulletin of the American Meteorological Society&lt;/secondary-title&gt;&lt;/titles&gt;&lt;periodical&gt;&lt;full-title&gt;Bulletin of the American Meteorological Society&lt;/full-title&gt;&lt;/periodical&gt;&lt;pages&gt;269-281&lt;/pages&gt;&lt;volume&gt;82&lt;/volume&gt;&lt;number&gt;2&lt;/number&gt;&lt;dates&gt;&lt;year&gt;2001&lt;/year&gt;&lt;/dates&gt;&lt;isbn&gt;1520-0477&lt;/isbn&gt;&lt;urls&gt;&lt;/urls&gt;&lt;/record&gt;&lt;/Cite&gt;&lt;/EndNote&gt;</w:instrText>
      </w:r>
      <w:r w:rsidRPr="004D5891">
        <w:rPr>
          <w:rFonts w:ascii="Times New Roman" w:hAnsi="Times New Roman"/>
          <w:snapToGrid w:val="0"/>
        </w:rPr>
        <w:fldChar w:fldCharType="separate"/>
      </w:r>
      <w:r w:rsidRPr="004D5891">
        <w:rPr>
          <w:rFonts w:ascii="Times New Roman" w:hAnsi="Times New Roman"/>
          <w:noProof/>
          <w:snapToGrid w:val="0"/>
        </w:rPr>
        <w:t>(Weaver and Avissar 2001)</w:t>
      </w:r>
      <w:r w:rsidRPr="004D5891">
        <w:rPr>
          <w:rFonts w:ascii="Times New Roman" w:hAnsi="Times New Roman"/>
          <w:snapToGrid w:val="0"/>
        </w:rPr>
        <w:fldChar w:fldCharType="end"/>
      </w:r>
      <w:r w:rsidRPr="004D5891">
        <w:rPr>
          <w:rFonts w:ascii="Times New Roman" w:hAnsi="Times New Roman"/>
          <w:snapToGrid w:val="0"/>
        </w:rPr>
        <w:t xml:space="preserve">. Various studies in the past have </w:t>
      </w:r>
      <w:r>
        <w:rPr>
          <w:rFonts w:ascii="Times New Roman" w:hAnsi="Times New Roman"/>
          <w:snapToGrid w:val="0"/>
        </w:rPr>
        <w:t>quantified</w:t>
      </w:r>
      <w:r w:rsidRPr="004D5891">
        <w:rPr>
          <w:rFonts w:ascii="Times New Roman" w:hAnsi="Times New Roman"/>
          <w:snapToGrid w:val="0"/>
        </w:rPr>
        <w:t xml:space="preserve"> within season and inter-annual variations in CO</w:t>
      </w:r>
      <w:r w:rsidRPr="004D5891">
        <w:rPr>
          <w:rFonts w:ascii="Times New Roman" w:hAnsi="Times New Roman"/>
          <w:snapToGrid w:val="0"/>
          <w:vertAlign w:val="subscript"/>
        </w:rPr>
        <w:t>2</w:t>
      </w:r>
      <w:r w:rsidRPr="004D5891">
        <w:rPr>
          <w:rFonts w:ascii="Times New Roman" w:hAnsi="Times New Roman"/>
          <w:snapToGrid w:val="0"/>
        </w:rPr>
        <w:t>, H</w:t>
      </w:r>
      <w:r w:rsidRPr="004D5891">
        <w:rPr>
          <w:rFonts w:ascii="Times New Roman" w:hAnsi="Times New Roman"/>
          <w:snapToGrid w:val="0"/>
          <w:vertAlign w:val="subscript"/>
        </w:rPr>
        <w:t>2</w:t>
      </w:r>
      <w:r w:rsidRPr="004D5891">
        <w:rPr>
          <w:rFonts w:ascii="Times New Roman" w:hAnsi="Times New Roman"/>
          <w:snapToGrid w:val="0"/>
        </w:rPr>
        <w:t xml:space="preserve">O, and energy fluxes in tallgrass prairies and crop fields of the southern plains </w:t>
      </w:r>
      <w:r w:rsidRPr="004D5891">
        <w:rPr>
          <w:rFonts w:ascii="Times New Roman" w:hAnsi="Times New Roman"/>
          <w:snapToGrid w:val="0"/>
        </w:rPr>
        <w:fldChar w:fldCharType="begin">
          <w:fldData xml:space="preserve">PEVuZE5vdGU+PENpdGU+PEF1dGhvcj5NZXllcnM8L0F1dGhvcj48WWVhcj4yMDAxPC9ZZWFyPjxS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</w:fldData>
        </w:fldChar>
      </w:r>
      <w:r w:rsidRPr="004D5891">
        <w:rPr>
          <w:rFonts w:ascii="Times New Roman" w:hAnsi="Times New Roman"/>
          <w:snapToGrid w:val="0"/>
        </w:rPr>
        <w:instrText xml:space="preserve"> ADDIN EN.CITE </w:instrText>
      </w:r>
      <w:r w:rsidRPr="004D5891">
        <w:rPr>
          <w:rFonts w:ascii="Times New Roman" w:hAnsi="Times New Roman"/>
          <w:snapToGrid w:val="0"/>
        </w:rPr>
        <w:fldChar w:fldCharType="begin">
          <w:fldData xml:space="preserve">PEVuZE5vdGU+PENpdGU+PEF1dGhvcj5NZXllcnM8L0F1dGhvcj48WWVhcj4yMDAxPC9ZZWFyPjxS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</w:fldData>
        </w:fldChar>
      </w:r>
      <w:r w:rsidRPr="004D5891">
        <w:rPr>
          <w:rFonts w:ascii="Times New Roman" w:hAnsi="Times New Roman"/>
          <w:snapToGrid w:val="0"/>
        </w:rPr>
        <w:instrText xml:space="preserve"> ADDIN EN.CITE.DATA </w:instrText>
      </w:r>
      <w:r w:rsidRPr="004D5891">
        <w:rPr>
          <w:rFonts w:ascii="Times New Roman" w:hAnsi="Times New Roman"/>
          <w:snapToGrid w:val="0"/>
        </w:rPr>
      </w:r>
      <w:r w:rsidRPr="004D5891">
        <w:rPr>
          <w:rFonts w:ascii="Times New Roman" w:hAnsi="Times New Roman"/>
          <w:snapToGrid w:val="0"/>
        </w:rPr>
        <w:fldChar w:fldCharType="end"/>
      </w:r>
      <w:r w:rsidRPr="004D5891">
        <w:rPr>
          <w:rFonts w:ascii="Times New Roman" w:hAnsi="Times New Roman"/>
          <w:snapToGrid w:val="0"/>
        </w:rPr>
      </w:r>
      <w:r w:rsidRPr="004D5891">
        <w:rPr>
          <w:rFonts w:ascii="Times New Roman" w:hAnsi="Times New Roman"/>
          <w:snapToGrid w:val="0"/>
        </w:rPr>
        <w:fldChar w:fldCharType="separate"/>
      </w:r>
      <w:r w:rsidRPr="004D5891">
        <w:rPr>
          <w:rFonts w:ascii="Times New Roman" w:hAnsi="Times New Roman"/>
          <w:noProof/>
          <w:snapToGrid w:val="0"/>
        </w:rPr>
        <w:t>(Fischer et al. 2012; Meyers 2001; Suyker and Verma 2001; Suyker et al. 2003)</w:t>
      </w:r>
      <w:r w:rsidRPr="004D5891">
        <w:rPr>
          <w:rFonts w:ascii="Times New Roman" w:hAnsi="Times New Roman"/>
          <w:snapToGrid w:val="0"/>
        </w:rPr>
        <w:fldChar w:fldCharType="end"/>
      </w:r>
      <w:r w:rsidRPr="004D5891">
        <w:rPr>
          <w:rFonts w:ascii="Times New Roman" w:hAnsi="Times New Roman"/>
          <w:snapToGrid w:val="0"/>
        </w:rPr>
        <w:t>. However, this study focuses on co</w:t>
      </w:r>
      <w:r>
        <w:rPr>
          <w:rFonts w:ascii="Times New Roman" w:hAnsi="Times New Roman"/>
          <w:snapToGrid w:val="0"/>
        </w:rPr>
        <w:t>ntrasting</w:t>
      </w:r>
      <w:r w:rsidRPr="004D5891">
        <w:rPr>
          <w:rFonts w:ascii="Times New Roman" w:hAnsi="Times New Roman"/>
          <w:snapToGrid w:val="0"/>
        </w:rPr>
        <w:t xml:space="preserve"> CO</w:t>
      </w:r>
      <w:r w:rsidRPr="004D5891">
        <w:rPr>
          <w:rFonts w:ascii="Times New Roman" w:hAnsi="Times New Roman"/>
          <w:snapToGrid w:val="0"/>
          <w:vertAlign w:val="subscript"/>
        </w:rPr>
        <w:t>2</w:t>
      </w:r>
      <w:r w:rsidRPr="004D5891">
        <w:rPr>
          <w:rFonts w:ascii="Times New Roman" w:hAnsi="Times New Roman"/>
          <w:snapToGrid w:val="0"/>
        </w:rPr>
        <w:t xml:space="preserve"> and H</w:t>
      </w:r>
      <w:r w:rsidRPr="004D5891">
        <w:rPr>
          <w:rFonts w:ascii="Times New Roman" w:hAnsi="Times New Roman"/>
          <w:snapToGrid w:val="0"/>
          <w:vertAlign w:val="subscript"/>
        </w:rPr>
        <w:t>2</w:t>
      </w:r>
      <w:r w:rsidRPr="004D5891">
        <w:rPr>
          <w:rFonts w:ascii="Times New Roman" w:hAnsi="Times New Roman"/>
          <w:snapToGrid w:val="0"/>
        </w:rPr>
        <w:t xml:space="preserve">O fluxes of winter wheat and tallgrass prairie ecosystems </w:t>
      </w:r>
      <w:r>
        <w:rPr>
          <w:rFonts w:ascii="Times New Roman" w:hAnsi="Times New Roman"/>
          <w:snapToGrid w:val="0"/>
        </w:rPr>
        <w:t xml:space="preserve">within the context </w:t>
      </w:r>
      <w:r w:rsidRPr="004D5891">
        <w:rPr>
          <w:rFonts w:ascii="Times New Roman" w:hAnsi="Times New Roman"/>
          <w:snapToGrid w:val="0"/>
        </w:rPr>
        <w:t xml:space="preserve">of land use change, a significant human intervention in the native prairies of southern plains </w:t>
      </w:r>
      <w:r>
        <w:rPr>
          <w:rFonts w:ascii="Times New Roman" w:hAnsi="Times New Roman"/>
          <w:snapToGrid w:val="0"/>
        </w:rPr>
        <w:t>over the past century and continuing today</w:t>
      </w:r>
      <w:r w:rsidRPr="004D5891">
        <w:rPr>
          <w:rFonts w:ascii="Times New Roman" w:hAnsi="Times New Roman"/>
          <w:snapToGrid w:val="0"/>
        </w:rPr>
        <w:t xml:space="preserve">. </w:t>
      </w:r>
      <w:r>
        <w:rPr>
          <w:rFonts w:ascii="Times New Roman" w:hAnsi="Times New Roman"/>
          <w:snapToGrid w:val="0"/>
        </w:rPr>
        <w:t>Specifically, the following questions were addressed in this study: a) What were the magnitudes and seasonal patterns of CO</w:t>
      </w:r>
      <w:r w:rsidRPr="00A66693">
        <w:rPr>
          <w:rFonts w:ascii="Times New Roman" w:hAnsi="Times New Roman"/>
          <w:snapToGrid w:val="0"/>
          <w:vertAlign w:val="subscript"/>
        </w:rPr>
        <w:t>2</w:t>
      </w:r>
      <w:r>
        <w:rPr>
          <w:rFonts w:ascii="Times New Roman" w:hAnsi="Times New Roman"/>
          <w:snapToGrid w:val="0"/>
        </w:rPr>
        <w:t xml:space="preserve"> and ET fluxes in tallgrass prairie and winter wheat? b) What is the impact of management activities ( fallow on winter wheat site and grazing on tallgrass prairie site) on the total annual carbon and water budgets of  the two sites? and c) what are the differences in seasonal and annual dynamics of ecosystem water use efficiency (EWUE) between winter wheat and tallgrass prairie </w:t>
      </w:r>
      <w:r w:rsidRPr="00A66693">
        <w:rPr>
          <w:rFonts w:ascii="Times New Roman" w:hAnsi="Times New Roman"/>
          <w:snapToGrid w:val="0"/>
        </w:rPr>
        <w:t xml:space="preserve">sites? This study has a great significance to understand the impacts of land conversion from grassland to winter wheat </w:t>
      </w:r>
      <w:r>
        <w:rPr>
          <w:rFonts w:ascii="Times New Roman" w:hAnsi="Times New Roman"/>
          <w:snapToGrid w:val="0"/>
        </w:rPr>
        <w:t xml:space="preserve">on carbon and water budgets </w:t>
      </w:r>
      <w:r w:rsidRPr="00A66693">
        <w:rPr>
          <w:rFonts w:ascii="Times New Roman" w:hAnsi="Times New Roman"/>
          <w:snapToGrid w:val="0"/>
        </w:rPr>
        <w:t xml:space="preserve">since the </w:t>
      </w:r>
      <w:r w:rsidRPr="00A66693">
        <w:rPr>
          <w:rFonts w:ascii="Times New Roman" w:hAnsi="Times New Roman"/>
          <w:snapToGrid w:val="0"/>
        </w:rPr>
        <w:lastRenderedPageBreak/>
        <w:t>southern plains of the United States has seen the dramatic land use change in the last decades.</w:t>
      </w:r>
    </w:p>
    <w:p w:rsidR="00801827" w:rsidRPr="004D5891" w:rsidRDefault="00801827" w:rsidP="00801827">
      <w:pPr>
        <w:rPr>
          <w:rFonts w:ascii="Times New Roman" w:hAnsi="Times New Roman"/>
          <w:b/>
        </w:rPr>
      </w:pPr>
    </w:p>
    <w:p w:rsidR="00801827" w:rsidRPr="004D5891" w:rsidRDefault="00801827" w:rsidP="00421F58">
      <w:pPr>
        <w:pStyle w:val="Heading2"/>
      </w:pPr>
      <w:bookmarkStart w:id="269" w:name="_Toc497226267"/>
      <w:bookmarkStart w:id="270" w:name="_Toc500421102"/>
      <w:r>
        <w:t>4.2</w:t>
      </w:r>
      <w:r w:rsidRPr="004D5891">
        <w:t xml:space="preserve"> Materials and methods</w:t>
      </w:r>
      <w:bookmarkEnd w:id="269"/>
      <w:bookmarkEnd w:id="270"/>
    </w:p>
    <w:p w:rsidR="00801827" w:rsidRPr="00523610" w:rsidRDefault="00801827" w:rsidP="00421F58">
      <w:pPr>
        <w:pStyle w:val="Heading3"/>
      </w:pPr>
      <w:bookmarkStart w:id="271" w:name="_Toc497226268"/>
      <w:bookmarkStart w:id="272" w:name="_Toc500421103"/>
      <w:r w:rsidRPr="00523610">
        <w:t>4.2.1 Study sites</w:t>
      </w:r>
      <w:bookmarkEnd w:id="271"/>
      <w:bookmarkEnd w:id="272"/>
      <w:r w:rsidRPr="00523610">
        <w:t xml:space="preserve"> </w:t>
      </w:r>
    </w:p>
    <w:p w:rsidR="00801827" w:rsidRDefault="00801827" w:rsidP="00801827">
      <w:pPr>
        <w:ind w:firstLine="720"/>
        <w:rPr>
          <w:rFonts w:ascii="Times New Roman" w:hAnsi="Times New Roman"/>
        </w:rPr>
      </w:pPr>
      <w:r>
        <w:rPr>
          <w:rFonts w:ascii="Times New Roman" w:hAnsi="Times New Roman"/>
        </w:rPr>
        <w:t>The measurements were conducted in two sites: a) native tallgrass pastureland (64 ha) and b) winter wheat cropland (11 ha) spaced about 2.7 km at the</w:t>
      </w:r>
      <w:r w:rsidRPr="004D5891">
        <w:rPr>
          <w:rFonts w:ascii="Times New Roman" w:hAnsi="Times New Roman"/>
        </w:rPr>
        <w:t xml:space="preserve"> US</w:t>
      </w:r>
      <w:r>
        <w:rPr>
          <w:rFonts w:ascii="Times New Roman" w:hAnsi="Times New Roman"/>
        </w:rPr>
        <w:t xml:space="preserve"> Department of Agriculture- Agricultural Research Service (US</w:t>
      </w:r>
      <w:r w:rsidRPr="004D5891">
        <w:rPr>
          <w:rFonts w:ascii="Times New Roman" w:hAnsi="Times New Roman"/>
        </w:rPr>
        <w:t>DA- ARS</w:t>
      </w:r>
      <w:r>
        <w:rPr>
          <w:rFonts w:ascii="Times New Roman" w:hAnsi="Times New Roman"/>
        </w:rPr>
        <w:t>)</w:t>
      </w:r>
      <w:r w:rsidRPr="004D5891">
        <w:rPr>
          <w:rFonts w:ascii="Times New Roman" w:hAnsi="Times New Roman"/>
        </w:rPr>
        <w:t>, Grazinglands Research Laboratory (GRL</w:t>
      </w:r>
      <w:r>
        <w:rPr>
          <w:rFonts w:ascii="Times New Roman" w:hAnsi="Times New Roman"/>
        </w:rPr>
        <w:t>, 35.561319, -98.035742, 428m)</w:t>
      </w:r>
      <w:r w:rsidRPr="004D5891">
        <w:rPr>
          <w:rFonts w:ascii="Times New Roman" w:hAnsi="Times New Roman"/>
        </w:rPr>
        <w:t xml:space="preserve">, </w:t>
      </w:r>
      <w:r>
        <w:rPr>
          <w:rFonts w:ascii="Times New Roman" w:hAnsi="Times New Roman"/>
        </w:rPr>
        <w:t xml:space="preserve">in </w:t>
      </w:r>
      <w:r w:rsidRPr="004D5891">
        <w:rPr>
          <w:rFonts w:ascii="Times New Roman" w:hAnsi="Times New Roman"/>
        </w:rPr>
        <w:t>El Reno, Oklahoma (Fig.</w:t>
      </w:r>
      <w:r w:rsidR="00BB1EA0">
        <w:rPr>
          <w:rFonts w:ascii="Times New Roman" w:hAnsi="Times New Roman"/>
        </w:rPr>
        <w:t xml:space="preserve"> 4.</w:t>
      </w:r>
      <w:r>
        <w:rPr>
          <w:rFonts w:ascii="Times New Roman" w:hAnsi="Times New Roman"/>
        </w:rPr>
        <w:t>1b</w:t>
      </w:r>
      <w:r w:rsidRPr="004D5891">
        <w:rPr>
          <w:rFonts w:ascii="Times New Roman" w:hAnsi="Times New Roman"/>
        </w:rPr>
        <w:t>)</w:t>
      </w:r>
      <w:r>
        <w:rPr>
          <w:rFonts w:ascii="Times New Roman" w:hAnsi="Times New Roman"/>
        </w:rPr>
        <w:t xml:space="preserve">. El Reno has a temperate continental climate with an average air temperature of 14.9 °C and an average annual rainfall of 860 mm for the 1091-2000 period </w:t>
      </w:r>
      <w:r>
        <w:rPr>
          <w:rFonts w:ascii="Times New Roman" w:hAnsi="Times New Roman"/>
        </w:rPr>
        <w:fldChar w:fldCharType="begin"/>
      </w:r>
      <w:r>
        <w:rPr>
          <w:rFonts w:ascii="Times New Roman" w:hAnsi="Times New Roman"/>
        </w:rPr>
        <w:instrText xml:space="preserve"> ADDIN EN.CITE &lt;EndNote&gt;&lt;Cite&gt;&lt;Author&gt;Fischer&lt;/Author&gt;&lt;Year&gt;2012&lt;/Year&gt;&lt;RecNum&gt;12&lt;/RecNum&gt;&lt;DisplayText&gt;(Fischer et al. 2012)&lt;/DisplayText&gt;&lt;record&gt;&lt;rec-number&gt;12&lt;/rec-number&gt;&lt;foreign-keys&gt;&lt;key app="EN" db-id="faxvt0xdip90wxeep2cp22tod0rte2pwdwst" timestamp="1466712720"&gt;12&lt;/key&gt;&lt;/foreign-keys&gt;&lt;ref-type name="Journal Article"&gt;17&lt;/ref-type&gt;&lt;contributors&gt;&lt;authors&gt;&lt;author&gt;Fischer, Marc L&lt;/author&gt;&lt;author&gt;Torn, Margaret S&lt;/author&gt;&lt;author&gt;Billesbach, David P&lt;/author&gt;&lt;author&gt;Doyle, Geoffrey&lt;/author&gt;&lt;author&gt;Northup, Brian&lt;/author&gt;&lt;author&gt;Biraud, Sebastien C&lt;/author&gt;&lt;/authors&gt;&lt;/contributors&gt;&lt;titles&gt;&lt;title&gt;Carbon, water, and heat flux responses to experimental burning and drought in a tallgrass prairie&lt;/title&gt;&lt;secondary-title&gt;Agricultural and forest meteorology&lt;/secondary-title&gt;&lt;/titles&gt;&lt;periodical&gt;&lt;full-title&gt;Agricultural and forest meteorology&lt;/full-title&gt;&lt;/periodical&gt;&lt;pages&gt;169-174&lt;/pages&gt;&lt;volume&gt;166&lt;/volume&gt;&lt;dates&gt;&lt;year&gt;2012&lt;/year&gt;&lt;/dates&gt;&lt;isbn&gt;0168-1923&lt;/isbn&gt;&lt;urls&gt;&lt;/urls&gt;&lt;/record&gt;&lt;/Cite&gt;&lt;/EndNote&gt;</w:instrText>
      </w:r>
      <w:r>
        <w:rPr>
          <w:rFonts w:ascii="Times New Roman" w:hAnsi="Times New Roman"/>
        </w:rPr>
        <w:fldChar w:fldCharType="separate"/>
      </w:r>
      <w:r>
        <w:rPr>
          <w:rFonts w:ascii="Times New Roman" w:hAnsi="Times New Roman"/>
          <w:noProof/>
        </w:rPr>
        <w:t>(Fischer et al. 2012)</w:t>
      </w:r>
      <w:r>
        <w:rPr>
          <w:rFonts w:ascii="Times New Roman" w:hAnsi="Times New Roman"/>
        </w:rPr>
        <w:fldChar w:fldCharType="end"/>
      </w:r>
      <w:r>
        <w:rPr>
          <w:rFonts w:ascii="Times New Roman" w:hAnsi="Times New Roman"/>
        </w:rPr>
        <w:t>.</w:t>
      </w:r>
    </w:p>
    <w:p w:rsidR="009D5956" w:rsidRDefault="009D5956" w:rsidP="00143C79">
      <w:pPr>
        <w:rPr>
          <w:rFonts w:ascii="Times New Roman" w:hAnsi="Times New Roman"/>
        </w:rPr>
      </w:pPr>
      <w:r w:rsidRPr="009D5956">
        <w:rPr>
          <w:rFonts w:ascii="Times New Roman" w:hAnsi="Times New Roman"/>
          <w:noProof/>
        </w:rPr>
        <mc:AlternateContent>
          <mc:Choice Requires="wpg">
            <w:drawing>
              <wp:inline distT="0" distB="0" distL="0" distR="0">
                <wp:extent cx="4459856" cy="3390181"/>
                <wp:effectExtent l="19050" t="0" r="17145" b="20320"/>
                <wp:docPr id="13" name="Group 5">
                  <a:extLst xmlns:a="http://schemas.openxmlformats.org/drawingml/2006/main"/>
                </wp:docPr>
                <wp:cNvGraphicFramePr/>
                <a:graphic xmlns:a="http://schemas.openxmlformats.org/drawingml/2006/main">
                  <a:graphicData uri="http://schemas.microsoft.com/office/word/2010/wordprocessingGroup">
                    <wpg:wgp>
                      <wpg:cNvGrpSpPr/>
                      <wpg:grpSpPr>
                        <a:xfrm>
                          <a:off x="0" y="0"/>
                          <a:ext cx="4459856" cy="3390181"/>
                          <a:chOff x="0" y="0"/>
                          <a:chExt cx="6742430" cy="4266785"/>
                        </a:xfrm>
                      </wpg:grpSpPr>
                      <pic:pic xmlns:pic="http://schemas.openxmlformats.org/drawingml/2006/picture">
                        <pic:nvPicPr>
                          <pic:cNvPr id="14" name="Picture 14">
                            <a:extLst/>
                          </pic:cNvPr>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132715" y="0"/>
                            <a:ext cx="3638550" cy="2469735"/>
                          </a:xfrm>
                          <a:prstGeom prst="rect">
                            <a:avLst/>
                          </a:prstGeom>
                          <a:noFill/>
                          <a:ln>
                            <a:noFill/>
                          </a:ln>
                        </pic:spPr>
                      </pic:pic>
                      <pic:pic xmlns:pic="http://schemas.openxmlformats.org/drawingml/2006/picture">
                        <pic:nvPicPr>
                          <pic:cNvPr id="15" name="Picture 15">
                            <a:extLst/>
                          </pic:cNvPr>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2498310"/>
                            <a:ext cx="6742430" cy="1768475"/>
                          </a:xfrm>
                          <a:prstGeom prst="rect">
                            <a:avLst/>
                          </a:prstGeom>
                          <a:noFill/>
                          <a:ln w="6350">
                            <a:solidFill>
                              <a:schemeClr val="tx1"/>
                            </a:solidFill>
                          </a:ln>
                        </pic:spPr>
                      </pic:pic>
                    </wpg:wgp>
                  </a:graphicData>
                </a:graphic>
              </wp:inline>
            </w:drawing>
          </mc:Choice>
          <mc:Fallback>
            <w:pict>
              <v:group w14:anchorId="0DAF076E" id="Group 5" o:spid="_x0000_s1026" style="width:351.15pt;height:266.95pt;mso-position-horizontal-relative:char;mso-position-vertical-relative:line" coordsize="67424,4266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">
                <v:shape id="Picture 14" o:spid="_x0000_s1027" type="#_x0000_t75" style="position:absolute;left:1327;width:36385;height:246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">
                  <v:imagedata r:id="rId59" o:title=""/>
                </v:shape>
                <v:shape id="Picture 15" o:spid="_x0000_s1028" type="#_x0000_t75" style="position:absolute;top:24983;width:67424;height:176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" stroked="t" strokecolor="black [3213]" strokeweight=".5pt">
                  <v:imagedata r:id="rId60" o:title=""/>
                </v:shape>
                <w10:anchorlock/>
              </v:group>
            </w:pict>
          </mc:Fallback>
        </mc:AlternateContent>
      </w:r>
    </w:p>
    <w:p w:rsidR="008E2D2E" w:rsidRDefault="008E2D2E" w:rsidP="009F7925">
      <w:pPr>
        <w:pStyle w:val="Style1"/>
      </w:pPr>
      <w:bookmarkStart w:id="273" w:name="_Toc498073164"/>
      <w:bookmarkStart w:id="274" w:name="_Hlk496877621"/>
    </w:p>
    <w:p w:rsidR="008E2D2E" w:rsidRDefault="008E2D2E" w:rsidP="009F7925">
      <w:pPr>
        <w:pStyle w:val="Style1"/>
      </w:pPr>
    </w:p>
    <w:p w:rsidR="0045326C" w:rsidRPr="009F7925" w:rsidRDefault="0045326C" w:rsidP="009F7925">
      <w:pPr>
        <w:pStyle w:val="Style1"/>
      </w:pPr>
      <w:r w:rsidRPr="009F7925">
        <w:lastRenderedPageBreak/>
        <w:t>Figure 4.1. (a) Map represents the grassland conversion to winter wheat (2008-2015) in the southern plains (Oklahoma, Texas). Inset bar graph represents the yearly change in land area from grassland to winter wheat. (b) Location and landscape features of study sites. The red dots represent the location of the flux tower and the red rectangles represent the size of one Moderate Resolution Imaging Spectroradiometer pixel (~500m spatial resolution).</w:t>
      </w:r>
      <w:bookmarkEnd w:id="273"/>
    </w:p>
    <w:p w:rsidR="001C589A" w:rsidRPr="0045326C" w:rsidRDefault="001C589A" w:rsidP="0045326C">
      <w:pPr>
        <w:spacing w:line="240" w:lineRule="auto"/>
        <w:jc w:val="both"/>
        <w:rPr>
          <w:rFonts w:ascii="Times New Roman" w:hAnsi="Times New Roman"/>
          <w:b/>
        </w:rPr>
      </w:pPr>
    </w:p>
    <w:bookmarkEnd w:id="274"/>
    <w:p w:rsidR="0045326C" w:rsidRDefault="00801827" w:rsidP="0045326C">
      <w:pPr>
        <w:ind w:firstLine="720"/>
        <w:rPr>
          <w:rFonts w:ascii="Times New Roman" w:hAnsi="Times New Roman"/>
        </w:rPr>
      </w:pPr>
      <w:r w:rsidRPr="004D5891">
        <w:rPr>
          <w:rFonts w:ascii="Times New Roman" w:hAnsi="Times New Roman"/>
        </w:rPr>
        <w:t xml:space="preserve">Winter wheat is a cool season </w:t>
      </w:r>
      <w:r>
        <w:rPr>
          <w:rFonts w:ascii="Times New Roman" w:hAnsi="Times New Roman"/>
        </w:rPr>
        <w:t>crop</w:t>
      </w:r>
      <w:r w:rsidRPr="004D5891">
        <w:rPr>
          <w:rFonts w:ascii="Times New Roman" w:hAnsi="Times New Roman"/>
        </w:rPr>
        <w:t xml:space="preserve"> representing the </w:t>
      </w:r>
      <w:r>
        <w:rPr>
          <w:rFonts w:ascii="Times New Roman" w:hAnsi="Times New Roman"/>
        </w:rPr>
        <w:t xml:space="preserve">dominant </w:t>
      </w:r>
      <w:r w:rsidRPr="004D5891">
        <w:rPr>
          <w:rFonts w:ascii="Times New Roman" w:hAnsi="Times New Roman"/>
        </w:rPr>
        <w:t xml:space="preserve">cultivated ecosystem (converted from tallgrass prairie) of </w:t>
      </w:r>
      <w:r>
        <w:rPr>
          <w:rFonts w:ascii="Times New Roman" w:hAnsi="Times New Roman"/>
        </w:rPr>
        <w:t xml:space="preserve">central </w:t>
      </w:r>
      <w:r w:rsidRPr="004D5891">
        <w:rPr>
          <w:rFonts w:ascii="Times New Roman" w:hAnsi="Times New Roman"/>
        </w:rPr>
        <w:t>Oklahoma.</w:t>
      </w:r>
      <w:r>
        <w:rPr>
          <w:rFonts w:ascii="Times New Roman" w:hAnsi="Times New Roman"/>
        </w:rPr>
        <w:t xml:space="preserve"> The first season of w</w:t>
      </w:r>
      <w:r w:rsidRPr="00636768">
        <w:rPr>
          <w:rFonts w:ascii="Times New Roman" w:hAnsi="Times New Roman"/>
        </w:rPr>
        <w:t>inter wheat was planted on 29</w:t>
      </w:r>
      <w:r w:rsidRPr="00636768">
        <w:rPr>
          <w:rFonts w:ascii="Times New Roman" w:hAnsi="Times New Roman"/>
          <w:vertAlign w:val="superscript"/>
        </w:rPr>
        <w:t>th</w:t>
      </w:r>
      <w:r w:rsidRPr="00636768">
        <w:rPr>
          <w:rFonts w:ascii="Times New Roman" w:hAnsi="Times New Roman"/>
        </w:rPr>
        <w:t xml:space="preserve"> September 2014, on a tilled and fertilized field dominated by silt loam soil. </w:t>
      </w:r>
      <w:r>
        <w:rPr>
          <w:rFonts w:ascii="Times New Roman" w:hAnsi="Times New Roman"/>
        </w:rPr>
        <w:t>and</w:t>
      </w:r>
      <w:r w:rsidRPr="00636768">
        <w:rPr>
          <w:rFonts w:ascii="Times New Roman" w:hAnsi="Times New Roman"/>
        </w:rPr>
        <w:t xml:space="preserve"> was harvested on 10</w:t>
      </w:r>
      <w:r w:rsidRPr="00157610">
        <w:rPr>
          <w:rFonts w:ascii="Times New Roman" w:hAnsi="Times New Roman"/>
          <w:vertAlign w:val="superscript"/>
        </w:rPr>
        <w:t>th</w:t>
      </w:r>
      <w:r>
        <w:rPr>
          <w:rFonts w:ascii="Times New Roman" w:hAnsi="Times New Roman"/>
        </w:rPr>
        <w:t xml:space="preserve"> </w:t>
      </w:r>
      <w:r w:rsidRPr="00636768">
        <w:rPr>
          <w:rFonts w:ascii="Times New Roman" w:hAnsi="Times New Roman"/>
        </w:rPr>
        <w:t>June, 2015 and the land was kept fallow</w:t>
      </w:r>
      <w:r>
        <w:rPr>
          <w:rFonts w:ascii="Times New Roman" w:hAnsi="Times New Roman"/>
        </w:rPr>
        <w:t xml:space="preserve"> during the summer months with weed control </w:t>
      </w:r>
      <w:r w:rsidRPr="00636768">
        <w:rPr>
          <w:rFonts w:ascii="Times New Roman" w:hAnsi="Times New Roman"/>
        </w:rPr>
        <w:t>by tillage and herbicide application.</w:t>
      </w:r>
      <w:r>
        <w:rPr>
          <w:rFonts w:ascii="Times New Roman" w:hAnsi="Times New Roman"/>
        </w:rPr>
        <w:t xml:space="preserve"> The second season of winter wheat was planted on 9</w:t>
      </w:r>
      <w:r w:rsidRPr="00157610">
        <w:rPr>
          <w:rFonts w:ascii="Times New Roman" w:hAnsi="Times New Roman"/>
          <w:vertAlign w:val="superscript"/>
        </w:rPr>
        <w:t>th</w:t>
      </w:r>
      <w:r>
        <w:rPr>
          <w:rFonts w:ascii="Times New Roman" w:hAnsi="Times New Roman"/>
        </w:rPr>
        <w:t xml:space="preserve"> September, 2015 and harvested on 10</w:t>
      </w:r>
      <w:r w:rsidRPr="00157610">
        <w:rPr>
          <w:rFonts w:ascii="Times New Roman" w:hAnsi="Times New Roman"/>
          <w:vertAlign w:val="superscript"/>
        </w:rPr>
        <w:t>th</w:t>
      </w:r>
      <w:r>
        <w:rPr>
          <w:rFonts w:ascii="Times New Roman" w:hAnsi="Times New Roman"/>
        </w:rPr>
        <w:t xml:space="preserve"> June, 2016. The other details on management practices are presented on Table 1. </w:t>
      </w:r>
      <w:r w:rsidRPr="004D5891">
        <w:rPr>
          <w:rFonts w:ascii="Times New Roman" w:hAnsi="Times New Roman"/>
        </w:rPr>
        <w:t xml:space="preserve">Tallgrass prairie is </w:t>
      </w:r>
      <w:r>
        <w:rPr>
          <w:rFonts w:ascii="Times New Roman" w:hAnsi="Times New Roman"/>
        </w:rPr>
        <w:t xml:space="preserve">predominantly </w:t>
      </w:r>
      <w:r w:rsidRPr="004D5891">
        <w:rPr>
          <w:rFonts w:ascii="Times New Roman" w:hAnsi="Times New Roman"/>
        </w:rPr>
        <w:t>warm season vegetation representing the native, mixed species grassland of Oklahoma. The site has silt loam soil with big bluestem (</w:t>
      </w:r>
      <w:r w:rsidRPr="004D5891">
        <w:rPr>
          <w:rFonts w:ascii="Times New Roman" w:hAnsi="Times New Roman"/>
          <w:i/>
        </w:rPr>
        <w:t>Andropogon gerardi</w:t>
      </w:r>
      <w:r w:rsidRPr="004D5891">
        <w:rPr>
          <w:rFonts w:ascii="Times New Roman" w:hAnsi="Times New Roman"/>
        </w:rPr>
        <w:t xml:space="preserve"> Vitman) and little bluestem (</w:t>
      </w:r>
      <w:r w:rsidRPr="004D5891">
        <w:rPr>
          <w:rFonts w:ascii="Times New Roman" w:hAnsi="Times New Roman"/>
          <w:i/>
        </w:rPr>
        <w:t>Schizachyrium halapense</w:t>
      </w:r>
      <w:r w:rsidRPr="004D5891">
        <w:rPr>
          <w:rFonts w:ascii="Times New Roman" w:hAnsi="Times New Roman"/>
        </w:rPr>
        <w:t xml:space="preserve"> (Michx.) Nash.) as dominant species. </w:t>
      </w:r>
      <w:r w:rsidRPr="00636768">
        <w:rPr>
          <w:rFonts w:ascii="Times New Roman" w:hAnsi="Times New Roman"/>
        </w:rPr>
        <w:t xml:space="preserve">The study site was grazed for nine months </w:t>
      </w:r>
      <w:r>
        <w:rPr>
          <w:rFonts w:ascii="Times New Roman" w:hAnsi="Times New Roman"/>
        </w:rPr>
        <w:t xml:space="preserve">(Jan-Feb, Jun-Dec) </w:t>
      </w:r>
      <w:r w:rsidRPr="00636768">
        <w:rPr>
          <w:rFonts w:ascii="Times New Roman" w:hAnsi="Times New Roman"/>
        </w:rPr>
        <w:t xml:space="preserve">in 2015 </w:t>
      </w:r>
      <w:r>
        <w:rPr>
          <w:rFonts w:ascii="Times New Roman" w:hAnsi="Times New Roman"/>
        </w:rPr>
        <w:t>and for six months in 2016 (Jan, May-Jun, Aug-</w:t>
      </w:r>
      <w:r w:rsidRPr="00636768">
        <w:rPr>
          <w:rFonts w:ascii="Times New Roman" w:hAnsi="Times New Roman"/>
        </w:rPr>
        <w:t>Oct</w:t>
      </w:r>
      <w:r>
        <w:rPr>
          <w:rFonts w:ascii="Times New Roman" w:hAnsi="Times New Roman"/>
        </w:rPr>
        <w:t>) at different grazing intensities</w:t>
      </w:r>
      <w:r w:rsidRPr="004D5891">
        <w:rPr>
          <w:rFonts w:ascii="Times New Roman" w:hAnsi="Times New Roman"/>
        </w:rPr>
        <w:t>. More information on the management activities at study sites and climatic features of the study year</w:t>
      </w:r>
      <w:r>
        <w:rPr>
          <w:rFonts w:ascii="Times New Roman" w:hAnsi="Times New Roman"/>
        </w:rPr>
        <w:t>s</w:t>
      </w:r>
      <w:r w:rsidRPr="004D5891">
        <w:rPr>
          <w:rFonts w:ascii="Times New Roman" w:hAnsi="Times New Roman"/>
        </w:rPr>
        <w:t xml:space="preserve"> are presented in Table 1 and Fig.</w:t>
      </w:r>
      <w:r w:rsidR="00BB1EA0">
        <w:rPr>
          <w:rFonts w:ascii="Times New Roman" w:hAnsi="Times New Roman"/>
        </w:rPr>
        <w:t xml:space="preserve"> 4.</w:t>
      </w:r>
      <w:r>
        <w:rPr>
          <w:rFonts w:ascii="Times New Roman" w:hAnsi="Times New Roman"/>
        </w:rPr>
        <w:t>2</w:t>
      </w:r>
      <w:r w:rsidRPr="004D5891">
        <w:rPr>
          <w:rFonts w:ascii="Times New Roman" w:hAnsi="Times New Roman"/>
        </w:rPr>
        <w:t>.</w:t>
      </w:r>
    </w:p>
    <w:p w:rsidR="002E69E5" w:rsidRDefault="002E69E5" w:rsidP="0045326C">
      <w:pPr>
        <w:ind w:firstLine="720"/>
        <w:rPr>
          <w:rFonts w:ascii="Times New Roman" w:hAnsi="Times New Roman"/>
        </w:rPr>
      </w:pPr>
    </w:p>
    <w:p w:rsidR="002E69E5" w:rsidRDefault="002E69E5" w:rsidP="0045326C">
      <w:pPr>
        <w:ind w:firstLine="720"/>
        <w:rPr>
          <w:rFonts w:ascii="Times New Roman" w:hAnsi="Times New Roman"/>
        </w:rPr>
      </w:pPr>
    </w:p>
    <w:p w:rsidR="002E69E5" w:rsidRDefault="002E69E5" w:rsidP="0045326C">
      <w:pPr>
        <w:ind w:firstLine="720"/>
        <w:rPr>
          <w:rFonts w:ascii="Times New Roman" w:hAnsi="Times New Roman"/>
        </w:rPr>
      </w:pPr>
    </w:p>
    <w:p w:rsidR="002E69E5" w:rsidRDefault="002E69E5" w:rsidP="0045326C">
      <w:pPr>
        <w:ind w:firstLine="720"/>
        <w:rPr>
          <w:rFonts w:ascii="Times New Roman" w:hAnsi="Times New Roman"/>
        </w:rPr>
      </w:pPr>
    </w:p>
    <w:p w:rsidR="00801827" w:rsidRDefault="00801827" w:rsidP="0045326C">
      <w:pPr>
        <w:ind w:firstLine="720"/>
        <w:rPr>
          <w:rFonts w:ascii="Times New Roman" w:hAnsi="Times New Roman"/>
        </w:rPr>
      </w:pPr>
      <w:r w:rsidRPr="004D5891">
        <w:rPr>
          <w:rFonts w:ascii="Times New Roman" w:hAnsi="Times New Roman"/>
        </w:rPr>
        <w:t xml:space="preserve">  </w:t>
      </w:r>
    </w:p>
    <w:p w:rsidR="0045326C" w:rsidRPr="00D238EF" w:rsidRDefault="0045326C" w:rsidP="008E2D2E">
      <w:pPr>
        <w:pStyle w:val="Title"/>
        <w:rPr>
          <w:rStyle w:val="Emphasis"/>
        </w:rPr>
      </w:pPr>
      <w:bookmarkStart w:id="275" w:name="_Toc497226269"/>
      <w:bookmarkStart w:id="276" w:name="_Toc497226357"/>
      <w:bookmarkStart w:id="277" w:name="_Toc497311044"/>
      <w:bookmarkStart w:id="278" w:name="_Toc498072211"/>
      <w:bookmarkStart w:id="279" w:name="_Toc498073460"/>
      <w:bookmarkStart w:id="280" w:name="_Toc498075636"/>
      <w:bookmarkStart w:id="281" w:name="_Toc500421104"/>
      <w:bookmarkStart w:id="282" w:name="_Hlk496877635"/>
      <w:r w:rsidRPr="00D238EF">
        <w:rPr>
          <w:rStyle w:val="Emphasis"/>
        </w:rPr>
        <w:lastRenderedPageBreak/>
        <w:t>Table 4.1 Major management activities at the winter wheat and tallgrass prairie sites during the observation period.</w:t>
      </w:r>
      <w:bookmarkEnd w:id="275"/>
      <w:bookmarkEnd w:id="276"/>
      <w:bookmarkEnd w:id="277"/>
      <w:bookmarkEnd w:id="278"/>
      <w:bookmarkEnd w:id="279"/>
      <w:bookmarkEnd w:id="280"/>
      <w:bookmarkEnd w:id="281"/>
    </w:p>
    <w:tbl>
      <w:tblPr>
        <w:tblW w:w="8502" w:type="dxa"/>
        <w:tblLook w:val="04A0" w:firstRow="1" w:lastRow="0" w:firstColumn="1" w:lastColumn="0" w:noHBand="0" w:noVBand="1"/>
      </w:tblPr>
      <w:tblGrid>
        <w:gridCol w:w="2872"/>
        <w:gridCol w:w="5630"/>
      </w:tblGrid>
      <w:tr w:rsidR="0045326C" w:rsidRPr="004D5891" w:rsidTr="0079425D">
        <w:trPr>
          <w:trHeight w:val="245"/>
        </w:trPr>
        <w:tc>
          <w:tcPr>
            <w:tcW w:w="2872" w:type="dxa"/>
            <w:tcBorders>
              <w:top w:val="single" w:sz="4" w:space="0" w:color="auto"/>
              <w:left w:val="nil"/>
              <w:bottom w:val="single" w:sz="4" w:space="0" w:color="auto"/>
              <w:right w:val="nil"/>
            </w:tcBorders>
            <w:shd w:val="clear" w:color="auto" w:fill="auto"/>
            <w:noWrap/>
            <w:vAlign w:val="bottom"/>
            <w:hideMark/>
          </w:tcPr>
          <w:bookmarkEnd w:id="282"/>
          <w:p w:rsidR="0045326C" w:rsidRPr="004D5891" w:rsidRDefault="0045326C" w:rsidP="00D13880">
            <w:pPr>
              <w:spacing w:line="240" w:lineRule="auto"/>
              <w:rPr>
                <w:rFonts w:ascii="Times New Roman" w:eastAsia="Times New Roman" w:hAnsi="Times New Roman"/>
                <w:color w:val="000000"/>
              </w:rPr>
            </w:pPr>
            <w:r w:rsidRPr="004D5891">
              <w:rPr>
                <w:rFonts w:ascii="Times New Roman" w:eastAsia="Times New Roman" w:hAnsi="Times New Roman"/>
                <w:color w:val="000000"/>
              </w:rPr>
              <w:t>Date</w:t>
            </w:r>
          </w:p>
        </w:tc>
        <w:tc>
          <w:tcPr>
            <w:tcW w:w="5630" w:type="dxa"/>
            <w:tcBorders>
              <w:top w:val="single" w:sz="4" w:space="0" w:color="auto"/>
              <w:left w:val="nil"/>
              <w:bottom w:val="single" w:sz="4" w:space="0" w:color="auto"/>
              <w:right w:val="nil"/>
            </w:tcBorders>
            <w:shd w:val="clear" w:color="auto" w:fill="auto"/>
            <w:noWrap/>
            <w:vAlign w:val="bottom"/>
            <w:hideMark/>
          </w:tcPr>
          <w:p w:rsidR="0045326C" w:rsidRPr="004D5891" w:rsidRDefault="0045326C" w:rsidP="00D13880">
            <w:pPr>
              <w:spacing w:line="240" w:lineRule="auto"/>
              <w:rPr>
                <w:rFonts w:ascii="Times New Roman" w:eastAsia="Times New Roman" w:hAnsi="Times New Roman"/>
                <w:color w:val="000000"/>
              </w:rPr>
            </w:pPr>
            <w:r w:rsidRPr="004D5891">
              <w:rPr>
                <w:rFonts w:ascii="Times New Roman" w:eastAsia="Times New Roman" w:hAnsi="Times New Roman"/>
                <w:color w:val="000000"/>
              </w:rPr>
              <w:t>Management</w:t>
            </w:r>
          </w:p>
        </w:tc>
      </w:tr>
      <w:tr w:rsidR="0045326C" w:rsidRPr="004D5891" w:rsidTr="0079425D">
        <w:trPr>
          <w:trHeight w:val="245"/>
        </w:trPr>
        <w:tc>
          <w:tcPr>
            <w:tcW w:w="8502" w:type="dxa"/>
            <w:gridSpan w:val="2"/>
            <w:tcBorders>
              <w:top w:val="single" w:sz="4" w:space="0" w:color="auto"/>
              <w:left w:val="nil"/>
              <w:bottom w:val="nil"/>
              <w:right w:val="nil"/>
            </w:tcBorders>
            <w:shd w:val="clear" w:color="auto" w:fill="auto"/>
            <w:noWrap/>
            <w:vAlign w:val="bottom"/>
            <w:hideMark/>
          </w:tcPr>
          <w:p w:rsidR="0045326C" w:rsidRPr="004D5891" w:rsidRDefault="0045326C" w:rsidP="00D13880">
            <w:pPr>
              <w:spacing w:line="240" w:lineRule="auto"/>
              <w:rPr>
                <w:rFonts w:ascii="Times New Roman" w:eastAsia="Times New Roman" w:hAnsi="Times New Roman"/>
                <w:color w:val="000000"/>
              </w:rPr>
            </w:pPr>
            <w:r w:rsidRPr="004D5891">
              <w:rPr>
                <w:rFonts w:ascii="Times New Roman" w:eastAsia="Times New Roman" w:hAnsi="Times New Roman"/>
                <w:color w:val="000000"/>
              </w:rPr>
              <w:t>Winter Wheat site</w:t>
            </w:r>
          </w:p>
        </w:tc>
      </w:tr>
      <w:tr w:rsidR="0045326C" w:rsidRPr="004D5891" w:rsidTr="0079425D">
        <w:trPr>
          <w:trHeight w:val="245"/>
        </w:trPr>
        <w:tc>
          <w:tcPr>
            <w:tcW w:w="2872" w:type="dxa"/>
            <w:tcBorders>
              <w:top w:val="nil"/>
              <w:left w:val="nil"/>
              <w:bottom w:val="nil"/>
              <w:right w:val="nil"/>
            </w:tcBorders>
            <w:shd w:val="clear" w:color="auto" w:fill="auto"/>
            <w:noWrap/>
            <w:vAlign w:val="bottom"/>
            <w:hideMark/>
          </w:tcPr>
          <w:p w:rsidR="0045326C" w:rsidRPr="004D5891" w:rsidRDefault="0045326C" w:rsidP="00D13880">
            <w:pPr>
              <w:spacing w:line="240" w:lineRule="auto"/>
              <w:rPr>
                <w:rFonts w:ascii="Times New Roman" w:eastAsia="Times New Roman" w:hAnsi="Times New Roman"/>
                <w:color w:val="000000"/>
              </w:rPr>
            </w:pPr>
            <w:r w:rsidRPr="004D5891">
              <w:rPr>
                <w:rFonts w:ascii="Times New Roman" w:eastAsia="Times New Roman" w:hAnsi="Times New Roman"/>
                <w:color w:val="000000"/>
              </w:rPr>
              <w:t>Sep, 2014</w:t>
            </w:r>
          </w:p>
        </w:tc>
        <w:tc>
          <w:tcPr>
            <w:tcW w:w="5630" w:type="dxa"/>
            <w:tcBorders>
              <w:top w:val="nil"/>
              <w:left w:val="nil"/>
              <w:bottom w:val="nil"/>
              <w:right w:val="nil"/>
            </w:tcBorders>
            <w:shd w:val="clear" w:color="auto" w:fill="auto"/>
            <w:noWrap/>
            <w:vAlign w:val="bottom"/>
            <w:hideMark/>
          </w:tcPr>
          <w:p w:rsidR="0045326C" w:rsidRPr="004D5891" w:rsidRDefault="0045326C" w:rsidP="00D13880">
            <w:pPr>
              <w:spacing w:line="240" w:lineRule="auto"/>
              <w:rPr>
                <w:rFonts w:ascii="Times New Roman" w:eastAsia="Times New Roman" w:hAnsi="Times New Roman"/>
                <w:color w:val="000000"/>
              </w:rPr>
            </w:pPr>
            <w:r w:rsidRPr="004D5891">
              <w:rPr>
                <w:rFonts w:ascii="Times New Roman" w:eastAsia="Times New Roman" w:hAnsi="Times New Roman"/>
                <w:color w:val="000000"/>
              </w:rPr>
              <w:t>Chisel plow tillage</w:t>
            </w:r>
          </w:p>
        </w:tc>
      </w:tr>
      <w:tr w:rsidR="0045326C" w:rsidRPr="004D5891" w:rsidTr="0079425D">
        <w:trPr>
          <w:trHeight w:val="245"/>
        </w:trPr>
        <w:tc>
          <w:tcPr>
            <w:tcW w:w="2872" w:type="dxa"/>
            <w:tcBorders>
              <w:top w:val="nil"/>
              <w:left w:val="nil"/>
              <w:bottom w:val="nil"/>
              <w:right w:val="nil"/>
            </w:tcBorders>
            <w:shd w:val="clear" w:color="auto" w:fill="auto"/>
            <w:noWrap/>
            <w:vAlign w:val="bottom"/>
            <w:hideMark/>
          </w:tcPr>
          <w:p w:rsidR="0045326C" w:rsidRPr="004D5891" w:rsidRDefault="0045326C" w:rsidP="00D13880">
            <w:pPr>
              <w:spacing w:line="240" w:lineRule="auto"/>
              <w:rPr>
                <w:rFonts w:ascii="Times New Roman" w:eastAsia="Times New Roman" w:hAnsi="Times New Roman"/>
                <w:color w:val="000000"/>
              </w:rPr>
            </w:pPr>
            <w:r w:rsidRPr="004D5891">
              <w:rPr>
                <w:rFonts w:ascii="Times New Roman" w:eastAsia="Times New Roman" w:hAnsi="Times New Roman"/>
                <w:color w:val="000000"/>
              </w:rPr>
              <w:t>Sep, 2014</w:t>
            </w:r>
          </w:p>
        </w:tc>
        <w:tc>
          <w:tcPr>
            <w:tcW w:w="5630" w:type="dxa"/>
            <w:tcBorders>
              <w:top w:val="nil"/>
              <w:left w:val="nil"/>
              <w:bottom w:val="nil"/>
              <w:right w:val="nil"/>
            </w:tcBorders>
            <w:shd w:val="clear" w:color="auto" w:fill="auto"/>
            <w:noWrap/>
            <w:vAlign w:val="bottom"/>
            <w:hideMark/>
          </w:tcPr>
          <w:p w:rsidR="0045326C" w:rsidRPr="004D5891" w:rsidRDefault="0045326C" w:rsidP="00D13880">
            <w:pPr>
              <w:spacing w:line="240" w:lineRule="auto"/>
              <w:rPr>
                <w:rFonts w:ascii="Times New Roman" w:eastAsia="Times New Roman" w:hAnsi="Times New Roman"/>
                <w:color w:val="000000"/>
              </w:rPr>
            </w:pPr>
            <w:r w:rsidRPr="004D5891">
              <w:rPr>
                <w:rFonts w:ascii="Times New Roman" w:eastAsia="Times New Roman" w:hAnsi="Times New Roman"/>
                <w:color w:val="000000"/>
              </w:rPr>
              <w:t xml:space="preserve">Pre-plant </w:t>
            </w:r>
            <w:r>
              <w:rPr>
                <w:rFonts w:ascii="Times New Roman" w:eastAsia="Times New Roman" w:hAnsi="Times New Roman"/>
                <w:color w:val="000000"/>
              </w:rPr>
              <w:t>fertilizer (32-23-0 @ 168 kg/ha</w:t>
            </w:r>
            <w:r w:rsidRPr="004D5891">
              <w:rPr>
                <w:rFonts w:ascii="Times New Roman" w:eastAsia="Times New Roman" w:hAnsi="Times New Roman"/>
                <w:color w:val="000000"/>
              </w:rPr>
              <w:t>)</w:t>
            </w:r>
          </w:p>
        </w:tc>
      </w:tr>
      <w:tr w:rsidR="0045326C" w:rsidRPr="004D5891" w:rsidTr="0079425D">
        <w:trPr>
          <w:trHeight w:val="245"/>
        </w:trPr>
        <w:tc>
          <w:tcPr>
            <w:tcW w:w="2872" w:type="dxa"/>
            <w:tcBorders>
              <w:top w:val="nil"/>
              <w:left w:val="nil"/>
              <w:bottom w:val="nil"/>
              <w:right w:val="nil"/>
            </w:tcBorders>
            <w:shd w:val="clear" w:color="auto" w:fill="auto"/>
            <w:noWrap/>
            <w:vAlign w:val="bottom"/>
            <w:hideMark/>
          </w:tcPr>
          <w:p w:rsidR="0045326C" w:rsidRPr="004D5891" w:rsidRDefault="0045326C" w:rsidP="00D13880">
            <w:pPr>
              <w:spacing w:line="240" w:lineRule="auto"/>
              <w:rPr>
                <w:rFonts w:ascii="Times New Roman" w:eastAsia="Times New Roman" w:hAnsi="Times New Roman"/>
                <w:color w:val="000000"/>
              </w:rPr>
            </w:pPr>
            <w:r w:rsidRPr="004D5891">
              <w:rPr>
                <w:rFonts w:ascii="Times New Roman" w:eastAsia="Times New Roman" w:hAnsi="Times New Roman"/>
                <w:color w:val="000000"/>
              </w:rPr>
              <w:t>Sep-29,2014</w:t>
            </w:r>
          </w:p>
        </w:tc>
        <w:tc>
          <w:tcPr>
            <w:tcW w:w="5630" w:type="dxa"/>
            <w:tcBorders>
              <w:top w:val="nil"/>
              <w:left w:val="nil"/>
              <w:bottom w:val="nil"/>
              <w:right w:val="nil"/>
            </w:tcBorders>
            <w:shd w:val="clear" w:color="auto" w:fill="auto"/>
            <w:noWrap/>
            <w:vAlign w:val="bottom"/>
            <w:hideMark/>
          </w:tcPr>
          <w:p w:rsidR="0045326C" w:rsidRPr="004D5891" w:rsidRDefault="0045326C" w:rsidP="00D13880">
            <w:pPr>
              <w:spacing w:line="240" w:lineRule="auto"/>
              <w:rPr>
                <w:rFonts w:ascii="Times New Roman" w:eastAsia="Times New Roman" w:hAnsi="Times New Roman"/>
                <w:color w:val="000000"/>
              </w:rPr>
            </w:pPr>
            <w:r w:rsidRPr="004D5891">
              <w:rPr>
                <w:rFonts w:ascii="Times New Roman" w:eastAsia="Times New Roman" w:hAnsi="Times New Roman"/>
                <w:color w:val="000000"/>
              </w:rPr>
              <w:t>Planting (Gallagher varie</w:t>
            </w:r>
            <w:r>
              <w:rPr>
                <w:rFonts w:ascii="Times New Roman" w:eastAsia="Times New Roman" w:hAnsi="Times New Roman"/>
                <w:color w:val="000000"/>
              </w:rPr>
              <w:t>ty with seeding rate 89.6 kg/ha</w:t>
            </w:r>
            <w:r w:rsidRPr="004D5891">
              <w:rPr>
                <w:rFonts w:ascii="Times New Roman" w:eastAsia="Times New Roman" w:hAnsi="Times New Roman"/>
                <w:color w:val="000000"/>
              </w:rPr>
              <w:t xml:space="preserve">) </w:t>
            </w:r>
          </w:p>
        </w:tc>
      </w:tr>
      <w:tr w:rsidR="0045326C" w:rsidRPr="004D5891" w:rsidTr="0079425D">
        <w:trPr>
          <w:trHeight w:val="245"/>
        </w:trPr>
        <w:tc>
          <w:tcPr>
            <w:tcW w:w="2872" w:type="dxa"/>
            <w:tcBorders>
              <w:top w:val="nil"/>
              <w:left w:val="nil"/>
              <w:bottom w:val="nil"/>
              <w:right w:val="nil"/>
            </w:tcBorders>
            <w:shd w:val="clear" w:color="auto" w:fill="auto"/>
            <w:noWrap/>
            <w:vAlign w:val="bottom"/>
            <w:hideMark/>
          </w:tcPr>
          <w:p w:rsidR="0045326C" w:rsidRPr="004D5891" w:rsidRDefault="0045326C" w:rsidP="00D13880">
            <w:pPr>
              <w:spacing w:line="240" w:lineRule="auto"/>
              <w:rPr>
                <w:rFonts w:ascii="Times New Roman" w:eastAsia="Times New Roman" w:hAnsi="Times New Roman"/>
                <w:color w:val="000000"/>
              </w:rPr>
            </w:pPr>
            <w:r w:rsidRPr="004D5891">
              <w:rPr>
                <w:rFonts w:ascii="Times New Roman" w:eastAsia="Times New Roman" w:hAnsi="Times New Roman"/>
                <w:color w:val="000000"/>
              </w:rPr>
              <w:t>Oct -29,2014</w:t>
            </w:r>
          </w:p>
        </w:tc>
        <w:tc>
          <w:tcPr>
            <w:tcW w:w="5630" w:type="dxa"/>
            <w:tcBorders>
              <w:top w:val="nil"/>
              <w:left w:val="nil"/>
              <w:bottom w:val="nil"/>
              <w:right w:val="nil"/>
            </w:tcBorders>
            <w:shd w:val="clear" w:color="auto" w:fill="auto"/>
            <w:noWrap/>
            <w:vAlign w:val="bottom"/>
            <w:hideMark/>
          </w:tcPr>
          <w:p w:rsidR="0045326C" w:rsidRPr="004D5891" w:rsidRDefault="0045326C" w:rsidP="00D13880">
            <w:pPr>
              <w:spacing w:line="240" w:lineRule="auto"/>
              <w:rPr>
                <w:rFonts w:ascii="Times New Roman" w:eastAsia="Times New Roman" w:hAnsi="Times New Roman"/>
                <w:color w:val="000000"/>
              </w:rPr>
            </w:pPr>
            <w:r w:rsidRPr="004D5891">
              <w:rPr>
                <w:rFonts w:ascii="Times New Roman" w:eastAsia="Times New Roman" w:hAnsi="Times New Roman"/>
                <w:color w:val="000000"/>
              </w:rPr>
              <w:t>Starter fertilizer (32-23-0 @ 56 kg/</w:t>
            </w:r>
            <w:r>
              <w:rPr>
                <w:rFonts w:ascii="Times New Roman" w:eastAsia="Times New Roman" w:hAnsi="Times New Roman"/>
                <w:color w:val="000000"/>
              </w:rPr>
              <w:t>ha</w:t>
            </w:r>
            <w:r w:rsidRPr="004D5891">
              <w:rPr>
                <w:rFonts w:ascii="Times New Roman" w:eastAsia="Times New Roman" w:hAnsi="Times New Roman"/>
                <w:color w:val="000000"/>
              </w:rPr>
              <w:t>)</w:t>
            </w:r>
          </w:p>
        </w:tc>
      </w:tr>
      <w:tr w:rsidR="0045326C" w:rsidRPr="004D5891" w:rsidTr="0079425D">
        <w:trPr>
          <w:trHeight w:val="245"/>
        </w:trPr>
        <w:tc>
          <w:tcPr>
            <w:tcW w:w="2872" w:type="dxa"/>
            <w:tcBorders>
              <w:top w:val="nil"/>
              <w:left w:val="nil"/>
              <w:bottom w:val="nil"/>
              <w:right w:val="nil"/>
            </w:tcBorders>
            <w:shd w:val="clear" w:color="auto" w:fill="auto"/>
            <w:noWrap/>
            <w:vAlign w:val="bottom"/>
            <w:hideMark/>
          </w:tcPr>
          <w:p w:rsidR="0045326C" w:rsidRPr="004D5891" w:rsidRDefault="0045326C" w:rsidP="00D13880">
            <w:pPr>
              <w:spacing w:line="240" w:lineRule="auto"/>
              <w:rPr>
                <w:rFonts w:ascii="Times New Roman" w:eastAsia="Times New Roman" w:hAnsi="Times New Roman"/>
                <w:color w:val="000000"/>
              </w:rPr>
            </w:pPr>
            <w:r>
              <w:rPr>
                <w:rFonts w:ascii="Times New Roman" w:eastAsia="Times New Roman" w:hAnsi="Times New Roman"/>
                <w:color w:val="000000"/>
              </w:rPr>
              <w:t>Jun</w:t>
            </w:r>
            <w:r w:rsidRPr="004D5891">
              <w:rPr>
                <w:rFonts w:ascii="Times New Roman" w:eastAsia="Times New Roman" w:hAnsi="Times New Roman"/>
                <w:color w:val="000000"/>
              </w:rPr>
              <w:t>-10,2015</w:t>
            </w:r>
          </w:p>
        </w:tc>
        <w:tc>
          <w:tcPr>
            <w:tcW w:w="5630" w:type="dxa"/>
            <w:tcBorders>
              <w:top w:val="nil"/>
              <w:left w:val="nil"/>
              <w:bottom w:val="nil"/>
              <w:right w:val="nil"/>
            </w:tcBorders>
            <w:shd w:val="clear" w:color="auto" w:fill="auto"/>
            <w:noWrap/>
            <w:vAlign w:val="bottom"/>
            <w:hideMark/>
          </w:tcPr>
          <w:p w:rsidR="0045326C" w:rsidRPr="004D5891" w:rsidRDefault="0045326C" w:rsidP="00D13880">
            <w:pPr>
              <w:spacing w:line="240" w:lineRule="auto"/>
              <w:rPr>
                <w:rFonts w:ascii="Times New Roman" w:eastAsia="Times New Roman" w:hAnsi="Times New Roman"/>
                <w:color w:val="000000"/>
              </w:rPr>
            </w:pPr>
            <w:r w:rsidRPr="004D5891">
              <w:rPr>
                <w:rFonts w:ascii="Times New Roman" w:eastAsia="Times New Roman" w:hAnsi="Times New Roman"/>
                <w:color w:val="000000"/>
              </w:rPr>
              <w:t>Harvest</w:t>
            </w:r>
          </w:p>
        </w:tc>
      </w:tr>
      <w:tr w:rsidR="0045326C" w:rsidRPr="004D5891" w:rsidTr="0079425D">
        <w:trPr>
          <w:trHeight w:val="245"/>
        </w:trPr>
        <w:tc>
          <w:tcPr>
            <w:tcW w:w="2872" w:type="dxa"/>
            <w:tcBorders>
              <w:top w:val="nil"/>
              <w:left w:val="nil"/>
              <w:bottom w:val="nil"/>
              <w:right w:val="nil"/>
            </w:tcBorders>
            <w:shd w:val="clear" w:color="auto" w:fill="auto"/>
            <w:noWrap/>
            <w:vAlign w:val="bottom"/>
            <w:hideMark/>
          </w:tcPr>
          <w:p w:rsidR="0045326C" w:rsidRPr="004D5891" w:rsidRDefault="0045326C" w:rsidP="00D13880">
            <w:pPr>
              <w:spacing w:line="240" w:lineRule="auto"/>
              <w:rPr>
                <w:rFonts w:ascii="Times New Roman" w:eastAsia="Times New Roman" w:hAnsi="Times New Roman"/>
                <w:color w:val="000000"/>
              </w:rPr>
            </w:pPr>
            <w:r>
              <w:rPr>
                <w:rFonts w:ascii="Times New Roman" w:eastAsia="Times New Roman" w:hAnsi="Times New Roman"/>
                <w:color w:val="000000"/>
              </w:rPr>
              <w:t>Jun</w:t>
            </w:r>
            <w:r w:rsidRPr="004D5891">
              <w:rPr>
                <w:rFonts w:ascii="Times New Roman" w:eastAsia="Times New Roman" w:hAnsi="Times New Roman"/>
                <w:color w:val="000000"/>
              </w:rPr>
              <w:t>-30,2015</w:t>
            </w:r>
          </w:p>
        </w:tc>
        <w:tc>
          <w:tcPr>
            <w:tcW w:w="5630" w:type="dxa"/>
            <w:tcBorders>
              <w:top w:val="nil"/>
              <w:left w:val="nil"/>
              <w:bottom w:val="nil"/>
              <w:right w:val="nil"/>
            </w:tcBorders>
            <w:shd w:val="clear" w:color="auto" w:fill="auto"/>
            <w:noWrap/>
            <w:vAlign w:val="bottom"/>
            <w:hideMark/>
          </w:tcPr>
          <w:p w:rsidR="0045326C" w:rsidRPr="004D5891" w:rsidRDefault="0045326C" w:rsidP="00D13880">
            <w:pPr>
              <w:spacing w:line="240" w:lineRule="auto"/>
              <w:rPr>
                <w:rFonts w:ascii="Times New Roman" w:eastAsia="Times New Roman" w:hAnsi="Times New Roman"/>
                <w:color w:val="000000"/>
              </w:rPr>
            </w:pPr>
            <w:r w:rsidRPr="004D5891">
              <w:rPr>
                <w:rFonts w:ascii="Times New Roman" w:eastAsia="Times New Roman" w:hAnsi="Times New Roman"/>
                <w:color w:val="000000"/>
              </w:rPr>
              <w:t>Tillage</w:t>
            </w:r>
            <w:r>
              <w:rPr>
                <w:rFonts w:ascii="Times New Roman" w:eastAsia="Times New Roman" w:hAnsi="Times New Roman"/>
                <w:color w:val="000000"/>
              </w:rPr>
              <w:t xml:space="preserve"> (tandem disc harrow)</w:t>
            </w:r>
          </w:p>
        </w:tc>
      </w:tr>
      <w:tr w:rsidR="0045326C" w:rsidRPr="004D5891" w:rsidTr="0079425D">
        <w:trPr>
          <w:trHeight w:val="245"/>
        </w:trPr>
        <w:tc>
          <w:tcPr>
            <w:tcW w:w="2872" w:type="dxa"/>
            <w:tcBorders>
              <w:top w:val="nil"/>
              <w:left w:val="nil"/>
              <w:bottom w:val="nil"/>
              <w:right w:val="nil"/>
            </w:tcBorders>
            <w:shd w:val="clear" w:color="auto" w:fill="auto"/>
            <w:noWrap/>
            <w:vAlign w:val="bottom"/>
            <w:hideMark/>
          </w:tcPr>
          <w:p w:rsidR="0045326C" w:rsidRPr="004D5891" w:rsidRDefault="0045326C" w:rsidP="00D13880">
            <w:pPr>
              <w:spacing w:line="240" w:lineRule="auto"/>
              <w:rPr>
                <w:rFonts w:ascii="Times New Roman" w:eastAsia="Times New Roman" w:hAnsi="Times New Roman"/>
                <w:color w:val="000000"/>
              </w:rPr>
            </w:pPr>
            <w:r>
              <w:rPr>
                <w:rFonts w:ascii="Times New Roman" w:eastAsia="Times New Roman" w:hAnsi="Times New Roman"/>
                <w:color w:val="000000"/>
              </w:rPr>
              <w:t>Jul-29</w:t>
            </w:r>
            <w:r w:rsidRPr="004D5891">
              <w:rPr>
                <w:rFonts w:ascii="Times New Roman" w:eastAsia="Times New Roman" w:hAnsi="Times New Roman"/>
                <w:color w:val="000000"/>
              </w:rPr>
              <w:t>,2015</w:t>
            </w:r>
          </w:p>
        </w:tc>
        <w:tc>
          <w:tcPr>
            <w:tcW w:w="5630" w:type="dxa"/>
            <w:tcBorders>
              <w:top w:val="nil"/>
              <w:left w:val="nil"/>
              <w:bottom w:val="nil"/>
              <w:right w:val="nil"/>
            </w:tcBorders>
            <w:shd w:val="clear" w:color="auto" w:fill="auto"/>
            <w:noWrap/>
            <w:vAlign w:val="bottom"/>
            <w:hideMark/>
          </w:tcPr>
          <w:p w:rsidR="0045326C" w:rsidRPr="004D5891" w:rsidRDefault="0045326C" w:rsidP="00D13880">
            <w:pPr>
              <w:spacing w:line="240" w:lineRule="auto"/>
              <w:rPr>
                <w:rFonts w:ascii="Times New Roman" w:eastAsia="Times New Roman" w:hAnsi="Times New Roman"/>
                <w:color w:val="000000"/>
              </w:rPr>
            </w:pPr>
            <w:r>
              <w:rPr>
                <w:rFonts w:ascii="Times New Roman" w:eastAsia="Times New Roman" w:hAnsi="Times New Roman"/>
                <w:color w:val="000000"/>
              </w:rPr>
              <w:t>Herbicide RT 3 glyphosate, Weedmaster (dicamba and 2,4 D)</w:t>
            </w:r>
          </w:p>
        </w:tc>
      </w:tr>
      <w:tr w:rsidR="0045326C" w:rsidRPr="004D5891" w:rsidTr="0079425D">
        <w:trPr>
          <w:trHeight w:val="245"/>
        </w:trPr>
        <w:tc>
          <w:tcPr>
            <w:tcW w:w="2872" w:type="dxa"/>
            <w:tcBorders>
              <w:top w:val="nil"/>
              <w:left w:val="nil"/>
              <w:bottom w:val="nil"/>
              <w:right w:val="nil"/>
            </w:tcBorders>
            <w:shd w:val="clear" w:color="auto" w:fill="auto"/>
            <w:noWrap/>
            <w:vAlign w:val="bottom"/>
          </w:tcPr>
          <w:p w:rsidR="0045326C" w:rsidRDefault="0045326C" w:rsidP="00D13880">
            <w:pPr>
              <w:spacing w:line="240" w:lineRule="auto"/>
              <w:rPr>
                <w:rFonts w:ascii="Times New Roman" w:eastAsia="Times New Roman" w:hAnsi="Times New Roman"/>
                <w:color w:val="000000"/>
              </w:rPr>
            </w:pPr>
            <w:r>
              <w:rPr>
                <w:rFonts w:ascii="Times New Roman" w:eastAsia="Times New Roman" w:hAnsi="Times New Roman"/>
                <w:color w:val="000000"/>
              </w:rPr>
              <w:t xml:space="preserve">Aug-18, 2015                             </w:t>
            </w:r>
          </w:p>
        </w:tc>
        <w:tc>
          <w:tcPr>
            <w:tcW w:w="5630" w:type="dxa"/>
            <w:tcBorders>
              <w:top w:val="nil"/>
              <w:left w:val="nil"/>
              <w:bottom w:val="nil"/>
              <w:right w:val="nil"/>
            </w:tcBorders>
            <w:shd w:val="clear" w:color="auto" w:fill="auto"/>
            <w:noWrap/>
            <w:vAlign w:val="bottom"/>
          </w:tcPr>
          <w:p w:rsidR="0045326C" w:rsidRDefault="0045326C" w:rsidP="00D13880">
            <w:pPr>
              <w:spacing w:line="240" w:lineRule="auto"/>
              <w:rPr>
                <w:rFonts w:ascii="Times New Roman" w:eastAsia="Times New Roman" w:hAnsi="Times New Roman"/>
                <w:color w:val="000000"/>
              </w:rPr>
            </w:pPr>
            <w:r>
              <w:rPr>
                <w:rFonts w:ascii="Times New Roman" w:eastAsia="Times New Roman" w:hAnsi="Times New Roman"/>
                <w:color w:val="000000"/>
              </w:rPr>
              <w:t>Tillage</w:t>
            </w:r>
          </w:p>
        </w:tc>
      </w:tr>
      <w:tr w:rsidR="0045326C" w:rsidRPr="004D5891" w:rsidTr="0079425D">
        <w:trPr>
          <w:trHeight w:val="245"/>
        </w:trPr>
        <w:tc>
          <w:tcPr>
            <w:tcW w:w="2872" w:type="dxa"/>
            <w:tcBorders>
              <w:top w:val="nil"/>
              <w:left w:val="nil"/>
              <w:bottom w:val="nil"/>
              <w:right w:val="nil"/>
            </w:tcBorders>
            <w:shd w:val="clear" w:color="auto" w:fill="auto"/>
            <w:noWrap/>
            <w:vAlign w:val="bottom"/>
          </w:tcPr>
          <w:p w:rsidR="0045326C" w:rsidRDefault="0045326C" w:rsidP="00D13880">
            <w:pPr>
              <w:spacing w:line="240" w:lineRule="auto"/>
              <w:rPr>
                <w:rFonts w:ascii="Times New Roman" w:eastAsia="Times New Roman" w:hAnsi="Times New Roman"/>
                <w:color w:val="000000"/>
              </w:rPr>
            </w:pPr>
            <w:r>
              <w:rPr>
                <w:rFonts w:ascii="Times New Roman" w:eastAsia="Times New Roman" w:hAnsi="Times New Roman"/>
                <w:color w:val="000000"/>
              </w:rPr>
              <w:t xml:space="preserve">Sep-06, 2015                                  </w:t>
            </w:r>
          </w:p>
        </w:tc>
        <w:tc>
          <w:tcPr>
            <w:tcW w:w="5630" w:type="dxa"/>
            <w:tcBorders>
              <w:top w:val="nil"/>
              <w:left w:val="nil"/>
              <w:bottom w:val="nil"/>
              <w:right w:val="nil"/>
            </w:tcBorders>
            <w:shd w:val="clear" w:color="auto" w:fill="auto"/>
            <w:noWrap/>
            <w:vAlign w:val="bottom"/>
          </w:tcPr>
          <w:p w:rsidR="0045326C" w:rsidRDefault="0045326C" w:rsidP="00D13880">
            <w:pPr>
              <w:spacing w:line="240" w:lineRule="auto"/>
              <w:rPr>
                <w:rFonts w:ascii="Times New Roman" w:eastAsia="Times New Roman" w:hAnsi="Times New Roman"/>
                <w:color w:val="000000"/>
              </w:rPr>
            </w:pPr>
            <w:r>
              <w:rPr>
                <w:rFonts w:ascii="Times New Roman" w:eastAsia="Times New Roman" w:hAnsi="Times New Roman"/>
                <w:color w:val="000000"/>
              </w:rPr>
              <w:t>Pre-plant</w:t>
            </w:r>
            <w:r w:rsidRPr="004D5891">
              <w:rPr>
                <w:rFonts w:ascii="Times New Roman" w:eastAsia="Times New Roman" w:hAnsi="Times New Roman"/>
                <w:color w:val="000000"/>
              </w:rPr>
              <w:t xml:space="preserve"> fertilizer (32-23-0 @ </w:t>
            </w:r>
            <w:r>
              <w:rPr>
                <w:rFonts w:ascii="Times New Roman" w:eastAsia="Times New Roman" w:hAnsi="Times New Roman"/>
                <w:color w:val="000000"/>
              </w:rPr>
              <w:t>112 kg/ha</w:t>
            </w:r>
            <w:r w:rsidRPr="004D5891">
              <w:rPr>
                <w:rFonts w:ascii="Times New Roman" w:eastAsia="Times New Roman" w:hAnsi="Times New Roman"/>
                <w:color w:val="000000"/>
              </w:rPr>
              <w:t>)</w:t>
            </w:r>
          </w:p>
        </w:tc>
      </w:tr>
      <w:tr w:rsidR="0045326C" w:rsidRPr="004D5891" w:rsidTr="0079425D">
        <w:trPr>
          <w:trHeight w:val="245"/>
        </w:trPr>
        <w:tc>
          <w:tcPr>
            <w:tcW w:w="2872" w:type="dxa"/>
            <w:tcBorders>
              <w:top w:val="nil"/>
              <w:left w:val="nil"/>
              <w:bottom w:val="nil"/>
              <w:right w:val="nil"/>
            </w:tcBorders>
            <w:shd w:val="clear" w:color="auto" w:fill="auto"/>
            <w:noWrap/>
            <w:vAlign w:val="bottom"/>
          </w:tcPr>
          <w:p w:rsidR="0045326C" w:rsidRDefault="0045326C" w:rsidP="00D13880">
            <w:pPr>
              <w:spacing w:line="240" w:lineRule="auto"/>
              <w:rPr>
                <w:rFonts w:ascii="Times New Roman" w:eastAsia="Times New Roman" w:hAnsi="Times New Roman"/>
                <w:color w:val="000000"/>
              </w:rPr>
            </w:pPr>
            <w:r>
              <w:rPr>
                <w:rFonts w:ascii="Times New Roman" w:eastAsia="Times New Roman" w:hAnsi="Times New Roman"/>
                <w:color w:val="000000"/>
              </w:rPr>
              <w:t xml:space="preserve">Sep-09, 2015                                  </w:t>
            </w:r>
          </w:p>
        </w:tc>
        <w:tc>
          <w:tcPr>
            <w:tcW w:w="5630" w:type="dxa"/>
            <w:tcBorders>
              <w:top w:val="nil"/>
              <w:left w:val="nil"/>
              <w:bottom w:val="nil"/>
              <w:right w:val="nil"/>
            </w:tcBorders>
            <w:shd w:val="clear" w:color="auto" w:fill="auto"/>
            <w:noWrap/>
            <w:vAlign w:val="bottom"/>
          </w:tcPr>
          <w:p w:rsidR="0045326C" w:rsidRDefault="0045326C" w:rsidP="00D13880">
            <w:pPr>
              <w:spacing w:line="240" w:lineRule="auto"/>
              <w:rPr>
                <w:rFonts w:ascii="Times New Roman" w:eastAsia="Times New Roman" w:hAnsi="Times New Roman"/>
                <w:color w:val="000000"/>
              </w:rPr>
            </w:pPr>
            <w:r>
              <w:rPr>
                <w:rFonts w:ascii="Times New Roman" w:eastAsia="Times New Roman" w:hAnsi="Times New Roman"/>
                <w:color w:val="000000"/>
              </w:rPr>
              <w:t>Planting (</w:t>
            </w:r>
            <w:r w:rsidRPr="004D5891">
              <w:rPr>
                <w:rFonts w:ascii="Times New Roman" w:eastAsia="Times New Roman" w:hAnsi="Times New Roman"/>
                <w:color w:val="000000"/>
              </w:rPr>
              <w:t>Gallagher vari</w:t>
            </w:r>
            <w:r>
              <w:rPr>
                <w:rFonts w:ascii="Times New Roman" w:eastAsia="Times New Roman" w:hAnsi="Times New Roman"/>
                <w:color w:val="000000"/>
              </w:rPr>
              <w:t>ety with seeding rate 89.6 kg/ha)</w:t>
            </w:r>
          </w:p>
        </w:tc>
      </w:tr>
      <w:tr w:rsidR="0045326C" w:rsidRPr="004D5891" w:rsidTr="0079425D">
        <w:trPr>
          <w:trHeight w:val="245"/>
        </w:trPr>
        <w:tc>
          <w:tcPr>
            <w:tcW w:w="2872" w:type="dxa"/>
            <w:tcBorders>
              <w:top w:val="nil"/>
              <w:left w:val="nil"/>
              <w:bottom w:val="nil"/>
              <w:right w:val="nil"/>
            </w:tcBorders>
            <w:shd w:val="clear" w:color="auto" w:fill="auto"/>
            <w:noWrap/>
            <w:vAlign w:val="bottom"/>
          </w:tcPr>
          <w:p w:rsidR="0045326C" w:rsidRDefault="0045326C" w:rsidP="00D13880">
            <w:pPr>
              <w:spacing w:line="240" w:lineRule="auto"/>
              <w:rPr>
                <w:rFonts w:ascii="Times New Roman" w:eastAsia="Times New Roman" w:hAnsi="Times New Roman"/>
                <w:color w:val="000000"/>
              </w:rPr>
            </w:pPr>
            <w:r>
              <w:rPr>
                <w:rFonts w:ascii="Times New Roman" w:eastAsia="Times New Roman" w:hAnsi="Times New Roman"/>
                <w:color w:val="000000"/>
              </w:rPr>
              <w:t>Sep-12, 2015</w:t>
            </w:r>
          </w:p>
        </w:tc>
        <w:tc>
          <w:tcPr>
            <w:tcW w:w="5630" w:type="dxa"/>
            <w:tcBorders>
              <w:top w:val="nil"/>
              <w:left w:val="nil"/>
              <w:bottom w:val="nil"/>
              <w:right w:val="nil"/>
            </w:tcBorders>
            <w:shd w:val="clear" w:color="auto" w:fill="auto"/>
            <w:noWrap/>
            <w:vAlign w:val="bottom"/>
          </w:tcPr>
          <w:p w:rsidR="0045326C" w:rsidRDefault="0045326C" w:rsidP="00D13880">
            <w:pPr>
              <w:spacing w:line="240" w:lineRule="auto"/>
              <w:rPr>
                <w:rFonts w:ascii="Times New Roman" w:eastAsia="Times New Roman" w:hAnsi="Times New Roman"/>
                <w:color w:val="000000"/>
              </w:rPr>
            </w:pPr>
            <w:r>
              <w:rPr>
                <w:rFonts w:ascii="Times New Roman" w:eastAsia="Times New Roman" w:hAnsi="Times New Roman"/>
                <w:color w:val="000000"/>
              </w:rPr>
              <w:t>Starter</w:t>
            </w:r>
            <w:r w:rsidRPr="004D5891">
              <w:rPr>
                <w:rFonts w:ascii="Times New Roman" w:eastAsia="Times New Roman" w:hAnsi="Times New Roman"/>
                <w:color w:val="000000"/>
              </w:rPr>
              <w:t xml:space="preserve"> fertilizer (32-23-0 @ </w:t>
            </w:r>
            <w:r>
              <w:rPr>
                <w:rFonts w:ascii="Times New Roman" w:eastAsia="Times New Roman" w:hAnsi="Times New Roman"/>
                <w:color w:val="000000"/>
              </w:rPr>
              <w:t>81.8 kg/ha</w:t>
            </w:r>
            <w:r w:rsidRPr="004D5891">
              <w:rPr>
                <w:rFonts w:ascii="Times New Roman" w:eastAsia="Times New Roman" w:hAnsi="Times New Roman"/>
                <w:color w:val="000000"/>
              </w:rPr>
              <w:t>)</w:t>
            </w:r>
          </w:p>
        </w:tc>
      </w:tr>
      <w:tr w:rsidR="0045326C" w:rsidRPr="004D5891" w:rsidTr="0079425D">
        <w:trPr>
          <w:trHeight w:val="245"/>
        </w:trPr>
        <w:tc>
          <w:tcPr>
            <w:tcW w:w="2872" w:type="dxa"/>
            <w:tcBorders>
              <w:top w:val="nil"/>
              <w:left w:val="nil"/>
              <w:bottom w:val="nil"/>
              <w:right w:val="nil"/>
            </w:tcBorders>
            <w:shd w:val="clear" w:color="auto" w:fill="auto"/>
            <w:noWrap/>
            <w:vAlign w:val="bottom"/>
          </w:tcPr>
          <w:p w:rsidR="0045326C" w:rsidRDefault="0045326C" w:rsidP="00D13880">
            <w:pPr>
              <w:spacing w:line="240" w:lineRule="auto"/>
              <w:rPr>
                <w:rFonts w:ascii="Times New Roman" w:eastAsia="Times New Roman" w:hAnsi="Times New Roman"/>
                <w:color w:val="000000"/>
              </w:rPr>
            </w:pPr>
            <w:r>
              <w:rPr>
                <w:rFonts w:ascii="Times New Roman" w:eastAsia="Times New Roman" w:hAnsi="Times New Roman"/>
                <w:color w:val="000000"/>
              </w:rPr>
              <w:t>Jun-10, 2016</w:t>
            </w:r>
          </w:p>
        </w:tc>
        <w:tc>
          <w:tcPr>
            <w:tcW w:w="5630" w:type="dxa"/>
            <w:tcBorders>
              <w:top w:val="nil"/>
              <w:left w:val="nil"/>
              <w:bottom w:val="nil"/>
              <w:right w:val="nil"/>
            </w:tcBorders>
            <w:shd w:val="clear" w:color="auto" w:fill="auto"/>
            <w:noWrap/>
            <w:vAlign w:val="bottom"/>
          </w:tcPr>
          <w:p w:rsidR="0045326C" w:rsidRDefault="0045326C" w:rsidP="00D13880">
            <w:pPr>
              <w:spacing w:line="240" w:lineRule="auto"/>
              <w:rPr>
                <w:rFonts w:ascii="Times New Roman" w:eastAsia="Times New Roman" w:hAnsi="Times New Roman"/>
                <w:color w:val="000000"/>
              </w:rPr>
            </w:pPr>
            <w:r>
              <w:rPr>
                <w:rFonts w:ascii="Times New Roman" w:eastAsia="Times New Roman" w:hAnsi="Times New Roman"/>
                <w:color w:val="000000"/>
              </w:rPr>
              <w:t>Harvest</w:t>
            </w:r>
          </w:p>
        </w:tc>
      </w:tr>
      <w:tr w:rsidR="0045326C" w:rsidRPr="004D5891" w:rsidTr="0079425D">
        <w:trPr>
          <w:trHeight w:val="245"/>
        </w:trPr>
        <w:tc>
          <w:tcPr>
            <w:tcW w:w="2872" w:type="dxa"/>
            <w:tcBorders>
              <w:top w:val="nil"/>
              <w:left w:val="nil"/>
              <w:bottom w:val="nil"/>
              <w:right w:val="nil"/>
            </w:tcBorders>
            <w:shd w:val="clear" w:color="auto" w:fill="auto"/>
            <w:noWrap/>
            <w:vAlign w:val="bottom"/>
          </w:tcPr>
          <w:p w:rsidR="0045326C" w:rsidRDefault="0045326C" w:rsidP="00D13880">
            <w:pPr>
              <w:spacing w:line="240" w:lineRule="auto"/>
              <w:rPr>
                <w:rFonts w:ascii="Times New Roman" w:eastAsia="Times New Roman" w:hAnsi="Times New Roman"/>
                <w:color w:val="000000"/>
              </w:rPr>
            </w:pPr>
            <w:r>
              <w:rPr>
                <w:rFonts w:ascii="Times New Roman" w:eastAsia="Times New Roman" w:hAnsi="Times New Roman"/>
                <w:color w:val="000000"/>
              </w:rPr>
              <w:t>Jun-24, 2016</w:t>
            </w:r>
          </w:p>
        </w:tc>
        <w:tc>
          <w:tcPr>
            <w:tcW w:w="5630" w:type="dxa"/>
            <w:tcBorders>
              <w:top w:val="nil"/>
              <w:left w:val="nil"/>
              <w:bottom w:val="nil"/>
              <w:right w:val="nil"/>
            </w:tcBorders>
            <w:shd w:val="clear" w:color="auto" w:fill="auto"/>
            <w:noWrap/>
            <w:vAlign w:val="bottom"/>
          </w:tcPr>
          <w:p w:rsidR="0045326C" w:rsidRDefault="0045326C" w:rsidP="00D13880">
            <w:pPr>
              <w:spacing w:line="240" w:lineRule="auto"/>
              <w:rPr>
                <w:rFonts w:ascii="Times New Roman" w:eastAsia="Times New Roman" w:hAnsi="Times New Roman"/>
                <w:color w:val="000000"/>
              </w:rPr>
            </w:pPr>
            <w:r>
              <w:rPr>
                <w:rFonts w:ascii="Times New Roman" w:eastAsia="Times New Roman" w:hAnsi="Times New Roman"/>
                <w:color w:val="000000"/>
              </w:rPr>
              <w:t>Herbicide RT3 glyphosate, Weedmaster (dicamba and 2,4 D)</w:t>
            </w:r>
          </w:p>
        </w:tc>
      </w:tr>
      <w:tr w:rsidR="0045326C" w:rsidRPr="004D5891" w:rsidTr="0079425D">
        <w:trPr>
          <w:trHeight w:val="245"/>
        </w:trPr>
        <w:tc>
          <w:tcPr>
            <w:tcW w:w="2872" w:type="dxa"/>
            <w:tcBorders>
              <w:top w:val="nil"/>
              <w:left w:val="nil"/>
              <w:bottom w:val="nil"/>
              <w:right w:val="nil"/>
            </w:tcBorders>
            <w:shd w:val="clear" w:color="auto" w:fill="auto"/>
            <w:noWrap/>
            <w:vAlign w:val="bottom"/>
          </w:tcPr>
          <w:p w:rsidR="0045326C" w:rsidRDefault="0045326C" w:rsidP="00D13880">
            <w:pPr>
              <w:spacing w:line="240" w:lineRule="auto"/>
              <w:rPr>
                <w:rFonts w:ascii="Times New Roman" w:eastAsia="Times New Roman" w:hAnsi="Times New Roman"/>
                <w:color w:val="000000"/>
              </w:rPr>
            </w:pPr>
            <w:r>
              <w:rPr>
                <w:rFonts w:ascii="Times New Roman" w:eastAsia="Times New Roman" w:hAnsi="Times New Roman"/>
                <w:color w:val="000000"/>
              </w:rPr>
              <w:t>Jul-19, 2016</w:t>
            </w:r>
          </w:p>
        </w:tc>
        <w:tc>
          <w:tcPr>
            <w:tcW w:w="5630" w:type="dxa"/>
            <w:tcBorders>
              <w:top w:val="nil"/>
              <w:left w:val="nil"/>
              <w:bottom w:val="nil"/>
              <w:right w:val="nil"/>
            </w:tcBorders>
            <w:shd w:val="clear" w:color="auto" w:fill="auto"/>
            <w:noWrap/>
            <w:vAlign w:val="bottom"/>
          </w:tcPr>
          <w:p w:rsidR="0045326C" w:rsidRDefault="0045326C" w:rsidP="00D13880">
            <w:pPr>
              <w:spacing w:line="240" w:lineRule="auto"/>
              <w:rPr>
                <w:rFonts w:ascii="Times New Roman" w:eastAsia="Times New Roman" w:hAnsi="Times New Roman"/>
                <w:color w:val="000000"/>
              </w:rPr>
            </w:pPr>
            <w:r>
              <w:rPr>
                <w:rFonts w:ascii="Times New Roman" w:eastAsia="Times New Roman" w:hAnsi="Times New Roman"/>
                <w:color w:val="000000"/>
              </w:rPr>
              <w:t>Tillage (tandem disc harrow)</w:t>
            </w:r>
          </w:p>
        </w:tc>
      </w:tr>
      <w:tr w:rsidR="0045326C" w:rsidRPr="004D5891" w:rsidTr="0079425D">
        <w:trPr>
          <w:trHeight w:val="245"/>
        </w:trPr>
        <w:tc>
          <w:tcPr>
            <w:tcW w:w="2872" w:type="dxa"/>
            <w:tcBorders>
              <w:top w:val="nil"/>
              <w:left w:val="nil"/>
              <w:bottom w:val="nil"/>
              <w:right w:val="nil"/>
            </w:tcBorders>
            <w:shd w:val="clear" w:color="auto" w:fill="auto"/>
            <w:noWrap/>
            <w:vAlign w:val="bottom"/>
          </w:tcPr>
          <w:p w:rsidR="0045326C" w:rsidRDefault="0045326C" w:rsidP="00D13880">
            <w:pPr>
              <w:spacing w:line="240" w:lineRule="auto"/>
              <w:rPr>
                <w:rFonts w:ascii="Times New Roman" w:eastAsia="Times New Roman" w:hAnsi="Times New Roman"/>
                <w:color w:val="000000"/>
              </w:rPr>
            </w:pPr>
            <w:r>
              <w:rPr>
                <w:rFonts w:ascii="Times New Roman" w:eastAsia="Times New Roman" w:hAnsi="Times New Roman"/>
                <w:color w:val="000000"/>
              </w:rPr>
              <w:t>Aug-18, 2016</w:t>
            </w:r>
          </w:p>
        </w:tc>
        <w:tc>
          <w:tcPr>
            <w:tcW w:w="5630" w:type="dxa"/>
            <w:tcBorders>
              <w:top w:val="nil"/>
              <w:left w:val="nil"/>
              <w:bottom w:val="nil"/>
              <w:right w:val="nil"/>
            </w:tcBorders>
            <w:shd w:val="clear" w:color="auto" w:fill="auto"/>
            <w:noWrap/>
            <w:vAlign w:val="bottom"/>
          </w:tcPr>
          <w:p w:rsidR="0045326C" w:rsidRDefault="0045326C" w:rsidP="00D13880">
            <w:pPr>
              <w:spacing w:line="240" w:lineRule="auto"/>
              <w:rPr>
                <w:rFonts w:ascii="Times New Roman" w:eastAsia="Times New Roman" w:hAnsi="Times New Roman"/>
                <w:color w:val="000000"/>
              </w:rPr>
            </w:pPr>
            <w:r>
              <w:rPr>
                <w:rFonts w:ascii="Times New Roman" w:eastAsia="Times New Roman" w:hAnsi="Times New Roman"/>
                <w:color w:val="000000"/>
              </w:rPr>
              <w:t>Tillage (tandem disc harrow)</w:t>
            </w:r>
          </w:p>
        </w:tc>
      </w:tr>
      <w:tr w:rsidR="0045326C" w:rsidRPr="004D5891" w:rsidTr="0079425D">
        <w:trPr>
          <w:trHeight w:val="245"/>
        </w:trPr>
        <w:tc>
          <w:tcPr>
            <w:tcW w:w="8502" w:type="dxa"/>
            <w:gridSpan w:val="2"/>
            <w:tcBorders>
              <w:top w:val="nil"/>
              <w:left w:val="nil"/>
              <w:bottom w:val="nil"/>
              <w:right w:val="nil"/>
            </w:tcBorders>
            <w:shd w:val="clear" w:color="auto" w:fill="auto"/>
            <w:noWrap/>
            <w:vAlign w:val="bottom"/>
            <w:hideMark/>
          </w:tcPr>
          <w:p w:rsidR="0045326C" w:rsidRPr="004D5891" w:rsidRDefault="0045326C" w:rsidP="00D13880">
            <w:pPr>
              <w:spacing w:line="240" w:lineRule="auto"/>
              <w:rPr>
                <w:rFonts w:ascii="Times New Roman" w:eastAsia="Times New Roman" w:hAnsi="Times New Roman"/>
                <w:color w:val="000000"/>
              </w:rPr>
            </w:pPr>
            <w:r w:rsidRPr="004D5891">
              <w:rPr>
                <w:rFonts w:ascii="Times New Roman" w:eastAsia="Times New Roman" w:hAnsi="Times New Roman"/>
                <w:color w:val="000000"/>
              </w:rPr>
              <w:t>Tallgrass Prairie site</w:t>
            </w:r>
          </w:p>
        </w:tc>
      </w:tr>
      <w:tr w:rsidR="0045326C" w:rsidRPr="004D5891" w:rsidTr="0079425D">
        <w:trPr>
          <w:trHeight w:val="245"/>
        </w:trPr>
        <w:tc>
          <w:tcPr>
            <w:tcW w:w="2872" w:type="dxa"/>
            <w:tcBorders>
              <w:top w:val="nil"/>
              <w:left w:val="nil"/>
              <w:bottom w:val="nil"/>
              <w:right w:val="nil"/>
            </w:tcBorders>
            <w:shd w:val="clear" w:color="auto" w:fill="auto"/>
            <w:noWrap/>
            <w:vAlign w:val="bottom"/>
            <w:hideMark/>
          </w:tcPr>
          <w:p w:rsidR="0045326C" w:rsidRPr="004D5891" w:rsidRDefault="0045326C" w:rsidP="00D13880">
            <w:pPr>
              <w:spacing w:line="240" w:lineRule="auto"/>
              <w:rPr>
                <w:rFonts w:ascii="Times New Roman" w:eastAsia="Times New Roman" w:hAnsi="Times New Roman"/>
                <w:color w:val="000000"/>
              </w:rPr>
            </w:pPr>
            <w:r w:rsidRPr="004D5891">
              <w:rPr>
                <w:rFonts w:ascii="Times New Roman" w:eastAsia="Times New Roman" w:hAnsi="Times New Roman"/>
                <w:color w:val="000000"/>
              </w:rPr>
              <w:t>01-Jan, 2015 to 15-Feb, 2015</w:t>
            </w:r>
          </w:p>
        </w:tc>
        <w:tc>
          <w:tcPr>
            <w:tcW w:w="5630" w:type="dxa"/>
            <w:tcBorders>
              <w:top w:val="nil"/>
              <w:left w:val="nil"/>
              <w:bottom w:val="nil"/>
              <w:right w:val="nil"/>
            </w:tcBorders>
            <w:shd w:val="clear" w:color="auto" w:fill="auto"/>
            <w:noWrap/>
            <w:vAlign w:val="bottom"/>
            <w:hideMark/>
          </w:tcPr>
          <w:p w:rsidR="0045326C" w:rsidRPr="004D5891" w:rsidRDefault="0045326C" w:rsidP="00D13880">
            <w:pPr>
              <w:spacing w:line="240" w:lineRule="auto"/>
              <w:jc w:val="center"/>
              <w:rPr>
                <w:rFonts w:ascii="Times New Roman" w:eastAsia="Times New Roman" w:hAnsi="Times New Roman"/>
                <w:color w:val="000000"/>
              </w:rPr>
            </w:pPr>
            <w:r w:rsidRPr="004D5891">
              <w:rPr>
                <w:rFonts w:ascii="Times New Roman" w:eastAsia="Times New Roman" w:hAnsi="Times New Roman"/>
                <w:color w:val="000000"/>
              </w:rPr>
              <w:t>Grazing (Cows average weight of 520 kg with stocki</w:t>
            </w:r>
            <w:r>
              <w:rPr>
                <w:rFonts w:ascii="Times New Roman" w:eastAsia="Times New Roman" w:hAnsi="Times New Roman"/>
                <w:color w:val="000000"/>
              </w:rPr>
              <w:t>ng rate @ 0.40 hd/ha</w:t>
            </w:r>
            <w:r w:rsidRPr="004D5891">
              <w:rPr>
                <w:rFonts w:ascii="Times New Roman" w:eastAsia="Times New Roman" w:hAnsi="Times New Roman"/>
                <w:color w:val="000000"/>
              </w:rPr>
              <w:t>)</w:t>
            </w:r>
          </w:p>
        </w:tc>
      </w:tr>
      <w:tr w:rsidR="0045326C" w:rsidRPr="004D5891" w:rsidTr="0079425D">
        <w:trPr>
          <w:trHeight w:val="245"/>
        </w:trPr>
        <w:tc>
          <w:tcPr>
            <w:tcW w:w="2872" w:type="dxa"/>
            <w:tcBorders>
              <w:top w:val="nil"/>
              <w:left w:val="nil"/>
              <w:bottom w:val="nil"/>
              <w:right w:val="nil"/>
            </w:tcBorders>
            <w:shd w:val="clear" w:color="auto" w:fill="auto"/>
            <w:noWrap/>
            <w:vAlign w:val="bottom"/>
            <w:hideMark/>
          </w:tcPr>
          <w:p w:rsidR="0045326C" w:rsidRPr="004D5891" w:rsidRDefault="0045326C" w:rsidP="00D13880">
            <w:pPr>
              <w:spacing w:line="240" w:lineRule="auto"/>
              <w:rPr>
                <w:rFonts w:ascii="Times New Roman" w:eastAsia="Times New Roman" w:hAnsi="Times New Roman"/>
                <w:color w:val="000000"/>
              </w:rPr>
            </w:pPr>
            <w:r w:rsidRPr="004D5891">
              <w:rPr>
                <w:rFonts w:ascii="Times New Roman" w:eastAsia="Times New Roman" w:hAnsi="Times New Roman"/>
                <w:color w:val="000000"/>
              </w:rPr>
              <w:t>01-Jun, 2015 to 31-Jul, 2015</w:t>
            </w:r>
          </w:p>
        </w:tc>
        <w:tc>
          <w:tcPr>
            <w:tcW w:w="5630" w:type="dxa"/>
            <w:tcBorders>
              <w:top w:val="nil"/>
              <w:left w:val="nil"/>
              <w:bottom w:val="nil"/>
              <w:right w:val="nil"/>
            </w:tcBorders>
            <w:shd w:val="clear" w:color="auto" w:fill="auto"/>
            <w:noWrap/>
            <w:vAlign w:val="bottom"/>
            <w:hideMark/>
          </w:tcPr>
          <w:p w:rsidR="0045326C" w:rsidRPr="004D5891" w:rsidRDefault="0045326C" w:rsidP="00D13880">
            <w:pPr>
              <w:spacing w:line="240" w:lineRule="auto"/>
              <w:jc w:val="center"/>
              <w:rPr>
                <w:rFonts w:ascii="Times New Roman" w:eastAsia="Times New Roman" w:hAnsi="Times New Roman"/>
                <w:color w:val="000000"/>
              </w:rPr>
            </w:pPr>
            <w:r w:rsidRPr="004D5891">
              <w:rPr>
                <w:rFonts w:ascii="Times New Roman" w:eastAsia="Times New Roman" w:hAnsi="Times New Roman"/>
                <w:color w:val="000000"/>
              </w:rPr>
              <w:t xml:space="preserve">Grazing (Cows average weight of 480 kg </w:t>
            </w:r>
            <w:r>
              <w:rPr>
                <w:rFonts w:ascii="Times New Roman" w:eastAsia="Times New Roman" w:hAnsi="Times New Roman"/>
                <w:color w:val="000000"/>
              </w:rPr>
              <w:t>with stocking rate @ 0.40 hd/ha</w:t>
            </w:r>
            <w:r w:rsidRPr="004D5891">
              <w:rPr>
                <w:rFonts w:ascii="Times New Roman" w:eastAsia="Times New Roman" w:hAnsi="Times New Roman"/>
                <w:color w:val="000000"/>
              </w:rPr>
              <w:t>)</w:t>
            </w:r>
          </w:p>
        </w:tc>
      </w:tr>
      <w:tr w:rsidR="0045326C" w:rsidRPr="004D5891" w:rsidTr="0079425D">
        <w:trPr>
          <w:trHeight w:val="245"/>
        </w:trPr>
        <w:tc>
          <w:tcPr>
            <w:tcW w:w="2872" w:type="dxa"/>
            <w:tcBorders>
              <w:top w:val="nil"/>
              <w:left w:val="nil"/>
              <w:bottom w:val="nil"/>
              <w:right w:val="nil"/>
            </w:tcBorders>
            <w:shd w:val="clear" w:color="auto" w:fill="auto"/>
            <w:noWrap/>
            <w:vAlign w:val="bottom"/>
            <w:hideMark/>
          </w:tcPr>
          <w:p w:rsidR="0045326C" w:rsidRPr="004D5891" w:rsidRDefault="0045326C" w:rsidP="00D13880">
            <w:pPr>
              <w:spacing w:line="240" w:lineRule="auto"/>
              <w:rPr>
                <w:rFonts w:ascii="Times New Roman" w:eastAsia="Times New Roman" w:hAnsi="Times New Roman"/>
                <w:color w:val="000000"/>
              </w:rPr>
            </w:pPr>
            <w:r w:rsidRPr="004D5891">
              <w:rPr>
                <w:rFonts w:ascii="Times New Roman" w:eastAsia="Times New Roman" w:hAnsi="Times New Roman"/>
                <w:color w:val="000000"/>
              </w:rPr>
              <w:t>01-Aug, 2015 to 31-Dec, 2015</w:t>
            </w:r>
          </w:p>
        </w:tc>
        <w:tc>
          <w:tcPr>
            <w:tcW w:w="5630" w:type="dxa"/>
            <w:tcBorders>
              <w:top w:val="nil"/>
              <w:left w:val="nil"/>
              <w:bottom w:val="nil"/>
              <w:right w:val="nil"/>
            </w:tcBorders>
            <w:shd w:val="clear" w:color="auto" w:fill="auto"/>
            <w:noWrap/>
            <w:vAlign w:val="bottom"/>
            <w:hideMark/>
          </w:tcPr>
          <w:p w:rsidR="0045326C" w:rsidRPr="004D5891" w:rsidRDefault="0045326C" w:rsidP="00D13880">
            <w:pPr>
              <w:spacing w:line="240" w:lineRule="auto"/>
              <w:jc w:val="center"/>
              <w:rPr>
                <w:rFonts w:ascii="Times New Roman" w:eastAsia="Times New Roman" w:hAnsi="Times New Roman"/>
                <w:color w:val="000000"/>
              </w:rPr>
            </w:pPr>
            <w:r w:rsidRPr="004D5891">
              <w:rPr>
                <w:rFonts w:ascii="Times New Roman" w:eastAsia="Times New Roman" w:hAnsi="Times New Roman"/>
                <w:color w:val="000000"/>
              </w:rPr>
              <w:t xml:space="preserve">Grazing (Cows average weight of 576 kg </w:t>
            </w:r>
            <w:r>
              <w:rPr>
                <w:rFonts w:ascii="Times New Roman" w:eastAsia="Times New Roman" w:hAnsi="Times New Roman"/>
                <w:color w:val="000000"/>
              </w:rPr>
              <w:t>with stocking rate @ 0.96 hd/ha</w:t>
            </w:r>
            <w:r w:rsidRPr="004D5891">
              <w:rPr>
                <w:rFonts w:ascii="Times New Roman" w:eastAsia="Times New Roman" w:hAnsi="Times New Roman"/>
                <w:color w:val="000000"/>
              </w:rPr>
              <w:t>)</w:t>
            </w:r>
          </w:p>
        </w:tc>
      </w:tr>
      <w:tr w:rsidR="0045326C" w:rsidRPr="004D5891" w:rsidTr="0079425D">
        <w:trPr>
          <w:trHeight w:val="245"/>
        </w:trPr>
        <w:tc>
          <w:tcPr>
            <w:tcW w:w="2872" w:type="dxa"/>
            <w:tcBorders>
              <w:top w:val="nil"/>
              <w:left w:val="nil"/>
              <w:bottom w:val="nil"/>
              <w:right w:val="nil"/>
            </w:tcBorders>
            <w:shd w:val="clear" w:color="auto" w:fill="auto"/>
            <w:noWrap/>
            <w:vAlign w:val="bottom"/>
          </w:tcPr>
          <w:p w:rsidR="0045326C" w:rsidRPr="004D5891" w:rsidRDefault="0045326C" w:rsidP="00D13880">
            <w:pPr>
              <w:spacing w:line="240" w:lineRule="auto"/>
              <w:rPr>
                <w:rFonts w:ascii="Times New Roman" w:eastAsia="Times New Roman" w:hAnsi="Times New Roman"/>
                <w:color w:val="000000"/>
              </w:rPr>
            </w:pPr>
            <w:r>
              <w:rPr>
                <w:rFonts w:ascii="Times New Roman" w:eastAsia="Times New Roman" w:hAnsi="Times New Roman"/>
                <w:color w:val="000000"/>
              </w:rPr>
              <w:t>01-Jan, 2016</w:t>
            </w:r>
            <w:r w:rsidRPr="004D5891">
              <w:rPr>
                <w:rFonts w:ascii="Times New Roman" w:eastAsia="Times New Roman" w:hAnsi="Times New Roman"/>
                <w:color w:val="000000"/>
              </w:rPr>
              <w:t xml:space="preserve"> to</w:t>
            </w:r>
            <w:r>
              <w:rPr>
                <w:rFonts w:ascii="Times New Roman" w:eastAsia="Times New Roman" w:hAnsi="Times New Roman"/>
                <w:color w:val="000000"/>
              </w:rPr>
              <w:t xml:space="preserve"> 31-Jan, 2016</w:t>
            </w:r>
          </w:p>
        </w:tc>
        <w:tc>
          <w:tcPr>
            <w:tcW w:w="5630" w:type="dxa"/>
            <w:tcBorders>
              <w:top w:val="nil"/>
              <w:left w:val="nil"/>
              <w:bottom w:val="nil"/>
              <w:right w:val="nil"/>
            </w:tcBorders>
            <w:shd w:val="clear" w:color="auto" w:fill="auto"/>
            <w:noWrap/>
            <w:vAlign w:val="bottom"/>
          </w:tcPr>
          <w:p w:rsidR="0045326C" w:rsidRPr="004D5891" w:rsidRDefault="0045326C" w:rsidP="00D13880">
            <w:pPr>
              <w:spacing w:line="240" w:lineRule="auto"/>
              <w:jc w:val="center"/>
              <w:rPr>
                <w:rFonts w:ascii="Times New Roman" w:eastAsia="Times New Roman" w:hAnsi="Times New Roman"/>
                <w:color w:val="000000"/>
              </w:rPr>
            </w:pPr>
            <w:r w:rsidRPr="004D5891">
              <w:rPr>
                <w:rFonts w:ascii="Times New Roman" w:eastAsia="Times New Roman" w:hAnsi="Times New Roman"/>
                <w:color w:val="000000"/>
              </w:rPr>
              <w:t>Grazing (Cows average weight of 576 kg with stocking rate @ 0.</w:t>
            </w:r>
            <w:r>
              <w:rPr>
                <w:rFonts w:ascii="Times New Roman" w:eastAsia="Times New Roman" w:hAnsi="Times New Roman"/>
                <w:color w:val="000000"/>
              </w:rPr>
              <w:t>73 hd/ha</w:t>
            </w:r>
            <w:r w:rsidRPr="004D5891">
              <w:rPr>
                <w:rFonts w:ascii="Times New Roman" w:eastAsia="Times New Roman" w:hAnsi="Times New Roman"/>
                <w:color w:val="000000"/>
              </w:rPr>
              <w:t>)</w:t>
            </w:r>
          </w:p>
        </w:tc>
      </w:tr>
      <w:tr w:rsidR="0045326C" w:rsidRPr="004D5891" w:rsidTr="0079425D">
        <w:trPr>
          <w:trHeight w:val="245"/>
        </w:trPr>
        <w:tc>
          <w:tcPr>
            <w:tcW w:w="2872" w:type="dxa"/>
            <w:tcBorders>
              <w:top w:val="nil"/>
              <w:left w:val="nil"/>
              <w:bottom w:val="nil"/>
              <w:right w:val="nil"/>
            </w:tcBorders>
            <w:shd w:val="clear" w:color="auto" w:fill="auto"/>
            <w:noWrap/>
            <w:vAlign w:val="bottom"/>
          </w:tcPr>
          <w:p w:rsidR="0045326C" w:rsidRDefault="0045326C" w:rsidP="00D13880">
            <w:pPr>
              <w:spacing w:line="240" w:lineRule="auto"/>
              <w:rPr>
                <w:rFonts w:ascii="Times New Roman" w:eastAsia="Times New Roman" w:hAnsi="Times New Roman"/>
                <w:color w:val="000000"/>
              </w:rPr>
            </w:pPr>
            <w:r>
              <w:rPr>
                <w:rFonts w:ascii="Times New Roman" w:eastAsia="Times New Roman" w:hAnsi="Times New Roman"/>
                <w:color w:val="000000"/>
              </w:rPr>
              <w:t>30-May, 2016</w:t>
            </w:r>
            <w:r w:rsidRPr="004D5891">
              <w:rPr>
                <w:rFonts w:ascii="Times New Roman" w:eastAsia="Times New Roman" w:hAnsi="Times New Roman"/>
                <w:color w:val="000000"/>
              </w:rPr>
              <w:t xml:space="preserve"> to</w:t>
            </w:r>
            <w:r>
              <w:rPr>
                <w:rFonts w:ascii="Times New Roman" w:eastAsia="Times New Roman" w:hAnsi="Times New Roman"/>
                <w:color w:val="000000"/>
              </w:rPr>
              <w:t xml:space="preserve"> 10-Jun, 2016</w:t>
            </w:r>
          </w:p>
        </w:tc>
        <w:tc>
          <w:tcPr>
            <w:tcW w:w="5630" w:type="dxa"/>
            <w:tcBorders>
              <w:top w:val="nil"/>
              <w:left w:val="nil"/>
              <w:bottom w:val="nil"/>
              <w:right w:val="nil"/>
            </w:tcBorders>
            <w:shd w:val="clear" w:color="auto" w:fill="auto"/>
            <w:noWrap/>
            <w:vAlign w:val="bottom"/>
          </w:tcPr>
          <w:p w:rsidR="0045326C" w:rsidRPr="004D5891" w:rsidRDefault="0045326C" w:rsidP="00D13880">
            <w:pPr>
              <w:spacing w:line="240" w:lineRule="auto"/>
              <w:jc w:val="center"/>
              <w:rPr>
                <w:rFonts w:ascii="Times New Roman" w:eastAsia="Times New Roman" w:hAnsi="Times New Roman"/>
                <w:color w:val="000000"/>
              </w:rPr>
            </w:pPr>
            <w:r w:rsidRPr="004D5891">
              <w:rPr>
                <w:rFonts w:ascii="Times New Roman" w:eastAsia="Times New Roman" w:hAnsi="Times New Roman"/>
                <w:color w:val="000000"/>
              </w:rPr>
              <w:t>Grazing (Cows average weight of 576 kg with stocking rate @ 0.</w:t>
            </w:r>
            <w:r>
              <w:rPr>
                <w:rFonts w:ascii="Times New Roman" w:eastAsia="Times New Roman" w:hAnsi="Times New Roman"/>
                <w:color w:val="000000"/>
              </w:rPr>
              <w:t>72 hd/ha</w:t>
            </w:r>
            <w:r w:rsidRPr="004D5891">
              <w:rPr>
                <w:rFonts w:ascii="Times New Roman" w:eastAsia="Times New Roman" w:hAnsi="Times New Roman"/>
                <w:color w:val="000000"/>
              </w:rPr>
              <w:t>)</w:t>
            </w:r>
          </w:p>
        </w:tc>
      </w:tr>
      <w:tr w:rsidR="0045326C" w:rsidRPr="004D5891" w:rsidTr="0079425D">
        <w:trPr>
          <w:trHeight w:val="245"/>
        </w:trPr>
        <w:tc>
          <w:tcPr>
            <w:tcW w:w="2872" w:type="dxa"/>
            <w:tcBorders>
              <w:top w:val="nil"/>
              <w:left w:val="nil"/>
              <w:bottom w:val="nil"/>
              <w:right w:val="nil"/>
            </w:tcBorders>
            <w:shd w:val="clear" w:color="auto" w:fill="auto"/>
            <w:noWrap/>
            <w:vAlign w:val="bottom"/>
          </w:tcPr>
          <w:p w:rsidR="0045326C" w:rsidRDefault="0045326C" w:rsidP="00D13880">
            <w:pPr>
              <w:spacing w:line="240" w:lineRule="auto"/>
              <w:rPr>
                <w:rFonts w:ascii="Times New Roman" w:eastAsia="Times New Roman" w:hAnsi="Times New Roman"/>
                <w:color w:val="000000"/>
              </w:rPr>
            </w:pPr>
            <w:r>
              <w:rPr>
                <w:rFonts w:ascii="Times New Roman" w:eastAsia="Times New Roman" w:hAnsi="Times New Roman"/>
                <w:color w:val="000000"/>
              </w:rPr>
              <w:t>31-Aug, 2016</w:t>
            </w:r>
            <w:r w:rsidRPr="004D5891">
              <w:rPr>
                <w:rFonts w:ascii="Times New Roman" w:eastAsia="Times New Roman" w:hAnsi="Times New Roman"/>
                <w:color w:val="000000"/>
              </w:rPr>
              <w:t xml:space="preserve"> to</w:t>
            </w:r>
            <w:r>
              <w:rPr>
                <w:rFonts w:ascii="Times New Roman" w:eastAsia="Times New Roman" w:hAnsi="Times New Roman"/>
                <w:color w:val="000000"/>
              </w:rPr>
              <w:t xml:space="preserve"> 18-Oct, 2016</w:t>
            </w:r>
          </w:p>
        </w:tc>
        <w:tc>
          <w:tcPr>
            <w:tcW w:w="5630" w:type="dxa"/>
            <w:tcBorders>
              <w:top w:val="nil"/>
              <w:left w:val="nil"/>
              <w:bottom w:val="nil"/>
              <w:right w:val="nil"/>
            </w:tcBorders>
            <w:shd w:val="clear" w:color="auto" w:fill="auto"/>
            <w:noWrap/>
            <w:vAlign w:val="bottom"/>
          </w:tcPr>
          <w:p w:rsidR="0045326C" w:rsidRPr="004D5891" w:rsidRDefault="0045326C" w:rsidP="00D13880">
            <w:pPr>
              <w:spacing w:line="240" w:lineRule="auto"/>
              <w:jc w:val="center"/>
              <w:rPr>
                <w:rFonts w:ascii="Times New Roman" w:eastAsia="Times New Roman" w:hAnsi="Times New Roman"/>
                <w:color w:val="000000"/>
              </w:rPr>
            </w:pPr>
            <w:r w:rsidRPr="004D5891">
              <w:rPr>
                <w:rFonts w:ascii="Times New Roman" w:eastAsia="Times New Roman" w:hAnsi="Times New Roman"/>
                <w:color w:val="000000"/>
              </w:rPr>
              <w:t>Grazing (Cows average weight of 576 kg with stocking rate @ 0.</w:t>
            </w:r>
            <w:r>
              <w:rPr>
                <w:rFonts w:ascii="Times New Roman" w:eastAsia="Times New Roman" w:hAnsi="Times New Roman"/>
                <w:color w:val="000000"/>
              </w:rPr>
              <w:t>72 hd/ha</w:t>
            </w:r>
            <w:r w:rsidRPr="004D5891">
              <w:rPr>
                <w:rFonts w:ascii="Times New Roman" w:eastAsia="Times New Roman" w:hAnsi="Times New Roman"/>
                <w:color w:val="000000"/>
              </w:rPr>
              <w:t>)</w:t>
            </w:r>
          </w:p>
        </w:tc>
      </w:tr>
      <w:tr w:rsidR="0045326C" w:rsidRPr="004D5891" w:rsidTr="0079425D">
        <w:trPr>
          <w:trHeight w:val="245"/>
        </w:trPr>
        <w:tc>
          <w:tcPr>
            <w:tcW w:w="2872" w:type="dxa"/>
            <w:tcBorders>
              <w:top w:val="nil"/>
              <w:left w:val="nil"/>
              <w:bottom w:val="single" w:sz="4" w:space="0" w:color="auto"/>
              <w:right w:val="nil"/>
            </w:tcBorders>
            <w:shd w:val="clear" w:color="auto" w:fill="auto"/>
            <w:noWrap/>
            <w:vAlign w:val="bottom"/>
          </w:tcPr>
          <w:p w:rsidR="0045326C" w:rsidRDefault="0045326C" w:rsidP="00D13880">
            <w:pPr>
              <w:spacing w:line="240" w:lineRule="auto"/>
              <w:rPr>
                <w:rFonts w:ascii="Times New Roman" w:eastAsia="Times New Roman" w:hAnsi="Times New Roman"/>
                <w:color w:val="000000"/>
              </w:rPr>
            </w:pPr>
          </w:p>
        </w:tc>
        <w:tc>
          <w:tcPr>
            <w:tcW w:w="5630" w:type="dxa"/>
            <w:tcBorders>
              <w:top w:val="nil"/>
              <w:left w:val="nil"/>
              <w:bottom w:val="single" w:sz="4" w:space="0" w:color="auto"/>
              <w:right w:val="nil"/>
            </w:tcBorders>
            <w:shd w:val="clear" w:color="auto" w:fill="auto"/>
            <w:noWrap/>
            <w:vAlign w:val="bottom"/>
          </w:tcPr>
          <w:p w:rsidR="0045326C" w:rsidRPr="004D5891" w:rsidRDefault="0045326C" w:rsidP="00D13880">
            <w:pPr>
              <w:spacing w:line="240" w:lineRule="auto"/>
              <w:jc w:val="center"/>
              <w:rPr>
                <w:rFonts w:ascii="Times New Roman" w:eastAsia="Times New Roman" w:hAnsi="Times New Roman"/>
                <w:color w:val="000000"/>
              </w:rPr>
            </w:pPr>
          </w:p>
        </w:tc>
      </w:tr>
    </w:tbl>
    <w:p w:rsidR="0045326C" w:rsidRDefault="0045326C" w:rsidP="0045326C">
      <w:pPr>
        <w:ind w:firstLine="720"/>
        <w:rPr>
          <w:rFonts w:ascii="Times New Roman" w:hAnsi="Times New Roman"/>
        </w:rPr>
      </w:pPr>
    </w:p>
    <w:p w:rsidR="0045326C" w:rsidRDefault="0045326C" w:rsidP="0045326C">
      <w:pPr>
        <w:jc w:val="both"/>
        <w:rPr>
          <w:rFonts w:ascii="Times New Roman" w:hAnsi="Times New Roman"/>
          <w:b/>
        </w:rPr>
      </w:pPr>
      <w:r w:rsidRPr="0045326C">
        <w:rPr>
          <w:noProof/>
        </w:rPr>
        <w:lastRenderedPageBreak/>
        <w:drawing>
          <wp:anchor distT="0" distB="0" distL="114300" distR="114300" simplePos="0" relativeHeight="251653632" behindDoc="0" locked="0" layoutInCell="1" allowOverlap="1">
            <wp:simplePos x="0" y="0"/>
            <wp:positionH relativeFrom="margin">
              <wp:align>right</wp:align>
            </wp:positionH>
            <wp:positionV relativeFrom="paragraph">
              <wp:posOffset>224790</wp:posOffset>
            </wp:positionV>
            <wp:extent cx="5476875" cy="2057400"/>
            <wp:effectExtent l="0" t="0" r="9525" b="0"/>
            <wp:wrapSquare wrapText="bothSides"/>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476875" cy="2057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5326C" w:rsidRPr="0045326C" w:rsidRDefault="0045326C" w:rsidP="009F7925">
      <w:pPr>
        <w:pStyle w:val="Style1"/>
      </w:pPr>
      <w:bookmarkStart w:id="283" w:name="_Toc498073165"/>
      <w:bookmarkStart w:id="284" w:name="_Hlk496877652"/>
      <w:r>
        <w:t>Figure 4.2</w:t>
      </w:r>
      <w:r w:rsidRPr="0045326C">
        <w:t xml:space="preserve"> Seasonal dynamics of enhanced vegetation index (EVI) of winter wheat (a) and tallgrass prairie (b); photosynthetically active radiation (PAR) and mean air temperature (c); and soil water content (SWC) and rainfall at winter wheat and tallgrass prairie sites (d). Each data point for PAR and EVI represents 8-day mean.</w:t>
      </w:r>
      <w:bookmarkEnd w:id="283"/>
    </w:p>
    <w:bookmarkEnd w:id="284"/>
    <w:p w:rsidR="0045326C" w:rsidRDefault="0045326C" w:rsidP="0045326C">
      <w:pPr>
        <w:ind w:firstLine="720"/>
        <w:rPr>
          <w:rFonts w:ascii="Times New Roman" w:hAnsi="Times New Roman"/>
        </w:rPr>
      </w:pPr>
    </w:p>
    <w:p w:rsidR="00801827" w:rsidRPr="00523610" w:rsidRDefault="00801827" w:rsidP="00421F58">
      <w:pPr>
        <w:pStyle w:val="Heading3"/>
      </w:pPr>
      <w:bookmarkStart w:id="285" w:name="_Toc497226270"/>
      <w:bookmarkStart w:id="286" w:name="_Toc500421105"/>
      <w:r w:rsidRPr="00523610">
        <w:t xml:space="preserve">4.2.2 </w:t>
      </w:r>
      <w:bookmarkStart w:id="287" w:name="_Hlk496272066"/>
      <w:r w:rsidRPr="00523610">
        <w:t>Eddy covariance and other supplementary measurements</w:t>
      </w:r>
      <w:bookmarkEnd w:id="285"/>
      <w:bookmarkEnd w:id="286"/>
      <w:bookmarkEnd w:id="287"/>
    </w:p>
    <w:p w:rsidR="00801827" w:rsidRPr="004D5891" w:rsidRDefault="00801827" w:rsidP="00801827">
      <w:pPr>
        <w:ind w:firstLine="720"/>
        <w:rPr>
          <w:rFonts w:ascii="Times New Roman" w:hAnsi="Times New Roman"/>
        </w:rPr>
      </w:pPr>
      <w:r>
        <w:rPr>
          <w:rFonts w:ascii="Times New Roman" w:hAnsi="Times New Roman"/>
        </w:rPr>
        <w:t>Eddy c</w:t>
      </w:r>
      <w:r w:rsidRPr="004D5891">
        <w:rPr>
          <w:rFonts w:ascii="Times New Roman" w:hAnsi="Times New Roman"/>
        </w:rPr>
        <w:t>ovariance</w:t>
      </w:r>
      <w:r>
        <w:rPr>
          <w:rFonts w:ascii="Times New Roman" w:hAnsi="Times New Roman"/>
        </w:rPr>
        <w:t xml:space="preserve"> (EC)</w:t>
      </w:r>
      <w:r w:rsidRPr="004D5891">
        <w:rPr>
          <w:rFonts w:ascii="Times New Roman" w:hAnsi="Times New Roman"/>
        </w:rPr>
        <w:t xml:space="preserve"> towers</w:t>
      </w:r>
      <w:r>
        <w:rPr>
          <w:rFonts w:ascii="Times New Roman" w:hAnsi="Times New Roman"/>
        </w:rPr>
        <w:t xml:space="preserve"> </w:t>
      </w:r>
      <w:r w:rsidRPr="004D5891">
        <w:rPr>
          <w:rFonts w:ascii="Times New Roman" w:hAnsi="Times New Roman"/>
        </w:rPr>
        <w:t xml:space="preserve">were </w:t>
      </w:r>
      <w:r>
        <w:rPr>
          <w:rFonts w:ascii="Times New Roman" w:hAnsi="Times New Roman"/>
        </w:rPr>
        <w:t>deployed</w:t>
      </w:r>
      <w:r w:rsidRPr="004D5891">
        <w:rPr>
          <w:rFonts w:ascii="Times New Roman" w:hAnsi="Times New Roman"/>
        </w:rPr>
        <w:t xml:space="preserve"> to measure CO</w:t>
      </w:r>
      <w:r w:rsidRPr="004D5891">
        <w:rPr>
          <w:rFonts w:ascii="Times New Roman" w:hAnsi="Times New Roman"/>
          <w:vertAlign w:val="subscript"/>
        </w:rPr>
        <w:t>2</w:t>
      </w:r>
      <w:r w:rsidRPr="004D5891">
        <w:rPr>
          <w:rFonts w:ascii="Times New Roman" w:hAnsi="Times New Roman"/>
        </w:rPr>
        <w:t>, H</w:t>
      </w:r>
      <w:r w:rsidRPr="004D5891">
        <w:rPr>
          <w:rFonts w:ascii="Times New Roman" w:hAnsi="Times New Roman"/>
          <w:vertAlign w:val="subscript"/>
        </w:rPr>
        <w:t>2</w:t>
      </w:r>
      <w:r w:rsidRPr="004D5891">
        <w:rPr>
          <w:rFonts w:ascii="Times New Roman" w:hAnsi="Times New Roman"/>
        </w:rPr>
        <w:t>O and energy fluxes from the winter wheat</w:t>
      </w:r>
      <w:r>
        <w:rPr>
          <w:rFonts w:ascii="Times New Roman" w:hAnsi="Times New Roman"/>
        </w:rPr>
        <w:t xml:space="preserve"> (</w:t>
      </w:r>
      <w:r w:rsidRPr="006B6668">
        <w:rPr>
          <w:rFonts w:ascii="Times New Roman" w:hAnsi="Times New Roman"/>
        </w:rPr>
        <w:t>35.5685</w:t>
      </w:r>
      <w:r>
        <w:rPr>
          <w:rFonts w:ascii="Times New Roman" w:hAnsi="Times New Roman"/>
        </w:rPr>
        <w:t>, -</w:t>
      </w:r>
      <w:r w:rsidRPr="006B6668">
        <w:rPr>
          <w:rFonts w:ascii="Times New Roman" w:hAnsi="Times New Roman"/>
        </w:rPr>
        <w:t>98.0558</w:t>
      </w:r>
      <w:r>
        <w:rPr>
          <w:rFonts w:ascii="Times New Roman" w:hAnsi="Times New Roman"/>
        </w:rPr>
        <w:t>)</w:t>
      </w:r>
      <w:r w:rsidRPr="004D5891">
        <w:rPr>
          <w:rFonts w:ascii="Times New Roman" w:hAnsi="Times New Roman"/>
        </w:rPr>
        <w:t xml:space="preserve"> and tallgrass prairie</w:t>
      </w:r>
      <w:r>
        <w:rPr>
          <w:rFonts w:ascii="Times New Roman" w:hAnsi="Times New Roman"/>
        </w:rPr>
        <w:t xml:space="preserve"> (</w:t>
      </w:r>
      <w:r w:rsidRPr="006B6668">
        <w:rPr>
          <w:rFonts w:ascii="Times New Roman" w:hAnsi="Times New Roman"/>
        </w:rPr>
        <w:t>35.54865°</w:t>
      </w:r>
      <w:r>
        <w:rPr>
          <w:rFonts w:ascii="Times New Roman" w:hAnsi="Times New Roman"/>
        </w:rPr>
        <w:t xml:space="preserve">, </w:t>
      </w:r>
      <w:r w:rsidRPr="006B6668">
        <w:rPr>
          <w:rFonts w:ascii="Times New Roman" w:hAnsi="Times New Roman"/>
        </w:rPr>
        <w:t>-98.03759°</w:t>
      </w:r>
      <w:r>
        <w:rPr>
          <w:rFonts w:ascii="Times New Roman" w:hAnsi="Times New Roman"/>
        </w:rPr>
        <w:t>)</w:t>
      </w:r>
      <w:r w:rsidRPr="004D5891">
        <w:rPr>
          <w:rFonts w:ascii="Times New Roman" w:hAnsi="Times New Roman"/>
        </w:rPr>
        <w:t xml:space="preserve"> </w:t>
      </w:r>
      <w:r>
        <w:rPr>
          <w:rFonts w:ascii="Times New Roman" w:hAnsi="Times New Roman"/>
        </w:rPr>
        <w:t xml:space="preserve">ecosystems. </w:t>
      </w:r>
      <w:r w:rsidRPr="004D5891">
        <w:rPr>
          <w:rFonts w:ascii="Times New Roman" w:hAnsi="Times New Roman"/>
        </w:rPr>
        <w:t>Continuous measurements of CO</w:t>
      </w:r>
      <w:r w:rsidRPr="004D5891">
        <w:rPr>
          <w:rFonts w:ascii="Times New Roman" w:hAnsi="Times New Roman"/>
          <w:vertAlign w:val="subscript"/>
        </w:rPr>
        <w:t>2</w:t>
      </w:r>
      <w:r w:rsidRPr="004D5891">
        <w:rPr>
          <w:rFonts w:ascii="Times New Roman" w:hAnsi="Times New Roman"/>
        </w:rPr>
        <w:t xml:space="preserve"> and H</w:t>
      </w:r>
      <w:r w:rsidRPr="004D5891">
        <w:rPr>
          <w:rFonts w:ascii="Times New Roman" w:hAnsi="Times New Roman"/>
          <w:vertAlign w:val="subscript"/>
        </w:rPr>
        <w:t>2</w:t>
      </w:r>
      <w:r w:rsidRPr="004D5891">
        <w:rPr>
          <w:rFonts w:ascii="Times New Roman" w:hAnsi="Times New Roman"/>
        </w:rPr>
        <w:t>O fluxes from Oct</w:t>
      </w:r>
      <w:r>
        <w:rPr>
          <w:rFonts w:ascii="Times New Roman" w:hAnsi="Times New Roman"/>
        </w:rPr>
        <w:t>ober</w:t>
      </w:r>
      <w:r w:rsidRPr="004D5891">
        <w:rPr>
          <w:rFonts w:ascii="Times New Roman" w:hAnsi="Times New Roman"/>
        </w:rPr>
        <w:t xml:space="preserve"> 2014 to Sep</w:t>
      </w:r>
      <w:r>
        <w:rPr>
          <w:rFonts w:ascii="Times New Roman" w:hAnsi="Times New Roman"/>
        </w:rPr>
        <w:t>tember</w:t>
      </w:r>
      <w:r w:rsidRPr="004D5891">
        <w:rPr>
          <w:rFonts w:ascii="Times New Roman" w:hAnsi="Times New Roman"/>
        </w:rPr>
        <w:t xml:space="preserve"> 201</w:t>
      </w:r>
      <w:r>
        <w:rPr>
          <w:rFonts w:ascii="Times New Roman" w:hAnsi="Times New Roman"/>
        </w:rPr>
        <w:t>6</w:t>
      </w:r>
      <w:r w:rsidRPr="004D5891">
        <w:rPr>
          <w:rFonts w:ascii="Times New Roman" w:hAnsi="Times New Roman"/>
        </w:rPr>
        <w:t xml:space="preserve"> for winter wheat and from Jan</w:t>
      </w:r>
      <w:r>
        <w:rPr>
          <w:rFonts w:ascii="Times New Roman" w:hAnsi="Times New Roman"/>
        </w:rPr>
        <w:t>uary</w:t>
      </w:r>
      <w:r w:rsidRPr="004D5891">
        <w:rPr>
          <w:rFonts w:ascii="Times New Roman" w:hAnsi="Times New Roman"/>
        </w:rPr>
        <w:t xml:space="preserve"> 2015 to Dec</w:t>
      </w:r>
      <w:r>
        <w:rPr>
          <w:rFonts w:ascii="Times New Roman" w:hAnsi="Times New Roman"/>
        </w:rPr>
        <w:t>ember</w:t>
      </w:r>
      <w:r w:rsidRPr="004D5891">
        <w:rPr>
          <w:rFonts w:ascii="Times New Roman" w:hAnsi="Times New Roman"/>
        </w:rPr>
        <w:t xml:space="preserve"> 201</w:t>
      </w:r>
      <w:r>
        <w:rPr>
          <w:rFonts w:ascii="Times New Roman" w:hAnsi="Times New Roman"/>
        </w:rPr>
        <w:t>6</w:t>
      </w:r>
      <w:r w:rsidRPr="004D5891">
        <w:rPr>
          <w:rFonts w:ascii="Times New Roman" w:hAnsi="Times New Roman"/>
        </w:rPr>
        <w:t xml:space="preserve"> for </w:t>
      </w:r>
      <w:r>
        <w:rPr>
          <w:rFonts w:ascii="Times New Roman" w:hAnsi="Times New Roman"/>
        </w:rPr>
        <w:t>tall</w:t>
      </w:r>
      <w:r w:rsidRPr="004D5891">
        <w:rPr>
          <w:rFonts w:ascii="Times New Roman" w:hAnsi="Times New Roman"/>
        </w:rPr>
        <w:t>grass prairie respectively are presented in this study.</w:t>
      </w:r>
    </w:p>
    <w:p w:rsidR="00801827" w:rsidRPr="004D5891" w:rsidRDefault="00801827" w:rsidP="00801827">
      <w:pPr>
        <w:ind w:firstLine="720"/>
        <w:rPr>
          <w:rFonts w:ascii="Times New Roman" w:hAnsi="Times New Roman"/>
        </w:rPr>
      </w:pPr>
      <w:r w:rsidRPr="004D5891">
        <w:rPr>
          <w:rFonts w:ascii="Times New Roman" w:hAnsi="Times New Roman"/>
        </w:rPr>
        <w:t xml:space="preserve">The measurement system at </w:t>
      </w:r>
      <w:r>
        <w:rPr>
          <w:rFonts w:ascii="Times New Roman" w:hAnsi="Times New Roman"/>
        </w:rPr>
        <w:t>each site</w:t>
      </w:r>
      <w:r w:rsidRPr="004D5891">
        <w:rPr>
          <w:rFonts w:ascii="Times New Roman" w:hAnsi="Times New Roman"/>
        </w:rPr>
        <w:t xml:space="preserve"> consist</w:t>
      </w:r>
      <w:r>
        <w:rPr>
          <w:rFonts w:ascii="Times New Roman" w:hAnsi="Times New Roman"/>
        </w:rPr>
        <w:t xml:space="preserve">ed </w:t>
      </w:r>
      <w:r w:rsidRPr="004D5891">
        <w:rPr>
          <w:rFonts w:ascii="Times New Roman" w:hAnsi="Times New Roman"/>
        </w:rPr>
        <w:t xml:space="preserve">of a three-dimensional sonic anemometer (CSAT3, Campbell Scientific Inc., Logan, UT, USA) and an open path infrared gas analyzer (LI-7500, LI-COR Inc., Lincoln, NE, USA). The sensors were mounted at </w:t>
      </w:r>
      <w:r>
        <w:rPr>
          <w:rFonts w:ascii="Times New Roman" w:hAnsi="Times New Roman"/>
        </w:rPr>
        <w:t xml:space="preserve">a </w:t>
      </w:r>
      <w:r w:rsidRPr="004D5891">
        <w:rPr>
          <w:rFonts w:ascii="Times New Roman" w:hAnsi="Times New Roman"/>
        </w:rPr>
        <w:t xml:space="preserve">2.5 m height from the ground and the system was set up at the center of </w:t>
      </w:r>
      <w:r>
        <w:rPr>
          <w:rFonts w:ascii="Times New Roman" w:hAnsi="Times New Roman"/>
        </w:rPr>
        <w:t>each site</w:t>
      </w:r>
      <w:r w:rsidRPr="004D5891">
        <w:rPr>
          <w:rFonts w:ascii="Times New Roman" w:hAnsi="Times New Roman"/>
        </w:rPr>
        <w:t xml:space="preserve"> facing south, </w:t>
      </w:r>
      <w:r>
        <w:rPr>
          <w:rFonts w:ascii="Times New Roman" w:hAnsi="Times New Roman"/>
        </w:rPr>
        <w:t xml:space="preserve">towards </w:t>
      </w:r>
      <w:r w:rsidRPr="004D5891">
        <w:rPr>
          <w:rFonts w:ascii="Times New Roman" w:hAnsi="Times New Roman"/>
        </w:rPr>
        <w:t xml:space="preserve">the prevalent wind direction. The fetch area was about 300 m in all directions. The </w:t>
      </w:r>
      <w:r w:rsidRPr="004D5891">
        <w:rPr>
          <w:rFonts w:ascii="Times New Roman" w:hAnsi="Times New Roman"/>
          <w:i/>
        </w:rPr>
        <w:t>EddyPro</w:t>
      </w:r>
      <w:r w:rsidRPr="004D5891">
        <w:rPr>
          <w:rFonts w:ascii="Times New Roman" w:hAnsi="Times New Roman"/>
        </w:rPr>
        <w:t xml:space="preserve"> </w:t>
      </w:r>
      <w:r>
        <w:rPr>
          <w:rFonts w:ascii="Times New Roman" w:hAnsi="Times New Roman"/>
        </w:rPr>
        <w:t xml:space="preserve">processing software </w:t>
      </w:r>
      <w:r w:rsidRPr="004D5891">
        <w:rPr>
          <w:rFonts w:ascii="Times New Roman" w:hAnsi="Times New Roman"/>
        </w:rPr>
        <w:t>(LI-COR Inc., Lincoln, NE, USA), was used to process the raw data, collected at 10 Hz frequency (10 samples sec</w:t>
      </w:r>
      <w:r w:rsidRPr="004D5891">
        <w:rPr>
          <w:rFonts w:ascii="Times New Roman" w:hAnsi="Times New Roman"/>
          <w:vertAlign w:val="superscript"/>
        </w:rPr>
        <w:t>-1</w:t>
      </w:r>
      <w:r w:rsidRPr="004D5891">
        <w:rPr>
          <w:rFonts w:ascii="Times New Roman" w:hAnsi="Times New Roman"/>
        </w:rPr>
        <w:t>), to get 30-min fl</w:t>
      </w:r>
      <w:r>
        <w:rPr>
          <w:rFonts w:ascii="Times New Roman" w:hAnsi="Times New Roman"/>
        </w:rPr>
        <w:t xml:space="preserve">uxes. The software employed </w:t>
      </w:r>
      <w:r w:rsidRPr="004D5891">
        <w:rPr>
          <w:rFonts w:ascii="Times New Roman" w:hAnsi="Times New Roman"/>
        </w:rPr>
        <w:t>correction factors for coordinate alignme</w:t>
      </w:r>
      <w:r>
        <w:rPr>
          <w:rFonts w:ascii="Times New Roman" w:hAnsi="Times New Roman"/>
        </w:rPr>
        <w:t>nt,</w:t>
      </w:r>
      <w:r w:rsidRPr="004D5891">
        <w:rPr>
          <w:rFonts w:ascii="Times New Roman" w:hAnsi="Times New Roman"/>
        </w:rPr>
        <w:t xml:space="preserve"> </w:t>
      </w:r>
      <w:r w:rsidRPr="004D5891">
        <w:rPr>
          <w:rFonts w:ascii="Times New Roman" w:hAnsi="Times New Roman"/>
        </w:rPr>
        <w:lastRenderedPageBreak/>
        <w:t xml:space="preserve">temperature due to humidity influence, </w:t>
      </w:r>
      <w:r>
        <w:rPr>
          <w:rFonts w:ascii="Times New Roman" w:hAnsi="Times New Roman"/>
        </w:rPr>
        <w:t xml:space="preserve">and </w:t>
      </w:r>
      <w:r w:rsidRPr="004D5891">
        <w:rPr>
          <w:rFonts w:ascii="Times New Roman" w:hAnsi="Times New Roman"/>
        </w:rPr>
        <w:t xml:space="preserve">compensation of density fluctuations in infrared gas analyzer using </w:t>
      </w:r>
      <w:r>
        <w:rPr>
          <w:rFonts w:ascii="Times New Roman" w:hAnsi="Times New Roman"/>
        </w:rPr>
        <w:t xml:space="preserve">the </w:t>
      </w:r>
      <w:r w:rsidRPr="00157610">
        <w:rPr>
          <w:rFonts w:ascii="Times New Roman" w:hAnsi="Times New Roman"/>
          <w:color w:val="000000" w:themeColor="text1"/>
          <w:shd w:val="clear" w:color="auto" w:fill="FFFFFF"/>
        </w:rPr>
        <w:t>Webb-Pearman-Leuning</w:t>
      </w:r>
      <w:r>
        <w:rPr>
          <w:rFonts w:ascii="Times New Roman" w:hAnsi="Times New Roman"/>
          <w:color w:val="000000" w:themeColor="text1"/>
          <w:shd w:val="clear" w:color="auto" w:fill="FFFFFF"/>
        </w:rPr>
        <w:t xml:space="preserve"> (</w:t>
      </w:r>
      <w:r w:rsidRPr="00157610">
        <w:rPr>
          <w:rFonts w:ascii="Times New Roman" w:hAnsi="Times New Roman"/>
          <w:color w:val="000000" w:themeColor="text1"/>
        </w:rPr>
        <w:t>WPL</w:t>
      </w:r>
      <w:r>
        <w:rPr>
          <w:rFonts w:ascii="Times New Roman" w:hAnsi="Times New Roman"/>
          <w:color w:val="000000" w:themeColor="text1"/>
        </w:rPr>
        <w:t>)</w:t>
      </w:r>
      <w:r w:rsidRPr="00157610">
        <w:rPr>
          <w:rFonts w:ascii="Times New Roman" w:hAnsi="Times New Roman"/>
          <w:color w:val="000000" w:themeColor="text1"/>
        </w:rPr>
        <w:t xml:space="preserve"> </w:t>
      </w:r>
      <w:r>
        <w:rPr>
          <w:rFonts w:ascii="Times New Roman" w:hAnsi="Times New Roman"/>
          <w:color w:val="000000" w:themeColor="text1"/>
        </w:rPr>
        <w:t xml:space="preserve">theory </w:t>
      </w:r>
      <w:r w:rsidRPr="004D5891">
        <w:rPr>
          <w:rFonts w:ascii="Times New Roman" w:hAnsi="Times New Roman"/>
        </w:rPr>
        <w:t>to make necessary corrections in the high frequency data. Negative sign convention is used to denote CO</w:t>
      </w:r>
      <w:r w:rsidRPr="004D5891">
        <w:rPr>
          <w:rFonts w:ascii="Times New Roman" w:hAnsi="Times New Roman"/>
          <w:vertAlign w:val="subscript"/>
        </w:rPr>
        <w:t>2</w:t>
      </w:r>
      <w:r w:rsidRPr="004D5891">
        <w:rPr>
          <w:rFonts w:ascii="Times New Roman" w:hAnsi="Times New Roman"/>
        </w:rPr>
        <w:t xml:space="preserve"> uptake by the ecosystem whereas positive sign denotes the CO</w:t>
      </w:r>
      <w:r w:rsidRPr="004D5891">
        <w:rPr>
          <w:rFonts w:ascii="Times New Roman" w:hAnsi="Times New Roman"/>
          <w:vertAlign w:val="subscript"/>
        </w:rPr>
        <w:t>2</w:t>
      </w:r>
      <w:r w:rsidRPr="004D5891">
        <w:rPr>
          <w:rFonts w:ascii="Times New Roman" w:hAnsi="Times New Roman"/>
        </w:rPr>
        <w:t xml:space="preserve"> release by the ecosystem to atmosphere.</w:t>
      </w:r>
    </w:p>
    <w:p w:rsidR="00801827" w:rsidRPr="004D5891" w:rsidRDefault="00801827" w:rsidP="00801827">
      <w:pPr>
        <w:ind w:firstLine="720"/>
        <w:rPr>
          <w:rFonts w:ascii="Times New Roman" w:hAnsi="Times New Roman"/>
        </w:rPr>
      </w:pPr>
    </w:p>
    <w:p w:rsidR="00801827" w:rsidRPr="004D5891" w:rsidRDefault="00801827" w:rsidP="00801827">
      <w:pPr>
        <w:ind w:firstLine="720"/>
        <w:rPr>
          <w:rFonts w:ascii="Times New Roman" w:hAnsi="Times New Roman"/>
        </w:rPr>
      </w:pPr>
      <w:r w:rsidRPr="004D5891">
        <w:rPr>
          <w:rFonts w:ascii="Times New Roman" w:hAnsi="Times New Roman"/>
        </w:rPr>
        <w:t>Auxiliary sensors measure</w:t>
      </w:r>
      <w:r>
        <w:rPr>
          <w:rFonts w:ascii="Times New Roman" w:hAnsi="Times New Roman"/>
        </w:rPr>
        <w:t>d</w:t>
      </w:r>
      <w:r w:rsidRPr="004D5891">
        <w:rPr>
          <w:rFonts w:ascii="Times New Roman" w:hAnsi="Times New Roman"/>
        </w:rPr>
        <w:t xml:space="preserve"> other metrological and soil variables. Quantum sensors (LI-190, LI-COR Inc. Lincoln, NE, USA) were used to measure photosynthetic photon flux density (PPFD). Net radiometer</w:t>
      </w:r>
      <w:r>
        <w:rPr>
          <w:rFonts w:ascii="Times New Roman" w:hAnsi="Times New Roman"/>
        </w:rPr>
        <w:t>s</w:t>
      </w:r>
      <w:r w:rsidRPr="004D5891">
        <w:rPr>
          <w:rFonts w:ascii="Times New Roman" w:hAnsi="Times New Roman"/>
        </w:rPr>
        <w:t xml:space="preserve"> (CNR1, Kipp and Zonen, Delft, The Netherlands) </w:t>
      </w:r>
      <w:r>
        <w:rPr>
          <w:rFonts w:ascii="Times New Roman" w:hAnsi="Times New Roman"/>
        </w:rPr>
        <w:t xml:space="preserve">were </w:t>
      </w:r>
      <w:r w:rsidRPr="004D5891">
        <w:rPr>
          <w:rFonts w:ascii="Times New Roman" w:hAnsi="Times New Roman"/>
        </w:rPr>
        <w:t xml:space="preserve">used to measure net radiation (Rn) over </w:t>
      </w:r>
      <w:r>
        <w:rPr>
          <w:rFonts w:ascii="Times New Roman" w:hAnsi="Times New Roman"/>
        </w:rPr>
        <w:t>plant</w:t>
      </w:r>
      <w:r w:rsidRPr="004D5891">
        <w:rPr>
          <w:rFonts w:ascii="Times New Roman" w:hAnsi="Times New Roman"/>
        </w:rPr>
        <w:t xml:space="preserve"> canopy. Temperature and relative humidity were measured by using temperature and relative humidity probes (HMP45C, Vaisala, Helsinki, Finland). Similarly, self-calibrating heat flux sensors (HFT3.1, Radiation&amp; Energy Balance Systems, Inc, Seattle, WA, USA) at 5-cm depth were used to measure soil heat fluxes (G). Soil moisture content was measured at about 5-cm depth using Hydra probe (Delta-T, Lexington, MA, USA).</w:t>
      </w:r>
    </w:p>
    <w:p w:rsidR="00801827" w:rsidRDefault="00801827" w:rsidP="00C7243D">
      <w:pPr>
        <w:pStyle w:val="Heading2"/>
      </w:pPr>
    </w:p>
    <w:p w:rsidR="00801827" w:rsidRPr="00523610" w:rsidRDefault="00801827" w:rsidP="00421F58">
      <w:pPr>
        <w:pStyle w:val="Heading3"/>
      </w:pPr>
      <w:bookmarkStart w:id="288" w:name="_Toc497226271"/>
      <w:bookmarkStart w:id="289" w:name="_Toc500421106"/>
      <w:r w:rsidRPr="00523610">
        <w:t xml:space="preserve">4.2.3 </w:t>
      </w:r>
      <w:bookmarkStart w:id="290" w:name="_Hlk496272092"/>
      <w:r w:rsidRPr="00523610">
        <w:t>Vegetation measurements and phenology</w:t>
      </w:r>
      <w:bookmarkEnd w:id="288"/>
      <w:bookmarkEnd w:id="289"/>
      <w:bookmarkEnd w:id="290"/>
    </w:p>
    <w:p w:rsidR="00801827" w:rsidRPr="004D5891" w:rsidRDefault="00801827" w:rsidP="00801827">
      <w:pPr>
        <w:ind w:firstLine="720"/>
        <w:rPr>
          <w:rFonts w:ascii="Times New Roman" w:hAnsi="Times New Roman"/>
        </w:rPr>
      </w:pPr>
      <w:r w:rsidRPr="004D5891">
        <w:rPr>
          <w:rFonts w:ascii="Times New Roman" w:hAnsi="Times New Roman"/>
        </w:rPr>
        <w:t>Leaf area index (LAI) was measured at biweekly interval</w:t>
      </w:r>
      <w:r>
        <w:rPr>
          <w:rFonts w:ascii="Times New Roman" w:hAnsi="Times New Roman"/>
        </w:rPr>
        <w:t>s</w:t>
      </w:r>
      <w:r w:rsidRPr="004D5891">
        <w:rPr>
          <w:rFonts w:ascii="Times New Roman" w:hAnsi="Times New Roman"/>
        </w:rPr>
        <w:t xml:space="preserve"> during the active growing season using the LAI-2200 (LI-COR Biosciences, Lincoln, NE, USA). Six measurements were made within the eddy covariance footprint area at</w:t>
      </w:r>
      <w:r>
        <w:rPr>
          <w:rFonts w:ascii="Times New Roman" w:hAnsi="Times New Roman"/>
        </w:rPr>
        <w:t xml:space="preserve"> each site</w:t>
      </w:r>
      <w:r w:rsidRPr="004D5891">
        <w:rPr>
          <w:rFonts w:ascii="Times New Roman" w:hAnsi="Times New Roman"/>
        </w:rPr>
        <w:t>. Aboveground biomass</w:t>
      </w:r>
      <w:r>
        <w:rPr>
          <w:rFonts w:ascii="Times New Roman" w:hAnsi="Times New Roman"/>
        </w:rPr>
        <w:t xml:space="preserve"> (AGB)</w:t>
      </w:r>
      <w:r w:rsidRPr="004D5891">
        <w:rPr>
          <w:rFonts w:ascii="Times New Roman" w:hAnsi="Times New Roman"/>
        </w:rPr>
        <w:t xml:space="preserve"> was </w:t>
      </w:r>
      <w:r>
        <w:rPr>
          <w:rFonts w:ascii="Times New Roman" w:hAnsi="Times New Roman"/>
        </w:rPr>
        <w:t>measured</w:t>
      </w:r>
      <w:r w:rsidRPr="004D5891">
        <w:rPr>
          <w:rFonts w:ascii="Times New Roman" w:hAnsi="Times New Roman"/>
        </w:rPr>
        <w:t xml:space="preserve"> by destructive sampling from 0.5 m</w:t>
      </w:r>
      <w:r w:rsidRPr="004D5891">
        <w:rPr>
          <w:rFonts w:ascii="Times New Roman" w:hAnsi="Times New Roman"/>
          <w:vertAlign w:val="superscript"/>
        </w:rPr>
        <w:t>2</w:t>
      </w:r>
      <w:r w:rsidRPr="004D5891">
        <w:rPr>
          <w:rFonts w:ascii="Times New Roman" w:hAnsi="Times New Roman"/>
        </w:rPr>
        <w:t xml:space="preserve"> quadrats with three replicates at each site. The fresh samples were oven dried at</w:t>
      </w:r>
      <w:r>
        <w:rPr>
          <w:rFonts w:ascii="Times New Roman" w:hAnsi="Times New Roman"/>
        </w:rPr>
        <w:t xml:space="preserve"> </w:t>
      </w:r>
      <w:r w:rsidRPr="004D5891">
        <w:rPr>
          <w:rFonts w:ascii="Times New Roman" w:hAnsi="Times New Roman"/>
        </w:rPr>
        <w:t xml:space="preserve">70 °C for 72 hours and total aboveground dry weight was measured by weighing the oven dried </w:t>
      </w:r>
      <w:r w:rsidRPr="004D5891">
        <w:rPr>
          <w:rFonts w:ascii="Times New Roman" w:hAnsi="Times New Roman"/>
        </w:rPr>
        <w:lastRenderedPageBreak/>
        <w:t xml:space="preserve">samples. The 8-day Enhanced Vegetation Index (EVI) </w:t>
      </w:r>
      <w:r w:rsidRPr="004D5891">
        <w:rPr>
          <w:rFonts w:ascii="Times New Roman" w:hAnsi="Times New Roman"/>
        </w:rPr>
        <w:fldChar w:fldCharType="begin"/>
      </w:r>
      <w:r w:rsidRPr="004D5891">
        <w:rPr>
          <w:rFonts w:ascii="Times New Roman" w:hAnsi="Times New Roman"/>
        </w:rPr>
        <w:instrText xml:space="preserve"> ADDIN EN.CITE &lt;EndNote&gt;&lt;Cite&gt;&lt;Author&gt;Huete&lt;/Author&gt;&lt;Year&gt;2002&lt;/Year&gt;&lt;RecNum&gt;63&lt;/RecNum&gt;&lt;DisplayText&gt;(Huete et al. 2002)&lt;/DisplayText&gt;&lt;record&gt;&lt;rec-number&gt;63&lt;/rec-number&gt;&lt;foreign-keys&gt;&lt;key app="EN" db-id="faxvt0xdip90wxeep2cp22tod0rte2pwdwst" timestamp="1485187665"&gt;63&lt;/key&gt;&lt;/foreign-keys&gt;&lt;ref-type name="Journal Article"&gt;17&lt;/ref-type&gt;&lt;contributors&gt;&lt;authors&gt;&lt;author&gt;Huete, Alfredo&lt;/author&gt;&lt;author&gt;Didan, Kamel&lt;/author&gt;&lt;author&gt;Miura, Tomoaki&lt;/author&gt;&lt;author&gt;Rodriguez, E Patricia&lt;/author&gt;&lt;author&gt;Gao, Xiang&lt;/author&gt;&lt;author&gt;Ferreira, Laerte G&lt;/author&gt;&lt;/authors&gt;&lt;/contributors&gt;&lt;titles&gt;&lt;title&gt;Overview of the radiometric and biophysical performance of the MODIS vegetation indices&lt;/title&gt;&lt;secondary-title&gt;Remote sensing of environment&lt;/secondary-title&gt;&lt;/titles&gt;&lt;periodical&gt;&lt;full-title&gt;Remote Sensing of Environment&lt;/full-title&gt;&lt;/periodical&gt;&lt;pages&gt;195-213&lt;/pages&gt;&lt;volume&gt;83&lt;/volume&gt;&lt;number&gt;1&lt;/number&gt;&lt;dates&gt;&lt;year&gt;2002&lt;/year&gt;&lt;/dates&gt;&lt;isbn&gt;0034-4257&lt;/isbn&gt;&lt;urls&gt;&lt;/urls&gt;&lt;/record&gt;&lt;/Cite&gt;&lt;/EndNote&gt;</w:instrText>
      </w:r>
      <w:r w:rsidRPr="004D5891">
        <w:rPr>
          <w:rFonts w:ascii="Times New Roman" w:hAnsi="Times New Roman"/>
        </w:rPr>
        <w:fldChar w:fldCharType="separate"/>
      </w:r>
      <w:r w:rsidRPr="004D5891">
        <w:rPr>
          <w:rFonts w:ascii="Times New Roman" w:hAnsi="Times New Roman"/>
          <w:noProof/>
        </w:rPr>
        <w:t>(Huete et al. 2002)</w:t>
      </w:r>
      <w:r w:rsidRPr="004D5891">
        <w:rPr>
          <w:rFonts w:ascii="Times New Roman" w:hAnsi="Times New Roman"/>
        </w:rPr>
        <w:fldChar w:fldCharType="end"/>
      </w:r>
      <w:r w:rsidRPr="004D5891">
        <w:rPr>
          <w:rFonts w:ascii="Times New Roman" w:hAnsi="Times New Roman"/>
        </w:rPr>
        <w:t xml:space="preserve"> was computed from the land surface reflectance data from MOD9A1 data product downloaded from the University of Oklahoma data portal (</w:t>
      </w:r>
      <w:hyperlink r:id="rId62" w:history="1">
        <w:r w:rsidRPr="004D5891">
          <w:rPr>
            <w:rStyle w:val="Hyperlink"/>
          </w:rPr>
          <w:t>http://eomf.ou.edu/modis/visualization/gmap/</w:t>
        </w:r>
      </w:hyperlink>
      <w:r w:rsidRPr="004D5891">
        <w:rPr>
          <w:rFonts w:ascii="Times New Roman" w:hAnsi="Times New Roman"/>
        </w:rPr>
        <w:t>).</w:t>
      </w:r>
    </w:p>
    <w:p w:rsidR="00801827" w:rsidRPr="004D5891" w:rsidRDefault="00801827" w:rsidP="00801827">
      <w:pPr>
        <w:ind w:firstLine="720"/>
        <w:rPr>
          <w:rFonts w:ascii="Times New Roman" w:hAnsi="Times New Roman"/>
        </w:rPr>
      </w:pPr>
      <w:r>
        <w:rPr>
          <w:rFonts w:ascii="Times New Roman" w:hAnsi="Times New Roman"/>
        </w:rPr>
        <w:t>W</w:t>
      </w:r>
      <w:r w:rsidRPr="004D5891">
        <w:rPr>
          <w:rFonts w:ascii="Times New Roman" w:hAnsi="Times New Roman"/>
        </w:rPr>
        <w:t xml:space="preserve">inter wheat </w:t>
      </w:r>
      <w:r>
        <w:rPr>
          <w:rFonts w:ascii="Times New Roman" w:hAnsi="Times New Roman"/>
        </w:rPr>
        <w:t>in</w:t>
      </w:r>
      <w:r w:rsidRPr="004D5891">
        <w:rPr>
          <w:rFonts w:ascii="Times New Roman" w:hAnsi="Times New Roman"/>
        </w:rPr>
        <w:t xml:space="preserve"> this region is </w:t>
      </w:r>
      <w:r>
        <w:rPr>
          <w:rFonts w:ascii="Times New Roman" w:hAnsi="Times New Roman"/>
        </w:rPr>
        <w:t>often a</w:t>
      </w:r>
      <w:r w:rsidRPr="004D5891">
        <w:rPr>
          <w:rFonts w:ascii="Times New Roman" w:hAnsi="Times New Roman"/>
        </w:rPr>
        <w:t xml:space="preserve"> dual-purpose</w:t>
      </w:r>
      <w:r>
        <w:rPr>
          <w:rFonts w:ascii="Times New Roman" w:hAnsi="Times New Roman"/>
        </w:rPr>
        <w:t xml:space="preserve"> crop in which </w:t>
      </w:r>
      <w:r w:rsidRPr="004D5891">
        <w:rPr>
          <w:rFonts w:ascii="Times New Roman" w:hAnsi="Times New Roman"/>
        </w:rPr>
        <w:t xml:space="preserve">cattle grazing is allowed </w:t>
      </w:r>
      <w:r>
        <w:rPr>
          <w:rFonts w:ascii="Times New Roman" w:hAnsi="Times New Roman"/>
        </w:rPr>
        <w:t>over</w:t>
      </w:r>
      <w:r w:rsidRPr="004D5891">
        <w:rPr>
          <w:rFonts w:ascii="Times New Roman" w:hAnsi="Times New Roman"/>
        </w:rPr>
        <w:t xml:space="preserve"> the winter (generally Nov</w:t>
      </w:r>
      <w:r>
        <w:rPr>
          <w:rFonts w:ascii="Times New Roman" w:hAnsi="Times New Roman"/>
        </w:rPr>
        <w:t>ember</w:t>
      </w:r>
      <w:r w:rsidRPr="004D5891">
        <w:rPr>
          <w:rFonts w:ascii="Times New Roman" w:hAnsi="Times New Roman"/>
        </w:rPr>
        <w:t>-Feb</w:t>
      </w:r>
      <w:r>
        <w:rPr>
          <w:rFonts w:ascii="Times New Roman" w:hAnsi="Times New Roman"/>
        </w:rPr>
        <w:t>ruary</w:t>
      </w:r>
      <w:r w:rsidRPr="004D5891">
        <w:rPr>
          <w:rFonts w:ascii="Times New Roman" w:hAnsi="Times New Roman"/>
        </w:rPr>
        <w:t xml:space="preserve">) and the crop is allowed to grow for grain harvest after </w:t>
      </w:r>
      <w:r>
        <w:rPr>
          <w:rFonts w:ascii="Times New Roman" w:hAnsi="Times New Roman"/>
        </w:rPr>
        <w:t>removal of the cattle.</w:t>
      </w:r>
      <w:r w:rsidRPr="00FF7FC7">
        <w:rPr>
          <w:rFonts w:ascii="Times New Roman" w:hAnsi="Times New Roman"/>
        </w:rPr>
        <w:t xml:space="preserve"> </w:t>
      </w:r>
      <w:r w:rsidRPr="004D5891">
        <w:rPr>
          <w:rFonts w:ascii="Times New Roman" w:hAnsi="Times New Roman"/>
        </w:rPr>
        <w:t>However, the winter wheat site was not grazed during this study.</w:t>
      </w:r>
      <w:r>
        <w:rPr>
          <w:rFonts w:ascii="Times New Roman" w:hAnsi="Times New Roman"/>
        </w:rPr>
        <w:t xml:space="preserve"> The </w:t>
      </w:r>
      <w:r w:rsidRPr="004D5891">
        <w:rPr>
          <w:rFonts w:ascii="Times New Roman" w:hAnsi="Times New Roman"/>
        </w:rPr>
        <w:t xml:space="preserve">tallgrass prairie </w:t>
      </w:r>
      <w:r>
        <w:rPr>
          <w:rFonts w:ascii="Times New Roman" w:hAnsi="Times New Roman"/>
        </w:rPr>
        <w:t>is</w:t>
      </w:r>
      <w:r w:rsidRPr="004D5891">
        <w:rPr>
          <w:rFonts w:ascii="Times New Roman" w:hAnsi="Times New Roman"/>
        </w:rPr>
        <w:t xml:space="preserve"> generally used for grazing. Based on EVI</w:t>
      </w:r>
      <w:r>
        <w:rPr>
          <w:rFonts w:ascii="Times New Roman" w:hAnsi="Times New Roman"/>
        </w:rPr>
        <w:t xml:space="preserve"> time series data</w:t>
      </w:r>
      <w:r w:rsidRPr="004D5891">
        <w:rPr>
          <w:rFonts w:ascii="Times New Roman" w:hAnsi="Times New Roman"/>
        </w:rPr>
        <w:t>, we divided the one year cycle of winter wheat into two categories: growing season and non-growing season.</w:t>
      </w:r>
      <w:r>
        <w:rPr>
          <w:rFonts w:ascii="Times New Roman" w:hAnsi="Times New Roman"/>
        </w:rPr>
        <w:t xml:space="preserve"> The g</w:t>
      </w:r>
      <w:r w:rsidRPr="004D5891">
        <w:rPr>
          <w:rFonts w:ascii="Times New Roman" w:hAnsi="Times New Roman"/>
        </w:rPr>
        <w:t xml:space="preserve">rowing season for winter wheat comprises the period from planting to harvesting which is </w:t>
      </w:r>
      <w:r>
        <w:rPr>
          <w:rFonts w:ascii="Times New Roman" w:hAnsi="Times New Roman"/>
        </w:rPr>
        <w:t xml:space="preserve">referred to </w:t>
      </w:r>
      <w:r w:rsidRPr="004D5891">
        <w:rPr>
          <w:rFonts w:ascii="Times New Roman" w:hAnsi="Times New Roman"/>
        </w:rPr>
        <w:t>as I-A (Nov</w:t>
      </w:r>
      <w:r>
        <w:rPr>
          <w:rFonts w:ascii="Times New Roman" w:hAnsi="Times New Roman"/>
        </w:rPr>
        <w:t>ember</w:t>
      </w:r>
      <w:r w:rsidRPr="004D5891">
        <w:rPr>
          <w:rFonts w:ascii="Times New Roman" w:hAnsi="Times New Roman"/>
        </w:rPr>
        <w:t>-Jan</w:t>
      </w:r>
      <w:r>
        <w:rPr>
          <w:rFonts w:ascii="Times New Roman" w:hAnsi="Times New Roman"/>
        </w:rPr>
        <w:t>uary</w:t>
      </w:r>
      <w:r w:rsidRPr="004D5891">
        <w:rPr>
          <w:rFonts w:ascii="Times New Roman" w:hAnsi="Times New Roman"/>
        </w:rPr>
        <w:t>) and I-B (Feb</w:t>
      </w:r>
      <w:r>
        <w:rPr>
          <w:rFonts w:ascii="Times New Roman" w:hAnsi="Times New Roman"/>
        </w:rPr>
        <w:t>ruary</w:t>
      </w:r>
      <w:r w:rsidRPr="004D5891">
        <w:rPr>
          <w:rFonts w:ascii="Times New Roman" w:hAnsi="Times New Roman"/>
        </w:rPr>
        <w:t>-Jun</w:t>
      </w:r>
      <w:r>
        <w:rPr>
          <w:rFonts w:ascii="Times New Roman" w:hAnsi="Times New Roman"/>
        </w:rPr>
        <w:t>e</w:t>
      </w:r>
      <w:r w:rsidRPr="004D5891">
        <w:rPr>
          <w:rFonts w:ascii="Times New Roman" w:hAnsi="Times New Roman"/>
        </w:rPr>
        <w:t>) whereas</w:t>
      </w:r>
      <w:r>
        <w:rPr>
          <w:rFonts w:ascii="Times New Roman" w:hAnsi="Times New Roman"/>
        </w:rPr>
        <w:t xml:space="preserve"> the</w:t>
      </w:r>
      <w:r w:rsidRPr="004D5891">
        <w:rPr>
          <w:rFonts w:ascii="Times New Roman" w:hAnsi="Times New Roman"/>
        </w:rPr>
        <w:t xml:space="preserve"> non-growing season</w:t>
      </w:r>
      <w:r>
        <w:rPr>
          <w:rFonts w:ascii="Times New Roman" w:hAnsi="Times New Roman"/>
        </w:rPr>
        <w:t xml:space="preserve"> (summer fallow)</w:t>
      </w:r>
      <w:r w:rsidRPr="004D5891">
        <w:rPr>
          <w:rFonts w:ascii="Times New Roman" w:hAnsi="Times New Roman"/>
        </w:rPr>
        <w:t xml:space="preserve"> </w:t>
      </w:r>
      <w:r>
        <w:rPr>
          <w:rFonts w:ascii="Times New Roman" w:hAnsi="Times New Roman"/>
        </w:rPr>
        <w:t>is</w:t>
      </w:r>
      <w:r w:rsidRPr="004D5891">
        <w:rPr>
          <w:rFonts w:ascii="Times New Roman" w:hAnsi="Times New Roman"/>
        </w:rPr>
        <w:t xml:space="preserve"> the period between </w:t>
      </w:r>
      <w:r>
        <w:rPr>
          <w:rFonts w:ascii="Times New Roman" w:hAnsi="Times New Roman"/>
        </w:rPr>
        <w:t>harvesting (June) and the next planting (September)</w:t>
      </w:r>
      <w:r w:rsidRPr="004D5891">
        <w:rPr>
          <w:rFonts w:ascii="Times New Roman" w:hAnsi="Times New Roman"/>
        </w:rPr>
        <w:t>,</w:t>
      </w:r>
      <w:r>
        <w:rPr>
          <w:rFonts w:ascii="Times New Roman" w:hAnsi="Times New Roman"/>
        </w:rPr>
        <w:t xml:space="preserve"> denoted as II.</w:t>
      </w:r>
      <w:r w:rsidRPr="004D5891">
        <w:rPr>
          <w:rFonts w:ascii="Times New Roman" w:hAnsi="Times New Roman"/>
        </w:rPr>
        <w:t xml:space="preserve"> For the tallgrass prairie, the </w:t>
      </w:r>
      <w:r>
        <w:rPr>
          <w:rFonts w:ascii="Times New Roman" w:hAnsi="Times New Roman"/>
        </w:rPr>
        <w:t>calendar</w:t>
      </w:r>
      <w:r w:rsidRPr="004D5891">
        <w:rPr>
          <w:rFonts w:ascii="Times New Roman" w:hAnsi="Times New Roman"/>
        </w:rPr>
        <w:t xml:space="preserve"> year is divided into growing season (Mar</w:t>
      </w:r>
      <w:r>
        <w:rPr>
          <w:rFonts w:ascii="Times New Roman" w:hAnsi="Times New Roman"/>
        </w:rPr>
        <w:t>ch</w:t>
      </w:r>
      <w:r w:rsidRPr="004D5891">
        <w:rPr>
          <w:rFonts w:ascii="Times New Roman" w:hAnsi="Times New Roman"/>
        </w:rPr>
        <w:t xml:space="preserve"> to mid-Oct</w:t>
      </w:r>
      <w:r>
        <w:rPr>
          <w:rFonts w:ascii="Times New Roman" w:hAnsi="Times New Roman"/>
        </w:rPr>
        <w:t>ober</w:t>
      </w:r>
      <w:r w:rsidRPr="004D5891">
        <w:rPr>
          <w:rFonts w:ascii="Times New Roman" w:hAnsi="Times New Roman"/>
        </w:rPr>
        <w:t>) and non-growing season (Jan</w:t>
      </w:r>
      <w:r>
        <w:rPr>
          <w:rFonts w:ascii="Times New Roman" w:hAnsi="Times New Roman"/>
        </w:rPr>
        <w:t>uary</w:t>
      </w:r>
      <w:r w:rsidRPr="004D5891">
        <w:rPr>
          <w:rFonts w:ascii="Times New Roman" w:hAnsi="Times New Roman"/>
        </w:rPr>
        <w:t>, Feb</w:t>
      </w:r>
      <w:r>
        <w:rPr>
          <w:rFonts w:ascii="Times New Roman" w:hAnsi="Times New Roman"/>
        </w:rPr>
        <w:t>ruary</w:t>
      </w:r>
      <w:r w:rsidRPr="004D5891">
        <w:rPr>
          <w:rFonts w:ascii="Times New Roman" w:hAnsi="Times New Roman"/>
        </w:rPr>
        <w:t xml:space="preserve"> and mid-Oct</w:t>
      </w:r>
      <w:r>
        <w:rPr>
          <w:rFonts w:ascii="Times New Roman" w:hAnsi="Times New Roman"/>
        </w:rPr>
        <w:t>ober</w:t>
      </w:r>
      <w:r w:rsidRPr="004D5891">
        <w:rPr>
          <w:rFonts w:ascii="Times New Roman" w:hAnsi="Times New Roman"/>
        </w:rPr>
        <w:t xml:space="preserve"> to Dec</w:t>
      </w:r>
      <w:r>
        <w:rPr>
          <w:rFonts w:ascii="Times New Roman" w:hAnsi="Times New Roman"/>
        </w:rPr>
        <w:t>ember</w:t>
      </w:r>
      <w:r w:rsidRPr="004D5891">
        <w:rPr>
          <w:rFonts w:ascii="Times New Roman" w:hAnsi="Times New Roman"/>
        </w:rPr>
        <w:t xml:space="preserve">) based on phenology </w:t>
      </w:r>
      <w:r>
        <w:rPr>
          <w:rFonts w:ascii="Times New Roman" w:hAnsi="Times New Roman"/>
        </w:rPr>
        <w:t xml:space="preserve">represented by the EVI time series data </w:t>
      </w:r>
      <w:r w:rsidRPr="004D5891">
        <w:rPr>
          <w:rFonts w:ascii="Times New Roman" w:hAnsi="Times New Roman"/>
        </w:rPr>
        <w:t xml:space="preserve">(Fig. </w:t>
      </w:r>
      <w:r w:rsidR="0045326C">
        <w:rPr>
          <w:rFonts w:ascii="Times New Roman" w:hAnsi="Times New Roman"/>
        </w:rPr>
        <w:t>4.</w:t>
      </w:r>
      <w:r>
        <w:rPr>
          <w:rFonts w:ascii="Times New Roman" w:hAnsi="Times New Roman"/>
        </w:rPr>
        <w:t>2a</w:t>
      </w:r>
      <w:r w:rsidRPr="004D5891">
        <w:rPr>
          <w:rFonts w:ascii="Times New Roman" w:hAnsi="Times New Roman"/>
        </w:rPr>
        <w:t xml:space="preserve">, </w:t>
      </w:r>
      <w:r>
        <w:rPr>
          <w:rFonts w:ascii="Times New Roman" w:hAnsi="Times New Roman"/>
        </w:rPr>
        <w:t>b</w:t>
      </w:r>
      <w:r w:rsidRPr="004D5891">
        <w:rPr>
          <w:rFonts w:ascii="Times New Roman" w:hAnsi="Times New Roman"/>
        </w:rPr>
        <w:t xml:space="preserve">). </w:t>
      </w:r>
    </w:p>
    <w:p w:rsidR="00801827" w:rsidRPr="00801827" w:rsidRDefault="00801827" w:rsidP="00801827">
      <w:pPr>
        <w:rPr>
          <w:rFonts w:ascii="Times New Roman" w:hAnsi="Times New Roman"/>
          <w:i/>
        </w:rPr>
      </w:pPr>
    </w:p>
    <w:p w:rsidR="00801827" w:rsidRPr="00523610" w:rsidRDefault="00801827" w:rsidP="00421F58">
      <w:pPr>
        <w:pStyle w:val="Heading3"/>
      </w:pPr>
      <w:bookmarkStart w:id="291" w:name="_Toc497226272"/>
      <w:bookmarkStart w:id="292" w:name="_Toc500421107"/>
      <w:bookmarkStart w:id="293" w:name="_Hlk496272112"/>
      <w:r w:rsidRPr="00523610">
        <w:t xml:space="preserve">4.2.4 </w:t>
      </w:r>
      <w:bookmarkStart w:id="294" w:name="_Hlk496272128"/>
      <w:r w:rsidRPr="00523610">
        <w:t>Data Screening and Gap filling for eddy flux tower data</w:t>
      </w:r>
      <w:bookmarkEnd w:id="291"/>
      <w:bookmarkEnd w:id="292"/>
      <w:bookmarkEnd w:id="294"/>
    </w:p>
    <w:bookmarkEnd w:id="293"/>
    <w:p w:rsidR="00801827" w:rsidRPr="004D5891" w:rsidRDefault="00801827" w:rsidP="00801827">
      <w:pPr>
        <w:autoSpaceDE w:val="0"/>
        <w:autoSpaceDN w:val="0"/>
        <w:adjustRightInd w:val="0"/>
        <w:ind w:firstLine="720"/>
        <w:rPr>
          <w:rFonts w:ascii="Times New Roman" w:hAnsi="Times New Roman"/>
        </w:rPr>
      </w:pPr>
      <w:r w:rsidRPr="004D5891">
        <w:rPr>
          <w:rFonts w:ascii="Times New Roman" w:hAnsi="Times New Roman"/>
        </w:rPr>
        <w:t xml:space="preserve">Quality flags were applied for screening </w:t>
      </w:r>
      <w:r>
        <w:rPr>
          <w:rFonts w:ascii="Times New Roman" w:hAnsi="Times New Roman"/>
        </w:rPr>
        <w:t>erroneous</w:t>
      </w:r>
      <w:r w:rsidRPr="004D5891">
        <w:rPr>
          <w:rFonts w:ascii="Times New Roman" w:hAnsi="Times New Roman"/>
        </w:rPr>
        <w:t xml:space="preserve"> data. </w:t>
      </w:r>
      <w:r>
        <w:rPr>
          <w:rFonts w:ascii="Times New Roman" w:hAnsi="Times New Roman"/>
        </w:rPr>
        <w:t>D</w:t>
      </w:r>
      <w:r w:rsidRPr="004D5891">
        <w:rPr>
          <w:rFonts w:ascii="Times New Roman" w:hAnsi="Times New Roman"/>
        </w:rPr>
        <w:t xml:space="preserve">ata outside </w:t>
      </w:r>
      <w:r>
        <w:rPr>
          <w:rFonts w:ascii="Times New Roman" w:hAnsi="Times New Roman"/>
        </w:rPr>
        <w:t xml:space="preserve"> a </w:t>
      </w:r>
      <w:r w:rsidRPr="004D5891">
        <w:rPr>
          <w:rFonts w:ascii="Times New Roman" w:hAnsi="Times New Roman"/>
        </w:rPr>
        <w:t xml:space="preserve">± 3.5 standard deviation range from a 14-day running mean window were identified as outliers and were removed </w:t>
      </w:r>
      <w:r w:rsidRPr="004D5891">
        <w:rPr>
          <w:rFonts w:ascii="Times New Roman" w:hAnsi="Times New Roman"/>
        </w:rPr>
        <w:fldChar w:fldCharType="begin"/>
      </w:r>
      <w:r w:rsidRPr="004D5891">
        <w:rPr>
          <w:rFonts w:ascii="Times New Roman" w:hAnsi="Times New Roman"/>
        </w:rPr>
        <w:instrText xml:space="preserve"> ADDIN EN.CITE &lt;EndNote&gt;&lt;Cite&gt;&lt;Author&gt;Wagle&lt;/Author&gt;&lt;Year&gt;2015&lt;/Year&gt;&lt;RecNum&gt;64&lt;/RecNum&gt;&lt;DisplayText&gt;(Wagle et al. 2015a)&lt;/DisplayText&gt;&lt;record&gt;&lt;rec-number&gt;64&lt;/rec-number&gt;&lt;foreign-keys&gt;&lt;key app="EN" db-id="faxvt0xdip90wxeep2cp22tod0rte2pwdwst" timestamp="1485188062"&gt;64&lt;/key&gt;&lt;/foreign-keys&gt;&lt;ref-type name="Journal Article"&gt;17&lt;/ref-type&gt;&lt;contributors&gt;&lt;authors&gt;&lt;author&gt;Wagle, Pradeep&lt;/author&gt;&lt;author&gt;Kakani, Vijaya Gopal&lt;/author&gt;&lt;author&gt;Huhnke, Raymond L&lt;/author&gt;&lt;/authors&gt;&lt;/contributors&gt;&lt;titles&gt;&lt;title&gt;Net ecosystem carbon dioxide exchange of dedicated bioenergy feedstocks: Switchgrass and high biomass sorghum&lt;/title&gt;&lt;secondary-title&gt;Agricultural and Forest Meteorology&lt;/secondary-title&gt;&lt;/titles&gt;&lt;periodical&gt;&lt;full-title&gt;Agricultural and forest meteorology&lt;/full-title&gt;&lt;/periodical&gt;&lt;pages&gt;107-116&lt;/pages&gt;&lt;volume&gt;207&lt;/volume&gt;&lt;dates&gt;&lt;year&gt;2015&lt;/year&gt;&lt;/dates&gt;&lt;isbn&gt;0168-1923&lt;/isbn&gt;&lt;urls&gt;&lt;/urls&gt;&lt;/record&gt;&lt;/Cite&gt;&lt;/EndNote&gt;</w:instrText>
      </w:r>
      <w:r w:rsidRPr="004D5891">
        <w:rPr>
          <w:rFonts w:ascii="Times New Roman" w:hAnsi="Times New Roman"/>
        </w:rPr>
        <w:fldChar w:fldCharType="separate"/>
      </w:r>
      <w:r w:rsidRPr="004D5891">
        <w:rPr>
          <w:rFonts w:ascii="Times New Roman" w:hAnsi="Times New Roman"/>
          <w:noProof/>
        </w:rPr>
        <w:t>(Wagle et al. 2015a)</w:t>
      </w:r>
      <w:r w:rsidRPr="004D5891">
        <w:rPr>
          <w:rFonts w:ascii="Times New Roman" w:hAnsi="Times New Roman"/>
        </w:rPr>
        <w:fldChar w:fldCharType="end"/>
      </w:r>
      <w:r w:rsidRPr="004D5891">
        <w:rPr>
          <w:rFonts w:ascii="Times New Roman" w:hAnsi="Times New Roman"/>
        </w:rPr>
        <w:t>. This allowed us to filter out the data outside of the accepted range of -50 &lt; CO2 flux &lt; 60 μmol m</w:t>
      </w:r>
      <w:r w:rsidRPr="004D5891">
        <w:rPr>
          <w:rFonts w:ascii="Times New Roman" w:hAnsi="Times New Roman"/>
          <w:vertAlign w:val="superscript"/>
        </w:rPr>
        <w:t xml:space="preserve">-2 </w:t>
      </w:r>
      <w:r w:rsidRPr="004D5891">
        <w:rPr>
          <w:rFonts w:ascii="Times New Roman" w:hAnsi="Times New Roman"/>
        </w:rPr>
        <w:t>s</w:t>
      </w:r>
      <w:r w:rsidRPr="004D5891">
        <w:rPr>
          <w:rFonts w:ascii="Times New Roman" w:hAnsi="Times New Roman"/>
          <w:vertAlign w:val="superscript"/>
        </w:rPr>
        <w:t>-1</w:t>
      </w:r>
      <w:r w:rsidRPr="004D5891">
        <w:rPr>
          <w:rFonts w:ascii="Times New Roman" w:hAnsi="Times New Roman"/>
        </w:rPr>
        <w:t>, -20 &lt; LE &lt; 600 W m</w:t>
      </w:r>
      <w:r w:rsidRPr="004D5891">
        <w:rPr>
          <w:rFonts w:ascii="Times New Roman" w:hAnsi="Times New Roman"/>
          <w:vertAlign w:val="superscript"/>
        </w:rPr>
        <w:t>-2</w:t>
      </w:r>
      <w:r w:rsidRPr="004D5891">
        <w:rPr>
          <w:rFonts w:ascii="Times New Roman" w:hAnsi="Times New Roman"/>
        </w:rPr>
        <w:t>,</w:t>
      </w:r>
      <w:r>
        <w:rPr>
          <w:rFonts w:ascii="Times New Roman" w:hAnsi="Times New Roman"/>
        </w:rPr>
        <w:t xml:space="preserve"> and</w:t>
      </w:r>
      <w:r w:rsidRPr="004D5891">
        <w:rPr>
          <w:rFonts w:ascii="Times New Roman" w:hAnsi="Times New Roman"/>
        </w:rPr>
        <w:t xml:space="preserve"> -100 &lt; H &lt; 400W m</w:t>
      </w:r>
      <w:r w:rsidRPr="004D5891">
        <w:rPr>
          <w:rFonts w:ascii="Times New Roman" w:hAnsi="Times New Roman"/>
          <w:vertAlign w:val="superscript"/>
        </w:rPr>
        <w:t xml:space="preserve">-2 </w:t>
      </w:r>
      <w:r w:rsidRPr="004D5891">
        <w:rPr>
          <w:rFonts w:ascii="Times New Roman" w:hAnsi="Times New Roman"/>
        </w:rPr>
        <w:fldChar w:fldCharType="begin">
          <w:fldData xml:space="preserve">PEVuZE5vdGU+PENpdGU+PEF1dGhvcj5Ow60gQ2hvbmN1YmhhaXI8L0F1dGhvcj48WWVhcj4yMDE2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</w:fldData>
        </w:fldChar>
      </w:r>
      <w:r w:rsidRPr="004D5891">
        <w:rPr>
          <w:rFonts w:ascii="Times New Roman" w:hAnsi="Times New Roman"/>
        </w:rPr>
        <w:instrText xml:space="preserve"> ADDIN EN.CITE </w:instrText>
      </w:r>
      <w:r w:rsidRPr="004D5891">
        <w:rPr>
          <w:rFonts w:ascii="Times New Roman" w:hAnsi="Times New Roman"/>
        </w:rPr>
        <w:fldChar w:fldCharType="begin">
          <w:fldData xml:space="preserve">PEVuZE5vdGU+PENpdGU+PEF1dGhvcj5Ow60gQ2hvbmN1YmhhaXI8L0F1dGhvcj48WWVhcj4yMDE2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</w:fldData>
        </w:fldChar>
      </w:r>
      <w:r w:rsidRPr="004D5891">
        <w:rPr>
          <w:rFonts w:ascii="Times New Roman" w:hAnsi="Times New Roman"/>
        </w:rPr>
        <w:instrText xml:space="preserve"> ADDIN EN.CITE.DATA </w:instrText>
      </w:r>
      <w:r w:rsidRPr="004D5891">
        <w:rPr>
          <w:rFonts w:ascii="Times New Roman" w:hAnsi="Times New Roman"/>
        </w:rPr>
      </w:r>
      <w:r w:rsidRPr="004D5891">
        <w:rPr>
          <w:rFonts w:ascii="Times New Roman" w:hAnsi="Times New Roman"/>
        </w:rPr>
        <w:fldChar w:fldCharType="end"/>
      </w:r>
      <w:r w:rsidRPr="004D5891">
        <w:rPr>
          <w:rFonts w:ascii="Times New Roman" w:hAnsi="Times New Roman"/>
        </w:rPr>
      </w:r>
      <w:r w:rsidRPr="004D5891">
        <w:rPr>
          <w:rFonts w:ascii="Times New Roman" w:hAnsi="Times New Roman"/>
        </w:rPr>
        <w:fldChar w:fldCharType="separate"/>
      </w:r>
      <w:r w:rsidRPr="004D5891">
        <w:rPr>
          <w:rFonts w:ascii="Times New Roman" w:hAnsi="Times New Roman"/>
          <w:noProof/>
        </w:rPr>
        <w:t>(Joo et al. 2016; Ní Choncubhair et al. 2016; Zeri et al. 2011)</w:t>
      </w:r>
      <w:r w:rsidRPr="004D5891">
        <w:rPr>
          <w:rFonts w:ascii="Times New Roman" w:hAnsi="Times New Roman"/>
        </w:rPr>
        <w:fldChar w:fldCharType="end"/>
      </w:r>
      <w:r w:rsidRPr="004D5891">
        <w:rPr>
          <w:rFonts w:ascii="Times New Roman" w:hAnsi="Times New Roman"/>
        </w:rPr>
        <w:t>. We used the</w:t>
      </w:r>
      <w:r>
        <w:rPr>
          <w:rFonts w:ascii="Times New Roman" w:hAnsi="Times New Roman"/>
        </w:rPr>
        <w:t xml:space="preserve"> online </w:t>
      </w:r>
      <w:r w:rsidRPr="004D5891">
        <w:rPr>
          <w:rFonts w:ascii="Times New Roman" w:hAnsi="Times New Roman"/>
        </w:rPr>
        <w:t xml:space="preserve">R package “REddyProc” </w:t>
      </w:r>
      <w:r>
        <w:rPr>
          <w:rFonts w:ascii="Times New Roman" w:hAnsi="Times New Roman"/>
        </w:rPr>
        <w:t>tool</w:t>
      </w:r>
      <w:r w:rsidRPr="004D5891">
        <w:rPr>
          <w:rFonts w:ascii="Times New Roman" w:hAnsi="Times New Roman"/>
        </w:rPr>
        <w:t xml:space="preserve"> developed at the Max Planck Institute for </w:t>
      </w:r>
      <w:r w:rsidRPr="004D5891">
        <w:rPr>
          <w:rFonts w:ascii="Times New Roman" w:hAnsi="Times New Roman"/>
        </w:rPr>
        <w:lastRenderedPageBreak/>
        <w:t xml:space="preserve">Biogeochemistry, Jena, Germany </w:t>
      </w:r>
      <w:r w:rsidRPr="004D5891">
        <w:rPr>
          <w:rFonts w:ascii="Times New Roman" w:hAnsi="Times New Roman"/>
        </w:rPr>
        <w:fldChar w:fldCharType="begin">
          <w:fldData xml:space="preserve">PEVuZE5vdGU+PENpdGU+PEF1dGhvcj5Nb2ZmYXQ8L0F1dGhvcj48WWVhcj4yMDA3PC9ZZWFyPjxS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</w:fldData>
        </w:fldChar>
      </w:r>
      <w:r w:rsidRPr="004D5891">
        <w:rPr>
          <w:rFonts w:ascii="Times New Roman" w:hAnsi="Times New Roman"/>
        </w:rPr>
        <w:instrText xml:space="preserve"> ADDIN EN.CITE </w:instrText>
      </w:r>
      <w:r w:rsidRPr="004D5891">
        <w:rPr>
          <w:rFonts w:ascii="Times New Roman" w:hAnsi="Times New Roman"/>
        </w:rPr>
        <w:fldChar w:fldCharType="begin">
          <w:fldData xml:space="preserve">PEVuZE5vdGU+PENpdGU+PEF1dGhvcj5Nb2ZmYXQ8L0F1dGhvcj48WWVhcj4yMDA3PC9ZZWFyPjxS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</w:fldData>
        </w:fldChar>
      </w:r>
      <w:r w:rsidRPr="004D5891">
        <w:rPr>
          <w:rFonts w:ascii="Times New Roman" w:hAnsi="Times New Roman"/>
        </w:rPr>
        <w:instrText xml:space="preserve"> ADDIN EN.CITE.DATA </w:instrText>
      </w:r>
      <w:r w:rsidRPr="004D5891">
        <w:rPr>
          <w:rFonts w:ascii="Times New Roman" w:hAnsi="Times New Roman"/>
        </w:rPr>
      </w:r>
      <w:r w:rsidRPr="004D5891">
        <w:rPr>
          <w:rFonts w:ascii="Times New Roman" w:hAnsi="Times New Roman"/>
        </w:rPr>
        <w:fldChar w:fldCharType="end"/>
      </w:r>
      <w:r w:rsidRPr="004D5891">
        <w:rPr>
          <w:rFonts w:ascii="Times New Roman" w:hAnsi="Times New Roman"/>
        </w:rPr>
      </w:r>
      <w:r w:rsidRPr="004D5891">
        <w:rPr>
          <w:rFonts w:ascii="Times New Roman" w:hAnsi="Times New Roman"/>
        </w:rPr>
        <w:fldChar w:fldCharType="separate"/>
      </w:r>
      <w:r w:rsidRPr="004D5891">
        <w:rPr>
          <w:rFonts w:ascii="Times New Roman" w:hAnsi="Times New Roman"/>
          <w:noProof/>
        </w:rPr>
        <w:t>(Moffat et al. 2007; Reichstein et al. 2005)</w:t>
      </w:r>
      <w:r w:rsidRPr="004D5891">
        <w:rPr>
          <w:rFonts w:ascii="Times New Roman" w:hAnsi="Times New Roman"/>
        </w:rPr>
        <w:fldChar w:fldCharType="end"/>
      </w:r>
      <w:r w:rsidRPr="004D5891">
        <w:rPr>
          <w:rFonts w:ascii="Times New Roman" w:hAnsi="Times New Roman"/>
        </w:rPr>
        <w:t xml:space="preserve"> for gap filling</w:t>
      </w:r>
      <w:r>
        <w:rPr>
          <w:rFonts w:ascii="Times New Roman" w:hAnsi="Times New Roman"/>
        </w:rPr>
        <w:t xml:space="preserve"> of flux data</w:t>
      </w:r>
      <w:r w:rsidRPr="004D5891">
        <w:rPr>
          <w:rFonts w:ascii="Times New Roman" w:hAnsi="Times New Roman"/>
        </w:rPr>
        <w:t xml:space="preserve"> and partitioning of NEE into ecosystem respiration (ER) and gross primary production (GPP). The </w:t>
      </w:r>
      <w:r>
        <w:rPr>
          <w:rFonts w:ascii="Times New Roman" w:hAnsi="Times New Roman"/>
        </w:rPr>
        <w:t xml:space="preserve">gaps </w:t>
      </w:r>
      <w:r w:rsidRPr="004D5891">
        <w:rPr>
          <w:rFonts w:ascii="Times New Roman" w:hAnsi="Times New Roman"/>
        </w:rPr>
        <w:t xml:space="preserve">in the datasets </w:t>
      </w:r>
      <w:r w:rsidRPr="00D44939">
        <w:rPr>
          <w:rFonts w:ascii="Times New Roman" w:hAnsi="Times New Roman"/>
        </w:rPr>
        <w:t xml:space="preserve">(18 </w:t>
      </w:r>
      <w:r>
        <w:rPr>
          <w:rFonts w:ascii="Times New Roman" w:hAnsi="Times New Roman"/>
        </w:rPr>
        <w:t xml:space="preserve">and </w:t>
      </w:r>
      <w:r w:rsidRPr="00D44939">
        <w:rPr>
          <w:rFonts w:ascii="Times New Roman" w:hAnsi="Times New Roman"/>
        </w:rPr>
        <w:t xml:space="preserve">22% at </w:t>
      </w:r>
      <w:r>
        <w:rPr>
          <w:rFonts w:ascii="Times New Roman" w:hAnsi="Times New Roman"/>
        </w:rPr>
        <w:t xml:space="preserve">the </w:t>
      </w:r>
      <w:r w:rsidRPr="00D44939">
        <w:rPr>
          <w:rFonts w:ascii="Times New Roman" w:hAnsi="Times New Roman"/>
        </w:rPr>
        <w:t xml:space="preserve">winter wheat site and 24 </w:t>
      </w:r>
      <w:r>
        <w:rPr>
          <w:rFonts w:ascii="Times New Roman" w:hAnsi="Times New Roman"/>
        </w:rPr>
        <w:t>and</w:t>
      </w:r>
      <w:r w:rsidRPr="00D44939">
        <w:rPr>
          <w:rFonts w:ascii="Times New Roman" w:hAnsi="Times New Roman"/>
        </w:rPr>
        <w:t xml:space="preserve"> 32% at </w:t>
      </w:r>
      <w:r>
        <w:rPr>
          <w:rFonts w:ascii="Times New Roman" w:hAnsi="Times New Roman"/>
        </w:rPr>
        <w:t>the tall</w:t>
      </w:r>
      <w:r w:rsidRPr="00D44939">
        <w:rPr>
          <w:rFonts w:ascii="Times New Roman" w:hAnsi="Times New Roman"/>
        </w:rPr>
        <w:t>grass prairie site in 2015 and 2016, respectively)</w:t>
      </w:r>
      <w:r>
        <w:rPr>
          <w:rFonts w:ascii="Times New Roman" w:hAnsi="Times New Roman"/>
        </w:rPr>
        <w:t xml:space="preserve"> were </w:t>
      </w:r>
      <w:r w:rsidRPr="004D5891">
        <w:rPr>
          <w:rFonts w:ascii="Times New Roman" w:hAnsi="Times New Roman"/>
        </w:rPr>
        <w:t xml:space="preserve">due to </w:t>
      </w:r>
      <w:r>
        <w:rPr>
          <w:rFonts w:ascii="Times New Roman" w:hAnsi="Times New Roman"/>
        </w:rPr>
        <w:t>filtering</w:t>
      </w:r>
      <w:r w:rsidRPr="004D5891">
        <w:rPr>
          <w:rFonts w:ascii="Times New Roman" w:hAnsi="Times New Roman"/>
        </w:rPr>
        <w:t xml:space="preserve"> of bad qual</w:t>
      </w:r>
      <w:r>
        <w:rPr>
          <w:rFonts w:ascii="Times New Roman" w:hAnsi="Times New Roman"/>
        </w:rPr>
        <w:t>ity and unreliable values and</w:t>
      </w:r>
      <w:r w:rsidRPr="004D5891">
        <w:rPr>
          <w:rFonts w:ascii="Times New Roman" w:hAnsi="Times New Roman"/>
        </w:rPr>
        <w:t xml:space="preserve"> malfunctioning of the sensors were gap filled. Average value of </w:t>
      </w:r>
      <w:r>
        <w:rPr>
          <w:rFonts w:ascii="Times New Roman" w:hAnsi="Times New Roman"/>
        </w:rPr>
        <w:t xml:space="preserve">measurements </w:t>
      </w:r>
      <w:r w:rsidRPr="004D5891">
        <w:rPr>
          <w:rFonts w:ascii="Times New Roman" w:hAnsi="Times New Roman"/>
        </w:rPr>
        <w:t xml:space="preserve">immediate before and after the gap was used to fill half hourly gaps. </w:t>
      </w:r>
      <w:r>
        <w:rPr>
          <w:rFonts w:ascii="Times New Roman" w:hAnsi="Times New Roman"/>
        </w:rPr>
        <w:t>Gaps of t</w:t>
      </w:r>
      <w:r w:rsidRPr="004D5891">
        <w:rPr>
          <w:rFonts w:ascii="Times New Roman" w:hAnsi="Times New Roman"/>
        </w:rPr>
        <w:t xml:space="preserve">wo hours or fewer </w:t>
      </w:r>
      <w:r>
        <w:rPr>
          <w:rFonts w:ascii="Times New Roman" w:hAnsi="Times New Roman"/>
        </w:rPr>
        <w:t>hours</w:t>
      </w:r>
      <w:r w:rsidRPr="004D5891">
        <w:rPr>
          <w:rFonts w:ascii="Times New Roman" w:hAnsi="Times New Roman"/>
        </w:rPr>
        <w:t xml:space="preserve"> were </w:t>
      </w:r>
      <w:r>
        <w:rPr>
          <w:rFonts w:ascii="Times New Roman" w:hAnsi="Times New Roman"/>
        </w:rPr>
        <w:t>filled by linear</w:t>
      </w:r>
      <w:r w:rsidRPr="004D5891">
        <w:rPr>
          <w:rFonts w:ascii="Times New Roman" w:hAnsi="Times New Roman"/>
        </w:rPr>
        <w:t xml:space="preserve"> interpo</w:t>
      </w:r>
      <w:r>
        <w:rPr>
          <w:rFonts w:ascii="Times New Roman" w:hAnsi="Times New Roman"/>
        </w:rPr>
        <w:t>lation</w:t>
      </w:r>
      <w:r w:rsidRPr="004D5891">
        <w:rPr>
          <w:rFonts w:ascii="Times New Roman" w:hAnsi="Times New Roman"/>
        </w:rPr>
        <w:t xml:space="preserve">. Mean diurnal variation, look up tables, and regressions techniques were used to fill the larger gaps either in isolation or in combination based on the requirements described in previous studies </w:t>
      </w:r>
      <w:r w:rsidRPr="004D5891">
        <w:rPr>
          <w:rFonts w:ascii="Times New Roman" w:hAnsi="Times New Roman"/>
        </w:rPr>
        <w:fldChar w:fldCharType="begin">
          <w:fldData xml:space="preserve">PEVuZE5vdGU+PENpdGU+PEF1dGhvcj5BbWlybzwvQXV0aG9yPjxZZWFyPjIwMDY8L1llYXI+PFJl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</w:fldData>
        </w:fldChar>
      </w:r>
      <w:r w:rsidRPr="004D5891">
        <w:rPr>
          <w:rFonts w:ascii="Times New Roman" w:hAnsi="Times New Roman"/>
        </w:rPr>
        <w:instrText xml:space="preserve"> ADDIN EN.CITE </w:instrText>
      </w:r>
      <w:r w:rsidRPr="004D5891">
        <w:rPr>
          <w:rFonts w:ascii="Times New Roman" w:hAnsi="Times New Roman"/>
        </w:rPr>
        <w:fldChar w:fldCharType="begin">
          <w:fldData xml:space="preserve">PEVuZE5vdGU+PENpdGU+PEF1dGhvcj5BbWlybzwvQXV0aG9yPjxZZWFyPjIwMDY8L1llYXI+PFJl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</w:fldData>
        </w:fldChar>
      </w:r>
      <w:r w:rsidRPr="004D5891">
        <w:rPr>
          <w:rFonts w:ascii="Times New Roman" w:hAnsi="Times New Roman"/>
        </w:rPr>
        <w:instrText xml:space="preserve"> ADDIN EN.CITE.DATA </w:instrText>
      </w:r>
      <w:r w:rsidRPr="004D5891">
        <w:rPr>
          <w:rFonts w:ascii="Times New Roman" w:hAnsi="Times New Roman"/>
        </w:rPr>
      </w:r>
      <w:r w:rsidRPr="004D5891">
        <w:rPr>
          <w:rFonts w:ascii="Times New Roman" w:hAnsi="Times New Roman"/>
        </w:rPr>
        <w:fldChar w:fldCharType="end"/>
      </w:r>
      <w:r w:rsidRPr="004D5891">
        <w:rPr>
          <w:rFonts w:ascii="Times New Roman" w:hAnsi="Times New Roman"/>
        </w:rPr>
      </w:r>
      <w:r w:rsidRPr="004D5891">
        <w:rPr>
          <w:rFonts w:ascii="Times New Roman" w:hAnsi="Times New Roman"/>
        </w:rPr>
        <w:fldChar w:fldCharType="separate"/>
      </w:r>
      <w:r w:rsidRPr="004D5891">
        <w:rPr>
          <w:rFonts w:ascii="Times New Roman" w:hAnsi="Times New Roman"/>
          <w:noProof/>
        </w:rPr>
        <w:t>(Amiro et al. 2006; Falge et al. 2001; Hui et al. 2004; Moffat et al. 2007; Wilson and Baldocchi 2001)</w:t>
      </w:r>
      <w:r w:rsidRPr="004D5891">
        <w:rPr>
          <w:rFonts w:ascii="Times New Roman" w:hAnsi="Times New Roman"/>
        </w:rPr>
        <w:fldChar w:fldCharType="end"/>
      </w:r>
      <w:r w:rsidRPr="004D5891">
        <w:rPr>
          <w:rFonts w:ascii="Times New Roman" w:hAnsi="Times New Roman"/>
        </w:rPr>
        <w:t xml:space="preserve">. The </w:t>
      </w:r>
      <w:r>
        <w:rPr>
          <w:rFonts w:ascii="Times New Roman" w:hAnsi="Times New Roman"/>
        </w:rPr>
        <w:t xml:space="preserve">NEE was </w:t>
      </w:r>
      <w:r w:rsidRPr="004D5891">
        <w:rPr>
          <w:rFonts w:ascii="Times New Roman" w:hAnsi="Times New Roman"/>
        </w:rPr>
        <w:t xml:space="preserve">partitioned into ER and GPP using the regression model constructed by plotting ER versus either soil or air temperature. This model defines the temperature sensitivity of ER by estimating the other parameters to separate ER and GPP from NEE </w:t>
      </w:r>
      <w:r w:rsidRPr="004D5891">
        <w:rPr>
          <w:rFonts w:ascii="Times New Roman" w:hAnsi="Times New Roman"/>
        </w:rPr>
        <w:fldChar w:fldCharType="begin"/>
      </w:r>
      <w:r w:rsidRPr="004D5891">
        <w:rPr>
          <w:rFonts w:ascii="Times New Roman" w:hAnsi="Times New Roman"/>
        </w:rPr>
        <w:instrText xml:space="preserve"> ADDIN EN.CITE &lt;EndNote&gt;&lt;Cite&gt;&lt;Author&gt;Lloyd&lt;/Author&gt;&lt;Year&gt;1994&lt;/Year&gt;&lt;RecNum&gt;36&lt;/RecNum&gt;&lt;DisplayText&gt;(Lloyd and Taylor 1994; Reichstein et al. 2005)&lt;/DisplayText&gt;&lt;record&gt;&lt;rec-number&gt;36&lt;/rec-number&gt;&lt;foreign-keys&gt;&lt;key app="EN" db-id="faxvt0xdip90wxeep2cp22tod0rte2pwdwst" timestamp="1472757700"&gt;36&lt;/key&gt;&lt;/foreign-keys&gt;&lt;ref-type name="Journal Article"&gt;17&lt;/ref-type&gt;&lt;contributors&gt;&lt;authors&gt;&lt;author&gt;Lloyd, J&lt;/author&gt;&lt;author&gt;Taylor, JA&lt;/author&gt;&lt;/authors&gt;&lt;/contributors&gt;&lt;titles&gt;&lt;title&gt;On the temperature dependence of soil respiration&lt;/title&gt;&lt;secondary-title&gt;Functional ecology&lt;/secondary-title&gt;&lt;/titles&gt;&lt;periodical&gt;&lt;full-title&gt;Functional ecology&lt;/full-title&gt;&lt;/periodical&gt;&lt;pages&gt;315-323&lt;/pages&gt;&lt;dates&gt;&lt;year&gt;1994&lt;/year&gt;&lt;/dates&gt;&lt;isbn&gt;0269-8463&lt;/isbn&gt;&lt;urls&gt;&lt;/urls&gt;&lt;/record&gt;&lt;/Cite&gt;&lt;Cite&gt;&lt;Author&gt;Reichstein&lt;/Author&gt;&lt;Year&gt;2005&lt;/Year&gt;&lt;RecNum&gt;38&lt;/RecNum&gt;&lt;record&gt;&lt;rec-number&gt;38&lt;/rec-number&gt;&lt;foreign-keys&gt;&lt;key app="EN" db-id="faxvt0xdip90wxeep2cp22tod0rte2pwdwst" timestamp="1472757961"&gt;38&lt;/key&gt;&lt;/foreign-keys&gt;&lt;ref-type name="Journal Article"&gt;17&lt;/ref-type&gt;&lt;contributors&gt;&lt;authors&gt;&lt;author&gt;Reichstein, Markus&lt;/author&gt;&lt;author&gt;Falge, Eva&lt;/author&gt;&lt;author&gt;Baldocchi, Dennis&lt;/author&gt;&lt;author&gt;Papale, Dario&lt;/author&gt;&lt;author&gt;Aubinet, Marc&lt;/author&gt;&lt;author&gt;Berbigier, Paul&lt;/author&gt;&lt;author&gt;Bernhofer, Christian&lt;/author&gt;&lt;author&gt;Buchmann, Nina&lt;/author&gt;&lt;author&gt;Gilmanov, Tagir&lt;/author&gt;&lt;author&gt;Granier, André&lt;/author&gt;&lt;/authors&gt;&lt;/contributors&gt;&lt;titles&gt;&lt;title&gt;On the separation of net ecosystem exchange into assimilation and ecosystem respiration: review and improved algorithm&lt;/title&gt;&lt;secondary-title&gt;Global Change Biology&lt;/secondary-title&gt;&lt;/titles&gt;&lt;periodical&gt;&lt;full-title&gt;Global Change Biology&lt;/full-title&gt;&lt;/periodical&gt;&lt;pages&gt;1424-1439&lt;/pages&gt;&lt;volume&gt;11&lt;/volume&gt;&lt;number&gt;9&lt;/number&gt;&lt;dates&gt;&lt;year&gt;2005&lt;/year&gt;&lt;/dates&gt;&lt;isbn&gt;1365-2486&lt;/isbn&gt;&lt;urls&gt;&lt;/urls&gt;&lt;/record&gt;&lt;/Cite&gt;&lt;/EndNote&gt;</w:instrText>
      </w:r>
      <w:r w:rsidRPr="004D5891">
        <w:rPr>
          <w:rFonts w:ascii="Times New Roman" w:hAnsi="Times New Roman"/>
        </w:rPr>
        <w:fldChar w:fldCharType="separate"/>
      </w:r>
      <w:r w:rsidRPr="004D5891">
        <w:rPr>
          <w:rFonts w:ascii="Times New Roman" w:hAnsi="Times New Roman"/>
          <w:noProof/>
        </w:rPr>
        <w:t>(Lloyd and Taylor 1994; Reichstein et al. 2005)</w:t>
      </w:r>
      <w:r w:rsidRPr="004D5891">
        <w:rPr>
          <w:rFonts w:ascii="Times New Roman" w:hAnsi="Times New Roman"/>
        </w:rPr>
        <w:fldChar w:fldCharType="end"/>
      </w:r>
      <w:r w:rsidRPr="004D5891">
        <w:rPr>
          <w:rFonts w:ascii="Times New Roman" w:hAnsi="Times New Roman"/>
        </w:rPr>
        <w:t>.</w:t>
      </w:r>
      <w:r>
        <w:rPr>
          <w:rFonts w:ascii="Times New Roman" w:hAnsi="Times New Roman"/>
        </w:rPr>
        <w:t>The gap</w:t>
      </w:r>
      <w:r w:rsidRPr="004D5891">
        <w:rPr>
          <w:rFonts w:ascii="Times New Roman" w:hAnsi="Times New Roman"/>
        </w:rPr>
        <w:t xml:space="preserve"> filled</w:t>
      </w:r>
      <w:r>
        <w:rPr>
          <w:rFonts w:ascii="Times New Roman" w:hAnsi="Times New Roman"/>
        </w:rPr>
        <w:t xml:space="preserve"> NEE</w:t>
      </w:r>
      <w:r w:rsidRPr="004D5891">
        <w:rPr>
          <w:rFonts w:ascii="Times New Roman" w:hAnsi="Times New Roman"/>
        </w:rPr>
        <w:t xml:space="preserve"> and partitioned </w:t>
      </w:r>
      <w:r>
        <w:rPr>
          <w:rFonts w:ascii="Times New Roman" w:hAnsi="Times New Roman"/>
        </w:rPr>
        <w:t xml:space="preserve">GPP and ER </w:t>
      </w:r>
      <w:r w:rsidRPr="004D5891">
        <w:rPr>
          <w:rFonts w:ascii="Times New Roman" w:hAnsi="Times New Roman"/>
        </w:rPr>
        <w:t>data were used to compute the daily, seasonal and annual carbon budgets.</w:t>
      </w:r>
    </w:p>
    <w:p w:rsidR="00801827" w:rsidRPr="004D5891" w:rsidRDefault="00801827" w:rsidP="00801827">
      <w:pPr>
        <w:autoSpaceDE w:val="0"/>
        <w:autoSpaceDN w:val="0"/>
        <w:adjustRightInd w:val="0"/>
        <w:rPr>
          <w:rFonts w:ascii="Times New Roman" w:hAnsi="Times New Roman"/>
        </w:rPr>
      </w:pPr>
    </w:p>
    <w:p w:rsidR="00801827" w:rsidRPr="00523610" w:rsidRDefault="00801827" w:rsidP="00421F58">
      <w:pPr>
        <w:pStyle w:val="Heading3"/>
      </w:pPr>
      <w:bookmarkStart w:id="295" w:name="_Toc497226273"/>
      <w:bookmarkStart w:id="296" w:name="_Toc500421108"/>
      <w:r w:rsidRPr="00523610">
        <w:t xml:space="preserve">4.2.5 </w:t>
      </w:r>
      <w:bookmarkStart w:id="297" w:name="_Hlk496272154"/>
      <w:r w:rsidRPr="00523610">
        <w:t>Energy Balance Closure</w:t>
      </w:r>
      <w:bookmarkEnd w:id="295"/>
      <w:bookmarkEnd w:id="296"/>
      <w:r w:rsidRPr="00523610">
        <w:t xml:space="preserve"> </w:t>
      </w:r>
    </w:p>
    <w:bookmarkEnd w:id="297"/>
    <w:p w:rsidR="00801827" w:rsidRDefault="00801827" w:rsidP="00801827">
      <w:pPr>
        <w:ind w:firstLine="720"/>
        <w:rPr>
          <w:rFonts w:ascii="Times New Roman" w:hAnsi="Times New Roman"/>
        </w:rPr>
      </w:pPr>
      <w:r w:rsidRPr="004D5891">
        <w:rPr>
          <w:rFonts w:ascii="Times New Roman" w:hAnsi="Times New Roman"/>
        </w:rPr>
        <w:t xml:space="preserve">The plausibility of fluxes from the EC system was </w:t>
      </w:r>
      <w:r>
        <w:rPr>
          <w:rFonts w:ascii="Times New Roman" w:hAnsi="Times New Roman"/>
        </w:rPr>
        <w:t xml:space="preserve">assessed based on </w:t>
      </w:r>
      <w:r w:rsidRPr="004D5891">
        <w:rPr>
          <w:rFonts w:ascii="Times New Roman" w:hAnsi="Times New Roman"/>
        </w:rPr>
        <w:t>energy balance closure (EBC). According to the first law of thermodynamics, the sum of turbulent fluxes (latent</w:t>
      </w:r>
      <w:r>
        <w:rPr>
          <w:rFonts w:ascii="Times New Roman" w:hAnsi="Times New Roman"/>
        </w:rPr>
        <w:t xml:space="preserve">, LE and sensible heat, </w:t>
      </w:r>
      <w:r w:rsidRPr="004D5891">
        <w:rPr>
          <w:rFonts w:ascii="Times New Roman" w:hAnsi="Times New Roman"/>
        </w:rPr>
        <w:t xml:space="preserve">H) </w:t>
      </w:r>
      <w:r>
        <w:rPr>
          <w:rFonts w:ascii="Times New Roman" w:hAnsi="Times New Roman"/>
        </w:rPr>
        <w:t xml:space="preserve">should </w:t>
      </w:r>
      <w:r w:rsidRPr="004D5891">
        <w:rPr>
          <w:rFonts w:ascii="Times New Roman" w:hAnsi="Times New Roman"/>
        </w:rPr>
        <w:t>be equivalent to the available energy, (i.e</w:t>
      </w:r>
      <w:r>
        <w:rPr>
          <w:rFonts w:ascii="Times New Roman" w:hAnsi="Times New Roman"/>
        </w:rPr>
        <w:t>.,</w:t>
      </w:r>
      <w:r w:rsidRPr="004D5891">
        <w:rPr>
          <w:rFonts w:ascii="Times New Roman" w:hAnsi="Times New Roman"/>
        </w:rPr>
        <w:t xml:space="preserve"> R</w:t>
      </w:r>
      <w:r w:rsidRPr="004D5891">
        <w:rPr>
          <w:rFonts w:ascii="Times New Roman" w:hAnsi="Times New Roman"/>
          <w:vertAlign w:val="subscript"/>
        </w:rPr>
        <w:t>n</w:t>
      </w:r>
      <w:r w:rsidRPr="004D5891">
        <w:rPr>
          <w:rFonts w:ascii="Times New Roman" w:hAnsi="Times New Roman"/>
        </w:rPr>
        <w:t xml:space="preserve">-G). </w:t>
      </w:r>
      <w:r>
        <w:rPr>
          <w:rFonts w:ascii="Times New Roman" w:hAnsi="Times New Roman"/>
        </w:rPr>
        <w:t>T</w:t>
      </w:r>
      <w:r w:rsidRPr="004D5891">
        <w:rPr>
          <w:rFonts w:ascii="Times New Roman" w:hAnsi="Times New Roman"/>
        </w:rPr>
        <w:t xml:space="preserve">he imbalance between </w:t>
      </w:r>
      <w:r>
        <w:rPr>
          <w:rFonts w:ascii="Times New Roman" w:hAnsi="Times New Roman"/>
        </w:rPr>
        <w:t xml:space="preserve">available energy and turbulent fluxes indicates </w:t>
      </w:r>
      <w:r w:rsidRPr="004D5891">
        <w:rPr>
          <w:rFonts w:ascii="Times New Roman" w:hAnsi="Times New Roman"/>
        </w:rPr>
        <w:t xml:space="preserve">inaccurate estimates of scalar fluxes. </w:t>
      </w:r>
      <w:r>
        <w:rPr>
          <w:rFonts w:ascii="Times New Roman" w:hAnsi="Times New Roman"/>
        </w:rPr>
        <w:t>M</w:t>
      </w:r>
      <w:r w:rsidRPr="004D5891">
        <w:rPr>
          <w:rFonts w:ascii="Times New Roman" w:hAnsi="Times New Roman"/>
        </w:rPr>
        <w:t xml:space="preserve">any research studies reported EBC as a </w:t>
      </w:r>
      <w:r w:rsidRPr="004D5891">
        <w:rPr>
          <w:rFonts w:ascii="Times New Roman" w:hAnsi="Times New Roman"/>
        </w:rPr>
        <w:lastRenderedPageBreak/>
        <w:t xml:space="preserve">standard test of eddy covariance data </w:t>
      </w:r>
      <w:r w:rsidRPr="004D5891">
        <w:rPr>
          <w:rFonts w:ascii="Times New Roman" w:hAnsi="Times New Roman"/>
        </w:rPr>
        <w:fldChar w:fldCharType="begin">
          <w:fldData xml:space="preserve">PEVuZE5vdGU+PENpdGU+PEF1dGhvcj5XaWxzb248L0F1dGhvcj48WWVhcj4yMDAyPC9ZZWFyPjxS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</w:fldData>
        </w:fldChar>
      </w:r>
      <w:r w:rsidRPr="004D5891">
        <w:rPr>
          <w:rFonts w:ascii="Times New Roman" w:hAnsi="Times New Roman"/>
        </w:rPr>
        <w:instrText xml:space="preserve"> ADDIN EN.CITE </w:instrText>
      </w:r>
      <w:r w:rsidRPr="004D5891">
        <w:rPr>
          <w:rFonts w:ascii="Times New Roman" w:hAnsi="Times New Roman"/>
        </w:rPr>
        <w:fldChar w:fldCharType="begin">
          <w:fldData xml:space="preserve">PEVuZE5vdGU+PENpdGU+PEF1dGhvcj5XaWxzb248L0F1dGhvcj48WWVhcj4yMDAyPC9ZZWFyPjxS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</w:fldData>
        </w:fldChar>
      </w:r>
      <w:r w:rsidRPr="004D5891">
        <w:rPr>
          <w:rFonts w:ascii="Times New Roman" w:hAnsi="Times New Roman"/>
        </w:rPr>
        <w:instrText xml:space="preserve"> ADDIN EN.CITE.DATA </w:instrText>
      </w:r>
      <w:r w:rsidRPr="004D5891">
        <w:rPr>
          <w:rFonts w:ascii="Times New Roman" w:hAnsi="Times New Roman"/>
        </w:rPr>
      </w:r>
      <w:r w:rsidRPr="004D5891">
        <w:rPr>
          <w:rFonts w:ascii="Times New Roman" w:hAnsi="Times New Roman"/>
        </w:rPr>
        <w:fldChar w:fldCharType="end"/>
      </w:r>
      <w:r w:rsidRPr="004D5891">
        <w:rPr>
          <w:rFonts w:ascii="Times New Roman" w:hAnsi="Times New Roman"/>
        </w:rPr>
      </w:r>
      <w:r w:rsidRPr="004D5891">
        <w:rPr>
          <w:rFonts w:ascii="Times New Roman" w:hAnsi="Times New Roman"/>
        </w:rPr>
        <w:fldChar w:fldCharType="separate"/>
      </w:r>
      <w:r w:rsidRPr="004D5891">
        <w:rPr>
          <w:rFonts w:ascii="Times New Roman" w:hAnsi="Times New Roman"/>
          <w:noProof/>
        </w:rPr>
        <w:t>(Foken 2008; Twine et al. 2000; Wilson et al. 2002)</w:t>
      </w:r>
      <w:r w:rsidRPr="004D5891">
        <w:rPr>
          <w:rFonts w:ascii="Times New Roman" w:hAnsi="Times New Roman"/>
        </w:rPr>
        <w:fldChar w:fldCharType="end"/>
      </w:r>
      <w:r w:rsidRPr="004D5891">
        <w:rPr>
          <w:rFonts w:ascii="Times New Roman" w:hAnsi="Times New Roman"/>
        </w:rPr>
        <w:t xml:space="preserve">. </w:t>
      </w:r>
      <w:r>
        <w:rPr>
          <w:rFonts w:ascii="Times New Roman" w:hAnsi="Times New Roman"/>
        </w:rPr>
        <w:t>T</w:t>
      </w:r>
      <w:r w:rsidRPr="004D5891">
        <w:rPr>
          <w:rFonts w:ascii="Times New Roman" w:hAnsi="Times New Roman"/>
        </w:rPr>
        <w:t xml:space="preserve">urbulent fluxes (LE +H) are </w:t>
      </w:r>
      <w:r>
        <w:rPr>
          <w:rFonts w:ascii="Times New Roman" w:hAnsi="Times New Roman"/>
        </w:rPr>
        <w:t>commonly</w:t>
      </w:r>
      <w:r w:rsidRPr="004D5891">
        <w:rPr>
          <w:rFonts w:ascii="Times New Roman" w:hAnsi="Times New Roman"/>
        </w:rPr>
        <w:t xml:space="preserve"> underestimated</w:t>
      </w:r>
      <w:r>
        <w:rPr>
          <w:rFonts w:ascii="Times New Roman" w:hAnsi="Times New Roman"/>
        </w:rPr>
        <w:t xml:space="preserve"> by about 10-30%</w:t>
      </w:r>
      <w:r w:rsidRPr="004D5891">
        <w:rPr>
          <w:rFonts w:ascii="Times New Roman" w:hAnsi="Times New Roman"/>
        </w:rPr>
        <w:t xml:space="preserve"> relative to the estimates of available energy (Rn-G) </w:t>
      </w:r>
      <w:r w:rsidRPr="004D5891">
        <w:rPr>
          <w:rFonts w:ascii="Times New Roman" w:hAnsi="Times New Roman"/>
        </w:rPr>
        <w:fldChar w:fldCharType="begin">
          <w:fldData xml:space="preserve">PEVuZE5vdGU+PENpdGU+PEF1dGhvcj5XaWxzb248L0F1dGhvcj48WWVhcj4yMDAyPC9ZZWFyPjxS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</w:fldData>
        </w:fldChar>
      </w:r>
      <w:r w:rsidRPr="004D5891">
        <w:rPr>
          <w:rFonts w:ascii="Times New Roman" w:hAnsi="Times New Roman"/>
        </w:rPr>
        <w:instrText xml:space="preserve"> ADDIN EN.CITE </w:instrText>
      </w:r>
      <w:r w:rsidRPr="004D5891">
        <w:rPr>
          <w:rFonts w:ascii="Times New Roman" w:hAnsi="Times New Roman"/>
        </w:rPr>
        <w:fldChar w:fldCharType="begin">
          <w:fldData xml:space="preserve">PEVuZE5vdGU+PENpdGU+PEF1dGhvcj5XaWxzb248L0F1dGhvcj48WWVhcj4yMDAyPC9ZZWFyPjxS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</w:fldData>
        </w:fldChar>
      </w:r>
      <w:r w:rsidRPr="004D5891">
        <w:rPr>
          <w:rFonts w:ascii="Times New Roman" w:hAnsi="Times New Roman"/>
        </w:rPr>
        <w:instrText xml:space="preserve"> ADDIN EN.CITE.DATA </w:instrText>
      </w:r>
      <w:r w:rsidRPr="004D5891">
        <w:rPr>
          <w:rFonts w:ascii="Times New Roman" w:hAnsi="Times New Roman"/>
        </w:rPr>
      </w:r>
      <w:r w:rsidRPr="004D5891">
        <w:rPr>
          <w:rFonts w:ascii="Times New Roman" w:hAnsi="Times New Roman"/>
        </w:rPr>
        <w:fldChar w:fldCharType="end"/>
      </w:r>
      <w:r w:rsidRPr="004D5891">
        <w:rPr>
          <w:rFonts w:ascii="Times New Roman" w:hAnsi="Times New Roman"/>
        </w:rPr>
      </w:r>
      <w:r w:rsidRPr="004D5891">
        <w:rPr>
          <w:rFonts w:ascii="Times New Roman" w:hAnsi="Times New Roman"/>
        </w:rPr>
        <w:fldChar w:fldCharType="separate"/>
      </w:r>
      <w:r w:rsidRPr="004D5891">
        <w:rPr>
          <w:rFonts w:ascii="Times New Roman" w:hAnsi="Times New Roman"/>
          <w:noProof/>
        </w:rPr>
        <w:t>(Aubinet et al. 1999; Barr et al. 1994; Foken 2008; Wilson et al. 2002)</w:t>
      </w:r>
      <w:r w:rsidRPr="004D5891">
        <w:rPr>
          <w:rFonts w:ascii="Times New Roman" w:hAnsi="Times New Roman"/>
        </w:rPr>
        <w:fldChar w:fldCharType="end"/>
      </w:r>
      <w:r w:rsidRPr="004D5891">
        <w:rPr>
          <w:rFonts w:ascii="Times New Roman" w:hAnsi="Times New Roman"/>
        </w:rPr>
        <w:t>.</w:t>
      </w:r>
      <w:r>
        <w:rPr>
          <w:rFonts w:ascii="Times New Roman" w:hAnsi="Times New Roman"/>
        </w:rPr>
        <w:t>The EBC, based on half-hourly data,</w:t>
      </w:r>
      <w:r w:rsidRPr="004D5891">
        <w:rPr>
          <w:rFonts w:ascii="Times New Roman" w:hAnsi="Times New Roman"/>
        </w:rPr>
        <w:t xml:space="preserve"> was 83% and 85</w:t>
      </w:r>
      <w:r>
        <w:rPr>
          <w:rFonts w:ascii="Times New Roman" w:hAnsi="Times New Roman"/>
        </w:rPr>
        <w:t xml:space="preserve">% </w:t>
      </w:r>
      <w:r w:rsidRPr="004D5891">
        <w:rPr>
          <w:rFonts w:ascii="Times New Roman" w:hAnsi="Times New Roman"/>
        </w:rPr>
        <w:t xml:space="preserve">in winter wheat and tallgrass prairie, respectively </w:t>
      </w:r>
      <w:r>
        <w:rPr>
          <w:rFonts w:ascii="Times New Roman" w:hAnsi="Times New Roman"/>
        </w:rPr>
        <w:t>in 2015</w:t>
      </w:r>
      <w:r w:rsidRPr="004D5891">
        <w:rPr>
          <w:rFonts w:ascii="Times New Roman" w:hAnsi="Times New Roman"/>
        </w:rPr>
        <w:t xml:space="preserve"> </w:t>
      </w:r>
      <w:r>
        <w:rPr>
          <w:rFonts w:ascii="Times New Roman" w:hAnsi="Times New Roman"/>
        </w:rPr>
        <w:t xml:space="preserve">and 77% for both sites in 2016 (Fig. </w:t>
      </w:r>
      <w:r w:rsidR="0045326C">
        <w:rPr>
          <w:rFonts w:ascii="Times New Roman" w:hAnsi="Times New Roman"/>
        </w:rPr>
        <w:t>4.</w:t>
      </w:r>
      <w:r>
        <w:rPr>
          <w:rFonts w:ascii="Times New Roman" w:hAnsi="Times New Roman"/>
        </w:rPr>
        <w:t>3).</w:t>
      </w:r>
    </w:p>
    <w:p w:rsidR="0045326C" w:rsidRDefault="00143C79" w:rsidP="00143C79">
      <w:pPr>
        <w:rPr>
          <w:rFonts w:ascii="Times New Roman" w:hAnsi="Times New Roman"/>
        </w:rPr>
      </w:pPr>
      <w:r w:rsidRPr="00143C79">
        <w:rPr>
          <w:rFonts w:ascii="Times New Roman" w:hAnsi="Times New Roman"/>
          <w:noProof/>
        </w:rPr>
        <mc:AlternateContent>
          <mc:Choice Requires="wpg">
            <w:drawing>
              <wp:inline distT="0" distB="0" distL="0" distR="0">
                <wp:extent cx="5149970" cy="5943600"/>
                <wp:effectExtent l="0" t="0" r="0" b="0"/>
                <wp:docPr id="99" name="Group 5">
                  <a:extLst xmlns:a="http://schemas.openxmlformats.org/drawingml/2006/main"/>
                </wp:docPr>
                <wp:cNvGraphicFramePr/>
                <a:graphic xmlns:a="http://schemas.openxmlformats.org/drawingml/2006/main">
                  <a:graphicData uri="http://schemas.microsoft.com/office/word/2010/wordprocessingGroup">
                    <wpg:wgp>
                      <wpg:cNvGrpSpPr/>
                      <wpg:grpSpPr>
                        <a:xfrm>
                          <a:off x="0" y="0"/>
                          <a:ext cx="5149970" cy="5943600"/>
                          <a:chOff x="0" y="0"/>
                          <a:chExt cx="5774354" cy="6400800"/>
                        </a:xfrm>
                      </wpg:grpSpPr>
                      <pic:pic xmlns:pic="http://schemas.openxmlformats.org/drawingml/2006/picture">
                        <pic:nvPicPr>
                          <pic:cNvPr id="100" name="Picture 100"/>
                          <pic:cNvPicPr/>
                        </pic:nvPicPr>
                        <pic:blipFill>
                          <a:blip r:embed="rId63"/>
                          <a:stretch>
                            <a:fillRect/>
                          </a:stretch>
                        </pic:blipFill>
                        <pic:spPr>
                          <a:xfrm>
                            <a:off x="0" y="0"/>
                            <a:ext cx="5634038" cy="3106698"/>
                          </a:xfrm>
                          <a:prstGeom prst="rect">
                            <a:avLst/>
                          </a:prstGeom>
                        </pic:spPr>
                      </pic:pic>
                      <pic:pic xmlns:pic="http://schemas.openxmlformats.org/drawingml/2006/picture">
                        <pic:nvPicPr>
                          <pic:cNvPr id="101" name="Picture 101"/>
                          <pic:cNvPicPr/>
                        </pic:nvPicPr>
                        <pic:blipFill>
                          <a:blip r:embed="rId64"/>
                          <a:stretch>
                            <a:fillRect/>
                          </a:stretch>
                        </pic:blipFill>
                        <pic:spPr>
                          <a:xfrm>
                            <a:off x="76200" y="3175746"/>
                            <a:ext cx="5698154" cy="3225054"/>
                          </a:xfrm>
                          <a:prstGeom prst="rect">
                            <a:avLst/>
                          </a:prstGeom>
                        </pic:spPr>
                      </pic:pic>
                    </wpg:wgp>
                  </a:graphicData>
                </a:graphic>
              </wp:inline>
            </w:drawing>
          </mc:Choice>
          <mc:Fallback>
            <w:pict>
              <v:group w14:anchorId="0B3EF49E" id="Group 5" o:spid="_x0000_s1026" style="width:405.5pt;height:468pt;mso-position-horizontal-relative:char;mso-position-vertical-relative:line" coordsize="57743,6400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">
                <v:shape id="Picture 100" o:spid="_x0000_s1027" type="#_x0000_t75" style="position:absolute;width:56340;height:310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">
                  <v:imagedata r:id="rId65" o:title=""/>
                </v:shape>
                <v:shape id="Picture 101" o:spid="_x0000_s1028" type="#_x0000_t75" style="position:absolute;left:762;top:31757;width:56981;height:322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">
                  <v:imagedata r:id="rId66" o:title=""/>
                </v:shape>
                <w10:anchorlock/>
              </v:group>
            </w:pict>
          </mc:Fallback>
        </mc:AlternateContent>
      </w:r>
    </w:p>
    <w:p w:rsidR="0045326C" w:rsidRPr="0045326C" w:rsidRDefault="0045326C" w:rsidP="009F7925">
      <w:pPr>
        <w:pStyle w:val="Style1"/>
      </w:pPr>
      <w:bookmarkStart w:id="298" w:name="_Toc498073166"/>
      <w:bookmarkStart w:id="299" w:name="_Hlk496877673"/>
      <w:r w:rsidRPr="0045326C">
        <w:lastRenderedPageBreak/>
        <w:t>Figure 4.3 Relationship between the available energy [net radiation (Rn) – soil heat flux (G)] and the sum of turbulent fluxes [(latent heat (LE) + sensible heat (H)] at winter wheat (WW) and tall grass prairie (TGP) sites in 2015 (top) and 2016 (bottom).</w:t>
      </w:r>
      <w:bookmarkEnd w:id="298"/>
    </w:p>
    <w:bookmarkEnd w:id="299"/>
    <w:p w:rsidR="0045326C" w:rsidRDefault="0045326C" w:rsidP="00801827">
      <w:pPr>
        <w:rPr>
          <w:rFonts w:ascii="Times New Roman" w:hAnsi="Times New Roman"/>
        </w:rPr>
      </w:pPr>
    </w:p>
    <w:p w:rsidR="00801827" w:rsidRPr="00523610" w:rsidRDefault="00801827" w:rsidP="00421F58">
      <w:pPr>
        <w:pStyle w:val="Heading3"/>
      </w:pPr>
      <w:bookmarkStart w:id="300" w:name="_Toc497226274"/>
      <w:bookmarkStart w:id="301" w:name="_Toc500421109"/>
      <w:bookmarkStart w:id="302" w:name="_Hlk496272207"/>
      <w:r w:rsidRPr="00523610">
        <w:t>4.2.6 Estimates of evapotranspiration (ET) and ecosystem water use efficiency (EWUE)</w:t>
      </w:r>
      <w:bookmarkEnd w:id="300"/>
      <w:bookmarkEnd w:id="301"/>
      <w:r w:rsidRPr="00523610">
        <w:t xml:space="preserve"> </w:t>
      </w:r>
    </w:p>
    <w:bookmarkEnd w:id="302"/>
    <w:p w:rsidR="00801827" w:rsidRPr="004D5891" w:rsidRDefault="00801827" w:rsidP="00801827">
      <w:pPr>
        <w:ind w:firstLine="720"/>
        <w:rPr>
          <w:rFonts w:ascii="Times New Roman" w:hAnsi="Times New Roman"/>
        </w:rPr>
      </w:pPr>
      <w:r w:rsidRPr="004D5891">
        <w:rPr>
          <w:rFonts w:ascii="Times New Roman" w:hAnsi="Times New Roman"/>
        </w:rPr>
        <w:t xml:space="preserve">ET (mm 30 </w:t>
      </w:r>
      <w:r>
        <w:rPr>
          <w:rFonts w:ascii="Times New Roman" w:hAnsi="Times New Roman"/>
        </w:rPr>
        <w:t>min</w:t>
      </w:r>
      <w:r w:rsidRPr="004D5891">
        <w:rPr>
          <w:rFonts w:ascii="Times New Roman" w:hAnsi="Times New Roman"/>
          <w:vertAlign w:val="superscript"/>
        </w:rPr>
        <w:t>-1</w:t>
      </w:r>
      <w:r w:rsidRPr="004D5891">
        <w:rPr>
          <w:rFonts w:ascii="Times New Roman" w:hAnsi="Times New Roman"/>
        </w:rPr>
        <w:t>) was calculated from the H</w:t>
      </w:r>
      <w:r w:rsidRPr="004D5891">
        <w:rPr>
          <w:rFonts w:ascii="Times New Roman" w:hAnsi="Times New Roman"/>
          <w:vertAlign w:val="subscript"/>
        </w:rPr>
        <w:t>2</w:t>
      </w:r>
      <w:r w:rsidRPr="004D5891">
        <w:rPr>
          <w:rFonts w:ascii="Times New Roman" w:hAnsi="Times New Roman"/>
        </w:rPr>
        <w:t>O fluxes (mmol m</w:t>
      </w:r>
      <w:r w:rsidRPr="004D5891">
        <w:rPr>
          <w:rFonts w:ascii="Times New Roman" w:hAnsi="Times New Roman"/>
          <w:vertAlign w:val="superscript"/>
        </w:rPr>
        <w:t>-2</w:t>
      </w:r>
      <w:r w:rsidRPr="004D5891">
        <w:rPr>
          <w:rFonts w:ascii="Times New Roman" w:hAnsi="Times New Roman"/>
        </w:rPr>
        <w:t xml:space="preserve"> s</w:t>
      </w:r>
      <w:r w:rsidRPr="004D5891">
        <w:rPr>
          <w:rFonts w:ascii="Times New Roman" w:hAnsi="Times New Roman"/>
          <w:vertAlign w:val="superscript"/>
        </w:rPr>
        <w:t>-1</w:t>
      </w:r>
      <w:r w:rsidRPr="004D5891">
        <w:rPr>
          <w:rFonts w:ascii="Times New Roman" w:hAnsi="Times New Roman"/>
        </w:rPr>
        <w:t xml:space="preserve">) measured by the eddy covariance system using the following equation: </w:t>
      </w:r>
    </w:p>
    <w:p w:rsidR="00801827" w:rsidRPr="004D5891" w:rsidRDefault="00801827" w:rsidP="00801827">
      <w:pPr>
        <w:rPr>
          <w:rFonts w:ascii="Times New Roman" w:hAnsi="Times New Roman"/>
        </w:rPr>
      </w:pPr>
      <w:r w:rsidRPr="004D5891">
        <w:rPr>
          <w:rFonts w:ascii="Times New Roman" w:hAnsi="Times New Roman"/>
        </w:rPr>
        <w:t>ET = (H</w:t>
      </w:r>
      <w:r w:rsidRPr="004D5891">
        <w:rPr>
          <w:rFonts w:ascii="Times New Roman" w:hAnsi="Times New Roman"/>
          <w:vertAlign w:val="subscript"/>
        </w:rPr>
        <w:t>2</w:t>
      </w:r>
      <w:r w:rsidRPr="004D5891">
        <w:rPr>
          <w:rFonts w:ascii="Times New Roman" w:hAnsi="Times New Roman"/>
        </w:rPr>
        <w:t>O flux x 18.01528 x 1800)/10</w:t>
      </w:r>
      <w:r w:rsidRPr="004D5891">
        <w:rPr>
          <w:rFonts w:ascii="Times New Roman" w:hAnsi="Times New Roman"/>
          <w:vertAlign w:val="superscript"/>
        </w:rPr>
        <w:t>6</w:t>
      </w:r>
      <w:r w:rsidR="001C589A">
        <w:rPr>
          <w:rFonts w:ascii="Times New Roman" w:hAnsi="Times New Roman"/>
        </w:rPr>
        <w:t xml:space="preserve"> </w:t>
      </w:r>
      <w:r w:rsidR="001C589A">
        <w:rPr>
          <w:rFonts w:ascii="Times New Roman" w:hAnsi="Times New Roman"/>
        </w:rPr>
        <w:tab/>
      </w:r>
      <w:r w:rsidR="001C589A">
        <w:rPr>
          <w:rFonts w:ascii="Times New Roman" w:hAnsi="Times New Roman"/>
        </w:rPr>
        <w:tab/>
      </w:r>
      <w:r w:rsidR="001C589A">
        <w:rPr>
          <w:rFonts w:ascii="Times New Roman" w:hAnsi="Times New Roman"/>
        </w:rPr>
        <w:tab/>
      </w:r>
      <w:r w:rsidR="001C589A">
        <w:rPr>
          <w:rFonts w:ascii="Times New Roman" w:hAnsi="Times New Roman"/>
        </w:rPr>
        <w:tab/>
      </w:r>
      <w:r w:rsidR="001C589A">
        <w:rPr>
          <w:rFonts w:ascii="Times New Roman" w:hAnsi="Times New Roman"/>
        </w:rPr>
        <w:tab/>
      </w:r>
      <w:r w:rsidR="001C589A">
        <w:rPr>
          <w:rFonts w:ascii="Times New Roman" w:hAnsi="Times New Roman"/>
        </w:rPr>
        <w:tab/>
      </w:r>
      <w:r w:rsidRPr="004D5891">
        <w:rPr>
          <w:rFonts w:ascii="Times New Roman" w:hAnsi="Times New Roman"/>
        </w:rPr>
        <w:t>(1)</w:t>
      </w:r>
    </w:p>
    <w:p w:rsidR="00801827" w:rsidRPr="004D5891" w:rsidRDefault="00801827" w:rsidP="00801827">
      <w:pPr>
        <w:rPr>
          <w:rFonts w:ascii="Times New Roman" w:hAnsi="Times New Roman"/>
        </w:rPr>
      </w:pPr>
      <w:r w:rsidRPr="004D5891">
        <w:rPr>
          <w:rFonts w:ascii="Times New Roman" w:hAnsi="Times New Roman"/>
        </w:rPr>
        <w:t>The computed half hourly ET valu</w:t>
      </w:r>
      <w:r>
        <w:rPr>
          <w:rFonts w:ascii="Times New Roman" w:hAnsi="Times New Roman"/>
        </w:rPr>
        <w:t>es after gap-</w:t>
      </w:r>
      <w:r w:rsidRPr="004D5891">
        <w:rPr>
          <w:rFonts w:ascii="Times New Roman" w:hAnsi="Times New Roman"/>
        </w:rPr>
        <w:t xml:space="preserve">filling were </w:t>
      </w:r>
      <w:r>
        <w:rPr>
          <w:rFonts w:ascii="Times New Roman" w:hAnsi="Times New Roman"/>
        </w:rPr>
        <w:t xml:space="preserve">used to generate </w:t>
      </w:r>
      <w:r w:rsidRPr="004D5891">
        <w:rPr>
          <w:rFonts w:ascii="Times New Roman" w:hAnsi="Times New Roman"/>
        </w:rPr>
        <w:t>daily, monthly, and seasonal ET values. We estimated</w:t>
      </w:r>
      <w:r>
        <w:rPr>
          <w:rFonts w:ascii="Times New Roman" w:hAnsi="Times New Roman"/>
        </w:rPr>
        <w:t xml:space="preserve"> ecosystem water use efficiency (EWUE) at monthly and seasonal scales:</w:t>
      </w:r>
      <w:r w:rsidRPr="004D5891">
        <w:rPr>
          <w:rFonts w:ascii="Times New Roman" w:hAnsi="Times New Roman"/>
        </w:rPr>
        <w:t xml:space="preserve">  a) monthly EWUE </w:t>
      </w:r>
      <w:r>
        <w:rPr>
          <w:rFonts w:ascii="Times New Roman" w:hAnsi="Times New Roman"/>
        </w:rPr>
        <w:t>as</w:t>
      </w:r>
      <w:r w:rsidRPr="004D5891">
        <w:rPr>
          <w:rFonts w:ascii="Times New Roman" w:hAnsi="Times New Roman"/>
        </w:rPr>
        <w:t xml:space="preserve"> the ratio of monthly </w:t>
      </w:r>
      <w:r>
        <w:rPr>
          <w:rFonts w:ascii="Times New Roman" w:hAnsi="Times New Roman"/>
        </w:rPr>
        <w:t xml:space="preserve">GPP to </w:t>
      </w:r>
      <w:r w:rsidRPr="004D5891">
        <w:rPr>
          <w:rFonts w:ascii="Times New Roman" w:hAnsi="Times New Roman"/>
        </w:rPr>
        <w:t xml:space="preserve">monthly ET and  b) seasonal EWUE </w:t>
      </w:r>
      <w:r>
        <w:rPr>
          <w:rFonts w:ascii="Times New Roman" w:hAnsi="Times New Roman"/>
        </w:rPr>
        <w:t>as</w:t>
      </w:r>
      <w:r w:rsidRPr="004D5891">
        <w:rPr>
          <w:rFonts w:ascii="Times New Roman" w:hAnsi="Times New Roman"/>
        </w:rPr>
        <w:t xml:space="preserve"> the ratio of </w:t>
      </w:r>
      <w:r>
        <w:rPr>
          <w:rFonts w:ascii="Times New Roman" w:hAnsi="Times New Roman"/>
        </w:rPr>
        <w:t>seasonal</w:t>
      </w:r>
      <w:r w:rsidRPr="004D5891">
        <w:rPr>
          <w:rFonts w:ascii="Times New Roman" w:hAnsi="Times New Roman"/>
        </w:rPr>
        <w:t xml:space="preserve"> GPP to </w:t>
      </w:r>
      <w:r>
        <w:rPr>
          <w:rFonts w:ascii="Times New Roman" w:hAnsi="Times New Roman"/>
        </w:rPr>
        <w:t>seasonal</w:t>
      </w:r>
      <w:r w:rsidRPr="004D5891">
        <w:rPr>
          <w:rFonts w:ascii="Times New Roman" w:hAnsi="Times New Roman"/>
        </w:rPr>
        <w:t xml:space="preserve"> ET over the growing season </w:t>
      </w:r>
      <w:r w:rsidRPr="004D5891">
        <w:rPr>
          <w:rFonts w:ascii="Times New Roman" w:hAnsi="Times New Roman"/>
        </w:rPr>
        <w:fldChar w:fldCharType="begin"/>
      </w:r>
      <w:r w:rsidRPr="004D5891">
        <w:rPr>
          <w:rFonts w:ascii="Times New Roman" w:hAnsi="Times New Roman"/>
        </w:rPr>
        <w:instrText xml:space="preserve"> ADDIN EN.CITE &lt;EndNote&gt;&lt;Cite&gt;&lt;Author&gt;Tubiello&lt;/Author&gt;&lt;Year&gt;1999&lt;/Year&gt;&lt;RecNum&gt;50&lt;/RecNum&gt;&lt;DisplayText&gt;(Tubiello et al. 1999; Wagle and Kakani 2014)&lt;/DisplayText&gt;&lt;record&gt;&lt;rec-number&gt;50&lt;/rec-number&gt;&lt;foreign-keys&gt;&lt;key app="EN" db-id="faxvt0xdip90wxeep2cp22tod0rte2pwdwst" timestamp="1478558321"&gt;50&lt;/key&gt;&lt;/foreign-keys&gt;&lt;ref-type name="Journal Article"&gt;17&lt;/ref-type&gt;&lt;contributors&gt;&lt;authors&gt;&lt;author&gt;Tubiello, Francesco N&lt;/author&gt;&lt;author&gt;Lin, G&lt;/author&gt;&lt;author&gt;Druitt, JW&lt;/author&gt;&lt;author&gt;Marino, Bruno DV&lt;/author&gt;&lt;/authors&gt;&lt;/contributors&gt;&lt;titles&gt;&lt;title&gt;Ecosystem-level evapotranspiration and water-use efficiency in the desert biome of Biosphere 2&lt;/title&gt;&lt;secondary-title&gt;Ecological Engineering&lt;/secondary-title&gt;&lt;/titles&gt;&lt;periodical&gt;&lt;full-title&gt;Ecological Engineering&lt;/full-title&gt;&lt;/periodical&gt;&lt;pages&gt;263-271&lt;/pages&gt;&lt;volume&gt;13&lt;/volume&gt;&lt;number&gt;1&lt;/number&gt;&lt;dates&gt;&lt;year&gt;1999&lt;/year&gt;&lt;/dates&gt;&lt;isbn&gt;0925-8574&lt;/isbn&gt;&lt;urls&gt;&lt;/urls&gt;&lt;/record&gt;&lt;/Cite&gt;&lt;Cite&gt;&lt;Author&gt;Wagle&lt;/Author&gt;&lt;Year&gt;2014&lt;/Year&gt;&lt;RecNum&gt;62&lt;/RecNum&gt;&lt;record&gt;&lt;rec-number&gt;62&lt;/rec-number&gt;&lt;foreign-keys&gt;&lt;key app="EN" db-id="faxvt0xdip90wxeep2cp22tod0rte2pwdwst" timestamp="1484069586"&gt;62&lt;/key&gt;&lt;/foreign-keys&gt;&lt;ref-type name="Journal Article"&gt;17&lt;/ref-type&gt;&lt;contributors&gt;&lt;authors&gt;&lt;author&gt;Wagle, Pradeep&lt;/author&gt;&lt;author&gt;Kakani, Vijaya Gopal&lt;/author&gt;&lt;/authors&gt;&lt;/contributors&gt;&lt;titles&gt;&lt;title&gt;Growing season variability in evapotranspiration, ecosystem water use efficiency, and energy partitioning in switchgrass&lt;/title&gt;&lt;secondary-title&gt;Ecohydrology&lt;/secondary-title&gt;&lt;/titles&gt;&lt;periodical&gt;&lt;full-title&gt;Ecohydrology&lt;/full-title&gt;&lt;/periodical&gt;&lt;pages&gt;64-72&lt;/pages&gt;&lt;volume&gt;7&lt;/volume&gt;&lt;number&gt;1&lt;/number&gt;&lt;dates&gt;&lt;year&gt;2014&lt;/year&gt;&lt;/dates&gt;&lt;isbn&gt;1936-0592&lt;/isbn&gt;&lt;urls&gt;&lt;/urls&gt;&lt;/record&gt;&lt;/Cite&gt;&lt;/EndNote&gt;</w:instrText>
      </w:r>
      <w:r w:rsidRPr="004D5891">
        <w:rPr>
          <w:rFonts w:ascii="Times New Roman" w:hAnsi="Times New Roman"/>
        </w:rPr>
        <w:fldChar w:fldCharType="separate"/>
      </w:r>
      <w:r w:rsidRPr="004D5891">
        <w:rPr>
          <w:rFonts w:ascii="Times New Roman" w:hAnsi="Times New Roman"/>
          <w:noProof/>
        </w:rPr>
        <w:t>(Tubiello et al. 1999; Wagle and Kakani 2014)</w:t>
      </w:r>
      <w:r w:rsidRPr="004D5891">
        <w:rPr>
          <w:rFonts w:ascii="Times New Roman" w:hAnsi="Times New Roman"/>
        </w:rPr>
        <w:fldChar w:fldCharType="end"/>
      </w:r>
      <w:r w:rsidRPr="004D5891">
        <w:rPr>
          <w:rFonts w:ascii="Times New Roman" w:hAnsi="Times New Roman"/>
        </w:rPr>
        <w:t>. Only the daytime ET was considered in the calculation because the carbon sequestration by the vegetation occurs during daytime only.</w:t>
      </w:r>
    </w:p>
    <w:p w:rsidR="00801827" w:rsidRPr="004D5891" w:rsidRDefault="00801827" w:rsidP="00801827">
      <w:pPr>
        <w:rPr>
          <w:rFonts w:ascii="Times New Roman" w:hAnsi="Times New Roman"/>
          <w:b/>
        </w:rPr>
      </w:pPr>
    </w:p>
    <w:p w:rsidR="00801827" w:rsidRPr="004D5891" w:rsidRDefault="00801827" w:rsidP="00421F58">
      <w:pPr>
        <w:pStyle w:val="Heading2"/>
      </w:pPr>
      <w:bookmarkStart w:id="303" w:name="_Toc497226275"/>
      <w:bookmarkStart w:id="304" w:name="_Toc500421110"/>
      <w:r>
        <w:t>4.</w:t>
      </w:r>
      <w:r w:rsidRPr="004D5891">
        <w:t>3 Results</w:t>
      </w:r>
      <w:bookmarkEnd w:id="303"/>
      <w:bookmarkEnd w:id="304"/>
      <w:r w:rsidRPr="004D5891">
        <w:t xml:space="preserve"> </w:t>
      </w:r>
    </w:p>
    <w:p w:rsidR="00801827" w:rsidRPr="00523610" w:rsidRDefault="00801827" w:rsidP="00421F58">
      <w:pPr>
        <w:pStyle w:val="Heading3"/>
      </w:pPr>
      <w:bookmarkStart w:id="305" w:name="_Toc497226276"/>
      <w:bookmarkStart w:id="306" w:name="_Toc500421111"/>
      <w:r w:rsidRPr="00523610">
        <w:t xml:space="preserve">4.3.1 </w:t>
      </w:r>
      <w:bookmarkStart w:id="307" w:name="_Hlk496272269"/>
      <w:r w:rsidRPr="00523610">
        <w:t>Seasonal dynamics of weather, soil moisture, and plant growth</w:t>
      </w:r>
      <w:bookmarkEnd w:id="305"/>
      <w:bookmarkEnd w:id="306"/>
      <w:r w:rsidRPr="00523610">
        <w:t xml:space="preserve"> </w:t>
      </w:r>
      <w:bookmarkEnd w:id="307"/>
    </w:p>
    <w:p w:rsidR="00801827" w:rsidRDefault="00801827" w:rsidP="00801827">
      <w:pPr>
        <w:ind w:firstLine="720"/>
        <w:rPr>
          <w:rFonts w:ascii="Times New Roman" w:hAnsi="Times New Roman"/>
        </w:rPr>
      </w:pPr>
      <w:r>
        <w:rPr>
          <w:rFonts w:ascii="Times New Roman" w:hAnsi="Times New Roman"/>
        </w:rPr>
        <w:t>Patterns of a</w:t>
      </w:r>
      <w:r w:rsidRPr="004D5891">
        <w:rPr>
          <w:rFonts w:ascii="Times New Roman" w:hAnsi="Times New Roman"/>
        </w:rPr>
        <w:t xml:space="preserve">ir temperature, rainfall, soil water content (SWC), and photosynthetically active radiation (PAR) for the </w:t>
      </w:r>
      <w:r>
        <w:rPr>
          <w:rFonts w:ascii="Times New Roman" w:hAnsi="Times New Roman"/>
        </w:rPr>
        <w:t xml:space="preserve">two </w:t>
      </w:r>
      <w:r w:rsidRPr="004D5891">
        <w:rPr>
          <w:rFonts w:ascii="Times New Roman" w:hAnsi="Times New Roman"/>
        </w:rPr>
        <w:t>sites</w:t>
      </w:r>
      <w:r>
        <w:rPr>
          <w:rFonts w:ascii="Times New Roman" w:hAnsi="Times New Roman"/>
        </w:rPr>
        <w:t xml:space="preserve"> during the study period are </w:t>
      </w:r>
      <w:r w:rsidRPr="004D5891">
        <w:rPr>
          <w:rFonts w:ascii="Times New Roman" w:hAnsi="Times New Roman"/>
        </w:rPr>
        <w:t xml:space="preserve">shown in Fig. </w:t>
      </w:r>
      <w:r w:rsidR="00BB1EA0">
        <w:rPr>
          <w:rFonts w:ascii="Times New Roman" w:hAnsi="Times New Roman"/>
        </w:rPr>
        <w:t>4.</w:t>
      </w:r>
      <w:r>
        <w:rPr>
          <w:rFonts w:ascii="Times New Roman" w:hAnsi="Times New Roman"/>
        </w:rPr>
        <w:t>2c, d</w:t>
      </w:r>
      <w:r w:rsidRPr="004D5891">
        <w:rPr>
          <w:rFonts w:ascii="Times New Roman" w:hAnsi="Times New Roman"/>
        </w:rPr>
        <w:t>.</w:t>
      </w:r>
      <w:r>
        <w:rPr>
          <w:rFonts w:ascii="Times New Roman" w:hAnsi="Times New Roman"/>
        </w:rPr>
        <w:t xml:space="preserve"> </w:t>
      </w:r>
      <w:r w:rsidRPr="007B1902">
        <w:rPr>
          <w:rFonts w:ascii="Times New Roman" w:hAnsi="Times New Roman"/>
        </w:rPr>
        <w:t xml:space="preserve">The highest </w:t>
      </w:r>
      <w:r>
        <w:rPr>
          <w:rFonts w:ascii="Times New Roman" w:hAnsi="Times New Roman"/>
        </w:rPr>
        <w:t xml:space="preserve">daily mean </w:t>
      </w:r>
      <w:r w:rsidRPr="007B1902">
        <w:rPr>
          <w:rFonts w:ascii="Times New Roman" w:hAnsi="Times New Roman"/>
        </w:rPr>
        <w:t xml:space="preserve">air temperature reached </w:t>
      </w:r>
      <w:r>
        <w:rPr>
          <w:rFonts w:ascii="Times New Roman" w:hAnsi="Times New Roman"/>
        </w:rPr>
        <w:t>approximately</w:t>
      </w:r>
      <w:r w:rsidRPr="007B1902">
        <w:rPr>
          <w:rFonts w:ascii="Times New Roman" w:hAnsi="Times New Roman"/>
        </w:rPr>
        <w:t xml:space="preserve"> </w:t>
      </w:r>
      <w:r>
        <w:rPr>
          <w:rFonts w:ascii="Times New Roman" w:hAnsi="Times New Roman"/>
        </w:rPr>
        <w:t>32 °</w:t>
      </w:r>
      <w:r w:rsidRPr="007B1902">
        <w:rPr>
          <w:rFonts w:ascii="Times New Roman" w:hAnsi="Times New Roman"/>
        </w:rPr>
        <w:t>C in Aug</w:t>
      </w:r>
      <w:r>
        <w:rPr>
          <w:rFonts w:ascii="Times New Roman" w:hAnsi="Times New Roman"/>
        </w:rPr>
        <w:t>ust</w:t>
      </w:r>
      <w:r w:rsidRPr="007B1902">
        <w:rPr>
          <w:rFonts w:ascii="Times New Roman" w:hAnsi="Times New Roman"/>
        </w:rPr>
        <w:t>,</w:t>
      </w:r>
      <w:r>
        <w:rPr>
          <w:rFonts w:ascii="Times New Roman" w:hAnsi="Times New Roman"/>
        </w:rPr>
        <w:t xml:space="preserve"> </w:t>
      </w:r>
      <w:r w:rsidRPr="007B1902">
        <w:rPr>
          <w:rFonts w:ascii="Times New Roman" w:hAnsi="Times New Roman"/>
        </w:rPr>
        <w:t>2015 (15-year average maximum</w:t>
      </w:r>
      <w:r>
        <w:rPr>
          <w:rFonts w:ascii="Times New Roman" w:hAnsi="Times New Roman"/>
        </w:rPr>
        <w:t xml:space="preserve"> air temperature of </w:t>
      </w:r>
      <w:r w:rsidRPr="007B1902">
        <w:rPr>
          <w:rFonts w:ascii="Times New Roman" w:hAnsi="Times New Roman"/>
        </w:rPr>
        <w:t>28</w:t>
      </w:r>
      <w:r>
        <w:rPr>
          <w:rFonts w:ascii="Times New Roman" w:hAnsi="Times New Roman"/>
        </w:rPr>
        <w:t xml:space="preserve"> °</w:t>
      </w:r>
      <w:r w:rsidRPr="007B1902">
        <w:rPr>
          <w:rFonts w:ascii="Times New Roman" w:hAnsi="Times New Roman"/>
        </w:rPr>
        <w:t>C).</w:t>
      </w:r>
      <w:r>
        <w:rPr>
          <w:rFonts w:ascii="Times New Roman" w:hAnsi="Times New Roman"/>
        </w:rPr>
        <w:t xml:space="preserve"> </w:t>
      </w:r>
      <w:r w:rsidRPr="007B1902">
        <w:rPr>
          <w:rFonts w:ascii="Times New Roman" w:hAnsi="Times New Roman"/>
        </w:rPr>
        <w:t>The study sites received above normal rainfall</w:t>
      </w:r>
      <w:r>
        <w:rPr>
          <w:rFonts w:ascii="Times New Roman" w:hAnsi="Times New Roman"/>
        </w:rPr>
        <w:t xml:space="preserve"> (</w:t>
      </w:r>
      <w:r w:rsidRPr="007B1902">
        <w:rPr>
          <w:rFonts w:ascii="Times New Roman" w:hAnsi="Times New Roman"/>
        </w:rPr>
        <w:t>1273 mm</w:t>
      </w:r>
      <w:r>
        <w:rPr>
          <w:rFonts w:ascii="Times New Roman" w:hAnsi="Times New Roman"/>
        </w:rPr>
        <w:t>)</w:t>
      </w:r>
      <w:r w:rsidRPr="007B1902">
        <w:rPr>
          <w:rFonts w:ascii="Times New Roman" w:hAnsi="Times New Roman"/>
        </w:rPr>
        <w:t xml:space="preserve"> in 2015</w:t>
      </w:r>
      <w:r>
        <w:rPr>
          <w:rFonts w:ascii="Times New Roman" w:hAnsi="Times New Roman"/>
        </w:rPr>
        <w:t xml:space="preserve">, with the 30-year average (1981-2010) </w:t>
      </w:r>
      <w:r>
        <w:rPr>
          <w:rFonts w:ascii="Times New Roman" w:hAnsi="Times New Roman"/>
        </w:rPr>
        <w:lastRenderedPageBreak/>
        <w:t>annual precipitation</w:t>
      </w:r>
      <w:r w:rsidRPr="007B1902">
        <w:rPr>
          <w:rFonts w:ascii="Times New Roman" w:hAnsi="Times New Roman"/>
        </w:rPr>
        <w:t xml:space="preserve"> </w:t>
      </w:r>
      <w:r>
        <w:rPr>
          <w:rFonts w:ascii="Times New Roman" w:hAnsi="Times New Roman"/>
        </w:rPr>
        <w:t xml:space="preserve">of 925 mm. Notably, the sites received </w:t>
      </w:r>
      <w:r w:rsidRPr="007B1902">
        <w:rPr>
          <w:rFonts w:ascii="Times New Roman" w:hAnsi="Times New Roman"/>
        </w:rPr>
        <w:t xml:space="preserve">record high </w:t>
      </w:r>
      <w:r>
        <w:rPr>
          <w:rFonts w:ascii="Times New Roman" w:hAnsi="Times New Roman"/>
        </w:rPr>
        <w:t xml:space="preserve">rainfall of </w:t>
      </w:r>
      <w:r w:rsidRPr="007B1902">
        <w:rPr>
          <w:rFonts w:ascii="Times New Roman" w:hAnsi="Times New Roman"/>
        </w:rPr>
        <w:t>393</w:t>
      </w:r>
      <w:r>
        <w:rPr>
          <w:rFonts w:ascii="Times New Roman" w:hAnsi="Times New Roman"/>
        </w:rPr>
        <w:t xml:space="preserve"> mm in May 2015 (30-year average May rainfall= 124 mm)</w:t>
      </w:r>
      <w:r w:rsidRPr="007B1902">
        <w:rPr>
          <w:rFonts w:ascii="Times New Roman" w:hAnsi="Times New Roman"/>
        </w:rPr>
        <w:t xml:space="preserve">. Both </w:t>
      </w:r>
      <w:r>
        <w:rPr>
          <w:rFonts w:ascii="Times New Roman" w:hAnsi="Times New Roman"/>
        </w:rPr>
        <w:t>site</w:t>
      </w:r>
      <w:r w:rsidRPr="007B1902">
        <w:rPr>
          <w:rFonts w:ascii="Times New Roman" w:hAnsi="Times New Roman"/>
        </w:rPr>
        <w:t>s showed similar trends in SWC fluctuations correspond</w:t>
      </w:r>
      <w:r>
        <w:rPr>
          <w:rFonts w:ascii="Times New Roman" w:hAnsi="Times New Roman"/>
        </w:rPr>
        <w:t>ing</w:t>
      </w:r>
      <w:r w:rsidRPr="007B1902">
        <w:rPr>
          <w:rFonts w:ascii="Times New Roman" w:hAnsi="Times New Roman"/>
        </w:rPr>
        <w:t xml:space="preserve"> with rainfall events.</w:t>
      </w:r>
      <w:r w:rsidRPr="004D5891">
        <w:rPr>
          <w:rFonts w:ascii="Times New Roman" w:hAnsi="Times New Roman"/>
        </w:rPr>
        <w:t xml:space="preserve"> </w:t>
      </w:r>
      <w:r>
        <w:rPr>
          <w:rFonts w:ascii="Times New Roman" w:hAnsi="Times New Roman"/>
        </w:rPr>
        <w:t>Distinct</w:t>
      </w:r>
      <w:r w:rsidRPr="004D5891">
        <w:rPr>
          <w:rFonts w:ascii="Times New Roman" w:hAnsi="Times New Roman"/>
        </w:rPr>
        <w:t xml:space="preserve"> seasonality in LAI and </w:t>
      </w:r>
      <w:r>
        <w:rPr>
          <w:rFonts w:ascii="Times New Roman" w:hAnsi="Times New Roman"/>
        </w:rPr>
        <w:t>AGB</w:t>
      </w:r>
      <w:r w:rsidRPr="004D5891">
        <w:rPr>
          <w:rFonts w:ascii="Times New Roman" w:hAnsi="Times New Roman"/>
        </w:rPr>
        <w:t xml:space="preserve"> were observed for winter wheat and tallgrass prairie</w:t>
      </w:r>
      <w:r>
        <w:rPr>
          <w:rFonts w:ascii="Times New Roman" w:hAnsi="Times New Roman"/>
        </w:rPr>
        <w:t xml:space="preserve"> in both years (Fig. </w:t>
      </w:r>
      <w:r w:rsidR="00BB1EA0">
        <w:rPr>
          <w:rFonts w:ascii="Times New Roman" w:hAnsi="Times New Roman"/>
        </w:rPr>
        <w:t>4.</w:t>
      </w:r>
      <w:r>
        <w:rPr>
          <w:rFonts w:ascii="Times New Roman" w:hAnsi="Times New Roman"/>
        </w:rPr>
        <w:t>4)</w:t>
      </w:r>
      <w:r w:rsidRPr="004D5891">
        <w:rPr>
          <w:rFonts w:ascii="Times New Roman" w:hAnsi="Times New Roman"/>
        </w:rPr>
        <w:t>.</w:t>
      </w:r>
      <w:r>
        <w:rPr>
          <w:rFonts w:ascii="Times New Roman" w:hAnsi="Times New Roman"/>
        </w:rPr>
        <w:t xml:space="preserve"> </w:t>
      </w:r>
      <w:r w:rsidRPr="004D5891">
        <w:rPr>
          <w:rFonts w:ascii="Times New Roman" w:hAnsi="Times New Roman"/>
        </w:rPr>
        <w:t xml:space="preserve"> The maximum </w:t>
      </w:r>
      <w:r>
        <w:rPr>
          <w:rFonts w:ascii="Times New Roman" w:hAnsi="Times New Roman"/>
        </w:rPr>
        <w:t xml:space="preserve">recorded </w:t>
      </w:r>
      <w:r w:rsidRPr="004D5891">
        <w:rPr>
          <w:rFonts w:ascii="Times New Roman" w:hAnsi="Times New Roman"/>
        </w:rPr>
        <w:t xml:space="preserve">LAI </w:t>
      </w:r>
      <w:r>
        <w:rPr>
          <w:rFonts w:ascii="Times New Roman" w:hAnsi="Times New Roman"/>
        </w:rPr>
        <w:t>was 5.0</w:t>
      </w:r>
      <w:r w:rsidRPr="004D5891">
        <w:rPr>
          <w:rFonts w:ascii="Times New Roman" w:hAnsi="Times New Roman"/>
        </w:rPr>
        <w:t xml:space="preserve"> </w:t>
      </w:r>
      <w:r>
        <w:rPr>
          <w:rFonts w:ascii="Times New Roman" w:hAnsi="Times New Roman"/>
        </w:rPr>
        <w:t xml:space="preserve">and 4.7 </w:t>
      </w:r>
      <w:r w:rsidRPr="004D5891">
        <w:rPr>
          <w:rFonts w:ascii="Times New Roman" w:hAnsi="Times New Roman"/>
        </w:rPr>
        <w:t>m</w:t>
      </w:r>
      <w:r w:rsidRPr="004D5891">
        <w:rPr>
          <w:rFonts w:ascii="Times New Roman" w:hAnsi="Times New Roman"/>
          <w:vertAlign w:val="superscript"/>
        </w:rPr>
        <w:t>2</w:t>
      </w:r>
      <w:r w:rsidRPr="004D5891">
        <w:rPr>
          <w:rFonts w:ascii="Times New Roman" w:hAnsi="Times New Roman"/>
        </w:rPr>
        <w:t>m</w:t>
      </w:r>
      <w:r w:rsidRPr="008E52D3">
        <w:rPr>
          <w:rFonts w:ascii="Times New Roman" w:hAnsi="Times New Roman"/>
          <w:vertAlign w:val="superscript"/>
        </w:rPr>
        <w:t>-</w:t>
      </w:r>
      <w:r w:rsidRPr="004D5891">
        <w:rPr>
          <w:rFonts w:ascii="Times New Roman" w:hAnsi="Times New Roman"/>
          <w:vertAlign w:val="superscript"/>
        </w:rPr>
        <w:t>2</w:t>
      </w:r>
      <w:r>
        <w:rPr>
          <w:rFonts w:ascii="Times New Roman" w:hAnsi="Times New Roman"/>
          <w:vertAlign w:val="superscript"/>
        </w:rPr>
        <w:t xml:space="preserve"> </w:t>
      </w:r>
      <w:r>
        <w:rPr>
          <w:rFonts w:ascii="Times New Roman" w:hAnsi="Times New Roman"/>
        </w:rPr>
        <w:t>for winter wheat</w:t>
      </w:r>
      <w:r w:rsidRPr="004D5891">
        <w:rPr>
          <w:rFonts w:ascii="Times New Roman" w:hAnsi="Times New Roman"/>
        </w:rPr>
        <w:t xml:space="preserve"> </w:t>
      </w:r>
      <w:r>
        <w:rPr>
          <w:rFonts w:ascii="Times New Roman" w:hAnsi="Times New Roman"/>
        </w:rPr>
        <w:t>and</w:t>
      </w:r>
      <w:r w:rsidRPr="004D5891">
        <w:rPr>
          <w:rFonts w:ascii="Times New Roman" w:hAnsi="Times New Roman"/>
        </w:rPr>
        <w:t xml:space="preserve"> 5.4</w:t>
      </w:r>
      <w:r>
        <w:rPr>
          <w:rFonts w:ascii="Times New Roman" w:hAnsi="Times New Roman"/>
        </w:rPr>
        <w:t xml:space="preserve"> and 4.3</w:t>
      </w:r>
      <w:r w:rsidRPr="004D5891">
        <w:rPr>
          <w:rFonts w:ascii="Times New Roman" w:hAnsi="Times New Roman"/>
        </w:rPr>
        <w:t xml:space="preserve"> m</w:t>
      </w:r>
      <w:r w:rsidRPr="004D5891">
        <w:rPr>
          <w:rFonts w:ascii="Times New Roman" w:hAnsi="Times New Roman"/>
          <w:vertAlign w:val="superscript"/>
        </w:rPr>
        <w:t>2</w:t>
      </w:r>
      <w:r w:rsidRPr="004D5891">
        <w:rPr>
          <w:rFonts w:ascii="Times New Roman" w:hAnsi="Times New Roman"/>
        </w:rPr>
        <w:t>m</w:t>
      </w:r>
      <w:r w:rsidRPr="008E52D3">
        <w:rPr>
          <w:rFonts w:ascii="Times New Roman" w:hAnsi="Times New Roman"/>
          <w:vertAlign w:val="superscript"/>
        </w:rPr>
        <w:t>-</w:t>
      </w:r>
      <w:r w:rsidRPr="004D5891">
        <w:rPr>
          <w:rFonts w:ascii="Times New Roman" w:hAnsi="Times New Roman"/>
          <w:vertAlign w:val="superscript"/>
        </w:rPr>
        <w:t>2</w:t>
      </w:r>
      <w:r w:rsidRPr="004D5891">
        <w:rPr>
          <w:rFonts w:ascii="Times New Roman" w:hAnsi="Times New Roman"/>
        </w:rPr>
        <w:t xml:space="preserve"> for tallgrass prairie</w:t>
      </w:r>
      <w:r>
        <w:rPr>
          <w:rFonts w:ascii="Times New Roman" w:hAnsi="Times New Roman"/>
        </w:rPr>
        <w:t xml:space="preserve"> in 2015 and 2016, respectively</w:t>
      </w:r>
      <w:r w:rsidRPr="004D5891">
        <w:rPr>
          <w:rFonts w:ascii="Times New Roman" w:hAnsi="Times New Roman"/>
        </w:rPr>
        <w:t xml:space="preserve">. The maximum recorded </w:t>
      </w:r>
      <w:r>
        <w:rPr>
          <w:rFonts w:ascii="Times New Roman" w:hAnsi="Times New Roman"/>
        </w:rPr>
        <w:t>AGB</w:t>
      </w:r>
      <w:r w:rsidRPr="004D5891">
        <w:rPr>
          <w:rFonts w:ascii="Times New Roman" w:hAnsi="Times New Roman"/>
        </w:rPr>
        <w:t xml:space="preserve"> was </w:t>
      </w:r>
      <w:r>
        <w:rPr>
          <w:rFonts w:ascii="Times New Roman" w:hAnsi="Times New Roman"/>
        </w:rPr>
        <w:t xml:space="preserve">881 and 865 </w:t>
      </w:r>
      <w:r w:rsidRPr="004D5891">
        <w:rPr>
          <w:rFonts w:ascii="Times New Roman" w:hAnsi="Times New Roman"/>
        </w:rPr>
        <w:t>g m</w:t>
      </w:r>
      <w:r w:rsidRPr="004D5891">
        <w:rPr>
          <w:rFonts w:ascii="Times New Roman" w:hAnsi="Times New Roman"/>
          <w:vertAlign w:val="superscript"/>
        </w:rPr>
        <w:t>-2</w:t>
      </w:r>
      <w:r>
        <w:rPr>
          <w:rFonts w:ascii="Times New Roman" w:hAnsi="Times New Roman"/>
        </w:rPr>
        <w:t xml:space="preserve"> for winter wheat and 1048</w:t>
      </w:r>
      <w:r w:rsidRPr="004D5891">
        <w:rPr>
          <w:rFonts w:ascii="Times New Roman" w:hAnsi="Times New Roman"/>
        </w:rPr>
        <w:t xml:space="preserve"> </w:t>
      </w:r>
      <w:r>
        <w:rPr>
          <w:rFonts w:ascii="Times New Roman" w:hAnsi="Times New Roman"/>
        </w:rPr>
        <w:t>and 1306</w:t>
      </w:r>
      <w:r w:rsidRPr="004D5891">
        <w:rPr>
          <w:rFonts w:ascii="Times New Roman" w:hAnsi="Times New Roman"/>
        </w:rPr>
        <w:t xml:space="preserve"> gm</w:t>
      </w:r>
      <w:r>
        <w:rPr>
          <w:rFonts w:ascii="Times New Roman" w:hAnsi="Times New Roman"/>
          <w:vertAlign w:val="superscript"/>
        </w:rPr>
        <w:t>-2</w:t>
      </w:r>
      <w:r>
        <w:rPr>
          <w:rFonts w:ascii="Times New Roman" w:hAnsi="Times New Roman"/>
        </w:rPr>
        <w:t xml:space="preserve"> for </w:t>
      </w:r>
      <w:r w:rsidRPr="004D5891">
        <w:rPr>
          <w:rFonts w:ascii="Times New Roman" w:hAnsi="Times New Roman"/>
        </w:rPr>
        <w:t>tallgrass prairie</w:t>
      </w:r>
      <w:r>
        <w:rPr>
          <w:rFonts w:ascii="Times New Roman" w:hAnsi="Times New Roman"/>
        </w:rPr>
        <w:t xml:space="preserve"> in 2015 and 2016, respectively</w:t>
      </w:r>
      <w:r w:rsidRPr="004D5891">
        <w:rPr>
          <w:rFonts w:ascii="Times New Roman" w:hAnsi="Times New Roman"/>
        </w:rPr>
        <w:t xml:space="preserve">.     </w:t>
      </w:r>
    </w:p>
    <w:p w:rsidR="003E4576" w:rsidRDefault="003E4576" w:rsidP="003E4576">
      <w:pPr>
        <w:rPr>
          <w:rFonts w:ascii="Times New Roman" w:hAnsi="Times New Roman"/>
        </w:rPr>
      </w:pPr>
      <w:r w:rsidRPr="003E4576">
        <w:rPr>
          <w:noProof/>
        </w:rPr>
        <w:drawing>
          <wp:inline distT="0" distB="0" distL="0" distR="0">
            <wp:extent cx="5486400" cy="2675792"/>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486400" cy="2675792"/>
                    </a:xfrm>
                    <a:prstGeom prst="rect">
                      <a:avLst/>
                    </a:prstGeom>
                    <a:noFill/>
                    <a:ln>
                      <a:noFill/>
                    </a:ln>
                  </pic:spPr>
                </pic:pic>
              </a:graphicData>
            </a:graphic>
          </wp:inline>
        </w:drawing>
      </w:r>
    </w:p>
    <w:p w:rsidR="00143C79" w:rsidRPr="00143C79" w:rsidRDefault="00143C79" w:rsidP="009F7925">
      <w:pPr>
        <w:pStyle w:val="Style1"/>
        <w:rPr>
          <w:color w:val="000000" w:themeColor="text1"/>
          <w:kern w:val="24"/>
          <w:sz w:val="36"/>
          <w:szCs w:val="36"/>
          <w:lang w:bidi="ar-SA"/>
        </w:rPr>
      </w:pPr>
      <w:bookmarkStart w:id="308" w:name="_Toc498073167"/>
      <w:bookmarkStart w:id="309" w:name="_Hlk496877692"/>
      <w:r w:rsidRPr="00143C79">
        <w:t>Figure 4.4 Patterns of leaf area index (LAI) and aboveground total dry weight (TDW) of winter wheat (WW) and tallgrass prairie (TGP) during the study period.</w:t>
      </w:r>
      <w:bookmarkEnd w:id="308"/>
    </w:p>
    <w:bookmarkEnd w:id="309"/>
    <w:p w:rsidR="00143C79" w:rsidRPr="004D5891" w:rsidRDefault="00143C79" w:rsidP="00143C79">
      <w:pPr>
        <w:ind w:firstLine="720"/>
        <w:rPr>
          <w:rFonts w:ascii="Times New Roman" w:hAnsi="Times New Roman"/>
        </w:rPr>
      </w:pPr>
    </w:p>
    <w:p w:rsidR="00801827" w:rsidRPr="00523610" w:rsidRDefault="00801827" w:rsidP="00421F58">
      <w:pPr>
        <w:pStyle w:val="Heading3"/>
      </w:pPr>
      <w:bookmarkStart w:id="310" w:name="_Toc497226277"/>
      <w:bookmarkStart w:id="311" w:name="_Toc500421112"/>
      <w:r w:rsidRPr="00523610">
        <w:t xml:space="preserve">4.3.2 </w:t>
      </w:r>
      <w:bookmarkStart w:id="312" w:name="_Hlk496272291"/>
      <w:r w:rsidRPr="00523610">
        <w:t>Diurnal dynamics of carbon dioxide and water vapor fluxes</w:t>
      </w:r>
      <w:bookmarkEnd w:id="310"/>
      <w:bookmarkEnd w:id="311"/>
      <w:bookmarkEnd w:id="312"/>
    </w:p>
    <w:p w:rsidR="00801827" w:rsidRDefault="00801827" w:rsidP="00143C79">
      <w:pPr>
        <w:rPr>
          <w:rFonts w:ascii="Times New Roman" w:hAnsi="Times New Roman"/>
        </w:rPr>
      </w:pPr>
      <w:r w:rsidRPr="004D5891">
        <w:rPr>
          <w:rFonts w:ascii="Times New Roman" w:hAnsi="Times New Roman"/>
        </w:rPr>
        <w:t xml:space="preserve">The diurnal trends of </w:t>
      </w:r>
      <w:r>
        <w:rPr>
          <w:rFonts w:ascii="Times New Roman" w:hAnsi="Times New Roman"/>
        </w:rPr>
        <w:t xml:space="preserve">NEE for </w:t>
      </w:r>
      <w:r w:rsidRPr="004D5891">
        <w:rPr>
          <w:rFonts w:ascii="Times New Roman" w:hAnsi="Times New Roman"/>
        </w:rPr>
        <w:t>winter wheat and tallgrass prairie for different months during the active growing season are compared in Fig.</w:t>
      </w:r>
      <w:r>
        <w:rPr>
          <w:rFonts w:ascii="Times New Roman" w:hAnsi="Times New Roman"/>
        </w:rPr>
        <w:t xml:space="preserve"> </w:t>
      </w:r>
      <w:r w:rsidR="00BB1EA0">
        <w:rPr>
          <w:rFonts w:ascii="Times New Roman" w:hAnsi="Times New Roman"/>
        </w:rPr>
        <w:t>4.</w:t>
      </w:r>
      <w:r>
        <w:rPr>
          <w:rFonts w:ascii="Times New Roman" w:hAnsi="Times New Roman"/>
        </w:rPr>
        <w:t>5</w:t>
      </w:r>
      <w:r w:rsidRPr="004D5891">
        <w:rPr>
          <w:rFonts w:ascii="Times New Roman" w:hAnsi="Times New Roman"/>
        </w:rPr>
        <w:t>. Considerable variation</w:t>
      </w:r>
      <w:r>
        <w:rPr>
          <w:rFonts w:ascii="Times New Roman" w:hAnsi="Times New Roman"/>
        </w:rPr>
        <w:t>s</w:t>
      </w:r>
      <w:r w:rsidRPr="004D5891">
        <w:rPr>
          <w:rFonts w:ascii="Times New Roman" w:hAnsi="Times New Roman"/>
        </w:rPr>
        <w:t xml:space="preserve"> in NEE rates </w:t>
      </w:r>
      <w:r>
        <w:rPr>
          <w:rFonts w:ascii="Times New Roman" w:hAnsi="Times New Roman"/>
        </w:rPr>
        <w:t xml:space="preserve">were </w:t>
      </w:r>
      <w:r w:rsidRPr="004D5891">
        <w:rPr>
          <w:rFonts w:ascii="Times New Roman" w:hAnsi="Times New Roman"/>
        </w:rPr>
        <w:t xml:space="preserve">observed between </w:t>
      </w:r>
      <w:r>
        <w:rPr>
          <w:rFonts w:ascii="Times New Roman" w:hAnsi="Times New Roman"/>
        </w:rPr>
        <w:t>sites</w:t>
      </w:r>
      <w:r w:rsidRPr="004D5891">
        <w:rPr>
          <w:rFonts w:ascii="Times New Roman" w:hAnsi="Times New Roman"/>
        </w:rPr>
        <w:t xml:space="preserve"> as well as among months </w:t>
      </w:r>
      <w:r>
        <w:rPr>
          <w:rFonts w:ascii="Times New Roman" w:hAnsi="Times New Roman"/>
        </w:rPr>
        <w:t xml:space="preserve">during the </w:t>
      </w:r>
      <w:r w:rsidRPr="004D5891">
        <w:rPr>
          <w:rFonts w:ascii="Times New Roman" w:hAnsi="Times New Roman"/>
        </w:rPr>
        <w:t>gro</w:t>
      </w:r>
      <w:r>
        <w:rPr>
          <w:rFonts w:ascii="Times New Roman" w:hAnsi="Times New Roman"/>
        </w:rPr>
        <w:t>wing season</w:t>
      </w:r>
      <w:r w:rsidRPr="004D5891">
        <w:rPr>
          <w:rFonts w:ascii="Times New Roman" w:hAnsi="Times New Roman"/>
        </w:rPr>
        <w:t xml:space="preserve">. </w:t>
      </w:r>
      <w:r>
        <w:rPr>
          <w:rFonts w:ascii="Times New Roman" w:hAnsi="Times New Roman"/>
        </w:rPr>
        <w:t xml:space="preserve">The rates of NEE were higher in 2015 than in 2016 at both sites. As expected, </w:t>
      </w:r>
      <w:r w:rsidRPr="005B2C49">
        <w:rPr>
          <w:rFonts w:ascii="Times New Roman" w:hAnsi="Times New Roman"/>
        </w:rPr>
        <w:lastRenderedPageBreak/>
        <w:t xml:space="preserve">NEE rates increased with the plant </w:t>
      </w:r>
      <w:r>
        <w:rPr>
          <w:rFonts w:ascii="Times New Roman" w:hAnsi="Times New Roman"/>
        </w:rPr>
        <w:t>development</w:t>
      </w:r>
      <w:r w:rsidRPr="005B2C49">
        <w:rPr>
          <w:rFonts w:ascii="Times New Roman" w:hAnsi="Times New Roman"/>
        </w:rPr>
        <w:t>, reach</w:t>
      </w:r>
      <w:r>
        <w:rPr>
          <w:rFonts w:ascii="Times New Roman" w:hAnsi="Times New Roman"/>
        </w:rPr>
        <w:t>ing</w:t>
      </w:r>
      <w:r w:rsidRPr="005B2C49">
        <w:rPr>
          <w:rFonts w:ascii="Times New Roman" w:hAnsi="Times New Roman"/>
        </w:rPr>
        <w:t xml:space="preserve"> a maximum during peak growth, and declined during the late growing season due to vegetation senescence. </w:t>
      </w:r>
      <w:r>
        <w:rPr>
          <w:rFonts w:ascii="Times New Roman" w:hAnsi="Times New Roman"/>
        </w:rPr>
        <w:t xml:space="preserve">The </w:t>
      </w:r>
      <w:r w:rsidRPr="005B2C49">
        <w:rPr>
          <w:rFonts w:ascii="Times New Roman" w:hAnsi="Times New Roman"/>
        </w:rPr>
        <w:t>NEE rates reached maximum</w:t>
      </w:r>
      <w:r>
        <w:rPr>
          <w:rFonts w:ascii="Times New Roman" w:hAnsi="Times New Roman"/>
        </w:rPr>
        <w:t xml:space="preserve"> for winter wheat</w:t>
      </w:r>
      <w:r w:rsidRPr="005B2C49">
        <w:rPr>
          <w:rFonts w:ascii="Times New Roman" w:hAnsi="Times New Roman"/>
        </w:rPr>
        <w:t xml:space="preserve"> in April (-24.22 ± 0.97</w:t>
      </w:r>
      <w:r>
        <w:rPr>
          <w:rFonts w:ascii="Times New Roman" w:hAnsi="Times New Roman"/>
        </w:rPr>
        <w:t xml:space="preserve"> and, </w:t>
      </w:r>
      <w:r w:rsidRPr="005B2C49">
        <w:rPr>
          <w:rFonts w:ascii="Times New Roman" w:hAnsi="Times New Roman"/>
        </w:rPr>
        <w:t>-24.79 ± 0.53 µmol m</w:t>
      </w:r>
      <w:r w:rsidRPr="005B2C49">
        <w:rPr>
          <w:rFonts w:ascii="Times New Roman" w:hAnsi="Times New Roman"/>
          <w:vertAlign w:val="superscript"/>
        </w:rPr>
        <w:t>-2</w:t>
      </w:r>
      <w:r w:rsidRPr="005B2C49">
        <w:rPr>
          <w:rFonts w:ascii="Times New Roman" w:hAnsi="Times New Roman"/>
        </w:rPr>
        <w:t xml:space="preserve"> s</w:t>
      </w:r>
      <w:r w:rsidRPr="005B2C49">
        <w:rPr>
          <w:rFonts w:ascii="Times New Roman" w:hAnsi="Times New Roman"/>
          <w:vertAlign w:val="superscript"/>
        </w:rPr>
        <w:t>-1</w:t>
      </w:r>
      <w:r w:rsidRPr="005B2C49">
        <w:rPr>
          <w:rFonts w:ascii="Times New Roman" w:hAnsi="Times New Roman"/>
        </w:rPr>
        <w:t xml:space="preserve"> in 2015 and 2016, respectively) and </w:t>
      </w:r>
      <w:r>
        <w:rPr>
          <w:rFonts w:ascii="Times New Roman" w:hAnsi="Times New Roman"/>
        </w:rPr>
        <w:t xml:space="preserve">for tallgrass prairie in July (-20.55 ± 0.74 and, </w:t>
      </w:r>
      <w:r w:rsidRPr="005B2C49">
        <w:rPr>
          <w:rFonts w:ascii="Times New Roman" w:hAnsi="Times New Roman"/>
        </w:rPr>
        <w:t>-14.40 ± 0.83 µmol m</w:t>
      </w:r>
      <w:r w:rsidRPr="005B2C49">
        <w:rPr>
          <w:rFonts w:ascii="Times New Roman" w:hAnsi="Times New Roman"/>
          <w:vertAlign w:val="superscript"/>
        </w:rPr>
        <w:t>-2</w:t>
      </w:r>
      <w:r w:rsidRPr="005B2C49">
        <w:rPr>
          <w:rFonts w:ascii="Times New Roman" w:hAnsi="Times New Roman"/>
        </w:rPr>
        <w:t xml:space="preserve"> s</w:t>
      </w:r>
      <w:r w:rsidRPr="005B2C49">
        <w:rPr>
          <w:rFonts w:ascii="Times New Roman" w:hAnsi="Times New Roman"/>
          <w:vertAlign w:val="superscript"/>
        </w:rPr>
        <w:t>-1</w:t>
      </w:r>
      <w:r w:rsidRPr="005B2C49">
        <w:rPr>
          <w:rFonts w:ascii="Times New Roman" w:hAnsi="Times New Roman"/>
        </w:rPr>
        <w:t xml:space="preserve"> in 2015 and 2016, respectively)</w:t>
      </w:r>
      <w:r w:rsidRPr="004D5891">
        <w:rPr>
          <w:rFonts w:ascii="Times New Roman" w:hAnsi="Times New Roman"/>
        </w:rPr>
        <w:t xml:space="preserve">. </w:t>
      </w:r>
      <w:r>
        <w:rPr>
          <w:rFonts w:ascii="Times New Roman" w:hAnsi="Times New Roman"/>
        </w:rPr>
        <w:t>S</w:t>
      </w:r>
      <w:r w:rsidRPr="004D5891">
        <w:rPr>
          <w:rFonts w:ascii="Times New Roman" w:hAnsi="Times New Roman"/>
        </w:rPr>
        <w:t>olar radiation was one of the primary drivers for determining diurnal rates of the fluxes within the growing season. With increasing maximum PAR from 40 molm</w:t>
      </w:r>
      <w:r w:rsidRPr="004D5891">
        <w:rPr>
          <w:rFonts w:ascii="Times New Roman" w:hAnsi="Times New Roman"/>
          <w:vertAlign w:val="superscript"/>
        </w:rPr>
        <w:t>-2</w:t>
      </w:r>
      <w:r w:rsidRPr="004D5891">
        <w:rPr>
          <w:rFonts w:ascii="Times New Roman" w:hAnsi="Times New Roman"/>
        </w:rPr>
        <w:t>day</w:t>
      </w:r>
      <w:r w:rsidRPr="004D5891">
        <w:rPr>
          <w:rFonts w:ascii="Times New Roman" w:hAnsi="Times New Roman"/>
          <w:vertAlign w:val="superscript"/>
        </w:rPr>
        <w:t>-1</w:t>
      </w:r>
      <w:r w:rsidRPr="004D5891">
        <w:rPr>
          <w:rFonts w:ascii="Times New Roman" w:hAnsi="Times New Roman"/>
        </w:rPr>
        <w:t xml:space="preserve"> in Feb</w:t>
      </w:r>
      <w:r>
        <w:rPr>
          <w:rFonts w:ascii="Times New Roman" w:hAnsi="Times New Roman"/>
        </w:rPr>
        <w:t>ruary</w:t>
      </w:r>
      <w:r w:rsidRPr="004D5891">
        <w:rPr>
          <w:rFonts w:ascii="Times New Roman" w:hAnsi="Times New Roman"/>
        </w:rPr>
        <w:t xml:space="preserve"> to 48 molm</w:t>
      </w:r>
      <w:r w:rsidRPr="004D5891">
        <w:rPr>
          <w:rFonts w:ascii="Times New Roman" w:hAnsi="Times New Roman"/>
          <w:vertAlign w:val="superscript"/>
        </w:rPr>
        <w:t>-2</w:t>
      </w:r>
      <w:r w:rsidRPr="004D5891">
        <w:rPr>
          <w:rFonts w:ascii="Times New Roman" w:hAnsi="Times New Roman"/>
        </w:rPr>
        <w:t>day</w:t>
      </w:r>
      <w:r w:rsidRPr="004D5891">
        <w:rPr>
          <w:rFonts w:ascii="Times New Roman" w:hAnsi="Times New Roman"/>
          <w:vertAlign w:val="superscript"/>
        </w:rPr>
        <w:t>-1</w:t>
      </w:r>
      <w:r w:rsidRPr="004D5891">
        <w:rPr>
          <w:rFonts w:ascii="Times New Roman" w:hAnsi="Times New Roman"/>
        </w:rPr>
        <w:t xml:space="preserve"> in Apr</w:t>
      </w:r>
      <w:r>
        <w:rPr>
          <w:rFonts w:ascii="Times New Roman" w:hAnsi="Times New Roman"/>
        </w:rPr>
        <w:t xml:space="preserve">il (Fig. </w:t>
      </w:r>
      <w:r w:rsidR="00BB1EA0">
        <w:rPr>
          <w:rFonts w:ascii="Times New Roman" w:hAnsi="Times New Roman"/>
        </w:rPr>
        <w:t>4.</w:t>
      </w:r>
      <w:r>
        <w:rPr>
          <w:rFonts w:ascii="Times New Roman" w:hAnsi="Times New Roman"/>
        </w:rPr>
        <w:t>2c)</w:t>
      </w:r>
      <w:r w:rsidRPr="004D5891">
        <w:rPr>
          <w:rFonts w:ascii="Times New Roman" w:hAnsi="Times New Roman"/>
        </w:rPr>
        <w:t>, winter wheat achieved its maximum carbon uptake. Similarly, the maximum PAR in July (70 molm</w:t>
      </w:r>
      <w:r w:rsidRPr="004D5891">
        <w:rPr>
          <w:rFonts w:ascii="Times New Roman" w:hAnsi="Times New Roman"/>
          <w:vertAlign w:val="superscript"/>
        </w:rPr>
        <w:t>-2</w:t>
      </w:r>
      <w:r w:rsidRPr="004D5891">
        <w:rPr>
          <w:rFonts w:ascii="Times New Roman" w:hAnsi="Times New Roman"/>
        </w:rPr>
        <w:t>day</w:t>
      </w:r>
      <w:r w:rsidRPr="004D5891">
        <w:rPr>
          <w:rFonts w:ascii="Times New Roman" w:hAnsi="Times New Roman"/>
          <w:vertAlign w:val="superscript"/>
        </w:rPr>
        <w:t>-1</w:t>
      </w:r>
      <w:r w:rsidRPr="004D5891">
        <w:rPr>
          <w:rFonts w:ascii="Times New Roman" w:hAnsi="Times New Roman"/>
        </w:rPr>
        <w:t xml:space="preserve">) corresponded with the highest </w:t>
      </w:r>
      <w:r>
        <w:rPr>
          <w:rFonts w:ascii="Times New Roman" w:hAnsi="Times New Roman"/>
        </w:rPr>
        <w:t>NEE</w:t>
      </w:r>
      <w:r w:rsidRPr="004D5891">
        <w:rPr>
          <w:rFonts w:ascii="Times New Roman" w:hAnsi="Times New Roman"/>
        </w:rPr>
        <w:t xml:space="preserve"> rat</w:t>
      </w:r>
      <w:r>
        <w:rPr>
          <w:rFonts w:ascii="Times New Roman" w:hAnsi="Times New Roman"/>
        </w:rPr>
        <w:t>e in tallgrass prairie.</w:t>
      </w:r>
      <w:r w:rsidR="00143C79" w:rsidRPr="00143C79">
        <w:rPr>
          <w:rFonts w:ascii="Times New Roman" w:hAnsi="Times New Roman"/>
        </w:rPr>
        <w:t xml:space="preserve"> </w:t>
      </w:r>
      <w:r w:rsidR="00143C79" w:rsidRPr="00143C79">
        <w:rPr>
          <w:rFonts w:ascii="Times New Roman" w:hAnsi="Times New Roman"/>
          <w:noProof/>
        </w:rPr>
        <mc:AlternateContent>
          <mc:Choice Requires="wpg">
            <w:drawing>
              <wp:inline distT="0" distB="0" distL="0" distR="0" wp14:anchorId="5E16099B" wp14:editId="0E7B631E">
                <wp:extent cx="5108028" cy="3972910"/>
                <wp:effectExtent l="0" t="0" r="0" b="8890"/>
                <wp:docPr id="102" name="Group 4"/>
                <wp:cNvGraphicFramePr/>
                <a:graphic xmlns:a="http://schemas.openxmlformats.org/drawingml/2006/main">
                  <a:graphicData uri="http://schemas.microsoft.com/office/word/2010/wordprocessingGroup">
                    <wpg:wgp>
                      <wpg:cNvGrpSpPr/>
                      <wpg:grpSpPr>
                        <a:xfrm>
                          <a:off x="0" y="0"/>
                          <a:ext cx="5108028" cy="3972910"/>
                          <a:chOff x="0" y="0"/>
                          <a:chExt cx="9092778" cy="6869544"/>
                        </a:xfrm>
                      </wpg:grpSpPr>
                      <pic:pic xmlns:pic="http://schemas.openxmlformats.org/drawingml/2006/picture">
                        <pic:nvPicPr>
                          <pic:cNvPr id="103" name="Picture 103" descr="C:\Users\eomf\Desktop\Spatial analysis_R_learn\NEE_WW_15.jpeg"/>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t="10235" r="15821" b="3703"/>
                          <a:stretch/>
                        </pic:blipFill>
                        <pic:spPr bwMode="auto">
                          <a:xfrm>
                            <a:off x="0" y="0"/>
                            <a:ext cx="4215978" cy="342899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4" name="Picture 104" descr="C:\Users\eomf\Desktop\Spatial analysis_R_learn\NEE_TGP_15.jpeg"/>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t="9831" r="16036" b="3300"/>
                          <a:stretch/>
                        </pic:blipFill>
                        <pic:spPr bwMode="auto">
                          <a:xfrm>
                            <a:off x="4215978" y="20781"/>
                            <a:ext cx="4166129" cy="34290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5" name="Picture 105" descr="C:\Users\eomf\Desktop\Spatial analysis_R_learn\NEE_WW_16.jpeg"/>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t="10235" r="15928" b="2896"/>
                          <a:stretch/>
                        </pic:blipFill>
                        <pic:spPr bwMode="auto">
                          <a:xfrm>
                            <a:off x="0" y="3403937"/>
                            <a:ext cx="4215978" cy="346560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6" name="Picture 106" descr="C:\Users\eomf\Desktop\Spatial analysis_R_learn\NEE_TGP_16.jpeg"/>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l="927" t="9832" r="1677" b="3300"/>
                          <a:stretch/>
                        </pic:blipFill>
                        <pic:spPr bwMode="auto">
                          <a:xfrm>
                            <a:off x="4239069" y="3425493"/>
                            <a:ext cx="4853709" cy="3444051"/>
                          </a:xfrm>
                          <a:prstGeom prst="rect">
                            <a:avLst/>
                          </a:prstGeom>
                          <a:noFill/>
                          <a:extLst>
                            <a:ext uri="{909E8E84-426E-40DD-AFC4-6F175D3DCCD1}">
                              <a14:hiddenFill xmlns:a14="http://schemas.microsoft.com/office/drawing/2010/main">
                                <a:solidFill>
                                  <a:srgbClr val="FFFFFF"/>
                                </a:solidFill>
                              </a14:hiddenFill>
                            </a:ext>
                          </a:extLst>
                        </pic:spPr>
                      </pic:pic>
                      <wps:wsp>
                        <wps:cNvPr id="107" name="TextBox 3"/>
                        <wps:cNvSpPr txBox="1"/>
                        <wps:spPr>
                          <a:xfrm>
                            <a:off x="405978" y="29895"/>
                            <a:ext cx="253549" cy="409142"/>
                          </a:xfrm>
                          <a:prstGeom prst="rect">
                            <a:avLst/>
                          </a:prstGeom>
                          <a:noFill/>
                        </wps:spPr>
                        <wps:txbx>
                          <w:txbxContent>
                            <w:p w:rsidR="006F6890" w:rsidRDefault="006F6890" w:rsidP="00143C79">
                              <w:pPr>
                                <w:pStyle w:val="NormalWeb"/>
                                <w:spacing w:before="0" w:beforeAutospacing="0" w:after="0" w:afterAutospacing="0"/>
                              </w:pPr>
                              <w:r>
                                <w:rPr>
                                  <w:rFonts w:asciiTheme="minorHAnsi" w:hAnsi="Calibri" w:cstheme="minorBidi"/>
                                  <w:color w:val="000000" w:themeColor="text1"/>
                                  <w:kern w:val="24"/>
                                  <w:sz w:val="28"/>
                                  <w:szCs w:val="28"/>
                                </w:rPr>
                                <w:t>a</w:t>
                              </w:r>
                            </w:p>
                          </w:txbxContent>
                        </wps:txbx>
                        <wps:bodyPr wrap="square" rtlCol="0">
                          <a:noAutofit/>
                        </wps:bodyPr>
                      </wps:wsp>
                      <wps:wsp>
                        <wps:cNvPr id="108" name="TextBox 9"/>
                        <wps:cNvSpPr txBox="1"/>
                        <wps:spPr>
                          <a:xfrm>
                            <a:off x="4648200" y="20781"/>
                            <a:ext cx="253549" cy="409142"/>
                          </a:xfrm>
                          <a:prstGeom prst="rect">
                            <a:avLst/>
                          </a:prstGeom>
                          <a:noFill/>
                        </wps:spPr>
                        <wps:txbx>
                          <w:txbxContent>
                            <w:p w:rsidR="006F6890" w:rsidRDefault="006F6890" w:rsidP="00143C79">
                              <w:pPr>
                                <w:pStyle w:val="NormalWeb"/>
                                <w:spacing w:before="0" w:beforeAutospacing="0" w:after="0" w:afterAutospacing="0"/>
                              </w:pPr>
                              <w:r>
                                <w:rPr>
                                  <w:rFonts w:asciiTheme="minorHAnsi" w:hAnsi="Calibri" w:cstheme="minorBidi"/>
                                  <w:color w:val="000000" w:themeColor="text1"/>
                                  <w:kern w:val="24"/>
                                  <w:sz w:val="28"/>
                                  <w:szCs w:val="28"/>
                                </w:rPr>
                                <w:t>b</w:t>
                              </w:r>
                            </w:p>
                          </w:txbxContent>
                        </wps:txbx>
                        <wps:bodyPr wrap="square" rtlCol="0">
                          <a:noAutofit/>
                        </wps:bodyPr>
                      </wps:wsp>
                      <wps:wsp>
                        <wps:cNvPr id="109" name="TextBox 10"/>
                        <wps:cNvSpPr txBox="1"/>
                        <wps:spPr>
                          <a:xfrm>
                            <a:off x="457200" y="3425493"/>
                            <a:ext cx="253549" cy="409142"/>
                          </a:xfrm>
                          <a:prstGeom prst="rect">
                            <a:avLst/>
                          </a:prstGeom>
                          <a:noFill/>
                        </wps:spPr>
                        <wps:txbx>
                          <w:txbxContent>
                            <w:p w:rsidR="006F6890" w:rsidRDefault="006F6890" w:rsidP="00143C79">
                              <w:pPr>
                                <w:pStyle w:val="NormalWeb"/>
                                <w:spacing w:before="0" w:beforeAutospacing="0" w:after="0" w:afterAutospacing="0"/>
                              </w:pPr>
                              <w:r>
                                <w:rPr>
                                  <w:rFonts w:asciiTheme="minorHAnsi" w:hAnsi="Calibri" w:cstheme="minorBidi"/>
                                  <w:color w:val="000000" w:themeColor="text1"/>
                                  <w:kern w:val="24"/>
                                  <w:sz w:val="28"/>
                                  <w:szCs w:val="28"/>
                                </w:rPr>
                                <w:t>c</w:t>
                              </w:r>
                            </w:p>
                          </w:txbxContent>
                        </wps:txbx>
                        <wps:bodyPr wrap="square" rtlCol="0">
                          <a:noAutofit/>
                        </wps:bodyPr>
                      </wps:wsp>
                      <wps:wsp>
                        <wps:cNvPr id="110" name="TextBox 11"/>
                        <wps:cNvSpPr txBox="1"/>
                        <wps:spPr>
                          <a:xfrm>
                            <a:off x="4648200" y="3449781"/>
                            <a:ext cx="253549" cy="409142"/>
                          </a:xfrm>
                          <a:prstGeom prst="rect">
                            <a:avLst/>
                          </a:prstGeom>
                          <a:noFill/>
                        </wps:spPr>
                        <wps:txbx>
                          <w:txbxContent>
                            <w:p w:rsidR="006F6890" w:rsidRDefault="006F6890" w:rsidP="00143C79">
                              <w:pPr>
                                <w:pStyle w:val="NormalWeb"/>
                                <w:spacing w:before="0" w:beforeAutospacing="0" w:after="0" w:afterAutospacing="0"/>
                              </w:pPr>
                              <w:r>
                                <w:rPr>
                                  <w:rFonts w:asciiTheme="minorHAnsi" w:hAnsi="Calibri" w:cstheme="minorBidi"/>
                                  <w:color w:val="000000" w:themeColor="text1"/>
                                  <w:kern w:val="24"/>
                                  <w:sz w:val="28"/>
                                  <w:szCs w:val="28"/>
                                </w:rPr>
                                <w:t>d</w:t>
                              </w:r>
                            </w:p>
                          </w:txbxContent>
                        </wps:txbx>
                        <wps:bodyPr wrap="square" rtlCol="0">
                          <a:noAutofit/>
                        </wps:bodyPr>
                      </wps:wsp>
                    </wpg:wgp>
                  </a:graphicData>
                </a:graphic>
              </wp:inline>
            </w:drawing>
          </mc:Choice>
          <mc:Fallback>
            <w:pict>
              <v:group w14:anchorId="5E16099B" id="Group 4" o:spid="_x0000_s1061" style="width:402.2pt;height:312.85pt;mso-position-horizontal-relative:char;mso-position-vertical-relative:line" coordsize="90927,6869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38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38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2VBLAwQK&#10;AAAAAAAAACEAKLk+J6vgAACr4AAAFQAAAGRycy9tZWRpYS9pbWFnZTEuanBlZ//Y/+AAEEpGSUYA&#10;AQEBANwA3AAA/9sAQwACAQEBAQECAQEBAgICAgIEAwICAgIFBAQDBAYFBgYGBQYGBgcJCAYHCQcG&#10;BggLCAkKCgoKCgYICwwLCgwJCgoK/9sAQwECAgICAgIFAwMFCgcGBwoKCgoKCgoKCgoKCgoKCgoK&#10;CgoKCgoKCgoKCgoKCgoKCgoKCgoKCgoKCgoKCgoKCgoK/8AAEQgCKwKk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fy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H//ZUEsDBAoAAAAA&#10;AAAAIQDjmfx9v+AAAL/gAAAVAAAAZHJzL21lZGlhL2ltYWdlMy5qcGVn/9j/4AAQSkZJRgABAQEA&#10;3ADcAAD/2wBDAAIBAQEBAQIBAQECAgICAgQDAgICAgUEBAMEBgUGBgYFBgYGBwkIBgcJBwYGCAsI&#10;CQoKCgoKBggLDAsKDAkKCgr/2wBDAQICAgICAgUDAwUKBwYHCgoKCgoKCgoKCgoKCgoKCgoKCgoK&#10;CgoKCgoKCgoKCgoKCgoKCgoKCgoKCgoKCgoKCgr/wAARCAIrAqY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">
                <v:shape id="Picture 103" o:spid="_x0000_s1062" type="#_x0000_t75" style="position:absolute;width:42159;height:342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">
                  <v:imagedata r:id="rId72" o:title="NEE_WW_15" croptop="6708f" cropbottom="2427f" cropright="10368f"/>
                </v:shape>
                <v:shape id="Picture 104" o:spid="_x0000_s1063" type="#_x0000_t75" style="position:absolute;left:42159;top:207;width:41662;height:342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">
                  <v:imagedata r:id="rId73" o:title="NEE_TGP_15" croptop="6443f" cropbottom="2163f" cropright="10509f"/>
                </v:shape>
                <v:shape id="Picture 105" o:spid="_x0000_s1064" type="#_x0000_t75" style="position:absolute;top:34039;width:42159;height:346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">
                  <v:imagedata r:id="rId74" o:title="NEE_WW_16" croptop="6708f" cropbottom="1898f" cropright="10439f"/>
                </v:shape>
                <v:shape id="Picture 106" o:spid="_x0000_s1065" type="#_x0000_t75" style="position:absolute;left:42390;top:34254;width:48537;height:344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">
                  <v:imagedata r:id="rId75" o:title="NEE_TGP_16" croptop="6443f" cropbottom="2163f" cropleft="608f" cropright="1099f"/>
                </v:shape>
                <v:shape id="TextBox 3" o:spid="_x0000_s1066" type="#_x0000_t202" style="position:absolute;left:4059;top:298;width:2536;height:4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" filled="f" stroked="f">
                  <v:textbox>
                    <w:txbxContent>
                      <w:p w:rsidR="006F6890" w:rsidRDefault="006F6890" w:rsidP="00143C79">
                        <w:pPr>
                          <w:pStyle w:val="NormalWeb"/>
                          <w:spacing w:before="0" w:beforeAutospacing="0" w:after="0" w:afterAutospacing="0"/>
                        </w:pPr>
                        <w:r>
                          <w:rPr>
                            <w:rFonts w:asciiTheme="minorHAnsi" w:hAnsi="Calibri" w:cstheme="minorBidi"/>
                            <w:color w:val="000000" w:themeColor="text1"/>
                            <w:kern w:val="24"/>
                            <w:sz w:val="28"/>
                            <w:szCs w:val="28"/>
                          </w:rPr>
                          <w:t>a</w:t>
                        </w:r>
                      </w:p>
                    </w:txbxContent>
                  </v:textbox>
                </v:shape>
                <v:shape id="TextBox 9" o:spid="_x0000_s1067" type="#_x0000_t202" style="position:absolute;left:46482;top:207;width:2535;height:4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" filled="f" stroked="f">
                  <v:textbox>
                    <w:txbxContent>
                      <w:p w:rsidR="006F6890" w:rsidRDefault="006F6890" w:rsidP="00143C79">
                        <w:pPr>
                          <w:pStyle w:val="NormalWeb"/>
                          <w:spacing w:before="0" w:beforeAutospacing="0" w:after="0" w:afterAutospacing="0"/>
                        </w:pPr>
                        <w:r>
                          <w:rPr>
                            <w:rFonts w:asciiTheme="minorHAnsi" w:hAnsi="Calibri" w:cstheme="minorBidi"/>
                            <w:color w:val="000000" w:themeColor="text1"/>
                            <w:kern w:val="24"/>
                            <w:sz w:val="28"/>
                            <w:szCs w:val="28"/>
                          </w:rPr>
                          <w:t>b</w:t>
                        </w:r>
                      </w:p>
                    </w:txbxContent>
                  </v:textbox>
                </v:shape>
                <v:shape id="TextBox 10" o:spid="_x0000_s1068" type="#_x0000_t202" style="position:absolute;left:4572;top:34254;width:2535;height:4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" filled="f" stroked="f">
                  <v:textbox>
                    <w:txbxContent>
                      <w:p w:rsidR="006F6890" w:rsidRDefault="006F6890" w:rsidP="00143C79">
                        <w:pPr>
                          <w:pStyle w:val="NormalWeb"/>
                          <w:spacing w:before="0" w:beforeAutospacing="0" w:after="0" w:afterAutospacing="0"/>
                        </w:pPr>
                        <w:r>
                          <w:rPr>
                            <w:rFonts w:asciiTheme="minorHAnsi" w:hAnsi="Calibri" w:cstheme="minorBidi"/>
                            <w:color w:val="000000" w:themeColor="text1"/>
                            <w:kern w:val="24"/>
                            <w:sz w:val="28"/>
                            <w:szCs w:val="28"/>
                          </w:rPr>
                          <w:t>c</w:t>
                        </w:r>
                      </w:p>
                    </w:txbxContent>
                  </v:textbox>
                </v:shape>
                <v:shape id="TextBox 11" o:spid="_x0000_s1069" type="#_x0000_t202" style="position:absolute;left:46482;top:34497;width:2535;height:4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" filled="f" stroked="f">
                  <v:textbox>
                    <w:txbxContent>
                      <w:p w:rsidR="006F6890" w:rsidRDefault="006F6890" w:rsidP="00143C79">
                        <w:pPr>
                          <w:pStyle w:val="NormalWeb"/>
                          <w:spacing w:before="0" w:beforeAutospacing="0" w:after="0" w:afterAutospacing="0"/>
                        </w:pPr>
                        <w:r>
                          <w:rPr>
                            <w:rFonts w:asciiTheme="minorHAnsi" w:hAnsi="Calibri" w:cstheme="minorBidi"/>
                            <w:color w:val="000000" w:themeColor="text1"/>
                            <w:kern w:val="24"/>
                            <w:sz w:val="28"/>
                            <w:szCs w:val="28"/>
                          </w:rPr>
                          <w:t>d</w:t>
                        </w:r>
                      </w:p>
                    </w:txbxContent>
                  </v:textbox>
                </v:shape>
                <w10:anchorlock/>
              </v:group>
            </w:pict>
          </mc:Fallback>
        </mc:AlternateContent>
      </w:r>
    </w:p>
    <w:p w:rsidR="00143C79" w:rsidRPr="00143C79" w:rsidRDefault="00143C79" w:rsidP="009F7925">
      <w:pPr>
        <w:pStyle w:val="Style1"/>
      </w:pPr>
      <w:bookmarkStart w:id="313" w:name="_Toc498073168"/>
      <w:bookmarkStart w:id="314" w:name="_Hlk496877703"/>
      <w:r>
        <w:rPr>
          <w:bCs/>
        </w:rPr>
        <w:t>Figure 4.5</w:t>
      </w:r>
      <w:r w:rsidR="001C589A">
        <w:rPr>
          <w:bCs/>
        </w:rPr>
        <w:t>.</w:t>
      </w:r>
      <w:r w:rsidRPr="00143C79">
        <w:rPr>
          <w:bCs/>
        </w:rPr>
        <w:t xml:space="preserve"> </w:t>
      </w:r>
      <w:r w:rsidRPr="00143C79">
        <w:t>Half-hourly binned diurnal courses of net ecosystem CO</w:t>
      </w:r>
      <w:r w:rsidRPr="00143C79">
        <w:rPr>
          <w:vertAlign w:val="subscript"/>
        </w:rPr>
        <w:t>2</w:t>
      </w:r>
      <w:r w:rsidRPr="00143C79">
        <w:t xml:space="preserve"> exchange (NEE) in winter wheat (WW) (left) and tall grass prairie (TGP) (right) for the entire months across the growing season (top – 2015 and bottom - 2016).</w:t>
      </w:r>
      <w:bookmarkEnd w:id="313"/>
    </w:p>
    <w:bookmarkEnd w:id="314"/>
    <w:p w:rsidR="00143C79" w:rsidRDefault="00143C79" w:rsidP="00801827">
      <w:pPr>
        <w:ind w:firstLine="720"/>
        <w:rPr>
          <w:rFonts w:ascii="Times New Roman" w:hAnsi="Times New Roman"/>
        </w:rPr>
      </w:pPr>
    </w:p>
    <w:p w:rsidR="00801827" w:rsidRDefault="00801827" w:rsidP="00143C79">
      <w:pPr>
        <w:ind w:firstLine="720"/>
        <w:rPr>
          <w:rFonts w:ascii="Times New Roman" w:hAnsi="Times New Roman"/>
        </w:rPr>
      </w:pPr>
      <w:r w:rsidRPr="004D5891">
        <w:rPr>
          <w:rFonts w:ascii="Times New Roman" w:hAnsi="Times New Roman"/>
        </w:rPr>
        <w:t xml:space="preserve">Diurnal ET trends at tallgrass prairie and winter wheat </w:t>
      </w:r>
      <w:r>
        <w:rPr>
          <w:rFonts w:ascii="Times New Roman" w:hAnsi="Times New Roman"/>
        </w:rPr>
        <w:t>site</w:t>
      </w:r>
      <w:r w:rsidRPr="004D5891">
        <w:rPr>
          <w:rFonts w:ascii="Times New Roman" w:hAnsi="Times New Roman"/>
        </w:rPr>
        <w:t xml:space="preserve">s across the growing season are compared in Fig. </w:t>
      </w:r>
      <w:r w:rsidR="00BB1EA0">
        <w:rPr>
          <w:rFonts w:ascii="Times New Roman" w:hAnsi="Times New Roman"/>
        </w:rPr>
        <w:t>4.</w:t>
      </w:r>
      <w:r>
        <w:rPr>
          <w:rFonts w:ascii="Times New Roman" w:hAnsi="Times New Roman"/>
        </w:rPr>
        <w:t>6</w:t>
      </w:r>
      <w:r w:rsidRPr="004D5891">
        <w:rPr>
          <w:rFonts w:ascii="Times New Roman" w:hAnsi="Times New Roman"/>
        </w:rPr>
        <w:t>. Like NEE rates,</w:t>
      </w:r>
      <w:r>
        <w:rPr>
          <w:rFonts w:ascii="Times New Roman" w:hAnsi="Times New Roman"/>
        </w:rPr>
        <w:t xml:space="preserve"> ET rates were higher in 2015 than in 2016 at both ecosystems. The</w:t>
      </w:r>
      <w:r w:rsidRPr="004D5891">
        <w:rPr>
          <w:rFonts w:ascii="Times New Roman" w:hAnsi="Times New Roman"/>
        </w:rPr>
        <w:t xml:space="preserve"> ET rates reached a maximum in Apr</w:t>
      </w:r>
      <w:r>
        <w:rPr>
          <w:rFonts w:ascii="Times New Roman" w:hAnsi="Times New Roman"/>
        </w:rPr>
        <w:t>il</w:t>
      </w:r>
      <w:r w:rsidRPr="004D5891">
        <w:rPr>
          <w:rFonts w:ascii="Times New Roman" w:hAnsi="Times New Roman"/>
        </w:rPr>
        <w:t xml:space="preserve"> </w:t>
      </w:r>
      <w:r>
        <w:rPr>
          <w:rFonts w:ascii="Times New Roman" w:hAnsi="Times New Roman"/>
        </w:rPr>
        <w:t xml:space="preserve">for </w:t>
      </w:r>
      <w:r w:rsidRPr="004D5891">
        <w:rPr>
          <w:rFonts w:ascii="Times New Roman" w:hAnsi="Times New Roman"/>
        </w:rPr>
        <w:t>winter wheat and in Jun</w:t>
      </w:r>
      <w:r>
        <w:rPr>
          <w:rFonts w:ascii="Times New Roman" w:hAnsi="Times New Roman"/>
        </w:rPr>
        <w:t>e</w:t>
      </w:r>
      <w:r w:rsidRPr="004D5891">
        <w:rPr>
          <w:rFonts w:ascii="Times New Roman" w:hAnsi="Times New Roman"/>
        </w:rPr>
        <w:t xml:space="preserve"> </w:t>
      </w:r>
      <w:r>
        <w:rPr>
          <w:rFonts w:ascii="Times New Roman" w:hAnsi="Times New Roman"/>
        </w:rPr>
        <w:t>for</w:t>
      </w:r>
      <w:r w:rsidRPr="004D5891">
        <w:rPr>
          <w:rFonts w:ascii="Times New Roman" w:hAnsi="Times New Roman"/>
        </w:rPr>
        <w:t xml:space="preserve"> tallgrass prairie. </w:t>
      </w:r>
      <w:r>
        <w:rPr>
          <w:rFonts w:ascii="Times New Roman" w:hAnsi="Times New Roman"/>
        </w:rPr>
        <w:t xml:space="preserve">Peak hourly </w:t>
      </w:r>
      <w:r w:rsidRPr="005B2C49">
        <w:rPr>
          <w:rFonts w:ascii="Times New Roman" w:hAnsi="Times New Roman"/>
        </w:rPr>
        <w:t xml:space="preserve">ET </w:t>
      </w:r>
      <w:r>
        <w:rPr>
          <w:rFonts w:ascii="Times New Roman" w:hAnsi="Times New Roman"/>
        </w:rPr>
        <w:t>was</w:t>
      </w:r>
      <w:r w:rsidRPr="005B2C49">
        <w:rPr>
          <w:rFonts w:ascii="Times New Roman" w:hAnsi="Times New Roman"/>
        </w:rPr>
        <w:t xml:space="preserve"> 0.86 ± 0.06 (2015) and 0.44 ± 0.06 (2016) </w:t>
      </w:r>
      <w:r>
        <w:rPr>
          <w:rFonts w:ascii="Times New Roman" w:hAnsi="Times New Roman"/>
        </w:rPr>
        <w:t xml:space="preserve">in winter wheat </w:t>
      </w:r>
      <w:r w:rsidRPr="005B2C49">
        <w:rPr>
          <w:rFonts w:ascii="Times New Roman" w:hAnsi="Times New Roman"/>
        </w:rPr>
        <w:t>and 0.62± 0.02 (2015)</w:t>
      </w:r>
      <w:r>
        <w:rPr>
          <w:rFonts w:ascii="Times New Roman" w:hAnsi="Times New Roman"/>
        </w:rPr>
        <w:t xml:space="preserve"> </w:t>
      </w:r>
      <w:r w:rsidRPr="005B2C49">
        <w:rPr>
          <w:rFonts w:ascii="Times New Roman" w:hAnsi="Times New Roman"/>
        </w:rPr>
        <w:t>and 0.65 ± 0. 03 (2016) mm hr</w:t>
      </w:r>
      <w:r w:rsidRPr="005B2C49">
        <w:rPr>
          <w:rFonts w:ascii="Times New Roman" w:hAnsi="Times New Roman"/>
          <w:vertAlign w:val="superscript"/>
        </w:rPr>
        <w:t>-1</w:t>
      </w:r>
      <w:r w:rsidRPr="005B2C49">
        <w:rPr>
          <w:rFonts w:ascii="Times New Roman" w:hAnsi="Times New Roman"/>
        </w:rPr>
        <w:t xml:space="preserve"> </w:t>
      </w:r>
      <w:r>
        <w:rPr>
          <w:rFonts w:ascii="Times New Roman" w:hAnsi="Times New Roman"/>
        </w:rPr>
        <w:t>in tallgrass prairie</w:t>
      </w:r>
      <w:r w:rsidRPr="005B2C49">
        <w:rPr>
          <w:rFonts w:ascii="Times New Roman" w:hAnsi="Times New Roman"/>
        </w:rPr>
        <w:t>.</w:t>
      </w:r>
      <w:r w:rsidRPr="004D5891">
        <w:rPr>
          <w:rFonts w:ascii="Times New Roman" w:hAnsi="Times New Roman"/>
        </w:rPr>
        <w:t xml:space="preserve"> The role of PAR was also evident in determining the rate of ET in both ecosystems. The average SWC at both ecosystems was above 15 % </w:t>
      </w:r>
      <w:r>
        <w:rPr>
          <w:rFonts w:ascii="Times New Roman" w:hAnsi="Times New Roman"/>
        </w:rPr>
        <w:t xml:space="preserve">by volume (Fig. </w:t>
      </w:r>
      <w:r w:rsidR="00BB1EA0">
        <w:rPr>
          <w:rFonts w:ascii="Times New Roman" w:hAnsi="Times New Roman"/>
        </w:rPr>
        <w:t>4.</w:t>
      </w:r>
      <w:r>
        <w:rPr>
          <w:rFonts w:ascii="Times New Roman" w:hAnsi="Times New Roman"/>
        </w:rPr>
        <w:t xml:space="preserve">2d) </w:t>
      </w:r>
      <w:r w:rsidRPr="004D5891">
        <w:rPr>
          <w:rFonts w:ascii="Times New Roman" w:hAnsi="Times New Roman"/>
        </w:rPr>
        <w:t>during the most of the growing season, suggesting that the ecosystems did not experience severe drought during the study period.</w:t>
      </w:r>
      <w:r>
        <w:rPr>
          <w:rFonts w:ascii="Times New Roman" w:hAnsi="Times New Roman"/>
        </w:rPr>
        <w:t xml:space="preserve"> </w:t>
      </w:r>
      <w:r w:rsidRPr="004D5891">
        <w:rPr>
          <w:rFonts w:ascii="Times New Roman" w:hAnsi="Times New Roman"/>
        </w:rPr>
        <w:t xml:space="preserve">However, the rates of fluxes were impacted by grazing in the tallgrass prairie </w:t>
      </w:r>
      <w:r>
        <w:rPr>
          <w:rFonts w:ascii="Times New Roman" w:hAnsi="Times New Roman"/>
        </w:rPr>
        <w:t xml:space="preserve">(the </w:t>
      </w:r>
      <w:r w:rsidRPr="004D5891">
        <w:rPr>
          <w:rFonts w:ascii="Times New Roman" w:hAnsi="Times New Roman"/>
        </w:rPr>
        <w:t>site was grazed from May to Dec</w:t>
      </w:r>
      <w:r>
        <w:rPr>
          <w:rFonts w:ascii="Times New Roman" w:hAnsi="Times New Roman"/>
        </w:rPr>
        <w:t>ember in 2015 and January, May-June, and August- October in 2016)</w:t>
      </w:r>
      <w:r w:rsidRPr="004D5891">
        <w:rPr>
          <w:rFonts w:ascii="Times New Roman" w:hAnsi="Times New Roman"/>
        </w:rPr>
        <w:t xml:space="preserve">. </w:t>
      </w:r>
    </w:p>
    <w:p w:rsidR="00143C79" w:rsidRDefault="00143C79" w:rsidP="00143C79">
      <w:pPr>
        <w:ind w:firstLine="720"/>
        <w:rPr>
          <w:rFonts w:ascii="Times New Roman" w:hAnsi="Times New Roman"/>
        </w:rPr>
      </w:pPr>
    </w:p>
    <w:p w:rsidR="00143C79" w:rsidRDefault="00143C79" w:rsidP="00143C79">
      <w:pPr>
        <w:ind w:hanging="90"/>
        <w:rPr>
          <w:rFonts w:ascii="Times New Roman" w:hAnsi="Times New Roman"/>
        </w:rPr>
      </w:pPr>
      <w:r w:rsidRPr="00143C79">
        <w:rPr>
          <w:rFonts w:ascii="Times New Roman" w:hAnsi="Times New Roman"/>
          <w:noProof/>
        </w:rPr>
        <w:lastRenderedPageBreak/>
        <mc:AlternateContent>
          <mc:Choice Requires="wpg">
            <w:drawing>
              <wp:inline distT="0" distB="0" distL="0" distR="0">
                <wp:extent cx="5395227" cy="4099034"/>
                <wp:effectExtent l="0" t="0" r="0" b="0"/>
                <wp:docPr id="111" name="Group 17"/>
                <wp:cNvGraphicFramePr/>
                <a:graphic xmlns:a="http://schemas.openxmlformats.org/drawingml/2006/main">
                  <a:graphicData uri="http://schemas.microsoft.com/office/word/2010/wordprocessingGroup">
                    <wpg:wgp>
                      <wpg:cNvGrpSpPr/>
                      <wpg:grpSpPr>
                        <a:xfrm>
                          <a:off x="0" y="0"/>
                          <a:ext cx="5395227" cy="4099034"/>
                          <a:chOff x="0" y="0"/>
                          <a:chExt cx="8153400" cy="4976811"/>
                        </a:xfrm>
                      </wpg:grpSpPr>
                      <pic:pic xmlns:pic="http://schemas.openxmlformats.org/drawingml/2006/picture">
                        <pic:nvPicPr>
                          <pic:cNvPr id="112" name="Picture 112"/>
                          <pic:cNvPicPr>
                            <a:picLocks noChangeAspect="1"/>
                          </pic:cNvPicPr>
                        </pic:nvPicPr>
                        <pic:blipFill rotWithShape="1">
                          <a:blip r:embed="rId76">
                            <a:extLst>
                              <a:ext uri="{28A0092B-C50C-407E-A947-70E740481C1C}">
                                <a14:useLocalDpi xmlns:a14="http://schemas.microsoft.com/office/drawing/2010/main" val="0"/>
                              </a:ext>
                            </a:extLst>
                          </a:blip>
                          <a:srcRect t="10943" r="18093"/>
                          <a:stretch/>
                        </pic:blipFill>
                        <pic:spPr>
                          <a:xfrm>
                            <a:off x="3776213" y="0"/>
                            <a:ext cx="3767587" cy="2617215"/>
                          </a:xfrm>
                          <a:prstGeom prst="rect">
                            <a:avLst/>
                          </a:prstGeom>
                        </pic:spPr>
                      </pic:pic>
                      <pic:pic xmlns:pic="http://schemas.openxmlformats.org/drawingml/2006/picture">
                        <pic:nvPicPr>
                          <pic:cNvPr id="113" name="Picture 113"/>
                          <pic:cNvPicPr>
                            <a:picLocks noChangeAspect="1"/>
                          </pic:cNvPicPr>
                        </pic:nvPicPr>
                        <pic:blipFill rotWithShape="1">
                          <a:blip r:embed="rId77">
                            <a:extLst>
                              <a:ext uri="{28A0092B-C50C-407E-A947-70E740481C1C}">
                                <a14:useLocalDpi xmlns:a14="http://schemas.microsoft.com/office/drawing/2010/main" val="0"/>
                              </a:ext>
                            </a:extLst>
                          </a:blip>
                          <a:srcRect t="12429" r="5010" b="4817"/>
                          <a:stretch/>
                        </pic:blipFill>
                        <pic:spPr>
                          <a:xfrm>
                            <a:off x="3770261" y="2514600"/>
                            <a:ext cx="4383139" cy="2462211"/>
                          </a:xfrm>
                          <a:prstGeom prst="rect">
                            <a:avLst/>
                          </a:prstGeom>
                        </pic:spPr>
                      </pic:pic>
                      <pic:pic xmlns:pic="http://schemas.openxmlformats.org/drawingml/2006/picture">
                        <pic:nvPicPr>
                          <pic:cNvPr id="114" name="Picture 114"/>
                          <pic:cNvPicPr>
                            <a:picLocks noChangeAspect="1"/>
                          </pic:cNvPicPr>
                        </pic:nvPicPr>
                        <pic:blipFill rotWithShape="1">
                          <a:blip r:embed="rId78">
                            <a:extLst>
                              <a:ext uri="{28A0092B-C50C-407E-A947-70E740481C1C}">
                                <a14:useLocalDpi xmlns:a14="http://schemas.microsoft.com/office/drawing/2010/main" val="0"/>
                              </a:ext>
                            </a:extLst>
                          </a:blip>
                          <a:srcRect t="11370" r="18616"/>
                          <a:stretch/>
                        </pic:blipFill>
                        <pic:spPr>
                          <a:xfrm>
                            <a:off x="0" y="0"/>
                            <a:ext cx="3770261" cy="2623225"/>
                          </a:xfrm>
                          <a:prstGeom prst="rect">
                            <a:avLst/>
                          </a:prstGeom>
                        </pic:spPr>
                      </pic:pic>
                      <pic:pic xmlns:pic="http://schemas.openxmlformats.org/drawingml/2006/picture">
                        <pic:nvPicPr>
                          <pic:cNvPr id="115" name="Picture 115"/>
                          <pic:cNvPicPr>
                            <a:picLocks noChangeAspect="1"/>
                          </pic:cNvPicPr>
                        </pic:nvPicPr>
                        <pic:blipFill rotWithShape="1">
                          <a:blip r:embed="rId79">
                            <a:extLst>
                              <a:ext uri="{28A0092B-C50C-407E-A947-70E740481C1C}">
                                <a14:useLocalDpi xmlns:a14="http://schemas.microsoft.com/office/drawing/2010/main" val="0"/>
                              </a:ext>
                            </a:extLst>
                          </a:blip>
                          <a:srcRect t="12174" r="18333" b="4347"/>
                          <a:stretch/>
                        </pic:blipFill>
                        <pic:spPr>
                          <a:xfrm>
                            <a:off x="0" y="2514600"/>
                            <a:ext cx="3770261" cy="2462211"/>
                          </a:xfrm>
                          <a:prstGeom prst="rect">
                            <a:avLst/>
                          </a:prstGeom>
                        </pic:spPr>
                      </pic:pic>
                      <wps:wsp>
                        <wps:cNvPr id="116" name="TextBox 13"/>
                        <wps:cNvSpPr txBox="1"/>
                        <wps:spPr>
                          <a:xfrm>
                            <a:off x="364778" y="76200"/>
                            <a:ext cx="248907" cy="319938"/>
                          </a:xfrm>
                          <a:prstGeom prst="rect">
                            <a:avLst/>
                          </a:prstGeom>
                          <a:noFill/>
                        </wps:spPr>
                        <wps:txbx>
                          <w:txbxContent>
                            <w:p w:rsidR="006F6890" w:rsidRDefault="006F6890" w:rsidP="00143C79">
                              <w:pPr>
                                <w:pStyle w:val="NormalWeb"/>
                                <w:spacing w:before="0" w:beforeAutospacing="0" w:after="0" w:afterAutospacing="0"/>
                              </w:pPr>
                              <w:r>
                                <w:rPr>
                                  <w:rFonts w:asciiTheme="minorHAnsi" w:hAnsi="Calibri" w:cstheme="minorBidi"/>
                                  <w:color w:val="000000" w:themeColor="text1"/>
                                  <w:kern w:val="24"/>
                                  <w:sz w:val="28"/>
                                  <w:szCs w:val="28"/>
                                </w:rPr>
                                <w:t>a</w:t>
                              </w:r>
                            </w:p>
                          </w:txbxContent>
                        </wps:txbx>
                        <wps:bodyPr wrap="square" rtlCol="0">
                          <a:noAutofit/>
                        </wps:bodyPr>
                      </wps:wsp>
                      <wps:wsp>
                        <wps:cNvPr id="117" name="TextBox 14"/>
                        <wps:cNvSpPr txBox="1"/>
                        <wps:spPr>
                          <a:xfrm>
                            <a:off x="4219950" y="76200"/>
                            <a:ext cx="248907" cy="319938"/>
                          </a:xfrm>
                          <a:prstGeom prst="rect">
                            <a:avLst/>
                          </a:prstGeom>
                          <a:noFill/>
                        </wps:spPr>
                        <wps:txbx>
                          <w:txbxContent>
                            <w:p w:rsidR="006F6890" w:rsidRDefault="006F6890" w:rsidP="00143C79">
                              <w:pPr>
                                <w:pStyle w:val="NormalWeb"/>
                                <w:spacing w:before="0" w:beforeAutospacing="0" w:after="0" w:afterAutospacing="0"/>
                              </w:pPr>
                              <w:r>
                                <w:rPr>
                                  <w:rFonts w:asciiTheme="minorHAnsi" w:hAnsi="Calibri" w:cstheme="minorBidi"/>
                                  <w:color w:val="000000" w:themeColor="text1"/>
                                  <w:kern w:val="24"/>
                                  <w:sz w:val="28"/>
                                  <w:szCs w:val="28"/>
                                </w:rPr>
                                <w:t>b</w:t>
                              </w:r>
                            </w:p>
                          </w:txbxContent>
                        </wps:txbx>
                        <wps:bodyPr wrap="square" rtlCol="0">
                          <a:noAutofit/>
                        </wps:bodyPr>
                      </wps:wsp>
                      <wps:wsp>
                        <wps:cNvPr id="118" name="TextBox 15"/>
                        <wps:cNvSpPr txBox="1"/>
                        <wps:spPr>
                          <a:xfrm>
                            <a:off x="427266" y="2553890"/>
                            <a:ext cx="248907" cy="319938"/>
                          </a:xfrm>
                          <a:prstGeom prst="rect">
                            <a:avLst/>
                          </a:prstGeom>
                          <a:noFill/>
                        </wps:spPr>
                        <wps:txbx>
                          <w:txbxContent>
                            <w:p w:rsidR="006F6890" w:rsidRDefault="006F6890" w:rsidP="00143C79">
                              <w:pPr>
                                <w:pStyle w:val="NormalWeb"/>
                                <w:spacing w:before="0" w:beforeAutospacing="0" w:after="0" w:afterAutospacing="0"/>
                              </w:pPr>
                              <w:r>
                                <w:rPr>
                                  <w:rFonts w:asciiTheme="minorHAnsi" w:hAnsi="Calibri" w:cstheme="minorBidi"/>
                                  <w:color w:val="000000" w:themeColor="text1"/>
                                  <w:kern w:val="24"/>
                                  <w:sz w:val="28"/>
                                  <w:szCs w:val="28"/>
                                </w:rPr>
                                <w:t>c</w:t>
                              </w:r>
                            </w:p>
                          </w:txbxContent>
                        </wps:txbx>
                        <wps:bodyPr wrap="square" rtlCol="0">
                          <a:noAutofit/>
                        </wps:bodyPr>
                      </wps:wsp>
                      <wps:wsp>
                        <wps:cNvPr id="119" name="TextBox 16"/>
                        <wps:cNvSpPr txBox="1"/>
                        <wps:spPr>
                          <a:xfrm>
                            <a:off x="4160336" y="2554741"/>
                            <a:ext cx="248907" cy="319938"/>
                          </a:xfrm>
                          <a:prstGeom prst="rect">
                            <a:avLst/>
                          </a:prstGeom>
                          <a:noFill/>
                        </wps:spPr>
                        <wps:txbx>
                          <w:txbxContent>
                            <w:p w:rsidR="006F6890" w:rsidRDefault="006F6890" w:rsidP="00143C79">
                              <w:pPr>
                                <w:pStyle w:val="NormalWeb"/>
                                <w:spacing w:before="0" w:beforeAutospacing="0" w:after="0" w:afterAutospacing="0"/>
                              </w:pPr>
                              <w:r>
                                <w:rPr>
                                  <w:rFonts w:asciiTheme="minorHAnsi" w:hAnsi="Calibri" w:cstheme="minorBidi"/>
                                  <w:color w:val="000000" w:themeColor="text1"/>
                                  <w:kern w:val="24"/>
                                  <w:sz w:val="28"/>
                                  <w:szCs w:val="28"/>
                                </w:rPr>
                                <w:t>d</w:t>
                              </w:r>
                            </w:p>
                          </w:txbxContent>
                        </wps:txbx>
                        <wps:bodyPr wrap="square" rtlCol="0">
                          <a:noAutofit/>
                        </wps:bodyPr>
                      </wps:wsp>
                    </wpg:wgp>
                  </a:graphicData>
                </a:graphic>
              </wp:inline>
            </w:drawing>
          </mc:Choice>
          <mc:Fallback>
            <w:pict>
              <v:group id="Group 17" o:spid="_x0000_s1070" style="width:424.8pt;height:322.75pt;mso-position-horizontal-relative:char;mso-position-vertical-relative:line" coordsize="81534,4976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v4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B//2VBLAwQKAAAA&#10;AAAAACEAudq7GL65AQC+uQEAFQAAAGRycy9tZWRpYS9pbWFnZTIuanBlZ//Y/+AAEEpGSUYAAQEB&#10;AEgASAAA/9sAQwABAQEBAQEBAQEBAQEBAQEBAQEBAQEBAQEBAQEBAQEBAQEBAQEBAQEBAQEBAQEB&#10;AQEBAQEBAQEBAQEBAQEBAQEB/9sAQwEBAQEBAQEBAQEBAQEBAQEBAQEBAQEBAQEBAQEBAQEBAQEB&#10;AQEBAQEBAQEBAQEBAQEBAQEBAQEBAQEBAQEBAQEB/8AAEQgCPwOE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4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P/9lQSwMECgAAAAAAAAAhAOVX&#10;d0LSpAEA0qQBABUAAABkcnMvbWVkaWEvaW1hZ2UxLmpwZWf/2P/gABBKRklGAAEBAQBIAEgAAP/b&#10;AEMAAQEBAQEBAQEBAQEBAQEBAQEBAQEBAQEBAQEBAQEBAQEBAQEBAQEBAQEBAQEBAQEBAQEBAQEB&#10;AQEBAQEBAQEBAf/bAEMBAQEBAQEBAQEBAQEBAQEBAQEBAQEBAQEBAQEBAQEBAQEBAQEBAQEBAQEB&#10;AQEBAQEBAQEBAQEBAQEBAQEBAQEBAf/AABEIAj8Dh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7+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B/9lQSwMECgAAAAAAAAAhAEVck0yz3QEA&#10;s90BABUAAABkcnMvbWVkaWEvaW1hZ2UzLmpwZWf/2P/gABBKRklGAAEBAQBIAEgAAP/bAEMAAQEB&#10;AQEBAQEBAQEBAQEBAQEBAQEBAQEBAQEBAQEBAQEBAQEBAQEBAQEBAQEBAQEBAQEBAQEBAQEBAQEB&#10;AQEBAf/bAEMBAQEBAQEBAQEBAQEBAQEBAQEBAQEBAQEBAQEBAQEBAQEBAQEBAQEBAQEBAQEBAQEB&#10;AQEBAQEBAQEBAQEBAQEBAf/AABEIAj8Dh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7+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">
                <v:shape id="Picture 112" o:spid="_x0000_s1071" type="#_x0000_t75" style="position:absolute;left:37762;width:37676;height:26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">
                  <v:imagedata r:id="rId80" o:title="" croptop="7172f" cropright="11857f"/>
                </v:shape>
                <v:shape id="Picture 113" o:spid="_x0000_s1072" type="#_x0000_t75" style="position:absolute;left:37702;top:25146;width:43832;height:24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">
                  <v:imagedata r:id="rId81" o:title="" croptop="8145f" cropbottom="3157f" cropright="3283f"/>
                </v:shape>
                <v:shape id="Picture 114" o:spid="_x0000_s1073" type="#_x0000_t75" style="position:absolute;width:37702;height:262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">
                  <v:imagedata r:id="rId82" o:title="" croptop="7451f" cropright="12200f"/>
                </v:shape>
                <v:shape id="Picture 115" o:spid="_x0000_s1074" type="#_x0000_t75" style="position:absolute;top:25146;width:37702;height:24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">
                  <v:imagedata r:id="rId83" o:title="" croptop="7978f" cropbottom="2849f" cropright="12015f"/>
                </v:shape>
                <v:shape id="TextBox 13" o:spid="_x0000_s1075" type="#_x0000_t202" style="position:absolute;left:3647;top:762;width:2489;height:3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" filled="f" stroked="f">
                  <v:textbox>
                    <w:txbxContent>
                      <w:p w:rsidR="006F6890" w:rsidRDefault="006F6890" w:rsidP="00143C79">
                        <w:pPr>
                          <w:pStyle w:val="NormalWeb"/>
                          <w:spacing w:before="0" w:beforeAutospacing="0" w:after="0" w:afterAutospacing="0"/>
                        </w:pPr>
                        <w:r>
                          <w:rPr>
                            <w:rFonts w:asciiTheme="minorHAnsi" w:hAnsi="Calibri" w:cstheme="minorBidi"/>
                            <w:color w:val="000000" w:themeColor="text1"/>
                            <w:kern w:val="24"/>
                            <w:sz w:val="28"/>
                            <w:szCs w:val="28"/>
                          </w:rPr>
                          <w:t>a</w:t>
                        </w:r>
                      </w:p>
                    </w:txbxContent>
                  </v:textbox>
                </v:shape>
                <v:shape id="TextBox 14" o:spid="_x0000_s1076" type="#_x0000_t202" style="position:absolute;left:42199;top:762;width:2489;height:3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" filled="f" stroked="f">
                  <v:textbox>
                    <w:txbxContent>
                      <w:p w:rsidR="006F6890" w:rsidRDefault="006F6890" w:rsidP="00143C79">
                        <w:pPr>
                          <w:pStyle w:val="NormalWeb"/>
                          <w:spacing w:before="0" w:beforeAutospacing="0" w:after="0" w:afterAutospacing="0"/>
                        </w:pPr>
                        <w:r>
                          <w:rPr>
                            <w:rFonts w:asciiTheme="minorHAnsi" w:hAnsi="Calibri" w:cstheme="minorBidi"/>
                            <w:color w:val="000000" w:themeColor="text1"/>
                            <w:kern w:val="24"/>
                            <w:sz w:val="28"/>
                            <w:szCs w:val="28"/>
                          </w:rPr>
                          <w:t>b</w:t>
                        </w:r>
                      </w:p>
                    </w:txbxContent>
                  </v:textbox>
                </v:shape>
                <v:shape id="TextBox 15" o:spid="_x0000_s1077" type="#_x0000_t202" style="position:absolute;left:4272;top:25538;width:2489;height: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" filled="f" stroked="f">
                  <v:textbox>
                    <w:txbxContent>
                      <w:p w:rsidR="006F6890" w:rsidRDefault="006F6890" w:rsidP="00143C79">
                        <w:pPr>
                          <w:pStyle w:val="NormalWeb"/>
                          <w:spacing w:before="0" w:beforeAutospacing="0" w:after="0" w:afterAutospacing="0"/>
                        </w:pPr>
                        <w:r>
                          <w:rPr>
                            <w:rFonts w:asciiTheme="minorHAnsi" w:hAnsi="Calibri" w:cstheme="minorBidi"/>
                            <w:color w:val="000000" w:themeColor="text1"/>
                            <w:kern w:val="24"/>
                            <w:sz w:val="28"/>
                            <w:szCs w:val="28"/>
                          </w:rPr>
                          <w:t>c</w:t>
                        </w:r>
                      </w:p>
                    </w:txbxContent>
                  </v:textbox>
                </v:shape>
                <v:shape id="TextBox 16" o:spid="_x0000_s1078" type="#_x0000_t202" style="position:absolute;left:41603;top:25547;width:2489;height:3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" filled="f" stroked="f">
                  <v:textbox>
                    <w:txbxContent>
                      <w:p w:rsidR="006F6890" w:rsidRDefault="006F6890" w:rsidP="00143C79">
                        <w:pPr>
                          <w:pStyle w:val="NormalWeb"/>
                          <w:spacing w:before="0" w:beforeAutospacing="0" w:after="0" w:afterAutospacing="0"/>
                        </w:pPr>
                        <w:r>
                          <w:rPr>
                            <w:rFonts w:asciiTheme="minorHAnsi" w:hAnsi="Calibri" w:cstheme="minorBidi"/>
                            <w:color w:val="000000" w:themeColor="text1"/>
                            <w:kern w:val="24"/>
                            <w:sz w:val="28"/>
                            <w:szCs w:val="28"/>
                          </w:rPr>
                          <w:t>d</w:t>
                        </w:r>
                      </w:p>
                    </w:txbxContent>
                  </v:textbox>
                </v:shape>
                <w10:anchorlock/>
              </v:group>
            </w:pict>
          </mc:Fallback>
        </mc:AlternateContent>
      </w:r>
    </w:p>
    <w:p w:rsidR="00143C79" w:rsidRPr="00143C79" w:rsidRDefault="00143C79" w:rsidP="009F7925">
      <w:pPr>
        <w:pStyle w:val="Style1"/>
      </w:pPr>
      <w:bookmarkStart w:id="315" w:name="_Toc498073169"/>
      <w:bookmarkStart w:id="316" w:name="_Hlk496877723"/>
      <w:r>
        <w:rPr>
          <w:bCs/>
        </w:rPr>
        <w:t>Figure 4.6</w:t>
      </w:r>
      <w:r w:rsidR="001C589A">
        <w:rPr>
          <w:bCs/>
        </w:rPr>
        <w:t>.</w:t>
      </w:r>
      <w:r>
        <w:rPr>
          <w:bCs/>
        </w:rPr>
        <w:t xml:space="preserve"> </w:t>
      </w:r>
      <w:r w:rsidRPr="00143C79">
        <w:t>Half-hourly binned diurnal courses of evapotranspiration (ET) in winter wheat (WW) (left) and tall grass prairie (TGP) (right) for the entire months across the growing season (top – 2015 and bottom - 2016).</w:t>
      </w:r>
      <w:bookmarkEnd w:id="315"/>
    </w:p>
    <w:bookmarkEnd w:id="316"/>
    <w:p w:rsidR="00143C79" w:rsidRDefault="00143C79" w:rsidP="00801827">
      <w:pPr>
        <w:rPr>
          <w:rFonts w:ascii="Times New Roman" w:hAnsi="Times New Roman"/>
        </w:rPr>
      </w:pPr>
    </w:p>
    <w:p w:rsidR="00143C79" w:rsidRDefault="00143C79" w:rsidP="00801827">
      <w:pPr>
        <w:rPr>
          <w:rFonts w:ascii="Times New Roman" w:hAnsi="Times New Roman"/>
        </w:rPr>
      </w:pPr>
    </w:p>
    <w:p w:rsidR="00801827" w:rsidRPr="00523610" w:rsidRDefault="00801827" w:rsidP="00421F58">
      <w:pPr>
        <w:pStyle w:val="Heading3"/>
      </w:pPr>
      <w:bookmarkStart w:id="317" w:name="_Toc497226278"/>
      <w:bookmarkStart w:id="318" w:name="_Toc500421113"/>
      <w:r w:rsidRPr="00523610">
        <w:t xml:space="preserve">4.3.3 </w:t>
      </w:r>
      <w:bookmarkStart w:id="319" w:name="_Hlk496272315"/>
      <w:r w:rsidRPr="00523610">
        <w:t>Seasonal dynamics of carbon dioxide and water vapor fluxes</w:t>
      </w:r>
      <w:bookmarkEnd w:id="317"/>
      <w:bookmarkEnd w:id="318"/>
    </w:p>
    <w:bookmarkEnd w:id="319"/>
    <w:p w:rsidR="00801827" w:rsidRPr="004D5891" w:rsidRDefault="00801827" w:rsidP="00801827">
      <w:pPr>
        <w:ind w:firstLine="720"/>
        <w:rPr>
          <w:rFonts w:ascii="Times New Roman" w:hAnsi="Times New Roman"/>
        </w:rPr>
      </w:pPr>
      <w:r w:rsidRPr="004D5891">
        <w:rPr>
          <w:rFonts w:ascii="Times New Roman" w:hAnsi="Times New Roman"/>
        </w:rPr>
        <w:t xml:space="preserve">Figure </w:t>
      </w:r>
      <w:r w:rsidR="00BB1EA0">
        <w:rPr>
          <w:rFonts w:ascii="Times New Roman" w:hAnsi="Times New Roman"/>
        </w:rPr>
        <w:t>4.</w:t>
      </w:r>
      <w:r>
        <w:rPr>
          <w:rFonts w:ascii="Times New Roman" w:hAnsi="Times New Roman"/>
        </w:rPr>
        <w:t>7</w:t>
      </w:r>
      <w:r w:rsidRPr="004D5891">
        <w:rPr>
          <w:rFonts w:ascii="Times New Roman" w:hAnsi="Times New Roman"/>
        </w:rPr>
        <w:t xml:space="preserve"> shows the season</w:t>
      </w:r>
      <w:r>
        <w:rPr>
          <w:rFonts w:ascii="Times New Roman" w:hAnsi="Times New Roman"/>
        </w:rPr>
        <w:t>al dynamics</w:t>
      </w:r>
      <w:r w:rsidRPr="004D5891">
        <w:rPr>
          <w:rFonts w:ascii="Times New Roman" w:hAnsi="Times New Roman"/>
        </w:rPr>
        <w:t xml:space="preserve"> of daily NEE, ER, GPP</w:t>
      </w:r>
      <w:r>
        <w:rPr>
          <w:rFonts w:ascii="Times New Roman" w:hAnsi="Times New Roman"/>
        </w:rPr>
        <w:t>, and ET</w:t>
      </w:r>
      <w:r w:rsidRPr="004D5891">
        <w:rPr>
          <w:rFonts w:ascii="Times New Roman" w:hAnsi="Times New Roman"/>
        </w:rPr>
        <w:t xml:space="preserve"> from the winter wheat and tallgrass prairie </w:t>
      </w:r>
      <w:r>
        <w:rPr>
          <w:rFonts w:ascii="Times New Roman" w:hAnsi="Times New Roman"/>
        </w:rPr>
        <w:t>sites</w:t>
      </w:r>
      <w:r w:rsidRPr="004D5891">
        <w:rPr>
          <w:rFonts w:ascii="Times New Roman" w:hAnsi="Times New Roman"/>
        </w:rPr>
        <w:t xml:space="preserve">. </w:t>
      </w:r>
      <w:r>
        <w:rPr>
          <w:rFonts w:ascii="Times New Roman" w:hAnsi="Times New Roman"/>
        </w:rPr>
        <w:t>Winter wheat was a sink of carbon (negative NEE) for ~100 days between DOY 32 (February 1) and 132 (May 12), while tallgrass prairie was a sink of carbon for 144 days between DOY 105 (April 15) and 248 (September 5).</w:t>
      </w:r>
      <w:r w:rsidRPr="004D5891">
        <w:rPr>
          <w:rFonts w:ascii="Times New Roman" w:hAnsi="Times New Roman"/>
        </w:rPr>
        <w:t xml:space="preserve"> The carbon uptake rate by winter wheat </w:t>
      </w:r>
      <w:r>
        <w:rPr>
          <w:rFonts w:ascii="Times New Roman" w:hAnsi="Times New Roman"/>
        </w:rPr>
        <w:t xml:space="preserve">began </w:t>
      </w:r>
      <w:r w:rsidRPr="004D5891">
        <w:rPr>
          <w:rFonts w:ascii="Times New Roman" w:hAnsi="Times New Roman"/>
        </w:rPr>
        <w:t>to increase from early Feb</w:t>
      </w:r>
      <w:r>
        <w:rPr>
          <w:rFonts w:ascii="Times New Roman" w:hAnsi="Times New Roman"/>
        </w:rPr>
        <w:t>ruary</w:t>
      </w:r>
      <w:r w:rsidRPr="004D5891">
        <w:rPr>
          <w:rFonts w:ascii="Times New Roman" w:hAnsi="Times New Roman"/>
        </w:rPr>
        <w:t xml:space="preserve"> and reached a maximum in Apr</w:t>
      </w:r>
      <w:r>
        <w:rPr>
          <w:rFonts w:ascii="Times New Roman" w:hAnsi="Times New Roman"/>
        </w:rPr>
        <w:t>il</w:t>
      </w:r>
      <w:r w:rsidRPr="004D5891">
        <w:rPr>
          <w:rFonts w:ascii="Times New Roman" w:hAnsi="Times New Roman"/>
        </w:rPr>
        <w:t xml:space="preserve"> with the active growth of </w:t>
      </w:r>
      <w:r>
        <w:rPr>
          <w:rFonts w:ascii="Times New Roman" w:hAnsi="Times New Roman"/>
        </w:rPr>
        <w:t xml:space="preserve">the </w:t>
      </w:r>
      <w:r w:rsidRPr="004D5891">
        <w:rPr>
          <w:rFonts w:ascii="Times New Roman" w:hAnsi="Times New Roman"/>
        </w:rPr>
        <w:t xml:space="preserve">crop followed by a rapid decrease towards crop senescence (mid- May). </w:t>
      </w:r>
      <w:r>
        <w:rPr>
          <w:rFonts w:ascii="Times New Roman" w:hAnsi="Times New Roman"/>
        </w:rPr>
        <w:t xml:space="preserve">For tallgrass prairie, </w:t>
      </w:r>
      <w:r w:rsidRPr="004D5891">
        <w:rPr>
          <w:rFonts w:ascii="Times New Roman" w:hAnsi="Times New Roman"/>
        </w:rPr>
        <w:t>CO</w:t>
      </w:r>
      <w:r w:rsidRPr="004D5891">
        <w:rPr>
          <w:rFonts w:ascii="Times New Roman" w:hAnsi="Times New Roman"/>
          <w:vertAlign w:val="subscript"/>
        </w:rPr>
        <w:t>2</w:t>
      </w:r>
      <w:r w:rsidRPr="004D5891">
        <w:rPr>
          <w:rFonts w:ascii="Times New Roman" w:hAnsi="Times New Roman"/>
        </w:rPr>
        <w:t xml:space="preserve"> uptake </w:t>
      </w:r>
      <w:r w:rsidRPr="004D5891">
        <w:rPr>
          <w:rFonts w:ascii="Times New Roman" w:hAnsi="Times New Roman"/>
        </w:rPr>
        <w:lastRenderedPageBreak/>
        <w:t xml:space="preserve">rate </w:t>
      </w:r>
      <w:r>
        <w:rPr>
          <w:rFonts w:ascii="Times New Roman" w:hAnsi="Times New Roman"/>
        </w:rPr>
        <w:t>began</w:t>
      </w:r>
      <w:r w:rsidRPr="004D5891">
        <w:rPr>
          <w:rFonts w:ascii="Times New Roman" w:hAnsi="Times New Roman"/>
        </w:rPr>
        <w:t xml:space="preserve"> to increase in mid-Mar</w:t>
      </w:r>
      <w:r>
        <w:rPr>
          <w:rFonts w:ascii="Times New Roman" w:hAnsi="Times New Roman"/>
        </w:rPr>
        <w:t>ch and</w:t>
      </w:r>
      <w:r w:rsidRPr="004D5891">
        <w:rPr>
          <w:rFonts w:ascii="Times New Roman" w:hAnsi="Times New Roman"/>
        </w:rPr>
        <w:t xml:space="preserve"> reached </w:t>
      </w:r>
      <w:r>
        <w:rPr>
          <w:rFonts w:ascii="Times New Roman" w:hAnsi="Times New Roman"/>
        </w:rPr>
        <w:t xml:space="preserve">a </w:t>
      </w:r>
      <w:r w:rsidRPr="004D5891">
        <w:rPr>
          <w:rFonts w:ascii="Times New Roman" w:hAnsi="Times New Roman"/>
        </w:rPr>
        <w:t>maximum in Jul</w:t>
      </w:r>
      <w:r>
        <w:rPr>
          <w:rFonts w:ascii="Times New Roman" w:hAnsi="Times New Roman"/>
        </w:rPr>
        <w:t>y</w:t>
      </w:r>
      <w:r w:rsidRPr="004D5891">
        <w:rPr>
          <w:rFonts w:ascii="Times New Roman" w:hAnsi="Times New Roman"/>
        </w:rPr>
        <w:t xml:space="preserve"> before a rapid decrease towards senescence</w:t>
      </w:r>
      <w:r>
        <w:rPr>
          <w:rFonts w:ascii="Times New Roman" w:hAnsi="Times New Roman"/>
        </w:rPr>
        <w:t xml:space="preserve"> (early October)</w:t>
      </w:r>
      <w:r w:rsidRPr="004D5891">
        <w:rPr>
          <w:rFonts w:ascii="Times New Roman" w:hAnsi="Times New Roman"/>
        </w:rPr>
        <w:t xml:space="preserve"> when release of CO</w:t>
      </w:r>
      <w:r w:rsidRPr="004D5891">
        <w:rPr>
          <w:rFonts w:ascii="Times New Roman" w:hAnsi="Times New Roman"/>
          <w:vertAlign w:val="subscript"/>
        </w:rPr>
        <w:t>2</w:t>
      </w:r>
      <w:r w:rsidRPr="004D5891">
        <w:rPr>
          <w:rFonts w:ascii="Times New Roman" w:hAnsi="Times New Roman"/>
        </w:rPr>
        <w:t xml:space="preserve"> (ER) dominated over CO</w:t>
      </w:r>
      <w:r w:rsidRPr="004D5891">
        <w:rPr>
          <w:rFonts w:ascii="Times New Roman" w:hAnsi="Times New Roman"/>
          <w:vertAlign w:val="subscript"/>
        </w:rPr>
        <w:t>2</w:t>
      </w:r>
      <w:r w:rsidRPr="004D5891">
        <w:rPr>
          <w:rFonts w:ascii="Times New Roman" w:hAnsi="Times New Roman"/>
        </w:rPr>
        <w:t xml:space="preserve"> assimilation (GPP). Substantial rates of carbon uptake were observed during the active growing season by both ecosystems (Fig. </w:t>
      </w:r>
      <w:r w:rsidR="00BB1EA0">
        <w:rPr>
          <w:rFonts w:ascii="Times New Roman" w:hAnsi="Times New Roman"/>
        </w:rPr>
        <w:t>4.</w:t>
      </w:r>
      <w:r>
        <w:rPr>
          <w:rFonts w:ascii="Times New Roman" w:hAnsi="Times New Roman"/>
        </w:rPr>
        <w:t>7</w:t>
      </w:r>
      <w:r w:rsidRPr="004D5891">
        <w:rPr>
          <w:rFonts w:ascii="Times New Roman" w:hAnsi="Times New Roman"/>
        </w:rPr>
        <w:t xml:space="preserve">) because of rates of carbon assimilation (GPP) </w:t>
      </w:r>
      <w:r>
        <w:rPr>
          <w:rFonts w:ascii="Times New Roman" w:hAnsi="Times New Roman"/>
        </w:rPr>
        <w:t xml:space="preserve">exceeded </w:t>
      </w:r>
      <w:r w:rsidRPr="004D5891">
        <w:rPr>
          <w:rFonts w:ascii="Times New Roman" w:hAnsi="Times New Roman"/>
        </w:rPr>
        <w:t>carbon release (ER). However, the magnitude of carbon uptake (NEE) was greater in winter wheat (-9.24</w:t>
      </w:r>
      <w:r>
        <w:rPr>
          <w:rFonts w:ascii="Times New Roman" w:hAnsi="Times New Roman"/>
        </w:rPr>
        <w:t xml:space="preserve"> </w:t>
      </w:r>
      <w:r w:rsidRPr="004D5891">
        <w:rPr>
          <w:rFonts w:ascii="Times New Roman" w:hAnsi="Times New Roman"/>
        </w:rPr>
        <w:t>g C m</w:t>
      </w:r>
      <w:r w:rsidRPr="004D5891">
        <w:rPr>
          <w:rFonts w:ascii="Times New Roman" w:hAnsi="Times New Roman"/>
          <w:vertAlign w:val="superscript"/>
        </w:rPr>
        <w:t>-2</w:t>
      </w:r>
      <w:r w:rsidRPr="004D5891">
        <w:rPr>
          <w:rFonts w:ascii="Times New Roman" w:hAnsi="Times New Roman"/>
        </w:rPr>
        <w:t xml:space="preserve"> d</w:t>
      </w:r>
      <w:r w:rsidRPr="004D5891">
        <w:rPr>
          <w:rFonts w:ascii="Times New Roman" w:hAnsi="Times New Roman"/>
          <w:vertAlign w:val="superscript"/>
        </w:rPr>
        <w:t>-1</w:t>
      </w:r>
      <w:r w:rsidRPr="004D5891">
        <w:rPr>
          <w:rFonts w:ascii="Times New Roman" w:hAnsi="Times New Roman"/>
        </w:rPr>
        <w:t xml:space="preserve"> </w:t>
      </w:r>
      <w:r>
        <w:rPr>
          <w:rFonts w:ascii="Times New Roman" w:hAnsi="Times New Roman"/>
        </w:rPr>
        <w:t xml:space="preserve">in 2015 and - 8.69 </w:t>
      </w:r>
      <w:r w:rsidRPr="004D5891">
        <w:rPr>
          <w:rFonts w:ascii="Times New Roman" w:hAnsi="Times New Roman"/>
        </w:rPr>
        <w:t>g C m</w:t>
      </w:r>
      <w:r w:rsidRPr="004D5891">
        <w:rPr>
          <w:rFonts w:ascii="Times New Roman" w:hAnsi="Times New Roman"/>
          <w:vertAlign w:val="superscript"/>
        </w:rPr>
        <w:t>-2</w:t>
      </w:r>
      <w:r w:rsidRPr="004D5891">
        <w:rPr>
          <w:rFonts w:ascii="Times New Roman" w:hAnsi="Times New Roman"/>
        </w:rPr>
        <w:t xml:space="preserve"> d</w:t>
      </w:r>
      <w:r w:rsidRPr="004D5891">
        <w:rPr>
          <w:rFonts w:ascii="Times New Roman" w:hAnsi="Times New Roman"/>
          <w:vertAlign w:val="superscript"/>
        </w:rPr>
        <w:t>-1</w:t>
      </w:r>
      <w:r>
        <w:rPr>
          <w:rFonts w:ascii="Times New Roman" w:hAnsi="Times New Roman"/>
        </w:rPr>
        <w:t xml:space="preserve"> in 2016</w:t>
      </w:r>
      <w:r w:rsidRPr="004D5891">
        <w:rPr>
          <w:rFonts w:ascii="Times New Roman" w:hAnsi="Times New Roman"/>
        </w:rPr>
        <w:t>) than in tallgrass prairie (-</w:t>
      </w:r>
      <w:r>
        <w:rPr>
          <w:rFonts w:ascii="Times New Roman" w:hAnsi="Times New Roman"/>
        </w:rPr>
        <w:t xml:space="preserve">6.23 </w:t>
      </w:r>
      <w:r w:rsidRPr="004D5891">
        <w:rPr>
          <w:rFonts w:ascii="Times New Roman" w:hAnsi="Times New Roman"/>
        </w:rPr>
        <w:t>g C m</w:t>
      </w:r>
      <w:r w:rsidRPr="004D5891">
        <w:rPr>
          <w:rFonts w:ascii="Times New Roman" w:hAnsi="Times New Roman"/>
          <w:vertAlign w:val="superscript"/>
        </w:rPr>
        <w:t>-2</w:t>
      </w:r>
      <w:r w:rsidRPr="004D5891">
        <w:rPr>
          <w:rFonts w:ascii="Times New Roman" w:hAnsi="Times New Roman"/>
        </w:rPr>
        <w:t xml:space="preserve"> d</w:t>
      </w:r>
      <w:r w:rsidRPr="004D5891">
        <w:rPr>
          <w:rFonts w:ascii="Times New Roman" w:hAnsi="Times New Roman"/>
          <w:vertAlign w:val="superscript"/>
        </w:rPr>
        <w:t>-1</w:t>
      </w:r>
      <w:r>
        <w:rPr>
          <w:rFonts w:ascii="Times New Roman" w:hAnsi="Times New Roman"/>
          <w:vertAlign w:val="superscript"/>
        </w:rPr>
        <w:t xml:space="preserve"> </w:t>
      </w:r>
      <w:r>
        <w:rPr>
          <w:rFonts w:ascii="Times New Roman" w:hAnsi="Times New Roman"/>
        </w:rPr>
        <w:t xml:space="preserve">in 2015 and -7.52 </w:t>
      </w:r>
      <w:r w:rsidRPr="004D5891">
        <w:rPr>
          <w:rFonts w:ascii="Times New Roman" w:hAnsi="Times New Roman"/>
        </w:rPr>
        <w:t>g C m</w:t>
      </w:r>
      <w:r w:rsidRPr="004D5891">
        <w:rPr>
          <w:rFonts w:ascii="Times New Roman" w:hAnsi="Times New Roman"/>
          <w:vertAlign w:val="superscript"/>
        </w:rPr>
        <w:t>-2</w:t>
      </w:r>
      <w:r w:rsidRPr="004D5891">
        <w:rPr>
          <w:rFonts w:ascii="Times New Roman" w:hAnsi="Times New Roman"/>
        </w:rPr>
        <w:t xml:space="preserve"> d</w:t>
      </w:r>
      <w:r w:rsidRPr="004D5891">
        <w:rPr>
          <w:rFonts w:ascii="Times New Roman" w:hAnsi="Times New Roman"/>
          <w:vertAlign w:val="superscript"/>
        </w:rPr>
        <w:t>-1</w:t>
      </w:r>
      <w:r>
        <w:rPr>
          <w:rFonts w:ascii="Times New Roman" w:hAnsi="Times New Roman"/>
        </w:rPr>
        <w:t xml:space="preserve"> in 2016</w:t>
      </w:r>
      <w:r w:rsidRPr="004D5891">
        <w:rPr>
          <w:rFonts w:ascii="Times New Roman" w:hAnsi="Times New Roman"/>
        </w:rPr>
        <w:t xml:space="preserve">). </w:t>
      </w:r>
      <w:r>
        <w:rPr>
          <w:rFonts w:ascii="Times New Roman" w:hAnsi="Times New Roman"/>
        </w:rPr>
        <w:t xml:space="preserve">The higher NEE in winter wheat resulted from lower </w:t>
      </w:r>
      <w:r w:rsidRPr="004D5891">
        <w:rPr>
          <w:rFonts w:ascii="Times New Roman" w:hAnsi="Times New Roman"/>
        </w:rPr>
        <w:t>ER (4.84</w:t>
      </w:r>
      <w:r>
        <w:rPr>
          <w:rFonts w:ascii="Times New Roman" w:hAnsi="Times New Roman"/>
        </w:rPr>
        <w:t xml:space="preserve"> </w:t>
      </w:r>
      <w:r w:rsidRPr="004D5891">
        <w:rPr>
          <w:rFonts w:ascii="Times New Roman" w:hAnsi="Times New Roman"/>
        </w:rPr>
        <w:t>g C m</w:t>
      </w:r>
      <w:r w:rsidRPr="004D5891">
        <w:rPr>
          <w:rFonts w:ascii="Times New Roman" w:hAnsi="Times New Roman"/>
          <w:vertAlign w:val="superscript"/>
        </w:rPr>
        <w:t>-2</w:t>
      </w:r>
      <w:r w:rsidRPr="004D5891">
        <w:rPr>
          <w:rFonts w:ascii="Times New Roman" w:hAnsi="Times New Roman"/>
        </w:rPr>
        <w:t xml:space="preserve"> d</w:t>
      </w:r>
      <w:r w:rsidRPr="004D5891">
        <w:rPr>
          <w:rFonts w:ascii="Times New Roman" w:hAnsi="Times New Roman"/>
          <w:vertAlign w:val="superscript"/>
        </w:rPr>
        <w:t>-1</w:t>
      </w:r>
      <w:r w:rsidRPr="004D5891">
        <w:rPr>
          <w:rFonts w:ascii="Times New Roman" w:hAnsi="Times New Roman"/>
        </w:rPr>
        <w:t xml:space="preserve"> </w:t>
      </w:r>
      <w:r>
        <w:rPr>
          <w:rFonts w:ascii="Times New Roman" w:hAnsi="Times New Roman"/>
        </w:rPr>
        <w:t xml:space="preserve">in 2015 and 5.57 </w:t>
      </w:r>
      <w:r w:rsidRPr="004D5891">
        <w:rPr>
          <w:rFonts w:ascii="Times New Roman" w:hAnsi="Times New Roman"/>
        </w:rPr>
        <w:t>g C m</w:t>
      </w:r>
      <w:r w:rsidRPr="004D5891">
        <w:rPr>
          <w:rFonts w:ascii="Times New Roman" w:hAnsi="Times New Roman"/>
          <w:vertAlign w:val="superscript"/>
        </w:rPr>
        <w:t>-2</w:t>
      </w:r>
      <w:r w:rsidRPr="004D5891">
        <w:rPr>
          <w:rFonts w:ascii="Times New Roman" w:hAnsi="Times New Roman"/>
        </w:rPr>
        <w:t xml:space="preserve"> d</w:t>
      </w:r>
      <w:r w:rsidRPr="004D5891">
        <w:rPr>
          <w:rFonts w:ascii="Times New Roman" w:hAnsi="Times New Roman"/>
          <w:vertAlign w:val="superscript"/>
        </w:rPr>
        <w:t>-1</w:t>
      </w:r>
      <w:r>
        <w:rPr>
          <w:rFonts w:ascii="Times New Roman" w:hAnsi="Times New Roman"/>
        </w:rPr>
        <w:t xml:space="preserve"> in 2016</w:t>
      </w:r>
      <w:r w:rsidRPr="004D5891">
        <w:rPr>
          <w:rFonts w:ascii="Times New Roman" w:hAnsi="Times New Roman"/>
        </w:rPr>
        <w:t>) and higher GPP (14.08</w:t>
      </w:r>
      <w:r>
        <w:rPr>
          <w:rFonts w:ascii="Times New Roman" w:hAnsi="Times New Roman"/>
        </w:rPr>
        <w:t xml:space="preserve"> </w:t>
      </w:r>
      <w:r w:rsidRPr="004D5891">
        <w:rPr>
          <w:rFonts w:ascii="Times New Roman" w:hAnsi="Times New Roman"/>
        </w:rPr>
        <w:t>g C m</w:t>
      </w:r>
      <w:r w:rsidRPr="004D5891">
        <w:rPr>
          <w:rFonts w:ascii="Times New Roman" w:hAnsi="Times New Roman"/>
          <w:vertAlign w:val="superscript"/>
        </w:rPr>
        <w:t>-2</w:t>
      </w:r>
      <w:r w:rsidRPr="004D5891">
        <w:rPr>
          <w:rFonts w:ascii="Times New Roman" w:hAnsi="Times New Roman"/>
        </w:rPr>
        <w:t xml:space="preserve"> d</w:t>
      </w:r>
      <w:r w:rsidRPr="004D5891">
        <w:rPr>
          <w:rFonts w:ascii="Times New Roman" w:hAnsi="Times New Roman"/>
          <w:vertAlign w:val="superscript"/>
        </w:rPr>
        <w:t>-1</w:t>
      </w:r>
      <w:r w:rsidRPr="004D5891">
        <w:rPr>
          <w:rFonts w:ascii="Times New Roman" w:hAnsi="Times New Roman"/>
        </w:rPr>
        <w:t xml:space="preserve"> </w:t>
      </w:r>
      <w:r>
        <w:rPr>
          <w:rFonts w:ascii="Times New Roman" w:hAnsi="Times New Roman"/>
        </w:rPr>
        <w:t xml:space="preserve">in 2015 and 14.27 </w:t>
      </w:r>
      <w:r w:rsidRPr="004D5891">
        <w:rPr>
          <w:rFonts w:ascii="Times New Roman" w:hAnsi="Times New Roman"/>
        </w:rPr>
        <w:t>g C m</w:t>
      </w:r>
      <w:r w:rsidRPr="004D5891">
        <w:rPr>
          <w:rFonts w:ascii="Times New Roman" w:hAnsi="Times New Roman"/>
          <w:vertAlign w:val="superscript"/>
        </w:rPr>
        <w:t>-2</w:t>
      </w:r>
      <w:r w:rsidRPr="004D5891">
        <w:rPr>
          <w:rFonts w:ascii="Times New Roman" w:hAnsi="Times New Roman"/>
        </w:rPr>
        <w:t xml:space="preserve"> d</w:t>
      </w:r>
      <w:r w:rsidRPr="004D5891">
        <w:rPr>
          <w:rFonts w:ascii="Times New Roman" w:hAnsi="Times New Roman"/>
          <w:vertAlign w:val="superscript"/>
        </w:rPr>
        <w:t>-1</w:t>
      </w:r>
      <w:r>
        <w:rPr>
          <w:rFonts w:ascii="Times New Roman" w:hAnsi="Times New Roman"/>
        </w:rPr>
        <w:t xml:space="preserve"> in 2016)</w:t>
      </w:r>
      <w:r w:rsidRPr="004D5891">
        <w:rPr>
          <w:rFonts w:ascii="Times New Roman" w:hAnsi="Times New Roman"/>
        </w:rPr>
        <w:t xml:space="preserve"> in winter wheat </w:t>
      </w:r>
      <w:r>
        <w:rPr>
          <w:rFonts w:ascii="Times New Roman" w:hAnsi="Times New Roman"/>
        </w:rPr>
        <w:t xml:space="preserve">as compared to tallgrass prairie </w:t>
      </w:r>
      <w:r w:rsidRPr="004D5891">
        <w:rPr>
          <w:rFonts w:ascii="Times New Roman" w:hAnsi="Times New Roman"/>
        </w:rPr>
        <w:t>(ER=</w:t>
      </w:r>
      <w:r>
        <w:rPr>
          <w:rFonts w:ascii="Times New Roman" w:hAnsi="Times New Roman"/>
        </w:rPr>
        <w:t xml:space="preserve"> </w:t>
      </w:r>
      <w:r w:rsidRPr="004D5891">
        <w:rPr>
          <w:rFonts w:ascii="Times New Roman" w:hAnsi="Times New Roman"/>
        </w:rPr>
        <w:t xml:space="preserve">5.87 </w:t>
      </w:r>
      <w:r>
        <w:rPr>
          <w:rFonts w:ascii="Times New Roman" w:hAnsi="Times New Roman"/>
        </w:rPr>
        <w:t xml:space="preserve">and 5.62 </w:t>
      </w:r>
      <w:r w:rsidRPr="004D5891">
        <w:rPr>
          <w:rFonts w:ascii="Times New Roman" w:hAnsi="Times New Roman"/>
        </w:rPr>
        <w:t>g C m</w:t>
      </w:r>
      <w:r w:rsidRPr="004D5891">
        <w:rPr>
          <w:rFonts w:ascii="Times New Roman" w:hAnsi="Times New Roman"/>
          <w:vertAlign w:val="superscript"/>
        </w:rPr>
        <w:t>-2</w:t>
      </w:r>
      <w:r w:rsidRPr="004D5891">
        <w:rPr>
          <w:rFonts w:ascii="Times New Roman" w:hAnsi="Times New Roman"/>
        </w:rPr>
        <w:t xml:space="preserve"> d</w:t>
      </w:r>
      <w:r w:rsidRPr="004D5891">
        <w:rPr>
          <w:rFonts w:ascii="Times New Roman" w:hAnsi="Times New Roman"/>
          <w:vertAlign w:val="superscript"/>
        </w:rPr>
        <w:t>-1</w:t>
      </w:r>
      <w:r w:rsidRPr="004D5891">
        <w:rPr>
          <w:rFonts w:ascii="Times New Roman" w:hAnsi="Times New Roman"/>
        </w:rPr>
        <w:t xml:space="preserve"> and GPP=</w:t>
      </w:r>
      <w:r>
        <w:rPr>
          <w:rFonts w:ascii="Times New Roman" w:hAnsi="Times New Roman"/>
        </w:rPr>
        <w:t xml:space="preserve"> </w:t>
      </w:r>
      <w:r w:rsidRPr="004D5891">
        <w:rPr>
          <w:rFonts w:ascii="Times New Roman" w:hAnsi="Times New Roman"/>
        </w:rPr>
        <w:t xml:space="preserve">12.11 </w:t>
      </w:r>
      <w:r>
        <w:rPr>
          <w:rFonts w:ascii="Times New Roman" w:hAnsi="Times New Roman"/>
        </w:rPr>
        <w:t xml:space="preserve">and 10.19 </w:t>
      </w:r>
      <w:r w:rsidRPr="004D5891">
        <w:rPr>
          <w:rFonts w:ascii="Times New Roman" w:hAnsi="Times New Roman"/>
        </w:rPr>
        <w:t>g C m</w:t>
      </w:r>
      <w:r w:rsidRPr="004D5891">
        <w:rPr>
          <w:rFonts w:ascii="Times New Roman" w:hAnsi="Times New Roman"/>
          <w:vertAlign w:val="superscript"/>
        </w:rPr>
        <w:t>-2</w:t>
      </w:r>
      <w:r w:rsidRPr="004D5891">
        <w:rPr>
          <w:rFonts w:ascii="Times New Roman" w:hAnsi="Times New Roman"/>
        </w:rPr>
        <w:t xml:space="preserve"> d</w:t>
      </w:r>
      <w:r w:rsidRPr="004D5891">
        <w:rPr>
          <w:rFonts w:ascii="Times New Roman" w:hAnsi="Times New Roman"/>
          <w:vertAlign w:val="superscript"/>
        </w:rPr>
        <w:t>-1</w:t>
      </w:r>
      <w:r>
        <w:rPr>
          <w:rFonts w:ascii="Times New Roman" w:hAnsi="Times New Roman"/>
        </w:rPr>
        <w:t xml:space="preserve"> in 2015 and 2016, respectively)</w:t>
      </w:r>
      <w:r w:rsidRPr="004D5891">
        <w:rPr>
          <w:rFonts w:ascii="Times New Roman" w:hAnsi="Times New Roman"/>
        </w:rPr>
        <w:t>. However, the relative</w:t>
      </w:r>
      <w:r>
        <w:rPr>
          <w:rFonts w:ascii="Times New Roman" w:hAnsi="Times New Roman"/>
        </w:rPr>
        <w:t>ly</w:t>
      </w:r>
      <w:r w:rsidRPr="004D5891">
        <w:rPr>
          <w:rFonts w:ascii="Times New Roman" w:hAnsi="Times New Roman"/>
        </w:rPr>
        <w:t xml:space="preserve"> higher rates of </w:t>
      </w:r>
      <w:r>
        <w:rPr>
          <w:rFonts w:ascii="Times New Roman" w:hAnsi="Times New Roman"/>
        </w:rPr>
        <w:t>NEE</w:t>
      </w:r>
      <w:r w:rsidRPr="004D5891">
        <w:rPr>
          <w:rFonts w:ascii="Times New Roman" w:hAnsi="Times New Roman"/>
        </w:rPr>
        <w:t xml:space="preserve"> occurred for </w:t>
      </w:r>
      <w:r>
        <w:rPr>
          <w:rFonts w:ascii="Times New Roman" w:hAnsi="Times New Roman"/>
        </w:rPr>
        <w:t xml:space="preserve">a </w:t>
      </w:r>
      <w:r w:rsidRPr="004D5891">
        <w:rPr>
          <w:rFonts w:ascii="Times New Roman" w:hAnsi="Times New Roman"/>
        </w:rPr>
        <w:t>short period (</w:t>
      </w:r>
      <w:r>
        <w:rPr>
          <w:rFonts w:ascii="Times New Roman" w:hAnsi="Times New Roman"/>
        </w:rPr>
        <w:t xml:space="preserve">only </w:t>
      </w:r>
      <w:r w:rsidRPr="004D5891">
        <w:rPr>
          <w:rFonts w:ascii="Times New Roman" w:hAnsi="Times New Roman"/>
        </w:rPr>
        <w:t>during Apr</w:t>
      </w:r>
      <w:r>
        <w:rPr>
          <w:rFonts w:ascii="Times New Roman" w:hAnsi="Times New Roman"/>
        </w:rPr>
        <w:t>il</w:t>
      </w:r>
      <w:r w:rsidRPr="004D5891">
        <w:rPr>
          <w:rFonts w:ascii="Times New Roman" w:hAnsi="Times New Roman"/>
        </w:rPr>
        <w:t xml:space="preserve">) </w:t>
      </w:r>
      <w:r>
        <w:rPr>
          <w:rFonts w:ascii="Times New Roman" w:hAnsi="Times New Roman"/>
        </w:rPr>
        <w:t>in winter wheat, while NEE</w:t>
      </w:r>
      <w:r w:rsidRPr="004D5891">
        <w:rPr>
          <w:rFonts w:ascii="Times New Roman" w:hAnsi="Times New Roman"/>
        </w:rPr>
        <w:t xml:space="preserve"> rate</w:t>
      </w:r>
      <w:r>
        <w:rPr>
          <w:rFonts w:ascii="Times New Roman" w:hAnsi="Times New Roman"/>
        </w:rPr>
        <w:t xml:space="preserve">s were </w:t>
      </w:r>
      <w:r w:rsidRPr="004D5891">
        <w:rPr>
          <w:rFonts w:ascii="Times New Roman" w:hAnsi="Times New Roman"/>
        </w:rPr>
        <w:t>consistently higher for three months (Jun</w:t>
      </w:r>
      <w:r>
        <w:rPr>
          <w:rFonts w:ascii="Times New Roman" w:hAnsi="Times New Roman"/>
        </w:rPr>
        <w:t>e</w:t>
      </w:r>
      <w:r w:rsidRPr="004D5891">
        <w:rPr>
          <w:rFonts w:ascii="Times New Roman" w:hAnsi="Times New Roman"/>
        </w:rPr>
        <w:t>-Aug</w:t>
      </w:r>
      <w:r>
        <w:rPr>
          <w:rFonts w:ascii="Times New Roman" w:hAnsi="Times New Roman"/>
        </w:rPr>
        <w:t>ust</w:t>
      </w:r>
      <w:r w:rsidRPr="004D5891">
        <w:rPr>
          <w:rFonts w:ascii="Times New Roman" w:hAnsi="Times New Roman"/>
        </w:rPr>
        <w:t>)</w:t>
      </w:r>
      <w:r>
        <w:rPr>
          <w:rFonts w:ascii="Times New Roman" w:hAnsi="Times New Roman"/>
        </w:rPr>
        <w:t xml:space="preserve"> in tallgrass prairie</w:t>
      </w:r>
      <w:r w:rsidRPr="004D5891">
        <w:rPr>
          <w:rFonts w:ascii="Times New Roman" w:hAnsi="Times New Roman"/>
        </w:rPr>
        <w:t>.</w:t>
      </w:r>
    </w:p>
    <w:p w:rsidR="00801827" w:rsidRDefault="00801827" w:rsidP="00801827">
      <w:pPr>
        <w:ind w:firstLine="720"/>
        <w:rPr>
          <w:rFonts w:ascii="Times New Roman" w:hAnsi="Times New Roman"/>
        </w:rPr>
      </w:pPr>
      <w:r w:rsidRPr="004D5891">
        <w:rPr>
          <w:rFonts w:ascii="Times New Roman" w:hAnsi="Times New Roman"/>
        </w:rPr>
        <w:t xml:space="preserve">Large variation in ET was observed between two ecosystems and the ET rates showed a clear seasonal pattern corresponding to the seasonality of the respective crops </w:t>
      </w:r>
      <w:r>
        <w:rPr>
          <w:rFonts w:ascii="Times New Roman" w:hAnsi="Times New Roman"/>
        </w:rPr>
        <w:t xml:space="preserve">(Fig. </w:t>
      </w:r>
      <w:r w:rsidR="00BB1EA0">
        <w:rPr>
          <w:rFonts w:ascii="Times New Roman" w:hAnsi="Times New Roman"/>
        </w:rPr>
        <w:t>4.</w:t>
      </w:r>
      <w:r>
        <w:rPr>
          <w:rFonts w:ascii="Times New Roman" w:hAnsi="Times New Roman"/>
        </w:rPr>
        <w:t xml:space="preserve">7d). </w:t>
      </w:r>
      <w:r w:rsidRPr="004D5891">
        <w:rPr>
          <w:rFonts w:ascii="Times New Roman" w:hAnsi="Times New Roman"/>
        </w:rPr>
        <w:t xml:space="preserve">At the winter wheat site, the magnitude of daily ET was the highest (6.0 </w:t>
      </w:r>
      <w:r>
        <w:rPr>
          <w:rFonts w:ascii="Times New Roman" w:hAnsi="Times New Roman"/>
        </w:rPr>
        <w:t xml:space="preserve">and 5.4 </w:t>
      </w:r>
      <w:r w:rsidRPr="004D5891">
        <w:rPr>
          <w:rFonts w:ascii="Times New Roman" w:hAnsi="Times New Roman"/>
        </w:rPr>
        <w:t>mm day</w:t>
      </w:r>
      <w:r w:rsidRPr="004D5891">
        <w:rPr>
          <w:rFonts w:ascii="Times New Roman" w:hAnsi="Times New Roman"/>
          <w:vertAlign w:val="superscript"/>
        </w:rPr>
        <w:t>-1</w:t>
      </w:r>
      <w:r w:rsidRPr="004D5891">
        <w:rPr>
          <w:rFonts w:ascii="Times New Roman" w:hAnsi="Times New Roman"/>
        </w:rPr>
        <w:t>) on 10</w:t>
      </w:r>
      <w:r w:rsidRPr="004D5891">
        <w:rPr>
          <w:rFonts w:ascii="Times New Roman" w:hAnsi="Times New Roman"/>
          <w:vertAlign w:val="superscript"/>
        </w:rPr>
        <w:t>th</w:t>
      </w:r>
      <w:r w:rsidRPr="004D5891">
        <w:rPr>
          <w:rFonts w:ascii="Times New Roman" w:hAnsi="Times New Roman"/>
        </w:rPr>
        <w:t xml:space="preserve"> </w:t>
      </w:r>
      <w:r>
        <w:rPr>
          <w:rFonts w:ascii="Times New Roman" w:hAnsi="Times New Roman"/>
        </w:rPr>
        <w:t>and 23</w:t>
      </w:r>
      <w:r w:rsidRPr="00D20FD8">
        <w:rPr>
          <w:rFonts w:ascii="Times New Roman" w:hAnsi="Times New Roman"/>
          <w:vertAlign w:val="superscript"/>
        </w:rPr>
        <w:t>rd</w:t>
      </w:r>
      <w:r>
        <w:rPr>
          <w:rFonts w:ascii="Times New Roman" w:hAnsi="Times New Roman"/>
        </w:rPr>
        <w:t xml:space="preserve"> </w:t>
      </w:r>
      <w:r w:rsidRPr="004D5891">
        <w:rPr>
          <w:rFonts w:ascii="Times New Roman" w:hAnsi="Times New Roman"/>
        </w:rPr>
        <w:t>May</w:t>
      </w:r>
      <w:r>
        <w:rPr>
          <w:rFonts w:ascii="Times New Roman" w:hAnsi="Times New Roman"/>
        </w:rPr>
        <w:t xml:space="preserve"> in 2015 and 2016, respectively,</w:t>
      </w:r>
      <w:r w:rsidRPr="004D5891">
        <w:rPr>
          <w:rFonts w:ascii="Times New Roman" w:hAnsi="Times New Roman"/>
        </w:rPr>
        <w:t xml:space="preserve"> while in tallgrass prairie, the highest daily ET (7.2 </w:t>
      </w:r>
      <w:r>
        <w:rPr>
          <w:rFonts w:ascii="Times New Roman" w:hAnsi="Times New Roman"/>
        </w:rPr>
        <w:t xml:space="preserve">and 8.2 </w:t>
      </w:r>
      <w:r w:rsidRPr="004D5891">
        <w:rPr>
          <w:rFonts w:ascii="Times New Roman" w:hAnsi="Times New Roman"/>
        </w:rPr>
        <w:t>mm day</w:t>
      </w:r>
      <w:r w:rsidRPr="004D5891">
        <w:rPr>
          <w:rFonts w:ascii="Times New Roman" w:hAnsi="Times New Roman"/>
          <w:vertAlign w:val="superscript"/>
        </w:rPr>
        <w:t>-1</w:t>
      </w:r>
      <w:r w:rsidRPr="004D5891">
        <w:rPr>
          <w:rFonts w:ascii="Times New Roman" w:hAnsi="Times New Roman"/>
        </w:rPr>
        <w:t>) was observed on 10</w:t>
      </w:r>
      <w:r w:rsidRPr="004D5891">
        <w:rPr>
          <w:rFonts w:ascii="Times New Roman" w:hAnsi="Times New Roman"/>
          <w:vertAlign w:val="superscript"/>
        </w:rPr>
        <w:t>th</w:t>
      </w:r>
      <w:r>
        <w:rPr>
          <w:rFonts w:ascii="Times New Roman" w:hAnsi="Times New Roman"/>
        </w:rPr>
        <w:t xml:space="preserve"> and 31</w:t>
      </w:r>
      <w:r w:rsidRPr="005714D9">
        <w:rPr>
          <w:rFonts w:ascii="Times New Roman" w:hAnsi="Times New Roman"/>
          <w:vertAlign w:val="superscript"/>
        </w:rPr>
        <w:t>st</w:t>
      </w:r>
      <w:r>
        <w:rPr>
          <w:rFonts w:ascii="Times New Roman" w:hAnsi="Times New Roman"/>
        </w:rPr>
        <w:t xml:space="preserve"> June in 2015 and 2016, respectively. </w:t>
      </w:r>
      <w:r w:rsidRPr="004D5891">
        <w:rPr>
          <w:rFonts w:ascii="Times New Roman" w:hAnsi="Times New Roman"/>
        </w:rPr>
        <w:t>Higher ET was observed during the period of higher LAI values, which is earlier in the year for winter wheat than tallgrass prairie. However, two significant peaks (~29</w:t>
      </w:r>
      <w:r w:rsidRPr="004D5891">
        <w:rPr>
          <w:rFonts w:ascii="Times New Roman" w:hAnsi="Times New Roman"/>
          <w:vertAlign w:val="superscript"/>
        </w:rPr>
        <w:t>th</w:t>
      </w:r>
      <w:r w:rsidRPr="004D5891">
        <w:rPr>
          <w:rFonts w:ascii="Times New Roman" w:hAnsi="Times New Roman"/>
        </w:rPr>
        <w:t xml:space="preserve"> Jun</w:t>
      </w:r>
      <w:r>
        <w:rPr>
          <w:rFonts w:ascii="Times New Roman" w:hAnsi="Times New Roman"/>
        </w:rPr>
        <w:t>e</w:t>
      </w:r>
      <w:r w:rsidRPr="004D5891">
        <w:rPr>
          <w:rFonts w:ascii="Times New Roman" w:hAnsi="Times New Roman"/>
        </w:rPr>
        <w:t xml:space="preserve"> and ~29th Jul</w:t>
      </w:r>
      <w:r>
        <w:rPr>
          <w:rFonts w:ascii="Times New Roman" w:hAnsi="Times New Roman"/>
        </w:rPr>
        <w:t>y</w:t>
      </w:r>
      <w:r w:rsidRPr="004D5891">
        <w:rPr>
          <w:rFonts w:ascii="Times New Roman" w:hAnsi="Times New Roman"/>
        </w:rPr>
        <w:t xml:space="preserve">) of ET can be seen for winter wheat </w:t>
      </w:r>
      <w:r>
        <w:rPr>
          <w:rFonts w:ascii="Times New Roman" w:hAnsi="Times New Roman"/>
        </w:rPr>
        <w:t xml:space="preserve">in 2015 </w:t>
      </w:r>
      <w:r w:rsidRPr="004D5891">
        <w:rPr>
          <w:rFonts w:ascii="Times New Roman" w:hAnsi="Times New Roman"/>
        </w:rPr>
        <w:lastRenderedPageBreak/>
        <w:t xml:space="preserve">during the summer even after winter wheat was harvested due to the contribution from the growth of </w:t>
      </w:r>
      <w:r>
        <w:rPr>
          <w:rFonts w:ascii="Times New Roman" w:hAnsi="Times New Roman"/>
        </w:rPr>
        <w:t>weeds</w:t>
      </w:r>
      <w:r w:rsidRPr="004D5891">
        <w:rPr>
          <w:rFonts w:ascii="Times New Roman" w:hAnsi="Times New Roman"/>
        </w:rPr>
        <w:t xml:space="preserve">. </w:t>
      </w:r>
    </w:p>
    <w:p w:rsidR="00143C79" w:rsidRPr="004D5891" w:rsidRDefault="00143C79" w:rsidP="00143C79">
      <w:pPr>
        <w:rPr>
          <w:rFonts w:ascii="Times New Roman" w:hAnsi="Times New Roman"/>
        </w:rPr>
      </w:pPr>
      <w:r w:rsidRPr="00143C79">
        <w:rPr>
          <w:rFonts w:ascii="Times New Roman" w:hAnsi="Times New Roman"/>
          <w:noProof/>
        </w:rPr>
        <mc:AlternateContent>
          <mc:Choice Requires="wpg">
            <w:drawing>
              <wp:inline distT="0" distB="0" distL="0" distR="0" wp14:anchorId="3D4D8785" wp14:editId="6254E01E">
                <wp:extent cx="4925683" cy="5175849"/>
                <wp:effectExtent l="0" t="0" r="8890" b="6350"/>
                <wp:docPr id="120" name="Group 6">
                  <a:extLst xmlns:a="http://schemas.openxmlformats.org/drawingml/2006/main"/>
                </wp:docPr>
                <wp:cNvGraphicFramePr/>
                <a:graphic xmlns:a="http://schemas.openxmlformats.org/drawingml/2006/main">
                  <a:graphicData uri="http://schemas.microsoft.com/office/word/2010/wordprocessingGroup">
                    <wpg:wgp>
                      <wpg:cNvGrpSpPr/>
                      <wpg:grpSpPr>
                        <a:xfrm>
                          <a:off x="0" y="0"/>
                          <a:ext cx="4925683" cy="5175849"/>
                          <a:chOff x="0" y="0"/>
                          <a:chExt cx="4843239" cy="6358505"/>
                        </a:xfrm>
                      </wpg:grpSpPr>
                      <pic:pic xmlns:pic="http://schemas.openxmlformats.org/drawingml/2006/picture">
                        <pic:nvPicPr>
                          <pic:cNvPr id="121" name="Picture 121">
                            <a:extLst/>
                          </pic:cNvPr>
                          <pic:cNvPicPr>
                            <a:picLocks noChangeAspect="1"/>
                          </pic:cNvPicPr>
                        </pic:nvPicPr>
                        <pic:blipFill rotWithShape="1">
                          <a:blip r:embed="rId84"/>
                          <a:srcRect b="17792"/>
                          <a:stretch/>
                        </pic:blipFill>
                        <pic:spPr>
                          <a:xfrm>
                            <a:off x="0" y="0"/>
                            <a:ext cx="4843239" cy="6358505"/>
                          </a:xfrm>
                          <a:prstGeom prst="rect">
                            <a:avLst/>
                          </a:prstGeom>
                        </pic:spPr>
                      </pic:pic>
                      <wpg:grpSp>
                        <wpg:cNvPr id="122" name="Group 122">
                          <a:extLst/>
                        </wpg:cNvPr>
                        <wpg:cNvGrpSpPr/>
                        <wpg:grpSpPr>
                          <a:xfrm>
                            <a:off x="1011082" y="200384"/>
                            <a:ext cx="2993952" cy="5638270"/>
                            <a:chOff x="1011083" y="200384"/>
                            <a:chExt cx="2868457" cy="5194663"/>
                          </a:xfrm>
                        </wpg:grpSpPr>
                        <wps:wsp>
                          <wps:cNvPr id="123" name="Rectangle 123">
                            <a:extLst/>
                          </wps:cNvPr>
                          <wps:cNvSpPr/>
                          <wps:spPr>
                            <a:xfrm>
                              <a:off x="1011083" y="202815"/>
                              <a:ext cx="614807" cy="5192232"/>
                            </a:xfrm>
                            <a:prstGeom prst="rect">
                              <a:avLst/>
                            </a:prstGeom>
                            <a:solidFill>
                              <a:schemeClr val="accent3">
                                <a:lumMod val="60000"/>
                                <a:lumOff val="40000"/>
                                <a:alpha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4" name="Rectangle 124">
                            <a:extLst/>
                          </wps:cNvPr>
                          <wps:cNvSpPr/>
                          <wps:spPr>
                            <a:xfrm>
                              <a:off x="2727992" y="202815"/>
                              <a:ext cx="550237" cy="5192232"/>
                            </a:xfrm>
                            <a:prstGeom prst="rect">
                              <a:avLst/>
                            </a:prstGeom>
                            <a:solidFill>
                              <a:schemeClr val="accent3">
                                <a:lumMod val="60000"/>
                                <a:lumOff val="40000"/>
                                <a:alpha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5" name="Rectangle 125">
                            <a:extLst/>
                          </wps:cNvPr>
                          <wps:cNvSpPr/>
                          <wps:spPr>
                            <a:xfrm>
                              <a:off x="1492424" y="202815"/>
                              <a:ext cx="754228" cy="5192232"/>
                            </a:xfrm>
                            <a:prstGeom prst="rect">
                              <a:avLst/>
                            </a:prstGeom>
                            <a:solidFill>
                              <a:schemeClr val="accent1">
                                <a:alpha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6" name="Rectangle 126">
                            <a:extLst/>
                          </wps:cNvPr>
                          <wps:cNvSpPr/>
                          <wps:spPr>
                            <a:xfrm>
                              <a:off x="3212252" y="200384"/>
                              <a:ext cx="667288" cy="5192232"/>
                            </a:xfrm>
                            <a:prstGeom prst="rect">
                              <a:avLst/>
                            </a:prstGeom>
                            <a:solidFill>
                              <a:schemeClr val="accent1">
                                <a:alpha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wgp>
                  </a:graphicData>
                </a:graphic>
              </wp:inline>
            </w:drawing>
          </mc:Choice>
          <mc:Fallback>
            <w:pict>
              <v:group w14:anchorId="3A92D3A0" id="Group 6" o:spid="_x0000_s1026" style="width:387.85pt;height:407.55pt;mso-position-horizontal-relative:char;mso-position-vertical-relative:line" coordsize="48432,6358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">
                <v:shape id="Picture 121" o:spid="_x0000_s1027" type="#_x0000_t75" style="position:absolute;width:48432;height:63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">
                  <v:imagedata r:id="rId85" o:title="" cropbottom="11660f"/>
                </v:shape>
                <v:group id="Group 122" o:spid="_x0000_s1028" style="position:absolute;left:10110;top:2003;width:29940;height:56383" coordorigin="10110,2003" coordsize="28684,519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">
                  <v:rect id="Rectangle 123" o:spid="_x0000_s1029" style="position:absolute;left:10110;top:2028;width:6148;height:519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" fillcolor="#c2d69b [1942]" stroked="f" strokeweight="2pt">
                    <v:fill opacity="22873f"/>
                  </v:rect>
                  <v:rect id="Rectangle 124" o:spid="_x0000_s1030" style="position:absolute;left:27279;top:2028;width:5503;height:519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" fillcolor="#c2d69b [1942]" stroked="f" strokeweight="2pt">
                    <v:fill opacity="22873f"/>
                  </v:rect>
                  <v:rect id="Rectangle 125" o:spid="_x0000_s1031" style="position:absolute;left:14924;top:2028;width:7542;height:519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" fillcolor="#4f81bd [3204]" stroked="f" strokeweight="2pt">
                    <v:fill opacity="22873f"/>
                  </v:rect>
                  <v:rect id="Rectangle 126" o:spid="_x0000_s1032" style="position:absolute;left:32122;top:2003;width:6673;height:519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" fillcolor="#4f81bd [3204]" stroked="f" strokeweight="2pt">
                    <v:fill opacity="22873f"/>
                  </v:rect>
                </v:group>
                <w10:anchorlock/>
              </v:group>
            </w:pict>
          </mc:Fallback>
        </mc:AlternateContent>
      </w:r>
    </w:p>
    <w:p w:rsidR="00143C79" w:rsidRDefault="00BB1EA0" w:rsidP="009F7925">
      <w:pPr>
        <w:pStyle w:val="Style1"/>
      </w:pPr>
      <w:bookmarkStart w:id="320" w:name="_Toc498073170"/>
      <w:bookmarkStart w:id="321" w:name="_Hlk496877738"/>
      <w:r>
        <w:rPr>
          <w:bCs/>
        </w:rPr>
        <w:t>Figure 4.7</w:t>
      </w:r>
      <w:r w:rsidR="001C589A">
        <w:rPr>
          <w:bCs/>
        </w:rPr>
        <w:t>.</w:t>
      </w:r>
      <w:r w:rsidR="00143C79" w:rsidRPr="00143C79">
        <w:rPr>
          <w:bCs/>
        </w:rPr>
        <w:t xml:space="preserve"> </w:t>
      </w:r>
      <w:r w:rsidR="00143C79" w:rsidRPr="00143C79">
        <w:t>Growing season patterns of: (a) net ecosystem CO</w:t>
      </w:r>
      <w:r w:rsidR="00143C79" w:rsidRPr="00143C79">
        <w:rPr>
          <w:vertAlign w:val="subscript"/>
        </w:rPr>
        <w:t xml:space="preserve">2 </w:t>
      </w:r>
      <w:r w:rsidR="00143C79" w:rsidRPr="00143C79">
        <w:t>exchange (NEE), (b) ecosystem respiration (ER), (c) gross primary productivity (GPP), (d) evapotranspiration (ET) in winter wheat (WW) and tall grass prairie (TGP) sites. Data lines represent daily values of CO</w:t>
      </w:r>
      <w:r w:rsidR="00143C79" w:rsidRPr="00143C79">
        <w:rPr>
          <w:vertAlign w:val="subscript"/>
        </w:rPr>
        <w:t>2</w:t>
      </w:r>
      <w:r w:rsidR="00143C79" w:rsidRPr="00143C79">
        <w:t xml:space="preserve"> and water fluxes. The growing seasons are represented by shaded regions.</w:t>
      </w:r>
      <w:bookmarkEnd w:id="320"/>
    </w:p>
    <w:p w:rsidR="001C589A" w:rsidRPr="00143C79" w:rsidRDefault="001C589A" w:rsidP="00143C79">
      <w:pPr>
        <w:spacing w:line="240" w:lineRule="auto"/>
        <w:rPr>
          <w:rFonts w:ascii="Times New Roman" w:hAnsi="Times New Roman"/>
          <w:b/>
        </w:rPr>
      </w:pPr>
    </w:p>
    <w:p w:rsidR="00801827" w:rsidRPr="00523610" w:rsidRDefault="00801827" w:rsidP="00421F58">
      <w:pPr>
        <w:pStyle w:val="Heading3"/>
      </w:pPr>
      <w:bookmarkStart w:id="322" w:name="_Toc497226279"/>
      <w:bookmarkStart w:id="323" w:name="_Toc500421114"/>
      <w:bookmarkEnd w:id="321"/>
      <w:r w:rsidRPr="00523610">
        <w:lastRenderedPageBreak/>
        <w:t xml:space="preserve">4.3.4 </w:t>
      </w:r>
      <w:bookmarkStart w:id="324" w:name="_Hlk496272382"/>
      <w:r w:rsidRPr="00523610">
        <w:t>Seasonal and annual (calendar year) sums of carbon dioxide and water vapor fluxes</w:t>
      </w:r>
      <w:bookmarkEnd w:id="322"/>
      <w:bookmarkEnd w:id="323"/>
      <w:bookmarkEnd w:id="324"/>
    </w:p>
    <w:p w:rsidR="00801827" w:rsidRDefault="00801827" w:rsidP="00801827">
      <w:pPr>
        <w:ind w:firstLine="720"/>
        <w:rPr>
          <w:rFonts w:ascii="Times New Roman" w:hAnsi="Times New Roman"/>
          <w:color w:val="000000" w:themeColor="text1"/>
        </w:rPr>
      </w:pPr>
      <w:r w:rsidRPr="004D5891">
        <w:rPr>
          <w:rFonts w:ascii="Times New Roman" w:hAnsi="Times New Roman"/>
          <w:color w:val="000000" w:themeColor="text1"/>
        </w:rPr>
        <w:t>The growing season, non-growing season</w:t>
      </w:r>
      <w:r>
        <w:rPr>
          <w:rFonts w:ascii="Times New Roman" w:hAnsi="Times New Roman"/>
          <w:color w:val="000000" w:themeColor="text1"/>
        </w:rPr>
        <w:t>,</w:t>
      </w:r>
      <w:r w:rsidRPr="004D5891">
        <w:rPr>
          <w:rFonts w:ascii="Times New Roman" w:hAnsi="Times New Roman"/>
          <w:color w:val="000000" w:themeColor="text1"/>
        </w:rPr>
        <w:t xml:space="preserve"> and </w:t>
      </w:r>
      <w:r>
        <w:rPr>
          <w:rFonts w:ascii="Times New Roman" w:hAnsi="Times New Roman"/>
          <w:color w:val="000000" w:themeColor="text1"/>
        </w:rPr>
        <w:t>annual</w:t>
      </w:r>
      <w:r w:rsidRPr="004D5891">
        <w:rPr>
          <w:rFonts w:ascii="Times New Roman" w:hAnsi="Times New Roman"/>
          <w:color w:val="000000" w:themeColor="text1"/>
        </w:rPr>
        <w:t xml:space="preserve"> (based on Fig. </w:t>
      </w:r>
      <w:r w:rsidR="00BB1EA0">
        <w:rPr>
          <w:rFonts w:ascii="Times New Roman" w:hAnsi="Times New Roman"/>
          <w:color w:val="000000" w:themeColor="text1"/>
        </w:rPr>
        <w:t>4.</w:t>
      </w:r>
      <w:r>
        <w:rPr>
          <w:rFonts w:ascii="Times New Roman" w:hAnsi="Times New Roman"/>
          <w:color w:val="000000" w:themeColor="text1"/>
        </w:rPr>
        <w:t>2a</w:t>
      </w:r>
      <w:r w:rsidRPr="004D5891">
        <w:rPr>
          <w:rFonts w:ascii="Times New Roman" w:hAnsi="Times New Roman"/>
          <w:color w:val="000000" w:themeColor="text1"/>
        </w:rPr>
        <w:t>) values of GPP, ER, and NEE for both ecosystems are shown in Table 2.</w:t>
      </w:r>
      <w:r w:rsidRPr="007933D0">
        <w:rPr>
          <w:rFonts w:ascii="Times New Roman" w:hAnsi="Times New Roman"/>
          <w:color w:val="FF0000"/>
        </w:rPr>
        <w:t xml:space="preserve"> </w:t>
      </w:r>
      <w:r>
        <w:rPr>
          <w:rFonts w:ascii="Times New Roman" w:hAnsi="Times New Roman"/>
          <w:color w:val="000000" w:themeColor="text1"/>
        </w:rPr>
        <w:t>Cattle</w:t>
      </w:r>
      <w:r w:rsidRPr="005338AE">
        <w:rPr>
          <w:rFonts w:ascii="Times New Roman" w:hAnsi="Times New Roman"/>
          <w:color w:val="000000" w:themeColor="text1"/>
        </w:rPr>
        <w:t xml:space="preserve"> grazing is generally allowed in first half of the growing season (GS I-A) of winter wheat. This period had low plant activity indicated by lower </w:t>
      </w:r>
      <w:r>
        <w:rPr>
          <w:rFonts w:ascii="Times New Roman" w:hAnsi="Times New Roman"/>
          <w:color w:val="000000" w:themeColor="text1"/>
        </w:rPr>
        <w:t xml:space="preserve">cumulative </w:t>
      </w:r>
      <w:r w:rsidRPr="005338AE">
        <w:rPr>
          <w:rFonts w:ascii="Times New Roman" w:hAnsi="Times New Roman"/>
          <w:color w:val="000000" w:themeColor="text1"/>
        </w:rPr>
        <w:t>GPP (150 ± 23</w:t>
      </w:r>
      <w:r>
        <w:rPr>
          <w:rFonts w:ascii="Times New Roman" w:hAnsi="Times New Roman"/>
          <w:color w:val="000000" w:themeColor="text1"/>
        </w:rPr>
        <w:t xml:space="preserve"> and</w:t>
      </w:r>
      <w:r w:rsidRPr="005338AE">
        <w:rPr>
          <w:rFonts w:ascii="Times New Roman" w:hAnsi="Times New Roman"/>
          <w:color w:val="000000" w:themeColor="text1"/>
        </w:rPr>
        <w:t>, 93 ± 14 g C m</w:t>
      </w:r>
      <w:r w:rsidRPr="005338AE">
        <w:rPr>
          <w:rFonts w:ascii="Times New Roman" w:hAnsi="Times New Roman"/>
          <w:color w:val="000000" w:themeColor="text1"/>
          <w:vertAlign w:val="superscript"/>
        </w:rPr>
        <w:t>-2)</w:t>
      </w:r>
      <w:r w:rsidRPr="005338AE">
        <w:rPr>
          <w:rFonts w:ascii="Times New Roman" w:hAnsi="Times New Roman"/>
          <w:color w:val="000000" w:themeColor="text1"/>
        </w:rPr>
        <w:t>, ER (176 ± 32</w:t>
      </w:r>
      <w:r>
        <w:rPr>
          <w:rFonts w:ascii="Times New Roman" w:hAnsi="Times New Roman"/>
          <w:color w:val="000000" w:themeColor="text1"/>
        </w:rPr>
        <w:t xml:space="preserve"> and</w:t>
      </w:r>
      <w:r w:rsidRPr="005338AE">
        <w:rPr>
          <w:rFonts w:ascii="Times New Roman" w:hAnsi="Times New Roman"/>
          <w:color w:val="000000" w:themeColor="text1"/>
        </w:rPr>
        <w:t>, 176 ± 32 g C m</w:t>
      </w:r>
      <w:r w:rsidRPr="005338AE">
        <w:rPr>
          <w:rFonts w:ascii="Times New Roman" w:hAnsi="Times New Roman"/>
          <w:color w:val="000000" w:themeColor="text1"/>
          <w:vertAlign w:val="superscript"/>
        </w:rPr>
        <w:t>-2</w:t>
      </w:r>
      <w:r w:rsidRPr="005338AE">
        <w:rPr>
          <w:rFonts w:ascii="Times New Roman" w:hAnsi="Times New Roman"/>
          <w:color w:val="000000" w:themeColor="text1"/>
        </w:rPr>
        <w:t>), and NEE (26 ± 6</w:t>
      </w:r>
      <w:r>
        <w:rPr>
          <w:rFonts w:ascii="Times New Roman" w:hAnsi="Times New Roman"/>
          <w:color w:val="000000" w:themeColor="text1"/>
        </w:rPr>
        <w:t xml:space="preserve"> and</w:t>
      </w:r>
      <w:r w:rsidRPr="005338AE">
        <w:rPr>
          <w:rFonts w:ascii="Times New Roman" w:hAnsi="Times New Roman"/>
          <w:color w:val="000000" w:themeColor="text1"/>
        </w:rPr>
        <w:t>, 46 ± 12 g C m</w:t>
      </w:r>
      <w:r w:rsidRPr="005338AE">
        <w:rPr>
          <w:rFonts w:ascii="Times New Roman" w:hAnsi="Times New Roman"/>
          <w:color w:val="000000" w:themeColor="text1"/>
          <w:vertAlign w:val="superscript"/>
        </w:rPr>
        <w:t>-2</w:t>
      </w:r>
      <w:r w:rsidRPr="005338AE">
        <w:rPr>
          <w:rFonts w:ascii="Times New Roman" w:hAnsi="Times New Roman"/>
          <w:color w:val="000000" w:themeColor="text1"/>
        </w:rPr>
        <w:t xml:space="preserve">) in 2015 and 2016, respectively. </w:t>
      </w:r>
      <w:r w:rsidRPr="004D5891">
        <w:rPr>
          <w:rFonts w:ascii="Times New Roman" w:hAnsi="Times New Roman"/>
          <w:color w:val="000000" w:themeColor="text1"/>
        </w:rPr>
        <w:t>Cumulative growing seasonal values (GS) of GP</w:t>
      </w:r>
      <w:r>
        <w:rPr>
          <w:rFonts w:ascii="Times New Roman" w:hAnsi="Times New Roman"/>
          <w:color w:val="000000" w:themeColor="text1"/>
        </w:rPr>
        <w:t xml:space="preserve">P </w:t>
      </w:r>
      <w:r w:rsidRPr="004D5891">
        <w:rPr>
          <w:rFonts w:ascii="Times New Roman" w:hAnsi="Times New Roman"/>
          <w:color w:val="000000" w:themeColor="text1"/>
        </w:rPr>
        <w:t>and ER fluxes from the tallgrass prairie were larger than those from the winter wheat</w:t>
      </w:r>
      <w:r>
        <w:rPr>
          <w:rFonts w:ascii="Times New Roman" w:hAnsi="Times New Roman"/>
          <w:color w:val="000000" w:themeColor="text1"/>
        </w:rPr>
        <w:t xml:space="preserve"> in both years</w:t>
      </w:r>
      <w:r w:rsidRPr="004D5891">
        <w:rPr>
          <w:rFonts w:ascii="Times New Roman" w:hAnsi="Times New Roman"/>
          <w:color w:val="000000" w:themeColor="text1"/>
        </w:rPr>
        <w:t xml:space="preserve">. </w:t>
      </w:r>
      <w:r>
        <w:rPr>
          <w:rFonts w:ascii="Times New Roman" w:hAnsi="Times New Roman"/>
          <w:color w:val="000000" w:themeColor="text1"/>
        </w:rPr>
        <w:t>T</w:t>
      </w:r>
      <w:r w:rsidRPr="004D5891">
        <w:rPr>
          <w:rFonts w:ascii="Times New Roman" w:hAnsi="Times New Roman"/>
          <w:color w:val="000000" w:themeColor="text1"/>
        </w:rPr>
        <w:t xml:space="preserve">he </w:t>
      </w:r>
      <w:r>
        <w:rPr>
          <w:rFonts w:ascii="Times New Roman" w:hAnsi="Times New Roman"/>
          <w:color w:val="000000" w:themeColor="text1"/>
        </w:rPr>
        <w:t>NEE</w:t>
      </w:r>
      <w:r w:rsidRPr="004D5891">
        <w:rPr>
          <w:rFonts w:ascii="Times New Roman" w:hAnsi="Times New Roman"/>
          <w:color w:val="000000" w:themeColor="text1"/>
        </w:rPr>
        <w:t xml:space="preserve"> during the </w:t>
      </w:r>
      <w:r>
        <w:rPr>
          <w:rFonts w:ascii="Times New Roman" w:hAnsi="Times New Roman"/>
          <w:color w:val="000000" w:themeColor="text1"/>
        </w:rPr>
        <w:t xml:space="preserve">2015 </w:t>
      </w:r>
      <w:r w:rsidRPr="004D5891">
        <w:rPr>
          <w:rFonts w:ascii="Times New Roman" w:hAnsi="Times New Roman"/>
          <w:color w:val="000000" w:themeColor="text1"/>
        </w:rPr>
        <w:t>growing season</w:t>
      </w:r>
      <w:r>
        <w:rPr>
          <w:rFonts w:ascii="Times New Roman" w:hAnsi="Times New Roman"/>
          <w:color w:val="000000" w:themeColor="text1"/>
        </w:rPr>
        <w:t xml:space="preserve"> for</w:t>
      </w:r>
      <w:r w:rsidRPr="004D5891">
        <w:rPr>
          <w:rFonts w:ascii="Times New Roman" w:hAnsi="Times New Roman"/>
          <w:color w:val="000000" w:themeColor="text1"/>
        </w:rPr>
        <w:t xml:space="preserve"> tallgrass prairie (-276 ± 43 g C m</w:t>
      </w:r>
      <w:r w:rsidRPr="004D5891">
        <w:rPr>
          <w:rFonts w:ascii="Times New Roman" w:hAnsi="Times New Roman"/>
          <w:color w:val="000000" w:themeColor="text1"/>
          <w:vertAlign w:val="superscript"/>
        </w:rPr>
        <w:t>-2</w:t>
      </w:r>
      <w:r w:rsidRPr="004D5891">
        <w:rPr>
          <w:rFonts w:ascii="Times New Roman" w:hAnsi="Times New Roman"/>
          <w:color w:val="000000" w:themeColor="text1"/>
        </w:rPr>
        <w:t>) was similar to winter wheat (-2</w:t>
      </w:r>
      <w:r>
        <w:rPr>
          <w:rFonts w:ascii="Times New Roman" w:hAnsi="Times New Roman"/>
          <w:color w:val="000000" w:themeColor="text1"/>
        </w:rPr>
        <w:t>51</w:t>
      </w:r>
      <w:r w:rsidRPr="004D5891">
        <w:rPr>
          <w:rFonts w:ascii="Times New Roman" w:hAnsi="Times New Roman"/>
          <w:color w:val="000000" w:themeColor="text1"/>
        </w:rPr>
        <w:t xml:space="preserve"> ± </w:t>
      </w:r>
      <w:r>
        <w:rPr>
          <w:rFonts w:ascii="Times New Roman" w:hAnsi="Times New Roman"/>
          <w:color w:val="000000" w:themeColor="text1"/>
        </w:rPr>
        <w:t>43</w:t>
      </w:r>
      <w:r w:rsidRPr="004D5891">
        <w:rPr>
          <w:rFonts w:ascii="Times New Roman" w:hAnsi="Times New Roman"/>
          <w:color w:val="000000" w:themeColor="text1"/>
        </w:rPr>
        <w:t xml:space="preserve"> g C m</w:t>
      </w:r>
      <w:r w:rsidRPr="004D5891">
        <w:rPr>
          <w:rFonts w:ascii="Times New Roman" w:hAnsi="Times New Roman"/>
          <w:color w:val="000000" w:themeColor="text1"/>
          <w:vertAlign w:val="superscript"/>
        </w:rPr>
        <w:t>-2</w:t>
      </w:r>
      <w:r w:rsidRPr="004D5891">
        <w:rPr>
          <w:rFonts w:ascii="Times New Roman" w:hAnsi="Times New Roman"/>
          <w:color w:val="000000" w:themeColor="text1"/>
        </w:rPr>
        <w:t>)</w:t>
      </w:r>
      <w:r>
        <w:rPr>
          <w:rFonts w:ascii="Times New Roman" w:hAnsi="Times New Roman"/>
          <w:color w:val="000000" w:themeColor="text1"/>
        </w:rPr>
        <w:t xml:space="preserve">. However, it was more than double in winter wheat (-403 </w:t>
      </w:r>
      <w:r w:rsidRPr="004D5891">
        <w:rPr>
          <w:rFonts w:ascii="Times New Roman" w:hAnsi="Times New Roman"/>
          <w:color w:val="000000" w:themeColor="text1"/>
        </w:rPr>
        <w:t xml:space="preserve">± </w:t>
      </w:r>
      <w:r>
        <w:rPr>
          <w:rFonts w:ascii="Times New Roman" w:hAnsi="Times New Roman"/>
          <w:color w:val="000000" w:themeColor="text1"/>
        </w:rPr>
        <w:t>73</w:t>
      </w:r>
      <w:r w:rsidRPr="004D5891">
        <w:rPr>
          <w:rFonts w:ascii="Times New Roman" w:hAnsi="Times New Roman"/>
          <w:color w:val="000000" w:themeColor="text1"/>
        </w:rPr>
        <w:t xml:space="preserve"> g C m</w:t>
      </w:r>
      <w:r w:rsidRPr="004D5891">
        <w:rPr>
          <w:rFonts w:ascii="Times New Roman" w:hAnsi="Times New Roman"/>
          <w:color w:val="000000" w:themeColor="text1"/>
          <w:vertAlign w:val="superscript"/>
        </w:rPr>
        <w:t>-2</w:t>
      </w:r>
      <w:r w:rsidRPr="004D5891">
        <w:rPr>
          <w:rFonts w:ascii="Times New Roman" w:hAnsi="Times New Roman"/>
          <w:color w:val="000000" w:themeColor="text1"/>
        </w:rPr>
        <w:t>)</w:t>
      </w:r>
      <w:r>
        <w:rPr>
          <w:rFonts w:ascii="Times New Roman" w:hAnsi="Times New Roman"/>
          <w:color w:val="000000" w:themeColor="text1"/>
        </w:rPr>
        <w:t xml:space="preserve"> than in tallgrass prairie (-159 </w:t>
      </w:r>
      <w:r w:rsidRPr="004D5891">
        <w:rPr>
          <w:rFonts w:ascii="Times New Roman" w:hAnsi="Times New Roman"/>
          <w:color w:val="000000" w:themeColor="text1"/>
        </w:rPr>
        <w:t xml:space="preserve">± </w:t>
      </w:r>
      <w:r>
        <w:rPr>
          <w:rFonts w:ascii="Times New Roman" w:hAnsi="Times New Roman"/>
          <w:color w:val="000000" w:themeColor="text1"/>
        </w:rPr>
        <w:t>61</w:t>
      </w:r>
      <w:r w:rsidRPr="004D5891">
        <w:rPr>
          <w:rFonts w:ascii="Times New Roman" w:hAnsi="Times New Roman"/>
          <w:color w:val="000000" w:themeColor="text1"/>
        </w:rPr>
        <w:t xml:space="preserve"> g C m</w:t>
      </w:r>
      <w:r w:rsidRPr="004D5891">
        <w:rPr>
          <w:rFonts w:ascii="Times New Roman" w:hAnsi="Times New Roman"/>
          <w:color w:val="000000" w:themeColor="text1"/>
          <w:vertAlign w:val="superscript"/>
        </w:rPr>
        <w:t>-2</w:t>
      </w:r>
      <w:r w:rsidRPr="004D5891">
        <w:rPr>
          <w:rFonts w:ascii="Times New Roman" w:hAnsi="Times New Roman"/>
          <w:color w:val="000000" w:themeColor="text1"/>
        </w:rPr>
        <w:t>)</w:t>
      </w:r>
      <w:r>
        <w:rPr>
          <w:rFonts w:ascii="Times New Roman" w:hAnsi="Times New Roman"/>
          <w:color w:val="000000" w:themeColor="text1"/>
        </w:rPr>
        <w:t xml:space="preserve"> during the 2016 growing season.</w:t>
      </w:r>
      <w:r w:rsidRPr="004D5891">
        <w:rPr>
          <w:rFonts w:ascii="Times New Roman" w:hAnsi="Times New Roman"/>
          <w:color w:val="000000" w:themeColor="text1"/>
        </w:rPr>
        <w:t xml:space="preserve"> The growing season GPP total was 921 ± 169</w:t>
      </w:r>
      <w:r>
        <w:rPr>
          <w:rFonts w:ascii="Times New Roman" w:hAnsi="Times New Roman"/>
          <w:color w:val="000000" w:themeColor="text1"/>
        </w:rPr>
        <w:t xml:space="preserve"> and 996 </w:t>
      </w:r>
      <w:r w:rsidRPr="004D5891">
        <w:rPr>
          <w:rFonts w:ascii="Times New Roman" w:hAnsi="Times New Roman"/>
          <w:color w:val="000000" w:themeColor="text1"/>
        </w:rPr>
        <w:t>±</w:t>
      </w:r>
      <w:r>
        <w:rPr>
          <w:rFonts w:ascii="Times New Roman" w:hAnsi="Times New Roman"/>
          <w:color w:val="000000" w:themeColor="text1"/>
        </w:rPr>
        <w:t xml:space="preserve"> 137 </w:t>
      </w:r>
      <w:r w:rsidRPr="004D5891">
        <w:rPr>
          <w:rFonts w:ascii="Times New Roman" w:hAnsi="Times New Roman"/>
          <w:color w:val="000000" w:themeColor="text1"/>
        </w:rPr>
        <w:t>g C m</w:t>
      </w:r>
      <w:r w:rsidRPr="004D5891">
        <w:rPr>
          <w:rFonts w:ascii="Times New Roman" w:hAnsi="Times New Roman"/>
          <w:color w:val="000000" w:themeColor="text1"/>
          <w:vertAlign w:val="superscript"/>
        </w:rPr>
        <w:t>-2</w:t>
      </w:r>
      <w:r w:rsidRPr="004D5891">
        <w:rPr>
          <w:rFonts w:ascii="Times New Roman" w:hAnsi="Times New Roman"/>
          <w:color w:val="000000" w:themeColor="text1"/>
        </w:rPr>
        <w:t xml:space="preserve"> in winter wheat </w:t>
      </w:r>
      <w:r>
        <w:rPr>
          <w:rFonts w:ascii="Times New Roman" w:hAnsi="Times New Roman"/>
          <w:color w:val="000000" w:themeColor="text1"/>
        </w:rPr>
        <w:t xml:space="preserve">as </w:t>
      </w:r>
      <w:r w:rsidRPr="004D5891">
        <w:rPr>
          <w:rFonts w:ascii="Times New Roman" w:hAnsi="Times New Roman"/>
          <w:color w:val="000000" w:themeColor="text1"/>
        </w:rPr>
        <w:t>compared to 1663 ± 233</w:t>
      </w:r>
      <w:r>
        <w:rPr>
          <w:rFonts w:ascii="Times New Roman" w:hAnsi="Times New Roman"/>
          <w:color w:val="000000" w:themeColor="text1"/>
        </w:rPr>
        <w:t xml:space="preserve"> and 1346 </w:t>
      </w:r>
      <w:r w:rsidRPr="004D5891">
        <w:rPr>
          <w:rFonts w:ascii="Times New Roman" w:hAnsi="Times New Roman"/>
          <w:color w:val="000000" w:themeColor="text1"/>
        </w:rPr>
        <w:t>±</w:t>
      </w:r>
      <w:r>
        <w:rPr>
          <w:rFonts w:ascii="Times New Roman" w:hAnsi="Times New Roman"/>
          <w:color w:val="000000" w:themeColor="text1"/>
        </w:rPr>
        <w:t xml:space="preserve"> 103</w:t>
      </w:r>
      <w:r w:rsidRPr="004D5891">
        <w:rPr>
          <w:rFonts w:ascii="Times New Roman" w:hAnsi="Times New Roman"/>
          <w:color w:val="000000" w:themeColor="text1"/>
        </w:rPr>
        <w:t xml:space="preserve"> g C m</w:t>
      </w:r>
      <w:r w:rsidRPr="004D5891">
        <w:rPr>
          <w:rFonts w:ascii="Times New Roman" w:hAnsi="Times New Roman"/>
          <w:color w:val="000000" w:themeColor="text1"/>
          <w:vertAlign w:val="superscript"/>
        </w:rPr>
        <w:t>-2</w:t>
      </w:r>
      <w:r w:rsidRPr="004D5891">
        <w:rPr>
          <w:rFonts w:ascii="Times New Roman" w:hAnsi="Times New Roman"/>
          <w:color w:val="000000" w:themeColor="text1"/>
        </w:rPr>
        <w:t xml:space="preserve"> in tallgrass prairie</w:t>
      </w:r>
      <w:r>
        <w:rPr>
          <w:rFonts w:ascii="Times New Roman" w:hAnsi="Times New Roman"/>
          <w:color w:val="000000" w:themeColor="text1"/>
        </w:rPr>
        <w:t xml:space="preserve"> in 2015 and 2016, respectively</w:t>
      </w:r>
      <w:r w:rsidRPr="004D5891">
        <w:rPr>
          <w:rFonts w:ascii="Times New Roman" w:hAnsi="Times New Roman"/>
          <w:color w:val="000000" w:themeColor="text1"/>
        </w:rPr>
        <w:t>. Similarly, the growing season ER total in winter wheat was 672 ± 154</w:t>
      </w:r>
      <w:r>
        <w:rPr>
          <w:rFonts w:ascii="Times New Roman" w:hAnsi="Times New Roman"/>
          <w:color w:val="000000" w:themeColor="text1"/>
        </w:rPr>
        <w:t xml:space="preserve"> and 603 </w:t>
      </w:r>
      <w:r w:rsidRPr="004D5891">
        <w:rPr>
          <w:rFonts w:ascii="Times New Roman" w:hAnsi="Times New Roman"/>
          <w:color w:val="000000" w:themeColor="text1"/>
        </w:rPr>
        <w:t>±</w:t>
      </w:r>
      <w:r>
        <w:rPr>
          <w:rFonts w:ascii="Times New Roman" w:hAnsi="Times New Roman"/>
          <w:color w:val="000000" w:themeColor="text1"/>
        </w:rPr>
        <w:t xml:space="preserve"> 102 </w:t>
      </w:r>
      <w:r w:rsidRPr="004D5891">
        <w:rPr>
          <w:rFonts w:ascii="Times New Roman" w:hAnsi="Times New Roman"/>
          <w:color w:val="000000" w:themeColor="text1"/>
        </w:rPr>
        <w:t>g C m</w:t>
      </w:r>
      <w:r w:rsidRPr="004D5891">
        <w:rPr>
          <w:rFonts w:ascii="Times New Roman" w:hAnsi="Times New Roman"/>
          <w:color w:val="000000" w:themeColor="text1"/>
          <w:vertAlign w:val="superscript"/>
        </w:rPr>
        <w:t>-2</w:t>
      </w:r>
      <w:r w:rsidRPr="004D5891">
        <w:rPr>
          <w:rFonts w:ascii="Times New Roman" w:hAnsi="Times New Roman"/>
          <w:color w:val="000000" w:themeColor="text1"/>
        </w:rPr>
        <w:t xml:space="preserve"> compared to 1386 ± 221</w:t>
      </w:r>
      <w:r>
        <w:rPr>
          <w:rFonts w:ascii="Times New Roman" w:hAnsi="Times New Roman"/>
          <w:color w:val="000000" w:themeColor="text1"/>
        </w:rPr>
        <w:t xml:space="preserve"> and 1186 </w:t>
      </w:r>
      <w:r w:rsidRPr="004D5891">
        <w:rPr>
          <w:rFonts w:ascii="Times New Roman" w:hAnsi="Times New Roman"/>
          <w:color w:val="000000" w:themeColor="text1"/>
        </w:rPr>
        <w:t>±</w:t>
      </w:r>
      <w:r>
        <w:rPr>
          <w:rFonts w:ascii="Times New Roman" w:hAnsi="Times New Roman"/>
          <w:color w:val="000000" w:themeColor="text1"/>
        </w:rPr>
        <w:t xml:space="preserve"> 145</w:t>
      </w:r>
      <w:r w:rsidRPr="004D5891">
        <w:rPr>
          <w:rFonts w:ascii="Times New Roman" w:hAnsi="Times New Roman"/>
          <w:color w:val="000000" w:themeColor="text1"/>
        </w:rPr>
        <w:t xml:space="preserve"> g C m</w:t>
      </w:r>
      <w:r w:rsidRPr="004D5891">
        <w:rPr>
          <w:rFonts w:ascii="Times New Roman" w:hAnsi="Times New Roman"/>
          <w:color w:val="000000" w:themeColor="text1"/>
          <w:vertAlign w:val="superscript"/>
        </w:rPr>
        <w:t>-2</w:t>
      </w:r>
      <w:r w:rsidRPr="004D5891">
        <w:rPr>
          <w:rFonts w:ascii="Times New Roman" w:hAnsi="Times New Roman"/>
          <w:color w:val="000000" w:themeColor="text1"/>
        </w:rPr>
        <w:t xml:space="preserve"> in tallgrass prairie</w:t>
      </w:r>
      <w:r>
        <w:rPr>
          <w:rFonts w:ascii="Times New Roman" w:hAnsi="Times New Roman"/>
          <w:color w:val="000000" w:themeColor="text1"/>
        </w:rPr>
        <w:t xml:space="preserve"> in 2015 and 2016, respectively</w:t>
      </w:r>
      <w:r w:rsidRPr="004D5891">
        <w:rPr>
          <w:rFonts w:ascii="Times New Roman" w:hAnsi="Times New Roman"/>
          <w:color w:val="000000" w:themeColor="text1"/>
        </w:rPr>
        <w:t>. The</w:t>
      </w:r>
      <w:r>
        <w:rPr>
          <w:rFonts w:ascii="Times New Roman" w:hAnsi="Times New Roman"/>
          <w:color w:val="000000" w:themeColor="text1"/>
        </w:rPr>
        <w:t>se</w:t>
      </w:r>
      <w:r w:rsidRPr="004D5891">
        <w:rPr>
          <w:rFonts w:ascii="Times New Roman" w:hAnsi="Times New Roman"/>
          <w:color w:val="000000" w:themeColor="text1"/>
        </w:rPr>
        <w:t xml:space="preserve"> result</w:t>
      </w:r>
      <w:r>
        <w:rPr>
          <w:rFonts w:ascii="Times New Roman" w:hAnsi="Times New Roman"/>
          <w:color w:val="000000" w:themeColor="text1"/>
        </w:rPr>
        <w:t>s</w:t>
      </w:r>
      <w:r w:rsidRPr="004D5891">
        <w:rPr>
          <w:rFonts w:ascii="Times New Roman" w:hAnsi="Times New Roman"/>
          <w:color w:val="000000" w:themeColor="text1"/>
        </w:rPr>
        <w:t xml:space="preserve"> show</w:t>
      </w:r>
      <w:r>
        <w:rPr>
          <w:rFonts w:ascii="Times New Roman" w:hAnsi="Times New Roman"/>
          <w:color w:val="000000" w:themeColor="text1"/>
        </w:rPr>
        <w:t xml:space="preserve"> </w:t>
      </w:r>
      <w:r w:rsidRPr="004D5891">
        <w:rPr>
          <w:rFonts w:ascii="Times New Roman" w:hAnsi="Times New Roman"/>
          <w:color w:val="000000" w:themeColor="text1"/>
        </w:rPr>
        <w:t>that both ecosystems were carbon sink</w:t>
      </w:r>
      <w:r>
        <w:rPr>
          <w:rFonts w:ascii="Times New Roman" w:hAnsi="Times New Roman"/>
          <w:color w:val="000000" w:themeColor="text1"/>
        </w:rPr>
        <w:t>s</w:t>
      </w:r>
      <w:r w:rsidRPr="004D5891">
        <w:rPr>
          <w:rFonts w:ascii="Times New Roman" w:hAnsi="Times New Roman"/>
          <w:color w:val="000000" w:themeColor="text1"/>
        </w:rPr>
        <w:t xml:space="preserve"> on a seasonal scale. However, </w:t>
      </w:r>
      <w:r>
        <w:rPr>
          <w:rFonts w:ascii="Times New Roman" w:hAnsi="Times New Roman"/>
          <w:color w:val="000000" w:themeColor="text1"/>
        </w:rPr>
        <w:t xml:space="preserve">the </w:t>
      </w:r>
      <w:r w:rsidRPr="004D5891">
        <w:rPr>
          <w:rFonts w:ascii="Times New Roman" w:hAnsi="Times New Roman"/>
          <w:color w:val="000000" w:themeColor="text1"/>
        </w:rPr>
        <w:t xml:space="preserve">winter wheat </w:t>
      </w:r>
      <w:r>
        <w:rPr>
          <w:rFonts w:ascii="Times New Roman" w:hAnsi="Times New Roman"/>
          <w:color w:val="000000" w:themeColor="text1"/>
        </w:rPr>
        <w:t>site</w:t>
      </w:r>
      <w:r w:rsidRPr="004D5891">
        <w:rPr>
          <w:rFonts w:ascii="Times New Roman" w:hAnsi="Times New Roman"/>
          <w:color w:val="000000" w:themeColor="text1"/>
        </w:rPr>
        <w:t xml:space="preserve"> </w:t>
      </w:r>
      <w:r>
        <w:rPr>
          <w:rFonts w:ascii="Times New Roman" w:hAnsi="Times New Roman"/>
          <w:color w:val="000000" w:themeColor="text1"/>
        </w:rPr>
        <w:t>was a</w:t>
      </w:r>
      <w:r w:rsidRPr="004D5891">
        <w:rPr>
          <w:rFonts w:ascii="Times New Roman" w:hAnsi="Times New Roman"/>
          <w:color w:val="000000" w:themeColor="text1"/>
        </w:rPr>
        <w:t xml:space="preserve"> carbon source on an annual scale when the carbon fluxes of the fallow period were considered.  The non-growing season (NGS II) of winter wheat</w:t>
      </w:r>
      <w:r>
        <w:rPr>
          <w:rFonts w:ascii="Times New Roman" w:hAnsi="Times New Roman"/>
          <w:color w:val="000000" w:themeColor="text1"/>
        </w:rPr>
        <w:t>,</w:t>
      </w:r>
      <w:r w:rsidRPr="004D5891">
        <w:rPr>
          <w:rFonts w:ascii="Times New Roman" w:hAnsi="Times New Roman"/>
          <w:color w:val="000000" w:themeColor="text1"/>
        </w:rPr>
        <w:t xml:space="preserve"> which is comprised of mostly summer fallow</w:t>
      </w:r>
      <w:r>
        <w:rPr>
          <w:rFonts w:ascii="Times New Roman" w:hAnsi="Times New Roman"/>
          <w:color w:val="000000" w:themeColor="text1"/>
        </w:rPr>
        <w:t>,</w:t>
      </w:r>
      <w:r w:rsidRPr="004D5891">
        <w:rPr>
          <w:rFonts w:ascii="Times New Roman" w:hAnsi="Times New Roman"/>
          <w:color w:val="000000" w:themeColor="text1"/>
        </w:rPr>
        <w:t xml:space="preserve"> had larger positive NEE values attributed </w:t>
      </w:r>
      <w:r>
        <w:rPr>
          <w:rFonts w:ascii="Times New Roman" w:hAnsi="Times New Roman"/>
          <w:color w:val="000000" w:themeColor="text1"/>
        </w:rPr>
        <w:t>to</w:t>
      </w:r>
      <w:r w:rsidRPr="004D5891">
        <w:rPr>
          <w:rFonts w:ascii="Times New Roman" w:hAnsi="Times New Roman"/>
          <w:color w:val="000000" w:themeColor="text1"/>
        </w:rPr>
        <w:t xml:space="preserve"> higher ER and lower GPP. On the other hand, the growing season </w:t>
      </w:r>
      <w:r>
        <w:rPr>
          <w:rFonts w:ascii="Times New Roman" w:hAnsi="Times New Roman"/>
          <w:color w:val="000000" w:themeColor="text1"/>
        </w:rPr>
        <w:t xml:space="preserve">was longer </w:t>
      </w:r>
      <w:r w:rsidRPr="004D5891">
        <w:rPr>
          <w:rFonts w:ascii="Times New Roman" w:hAnsi="Times New Roman"/>
          <w:color w:val="000000" w:themeColor="text1"/>
        </w:rPr>
        <w:t xml:space="preserve">and ER rates were </w:t>
      </w:r>
      <w:r>
        <w:rPr>
          <w:rFonts w:ascii="Times New Roman" w:hAnsi="Times New Roman"/>
          <w:color w:val="000000" w:themeColor="text1"/>
        </w:rPr>
        <w:t>lower in tallgrass prairie</w:t>
      </w:r>
      <w:r w:rsidRPr="004D5891">
        <w:rPr>
          <w:rFonts w:ascii="Times New Roman" w:hAnsi="Times New Roman"/>
          <w:color w:val="000000" w:themeColor="text1"/>
        </w:rPr>
        <w:t xml:space="preserve"> during the non-growing season (NGS II). Th</w:t>
      </w:r>
      <w:r>
        <w:rPr>
          <w:rFonts w:ascii="Times New Roman" w:hAnsi="Times New Roman"/>
          <w:color w:val="000000" w:themeColor="text1"/>
        </w:rPr>
        <w:t>us</w:t>
      </w:r>
      <w:r w:rsidRPr="004D5891">
        <w:rPr>
          <w:rFonts w:ascii="Times New Roman" w:hAnsi="Times New Roman"/>
          <w:color w:val="000000" w:themeColor="text1"/>
        </w:rPr>
        <w:t xml:space="preserve">, the winter wheat </w:t>
      </w:r>
      <w:r w:rsidRPr="004D5891">
        <w:rPr>
          <w:rFonts w:ascii="Times New Roman" w:hAnsi="Times New Roman"/>
          <w:color w:val="000000" w:themeColor="text1"/>
        </w:rPr>
        <w:lastRenderedPageBreak/>
        <w:t>ecosystem released about 56 ± 13</w:t>
      </w:r>
      <w:r>
        <w:rPr>
          <w:rFonts w:ascii="Times New Roman" w:hAnsi="Times New Roman"/>
          <w:color w:val="000000" w:themeColor="text1"/>
        </w:rPr>
        <w:t xml:space="preserve"> and, 33 </w:t>
      </w:r>
      <w:r w:rsidRPr="004D5891">
        <w:rPr>
          <w:rFonts w:ascii="Times New Roman" w:hAnsi="Times New Roman"/>
          <w:color w:val="000000" w:themeColor="text1"/>
        </w:rPr>
        <w:t>±</w:t>
      </w:r>
      <w:r>
        <w:rPr>
          <w:rFonts w:ascii="Times New Roman" w:hAnsi="Times New Roman"/>
          <w:color w:val="000000" w:themeColor="text1"/>
        </w:rPr>
        <w:t xml:space="preserve"> 9</w:t>
      </w:r>
      <w:r w:rsidRPr="004D5891">
        <w:rPr>
          <w:rFonts w:ascii="Times New Roman" w:hAnsi="Times New Roman"/>
          <w:color w:val="000000" w:themeColor="text1"/>
        </w:rPr>
        <w:t xml:space="preserve"> g C m</w:t>
      </w:r>
      <w:r w:rsidRPr="004D5891">
        <w:rPr>
          <w:rFonts w:ascii="Times New Roman" w:hAnsi="Times New Roman"/>
          <w:color w:val="000000" w:themeColor="text1"/>
          <w:vertAlign w:val="superscript"/>
        </w:rPr>
        <w:t xml:space="preserve">-2 </w:t>
      </w:r>
      <w:r w:rsidRPr="004D5891">
        <w:rPr>
          <w:rFonts w:ascii="Times New Roman" w:hAnsi="Times New Roman"/>
          <w:color w:val="000000" w:themeColor="text1"/>
        </w:rPr>
        <w:t xml:space="preserve">(positive </w:t>
      </w:r>
      <w:r>
        <w:rPr>
          <w:rFonts w:ascii="Times New Roman" w:hAnsi="Times New Roman"/>
          <w:color w:val="000000" w:themeColor="text1"/>
        </w:rPr>
        <w:t xml:space="preserve">NEE), while </w:t>
      </w:r>
      <w:r w:rsidRPr="004D5891">
        <w:rPr>
          <w:rFonts w:ascii="Times New Roman" w:hAnsi="Times New Roman"/>
          <w:color w:val="000000" w:themeColor="text1"/>
        </w:rPr>
        <w:t xml:space="preserve">tallgrass prairie ecosystem </w:t>
      </w:r>
      <w:r>
        <w:rPr>
          <w:rFonts w:ascii="Times New Roman" w:hAnsi="Times New Roman"/>
          <w:color w:val="000000" w:themeColor="text1"/>
        </w:rPr>
        <w:t xml:space="preserve">gained about </w:t>
      </w:r>
      <w:r w:rsidRPr="004D5891">
        <w:rPr>
          <w:rFonts w:ascii="Times New Roman" w:hAnsi="Times New Roman"/>
          <w:color w:val="000000" w:themeColor="text1"/>
        </w:rPr>
        <w:t>-128 ± 69</w:t>
      </w:r>
      <w:r>
        <w:rPr>
          <w:rFonts w:ascii="Times New Roman" w:hAnsi="Times New Roman"/>
          <w:color w:val="000000" w:themeColor="text1"/>
        </w:rPr>
        <w:t xml:space="preserve"> and, -119 </w:t>
      </w:r>
      <w:r w:rsidRPr="004D5891">
        <w:rPr>
          <w:rFonts w:ascii="Times New Roman" w:hAnsi="Times New Roman"/>
          <w:color w:val="000000" w:themeColor="text1"/>
        </w:rPr>
        <w:t>±</w:t>
      </w:r>
      <w:r>
        <w:rPr>
          <w:rFonts w:ascii="Times New Roman" w:hAnsi="Times New Roman"/>
          <w:color w:val="000000" w:themeColor="text1"/>
        </w:rPr>
        <w:t xml:space="preserve"> 53</w:t>
      </w:r>
      <w:r w:rsidRPr="004D5891">
        <w:rPr>
          <w:rFonts w:ascii="Times New Roman" w:hAnsi="Times New Roman"/>
          <w:color w:val="000000" w:themeColor="text1"/>
        </w:rPr>
        <w:t xml:space="preserve"> g C m</w:t>
      </w:r>
      <w:r w:rsidRPr="004D5891">
        <w:rPr>
          <w:rFonts w:ascii="Times New Roman" w:hAnsi="Times New Roman"/>
          <w:color w:val="000000" w:themeColor="text1"/>
          <w:vertAlign w:val="superscript"/>
        </w:rPr>
        <w:t>-2</w:t>
      </w:r>
      <w:r>
        <w:rPr>
          <w:rFonts w:ascii="Times New Roman" w:hAnsi="Times New Roman"/>
          <w:color w:val="000000" w:themeColor="text1"/>
        </w:rPr>
        <w:t xml:space="preserve"> (negative NEE)</w:t>
      </w:r>
      <w:r w:rsidRPr="004D5891">
        <w:rPr>
          <w:rFonts w:ascii="Times New Roman" w:hAnsi="Times New Roman"/>
          <w:color w:val="000000" w:themeColor="text1"/>
        </w:rPr>
        <w:t xml:space="preserve"> on an annual scale</w:t>
      </w:r>
      <w:r>
        <w:rPr>
          <w:rFonts w:ascii="Times New Roman" w:hAnsi="Times New Roman"/>
          <w:color w:val="000000" w:themeColor="text1"/>
        </w:rPr>
        <w:t xml:space="preserve"> in 2015 and 2016, respectively</w:t>
      </w:r>
      <w:r w:rsidRPr="004D5891">
        <w:rPr>
          <w:rFonts w:ascii="Times New Roman" w:hAnsi="Times New Roman"/>
          <w:color w:val="000000" w:themeColor="text1"/>
        </w:rPr>
        <w:t xml:space="preserve">. </w:t>
      </w:r>
    </w:p>
    <w:p w:rsidR="00D2760A" w:rsidRPr="00D238EF" w:rsidRDefault="00D2760A" w:rsidP="008E2D2E">
      <w:pPr>
        <w:pStyle w:val="Title"/>
        <w:rPr>
          <w:rStyle w:val="Emphasis"/>
        </w:rPr>
      </w:pPr>
      <w:bookmarkStart w:id="325" w:name="_Toc497226280"/>
      <w:bookmarkStart w:id="326" w:name="_Toc497226368"/>
      <w:bookmarkStart w:id="327" w:name="_Toc497311055"/>
      <w:bookmarkStart w:id="328" w:name="_Toc498072222"/>
      <w:bookmarkStart w:id="329" w:name="_Toc498073461"/>
      <w:bookmarkStart w:id="330" w:name="_Toc498075647"/>
      <w:bookmarkStart w:id="331" w:name="_Toc500421115"/>
      <w:bookmarkStart w:id="332" w:name="_Hlk496877763"/>
      <w:r w:rsidRPr="00D238EF">
        <w:rPr>
          <w:rStyle w:val="Emphasis"/>
        </w:rPr>
        <w:t>Table 4.2</w:t>
      </w:r>
      <w:r w:rsidR="001C589A" w:rsidRPr="00D238EF">
        <w:rPr>
          <w:rStyle w:val="Emphasis"/>
        </w:rPr>
        <w:t>.</w:t>
      </w:r>
      <w:r w:rsidRPr="00D238EF">
        <w:rPr>
          <w:rStyle w:val="Emphasis"/>
        </w:rPr>
        <w:t xml:space="preserve"> Sums of net ecosystem CO2 exchange (NEE), gross primary production (GPP), ecosystem respiration (ER), and evapotranspiration (ET) (± uncertainty), and average ecosystem water use efficiency (EWUE= GPP/ET) from Winter Wheat (WW) and Tallgrass prairie (TGP) fields during their respective growing seasons. Growing season (GS) refers to Oct - May (WW) and March - mid-Oct (TGP).  Non-growing season refers to Jun-Sep (WW) and Jan-Feb &amp; mid-Oct- Dec (TGP) and whole year is an integrated flux for 12 months (Oct-Sep and Jan-Dec, respectively for WW and TGP).</w:t>
      </w:r>
      <w:bookmarkEnd w:id="325"/>
      <w:bookmarkEnd w:id="326"/>
      <w:bookmarkEnd w:id="327"/>
      <w:bookmarkEnd w:id="328"/>
      <w:bookmarkEnd w:id="329"/>
      <w:bookmarkEnd w:id="330"/>
      <w:bookmarkEnd w:id="331"/>
    </w:p>
    <w:bookmarkEnd w:id="332"/>
    <w:p w:rsidR="00D2760A" w:rsidRPr="00D2760A" w:rsidRDefault="00D2760A" w:rsidP="00D2760A">
      <w:pPr>
        <w:spacing w:line="240" w:lineRule="auto"/>
        <w:rPr>
          <w:rFonts w:ascii="Times New Roman" w:hAnsi="Times New Roman"/>
          <w:b/>
          <w:color w:val="000000" w:themeColor="text1"/>
        </w:rPr>
      </w:pPr>
    </w:p>
    <w:p w:rsidR="00D2760A" w:rsidRDefault="00D2760A" w:rsidP="00D2760A">
      <w:pPr>
        <w:rPr>
          <w:rFonts w:ascii="Times New Roman" w:hAnsi="Times New Roman"/>
          <w:color w:val="000000" w:themeColor="text1"/>
        </w:rPr>
      </w:pPr>
      <w:r w:rsidRPr="0051063D">
        <w:rPr>
          <w:noProof/>
        </w:rPr>
        <w:drawing>
          <wp:inline distT="0" distB="0" distL="0" distR="0">
            <wp:extent cx="5320145" cy="1818361"/>
            <wp:effectExtent l="0" t="0" r="0" b="0"/>
            <wp:docPr id="1026" name="Pictur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352013" cy="1829253"/>
                    </a:xfrm>
                    <a:prstGeom prst="rect">
                      <a:avLst/>
                    </a:prstGeom>
                    <a:noFill/>
                    <a:ln>
                      <a:noFill/>
                    </a:ln>
                  </pic:spPr>
                </pic:pic>
              </a:graphicData>
            </a:graphic>
          </wp:inline>
        </w:drawing>
      </w:r>
    </w:p>
    <w:p w:rsidR="00D2760A" w:rsidRDefault="00D2760A" w:rsidP="00D2760A">
      <w:pPr>
        <w:pStyle w:val="EndNoteBibliography"/>
        <w:jc w:val="left"/>
        <w:rPr>
          <w:rFonts w:ascii="Times New Roman" w:hAnsi="Times New Roman" w:cs="Times New Roman"/>
          <w:i/>
        </w:rPr>
      </w:pPr>
    </w:p>
    <w:p w:rsidR="00D2760A" w:rsidRPr="0051063D" w:rsidRDefault="00D2760A" w:rsidP="00D2760A">
      <w:pPr>
        <w:pStyle w:val="EndNoteBibliography"/>
        <w:jc w:val="left"/>
        <w:rPr>
          <w:rFonts w:ascii="Times New Roman" w:hAnsi="Times New Roman" w:cs="Times New Roman"/>
          <w:i/>
        </w:rPr>
      </w:pPr>
      <w:r w:rsidRPr="0051063D">
        <w:rPr>
          <w:rFonts w:ascii="Times New Roman" w:hAnsi="Times New Roman" w:cs="Times New Roman"/>
          <w:i/>
        </w:rPr>
        <w:t>*g CO2 mm</w:t>
      </w:r>
      <w:r w:rsidRPr="0051063D">
        <w:rPr>
          <w:rFonts w:ascii="Times New Roman" w:hAnsi="Times New Roman" w:cs="Times New Roman"/>
          <w:i/>
          <w:vertAlign w:val="superscript"/>
        </w:rPr>
        <w:t>-1</w:t>
      </w:r>
      <w:r w:rsidRPr="0051063D">
        <w:rPr>
          <w:rFonts w:ascii="Times New Roman" w:hAnsi="Times New Roman" w:cs="Times New Roman"/>
          <w:i/>
        </w:rPr>
        <w:t xml:space="preserve"> ET= g Cmm</w:t>
      </w:r>
      <w:r w:rsidRPr="0051063D">
        <w:rPr>
          <w:rFonts w:ascii="Times New Roman" w:hAnsi="Times New Roman" w:cs="Times New Roman"/>
          <w:i/>
          <w:vertAlign w:val="superscript"/>
        </w:rPr>
        <w:t>-1</w:t>
      </w:r>
      <w:r w:rsidRPr="0051063D">
        <w:rPr>
          <w:rFonts w:ascii="Times New Roman" w:hAnsi="Times New Roman" w:cs="Times New Roman"/>
          <w:i/>
        </w:rPr>
        <w:t>ET (44.01/12.01)</w:t>
      </w:r>
    </w:p>
    <w:p w:rsidR="00D2760A" w:rsidRDefault="00D2760A" w:rsidP="00D2760A">
      <w:pPr>
        <w:rPr>
          <w:rFonts w:ascii="Times New Roman" w:hAnsi="Times New Roman"/>
          <w:color w:val="000000" w:themeColor="text1"/>
        </w:rPr>
      </w:pPr>
    </w:p>
    <w:p w:rsidR="00801827" w:rsidRDefault="00801827" w:rsidP="009356AF">
      <w:pPr>
        <w:ind w:firstLine="720"/>
        <w:rPr>
          <w:rFonts w:ascii="Times New Roman" w:hAnsi="Times New Roman"/>
          <w:color w:val="000000" w:themeColor="text1"/>
        </w:rPr>
      </w:pPr>
      <w:r>
        <w:rPr>
          <w:rFonts w:ascii="Times New Roman" w:hAnsi="Times New Roman"/>
          <w:color w:val="000000" w:themeColor="text1"/>
        </w:rPr>
        <w:t>Annual</w:t>
      </w:r>
      <w:r w:rsidRPr="004D5891">
        <w:rPr>
          <w:rFonts w:ascii="Times New Roman" w:hAnsi="Times New Roman"/>
          <w:color w:val="000000" w:themeColor="text1"/>
        </w:rPr>
        <w:t xml:space="preserve"> ET was </w:t>
      </w:r>
      <w:r>
        <w:rPr>
          <w:rFonts w:ascii="Times New Roman" w:hAnsi="Times New Roman"/>
          <w:color w:val="000000" w:themeColor="text1"/>
        </w:rPr>
        <w:t>greater</w:t>
      </w:r>
      <w:r w:rsidRPr="004D5891">
        <w:rPr>
          <w:rFonts w:ascii="Times New Roman" w:hAnsi="Times New Roman"/>
          <w:color w:val="000000" w:themeColor="text1"/>
        </w:rPr>
        <w:t xml:space="preserve"> </w:t>
      </w:r>
      <w:r>
        <w:rPr>
          <w:rFonts w:ascii="Times New Roman" w:hAnsi="Times New Roman"/>
          <w:color w:val="000000" w:themeColor="text1"/>
        </w:rPr>
        <w:t>in</w:t>
      </w:r>
      <w:r w:rsidRPr="004D5891">
        <w:rPr>
          <w:rFonts w:ascii="Times New Roman" w:hAnsi="Times New Roman"/>
          <w:color w:val="000000" w:themeColor="text1"/>
        </w:rPr>
        <w:t xml:space="preserve"> tallgrass prairie (919 ± 89</w:t>
      </w:r>
      <w:r>
        <w:rPr>
          <w:rFonts w:ascii="Times New Roman" w:hAnsi="Times New Roman"/>
          <w:color w:val="000000" w:themeColor="text1"/>
        </w:rPr>
        <w:t xml:space="preserve"> </w:t>
      </w:r>
      <w:r w:rsidRPr="004D5891">
        <w:rPr>
          <w:rFonts w:ascii="Times New Roman" w:hAnsi="Times New Roman"/>
          <w:color w:val="000000" w:themeColor="text1"/>
        </w:rPr>
        <w:t>mm</w:t>
      </w:r>
      <w:r>
        <w:rPr>
          <w:rFonts w:ascii="Times New Roman" w:hAnsi="Times New Roman"/>
          <w:color w:val="000000" w:themeColor="text1"/>
        </w:rPr>
        <w:t xml:space="preserve">) </w:t>
      </w:r>
      <w:r w:rsidRPr="004D5891">
        <w:rPr>
          <w:rFonts w:ascii="Times New Roman" w:hAnsi="Times New Roman"/>
          <w:color w:val="000000" w:themeColor="text1"/>
        </w:rPr>
        <w:t xml:space="preserve">than </w:t>
      </w:r>
      <w:r>
        <w:rPr>
          <w:rFonts w:ascii="Times New Roman" w:hAnsi="Times New Roman"/>
          <w:color w:val="000000" w:themeColor="text1"/>
        </w:rPr>
        <w:t>in</w:t>
      </w:r>
      <w:r w:rsidRPr="004D5891">
        <w:rPr>
          <w:rFonts w:ascii="Times New Roman" w:hAnsi="Times New Roman"/>
          <w:color w:val="000000" w:themeColor="text1"/>
        </w:rPr>
        <w:t xml:space="preserve"> winter wheat </w:t>
      </w:r>
      <w:r>
        <w:rPr>
          <w:rFonts w:ascii="Times New Roman" w:hAnsi="Times New Roman"/>
          <w:color w:val="000000" w:themeColor="text1"/>
        </w:rPr>
        <w:t>site</w:t>
      </w:r>
      <w:r w:rsidRPr="004D5891">
        <w:rPr>
          <w:rFonts w:ascii="Times New Roman" w:hAnsi="Times New Roman"/>
          <w:color w:val="000000" w:themeColor="text1"/>
        </w:rPr>
        <w:t xml:space="preserve"> (651± 69</w:t>
      </w:r>
      <w:r>
        <w:rPr>
          <w:rFonts w:ascii="Times New Roman" w:hAnsi="Times New Roman"/>
          <w:color w:val="000000" w:themeColor="text1"/>
        </w:rPr>
        <w:t xml:space="preserve"> mm) in 2015, but was similar in 2016 at both sites (winter wheat = 644 </w:t>
      </w:r>
      <w:r w:rsidRPr="004D5891">
        <w:rPr>
          <w:rFonts w:ascii="Times New Roman" w:hAnsi="Times New Roman"/>
          <w:color w:val="000000" w:themeColor="text1"/>
        </w:rPr>
        <w:t>±</w:t>
      </w:r>
      <w:r>
        <w:rPr>
          <w:rFonts w:ascii="Times New Roman" w:hAnsi="Times New Roman"/>
          <w:color w:val="000000" w:themeColor="text1"/>
        </w:rPr>
        <w:t xml:space="preserve"> 111 mm and, tallgrass prairie = 669 </w:t>
      </w:r>
      <w:r w:rsidRPr="004D5891">
        <w:rPr>
          <w:rFonts w:ascii="Times New Roman" w:hAnsi="Times New Roman"/>
          <w:color w:val="000000" w:themeColor="text1"/>
        </w:rPr>
        <w:t>±</w:t>
      </w:r>
      <w:r>
        <w:rPr>
          <w:rFonts w:ascii="Times New Roman" w:hAnsi="Times New Roman"/>
          <w:color w:val="000000" w:themeColor="text1"/>
        </w:rPr>
        <w:t xml:space="preserve"> 117</w:t>
      </w:r>
      <w:r w:rsidRPr="004D5891">
        <w:rPr>
          <w:rFonts w:ascii="Times New Roman" w:hAnsi="Times New Roman"/>
          <w:color w:val="000000" w:themeColor="text1"/>
        </w:rPr>
        <w:t xml:space="preserve"> </w:t>
      </w:r>
      <w:r>
        <w:rPr>
          <w:rFonts w:ascii="Times New Roman" w:hAnsi="Times New Roman"/>
          <w:color w:val="000000" w:themeColor="text1"/>
        </w:rPr>
        <w:t>mm)</w:t>
      </w:r>
      <w:r w:rsidRPr="004D5891">
        <w:rPr>
          <w:rFonts w:ascii="Times New Roman" w:hAnsi="Times New Roman"/>
          <w:color w:val="000000" w:themeColor="text1"/>
        </w:rPr>
        <w:t xml:space="preserve">. </w:t>
      </w:r>
      <w:r>
        <w:rPr>
          <w:rFonts w:ascii="Times New Roman" w:hAnsi="Times New Roman"/>
          <w:color w:val="000000" w:themeColor="text1"/>
        </w:rPr>
        <w:t>M</w:t>
      </w:r>
      <w:r w:rsidRPr="004D5891">
        <w:rPr>
          <w:rFonts w:ascii="Times New Roman" w:hAnsi="Times New Roman"/>
          <w:color w:val="000000" w:themeColor="text1"/>
        </w:rPr>
        <w:t xml:space="preserve">onthly ET was </w:t>
      </w:r>
      <w:r>
        <w:rPr>
          <w:rFonts w:ascii="Times New Roman" w:hAnsi="Times New Roman"/>
          <w:color w:val="000000" w:themeColor="text1"/>
        </w:rPr>
        <w:t xml:space="preserve">also </w:t>
      </w:r>
      <w:r w:rsidRPr="004D5891">
        <w:rPr>
          <w:rFonts w:ascii="Times New Roman" w:hAnsi="Times New Roman"/>
          <w:color w:val="000000" w:themeColor="text1"/>
        </w:rPr>
        <w:t xml:space="preserve">generally higher for tallgrass prairie except </w:t>
      </w:r>
      <w:r>
        <w:rPr>
          <w:rFonts w:ascii="Times New Roman" w:hAnsi="Times New Roman"/>
          <w:color w:val="000000" w:themeColor="text1"/>
        </w:rPr>
        <w:t xml:space="preserve">in March and </w:t>
      </w:r>
      <w:r w:rsidRPr="004D5891">
        <w:rPr>
          <w:rFonts w:ascii="Times New Roman" w:hAnsi="Times New Roman"/>
          <w:color w:val="000000" w:themeColor="text1"/>
        </w:rPr>
        <w:t>April (</w:t>
      </w:r>
      <w:r w:rsidRPr="00BF6D6A">
        <w:rPr>
          <w:rFonts w:ascii="Times New Roman" w:hAnsi="Times New Roman"/>
          <w:color w:val="000000" w:themeColor="text1"/>
        </w:rPr>
        <w:t>Fig.</w:t>
      </w:r>
      <w:r>
        <w:rPr>
          <w:rFonts w:ascii="Times New Roman" w:hAnsi="Times New Roman"/>
          <w:color w:val="000000" w:themeColor="text1"/>
        </w:rPr>
        <w:t xml:space="preserve"> </w:t>
      </w:r>
      <w:r w:rsidR="00A82FAA">
        <w:rPr>
          <w:rFonts w:ascii="Times New Roman" w:hAnsi="Times New Roman"/>
          <w:color w:val="000000" w:themeColor="text1"/>
        </w:rPr>
        <w:t>4.8</w:t>
      </w:r>
      <w:r w:rsidRPr="00BF6D6A">
        <w:rPr>
          <w:rFonts w:ascii="Times New Roman" w:hAnsi="Times New Roman"/>
          <w:color w:val="000000" w:themeColor="text1"/>
        </w:rPr>
        <w:t xml:space="preserve"> b,e). Winter wheat had the </w:t>
      </w:r>
      <w:r w:rsidRPr="00BF6D6A">
        <w:rPr>
          <w:rFonts w:ascii="Times New Roman" w:hAnsi="Times New Roman"/>
          <w:color w:val="000000" w:themeColor="text1"/>
        </w:rPr>
        <w:lastRenderedPageBreak/>
        <w:t>highest GPP (334 g C m</w:t>
      </w:r>
      <w:r w:rsidRPr="00BF6D6A">
        <w:rPr>
          <w:rFonts w:ascii="Times New Roman" w:hAnsi="Times New Roman"/>
          <w:color w:val="000000" w:themeColor="text1"/>
          <w:vertAlign w:val="superscript"/>
        </w:rPr>
        <w:t>-2</w:t>
      </w:r>
      <w:r w:rsidRPr="00BF6D6A">
        <w:rPr>
          <w:rFonts w:ascii="Times New Roman" w:hAnsi="Times New Roman"/>
          <w:color w:val="000000" w:themeColor="text1"/>
        </w:rPr>
        <w:t>) during the peak growth (AGB= 400 g m</w:t>
      </w:r>
      <w:r w:rsidRPr="00BF6D6A">
        <w:rPr>
          <w:rFonts w:ascii="Times New Roman" w:hAnsi="Times New Roman"/>
          <w:color w:val="000000" w:themeColor="text1"/>
          <w:vertAlign w:val="superscript"/>
        </w:rPr>
        <w:t>-2</w:t>
      </w:r>
      <w:r w:rsidRPr="00BF6D6A">
        <w:rPr>
          <w:rFonts w:ascii="Times New Roman" w:hAnsi="Times New Roman"/>
          <w:color w:val="000000" w:themeColor="text1"/>
        </w:rPr>
        <w:t>) in April when the total ET reached the maximum (101 mm).</w:t>
      </w:r>
      <w:r w:rsidRPr="004D5891">
        <w:rPr>
          <w:rFonts w:ascii="Times New Roman" w:hAnsi="Times New Roman"/>
          <w:color w:val="000000" w:themeColor="text1"/>
        </w:rPr>
        <w:t xml:space="preserve"> The </w:t>
      </w:r>
      <w:r>
        <w:rPr>
          <w:rFonts w:ascii="Times New Roman" w:hAnsi="Times New Roman"/>
          <w:color w:val="000000" w:themeColor="text1"/>
        </w:rPr>
        <w:t>highest</w:t>
      </w:r>
      <w:r w:rsidRPr="004D5891">
        <w:rPr>
          <w:rFonts w:ascii="Times New Roman" w:hAnsi="Times New Roman"/>
          <w:color w:val="000000" w:themeColor="text1"/>
        </w:rPr>
        <w:t xml:space="preserve"> ET </w:t>
      </w:r>
      <w:r>
        <w:rPr>
          <w:rFonts w:ascii="Times New Roman" w:hAnsi="Times New Roman"/>
          <w:color w:val="000000" w:themeColor="text1"/>
        </w:rPr>
        <w:t>in the</w:t>
      </w:r>
      <w:r w:rsidRPr="004D5891">
        <w:rPr>
          <w:rFonts w:ascii="Times New Roman" w:hAnsi="Times New Roman"/>
          <w:color w:val="000000" w:themeColor="text1"/>
        </w:rPr>
        <w:t xml:space="preserve"> tallgrass prairie </w:t>
      </w:r>
      <w:r>
        <w:rPr>
          <w:rFonts w:ascii="Times New Roman" w:hAnsi="Times New Roman"/>
          <w:color w:val="000000" w:themeColor="text1"/>
        </w:rPr>
        <w:t xml:space="preserve">was observed </w:t>
      </w:r>
      <w:r w:rsidRPr="004D5891">
        <w:rPr>
          <w:rFonts w:ascii="Times New Roman" w:hAnsi="Times New Roman"/>
          <w:color w:val="000000" w:themeColor="text1"/>
        </w:rPr>
        <w:t xml:space="preserve">in April </w:t>
      </w:r>
      <w:r>
        <w:rPr>
          <w:rFonts w:ascii="Times New Roman" w:hAnsi="Times New Roman"/>
          <w:color w:val="000000" w:themeColor="text1"/>
        </w:rPr>
        <w:t>(</w:t>
      </w:r>
      <w:r w:rsidRPr="004D5891">
        <w:rPr>
          <w:rFonts w:ascii="Times New Roman" w:hAnsi="Times New Roman"/>
          <w:color w:val="000000" w:themeColor="text1"/>
        </w:rPr>
        <w:t xml:space="preserve">71 </w:t>
      </w:r>
      <w:r>
        <w:rPr>
          <w:rFonts w:ascii="Times New Roman" w:hAnsi="Times New Roman"/>
          <w:color w:val="000000" w:themeColor="text1"/>
        </w:rPr>
        <w:t xml:space="preserve">and 53 </w:t>
      </w:r>
      <w:r w:rsidRPr="004D5891">
        <w:rPr>
          <w:rFonts w:ascii="Times New Roman" w:hAnsi="Times New Roman"/>
          <w:color w:val="000000" w:themeColor="text1"/>
        </w:rPr>
        <w:t>mm</w:t>
      </w:r>
      <w:r>
        <w:rPr>
          <w:rFonts w:ascii="Times New Roman" w:hAnsi="Times New Roman"/>
          <w:color w:val="000000" w:themeColor="text1"/>
        </w:rPr>
        <w:t xml:space="preserve"> month</w:t>
      </w:r>
      <w:r w:rsidRPr="00F56B6A">
        <w:rPr>
          <w:rFonts w:ascii="Times New Roman" w:hAnsi="Times New Roman"/>
          <w:color w:val="000000" w:themeColor="text1"/>
          <w:vertAlign w:val="superscript"/>
        </w:rPr>
        <w:t>-1</w:t>
      </w:r>
      <w:r>
        <w:rPr>
          <w:rFonts w:ascii="Times New Roman" w:hAnsi="Times New Roman"/>
          <w:color w:val="000000" w:themeColor="text1"/>
        </w:rPr>
        <w:t xml:space="preserve"> in 2015 and 2016, respectively) when</w:t>
      </w:r>
      <w:r w:rsidRPr="004D5891">
        <w:rPr>
          <w:rFonts w:ascii="Times New Roman" w:hAnsi="Times New Roman"/>
          <w:color w:val="000000" w:themeColor="text1"/>
        </w:rPr>
        <w:t xml:space="preserve"> the tallgrass prairie was in the initial phase of </w:t>
      </w:r>
      <w:r>
        <w:rPr>
          <w:rFonts w:ascii="Times New Roman" w:hAnsi="Times New Roman"/>
          <w:color w:val="000000" w:themeColor="text1"/>
        </w:rPr>
        <w:t xml:space="preserve">the </w:t>
      </w:r>
      <w:r w:rsidRPr="004D5891">
        <w:rPr>
          <w:rFonts w:ascii="Times New Roman" w:hAnsi="Times New Roman"/>
          <w:color w:val="000000" w:themeColor="text1"/>
        </w:rPr>
        <w:t>growing season (</w:t>
      </w:r>
      <w:r>
        <w:rPr>
          <w:rFonts w:ascii="Times New Roman" w:hAnsi="Times New Roman"/>
          <w:color w:val="000000" w:themeColor="text1"/>
        </w:rPr>
        <w:t>AGB</w:t>
      </w:r>
      <w:r w:rsidRPr="004D5891">
        <w:rPr>
          <w:rFonts w:ascii="Times New Roman" w:hAnsi="Times New Roman"/>
          <w:color w:val="000000" w:themeColor="text1"/>
        </w:rPr>
        <w:t>=</w:t>
      </w:r>
      <w:r>
        <w:rPr>
          <w:rFonts w:ascii="Times New Roman" w:hAnsi="Times New Roman"/>
          <w:color w:val="000000" w:themeColor="text1"/>
        </w:rPr>
        <w:t>300</w:t>
      </w:r>
      <w:r w:rsidRPr="004D5891">
        <w:rPr>
          <w:rFonts w:ascii="Times New Roman" w:hAnsi="Times New Roman"/>
          <w:color w:val="000000" w:themeColor="text1"/>
        </w:rPr>
        <w:t xml:space="preserve"> g m</w:t>
      </w:r>
      <w:r w:rsidRPr="004D5891">
        <w:rPr>
          <w:rFonts w:ascii="Times New Roman" w:hAnsi="Times New Roman"/>
          <w:color w:val="000000" w:themeColor="text1"/>
          <w:vertAlign w:val="superscript"/>
        </w:rPr>
        <w:t>-2</w:t>
      </w:r>
      <w:r w:rsidRPr="004D5891">
        <w:rPr>
          <w:rFonts w:ascii="Times New Roman" w:hAnsi="Times New Roman"/>
          <w:color w:val="000000" w:themeColor="text1"/>
        </w:rPr>
        <w:t xml:space="preserve">) with </w:t>
      </w:r>
      <w:r>
        <w:rPr>
          <w:rFonts w:ascii="Times New Roman" w:hAnsi="Times New Roman"/>
          <w:color w:val="000000" w:themeColor="text1"/>
        </w:rPr>
        <w:t xml:space="preserve">a </w:t>
      </w:r>
      <w:r w:rsidRPr="004D5891">
        <w:rPr>
          <w:rFonts w:ascii="Times New Roman" w:hAnsi="Times New Roman"/>
          <w:color w:val="000000" w:themeColor="text1"/>
        </w:rPr>
        <w:t xml:space="preserve">cumulative GPP of 127 </w:t>
      </w:r>
      <w:r>
        <w:rPr>
          <w:rFonts w:ascii="Times New Roman" w:hAnsi="Times New Roman"/>
          <w:color w:val="000000" w:themeColor="text1"/>
        </w:rPr>
        <w:t xml:space="preserve">and 71 </w:t>
      </w:r>
      <w:r w:rsidRPr="004D5891">
        <w:rPr>
          <w:rFonts w:ascii="Times New Roman" w:hAnsi="Times New Roman"/>
          <w:color w:val="000000" w:themeColor="text1"/>
        </w:rPr>
        <w:t>g C m</w:t>
      </w:r>
      <w:r w:rsidRPr="004D5891">
        <w:rPr>
          <w:rFonts w:ascii="Times New Roman" w:hAnsi="Times New Roman"/>
          <w:color w:val="000000" w:themeColor="text1"/>
          <w:vertAlign w:val="superscript"/>
        </w:rPr>
        <w:t>-2</w:t>
      </w:r>
      <w:r>
        <w:rPr>
          <w:rFonts w:ascii="Times New Roman" w:hAnsi="Times New Roman"/>
          <w:color w:val="000000" w:themeColor="text1"/>
        </w:rPr>
        <w:t xml:space="preserve">. </w:t>
      </w:r>
      <w:r w:rsidRPr="004D5891">
        <w:rPr>
          <w:rFonts w:ascii="Times New Roman" w:hAnsi="Times New Roman"/>
          <w:color w:val="000000" w:themeColor="text1"/>
        </w:rPr>
        <w:t>For tallgrass prairie, ET reached</w:t>
      </w:r>
      <w:r>
        <w:rPr>
          <w:rFonts w:ascii="Times New Roman" w:hAnsi="Times New Roman"/>
          <w:color w:val="000000" w:themeColor="text1"/>
        </w:rPr>
        <w:t xml:space="preserve"> its</w:t>
      </w:r>
      <w:r w:rsidRPr="004D5891">
        <w:rPr>
          <w:rFonts w:ascii="Times New Roman" w:hAnsi="Times New Roman"/>
          <w:color w:val="000000" w:themeColor="text1"/>
        </w:rPr>
        <w:t xml:space="preserve"> maximum (</w:t>
      </w:r>
      <w:r>
        <w:rPr>
          <w:rFonts w:ascii="Times New Roman" w:hAnsi="Times New Roman"/>
          <w:color w:val="000000" w:themeColor="text1"/>
        </w:rPr>
        <w:t xml:space="preserve">2015= </w:t>
      </w:r>
      <w:r w:rsidRPr="004D5891">
        <w:rPr>
          <w:rFonts w:ascii="Times New Roman" w:hAnsi="Times New Roman"/>
          <w:color w:val="000000" w:themeColor="text1"/>
        </w:rPr>
        <w:t>180</w:t>
      </w:r>
      <w:r>
        <w:rPr>
          <w:rFonts w:ascii="Times New Roman" w:hAnsi="Times New Roman"/>
          <w:color w:val="000000" w:themeColor="text1"/>
        </w:rPr>
        <w:t xml:space="preserve"> mm</w:t>
      </w:r>
      <w:r w:rsidRPr="004D5891">
        <w:rPr>
          <w:rFonts w:ascii="Times New Roman" w:hAnsi="Times New Roman"/>
          <w:color w:val="000000" w:themeColor="text1"/>
        </w:rPr>
        <w:t xml:space="preserve"> </w:t>
      </w:r>
      <w:r>
        <w:rPr>
          <w:rFonts w:ascii="Times New Roman" w:hAnsi="Times New Roman"/>
          <w:color w:val="000000" w:themeColor="text1"/>
        </w:rPr>
        <w:t xml:space="preserve">and 2016= 127 </w:t>
      </w:r>
      <w:r w:rsidRPr="004D5891">
        <w:rPr>
          <w:rFonts w:ascii="Times New Roman" w:hAnsi="Times New Roman"/>
          <w:color w:val="000000" w:themeColor="text1"/>
        </w:rPr>
        <w:t>mm) in the month of July</w:t>
      </w:r>
      <w:r>
        <w:rPr>
          <w:rFonts w:ascii="Times New Roman" w:hAnsi="Times New Roman"/>
          <w:color w:val="000000" w:themeColor="text1"/>
        </w:rPr>
        <w:t>,</w:t>
      </w:r>
      <w:r w:rsidRPr="004D5891">
        <w:rPr>
          <w:rFonts w:ascii="Times New Roman" w:hAnsi="Times New Roman"/>
          <w:color w:val="000000" w:themeColor="text1"/>
        </w:rPr>
        <w:t xml:space="preserve"> with the corresponding </w:t>
      </w:r>
      <w:r>
        <w:rPr>
          <w:rFonts w:ascii="Times New Roman" w:hAnsi="Times New Roman"/>
          <w:color w:val="000000" w:themeColor="text1"/>
        </w:rPr>
        <w:t>AGB</w:t>
      </w:r>
      <w:r w:rsidRPr="004D5891">
        <w:rPr>
          <w:rFonts w:ascii="Times New Roman" w:hAnsi="Times New Roman"/>
          <w:color w:val="000000" w:themeColor="text1"/>
        </w:rPr>
        <w:t xml:space="preserve"> of </w:t>
      </w:r>
      <w:r>
        <w:rPr>
          <w:rFonts w:ascii="Times New Roman" w:hAnsi="Times New Roman"/>
          <w:color w:val="000000" w:themeColor="text1"/>
        </w:rPr>
        <w:t>900</w:t>
      </w:r>
      <w:r w:rsidRPr="004D5891">
        <w:rPr>
          <w:rFonts w:ascii="Times New Roman" w:hAnsi="Times New Roman"/>
          <w:color w:val="000000" w:themeColor="text1"/>
        </w:rPr>
        <w:t xml:space="preserve"> </w:t>
      </w:r>
      <w:r>
        <w:rPr>
          <w:rFonts w:ascii="Times New Roman" w:hAnsi="Times New Roman"/>
          <w:color w:val="000000" w:themeColor="text1"/>
        </w:rPr>
        <w:t xml:space="preserve">and 875 </w:t>
      </w:r>
      <w:r w:rsidRPr="004D5891">
        <w:rPr>
          <w:rFonts w:ascii="Times New Roman" w:hAnsi="Times New Roman"/>
          <w:color w:val="000000" w:themeColor="text1"/>
        </w:rPr>
        <w:t>g m</w:t>
      </w:r>
      <w:r w:rsidRPr="004D5891">
        <w:rPr>
          <w:rFonts w:ascii="Times New Roman" w:hAnsi="Times New Roman"/>
          <w:color w:val="000000" w:themeColor="text1"/>
          <w:vertAlign w:val="superscript"/>
        </w:rPr>
        <w:t>-2</w:t>
      </w:r>
      <w:r w:rsidRPr="004D5891">
        <w:rPr>
          <w:rFonts w:ascii="Times New Roman" w:hAnsi="Times New Roman"/>
          <w:color w:val="000000" w:themeColor="text1"/>
        </w:rPr>
        <w:t xml:space="preserve"> and </w:t>
      </w:r>
      <w:r>
        <w:rPr>
          <w:rFonts w:ascii="Times New Roman" w:hAnsi="Times New Roman"/>
          <w:color w:val="000000" w:themeColor="text1"/>
        </w:rPr>
        <w:t xml:space="preserve">a </w:t>
      </w:r>
      <w:r w:rsidRPr="004D5891">
        <w:rPr>
          <w:rFonts w:ascii="Times New Roman" w:hAnsi="Times New Roman"/>
          <w:color w:val="000000" w:themeColor="text1"/>
        </w:rPr>
        <w:t xml:space="preserve">cumulative GPP of 379 </w:t>
      </w:r>
      <w:r>
        <w:rPr>
          <w:rFonts w:ascii="Times New Roman" w:hAnsi="Times New Roman"/>
          <w:color w:val="000000" w:themeColor="text1"/>
        </w:rPr>
        <w:t xml:space="preserve">and 314 </w:t>
      </w:r>
      <w:r w:rsidRPr="004D5891">
        <w:rPr>
          <w:rFonts w:ascii="Times New Roman" w:hAnsi="Times New Roman"/>
          <w:color w:val="000000" w:themeColor="text1"/>
        </w:rPr>
        <w:t>g C m</w:t>
      </w:r>
      <w:r w:rsidRPr="004D5891">
        <w:rPr>
          <w:rFonts w:ascii="Times New Roman" w:hAnsi="Times New Roman"/>
          <w:color w:val="000000" w:themeColor="text1"/>
          <w:vertAlign w:val="superscript"/>
        </w:rPr>
        <w:t>-2</w:t>
      </w:r>
      <w:r>
        <w:rPr>
          <w:rFonts w:ascii="Times New Roman" w:hAnsi="Times New Roman"/>
          <w:color w:val="000000" w:themeColor="text1"/>
        </w:rPr>
        <w:t xml:space="preserve"> in 2015 and 2016, respectively.</w:t>
      </w:r>
    </w:p>
    <w:p w:rsidR="00D2760A" w:rsidRDefault="00D2760A" w:rsidP="009356AF">
      <w:pPr>
        <w:ind w:firstLine="720"/>
        <w:rPr>
          <w:rFonts w:ascii="Times New Roman" w:hAnsi="Times New Roman"/>
          <w:color w:val="000000" w:themeColor="text1"/>
        </w:rPr>
      </w:pPr>
    </w:p>
    <w:p w:rsidR="00D2760A" w:rsidRDefault="00D2760A" w:rsidP="00D2760A">
      <w:pPr>
        <w:rPr>
          <w:rFonts w:ascii="Times New Roman" w:hAnsi="Times New Roman"/>
          <w:color w:val="000000" w:themeColor="text1"/>
        </w:rPr>
      </w:pPr>
      <w:r w:rsidRPr="00D2760A">
        <w:rPr>
          <w:rFonts w:ascii="Times New Roman" w:hAnsi="Times New Roman"/>
          <w:noProof/>
          <w:color w:val="000000" w:themeColor="text1"/>
        </w:rPr>
        <mc:AlternateContent>
          <mc:Choice Requires="wpg">
            <w:drawing>
              <wp:inline distT="0" distB="0" distL="0" distR="0">
                <wp:extent cx="5658928" cy="3260785"/>
                <wp:effectExtent l="0" t="0" r="0" b="0"/>
                <wp:docPr id="1027" name="Group 1">
                  <a:extLst xmlns:a="http://schemas.openxmlformats.org/drawingml/2006/main"/>
                </wp:docPr>
                <wp:cNvGraphicFramePr/>
                <a:graphic xmlns:a="http://schemas.openxmlformats.org/drawingml/2006/main">
                  <a:graphicData uri="http://schemas.microsoft.com/office/word/2010/wordprocessingGroup">
                    <wpg:wgp>
                      <wpg:cNvGrpSpPr/>
                      <wpg:grpSpPr>
                        <a:xfrm>
                          <a:off x="0" y="0"/>
                          <a:ext cx="5658928" cy="3260785"/>
                          <a:chOff x="0" y="0"/>
                          <a:chExt cx="7339393" cy="4295785"/>
                        </a:xfrm>
                      </wpg:grpSpPr>
                      <pic:pic xmlns:pic="http://schemas.openxmlformats.org/drawingml/2006/picture">
                        <pic:nvPicPr>
                          <pic:cNvPr id="1028" name="Picture 1028"/>
                          <pic:cNvPicPr/>
                        </pic:nvPicPr>
                        <pic:blipFill>
                          <a:blip r:embed="rId87"/>
                          <a:stretch>
                            <a:fillRect/>
                          </a:stretch>
                        </pic:blipFill>
                        <pic:spPr>
                          <a:xfrm>
                            <a:off x="0" y="0"/>
                            <a:ext cx="3507106" cy="4295785"/>
                          </a:xfrm>
                          <a:prstGeom prst="rect">
                            <a:avLst/>
                          </a:prstGeom>
                        </pic:spPr>
                      </pic:pic>
                      <pic:pic xmlns:pic="http://schemas.openxmlformats.org/drawingml/2006/picture">
                        <pic:nvPicPr>
                          <pic:cNvPr id="1029" name="Picture 1029"/>
                          <pic:cNvPicPr/>
                        </pic:nvPicPr>
                        <pic:blipFill>
                          <a:blip r:embed="rId88"/>
                          <a:stretch>
                            <a:fillRect/>
                          </a:stretch>
                        </pic:blipFill>
                        <pic:spPr>
                          <a:xfrm>
                            <a:off x="3657600" y="17351"/>
                            <a:ext cx="3681793" cy="4278433"/>
                          </a:xfrm>
                          <a:prstGeom prst="rect">
                            <a:avLst/>
                          </a:prstGeom>
                        </pic:spPr>
                      </pic:pic>
                    </wpg:wgp>
                  </a:graphicData>
                </a:graphic>
              </wp:inline>
            </w:drawing>
          </mc:Choice>
          <mc:Fallback>
            <w:pict>
              <v:group w14:anchorId="4CB93E50" id="Group 1" o:spid="_x0000_s1026" style="width:445.6pt;height:256.75pt;mso-position-horizontal-relative:char;mso-position-vertical-relative:line" coordsize="73393,4295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">
                <v:shape id="Picture 1028" o:spid="_x0000_s1027" type="#_x0000_t75" style="position:absolute;width:35071;height:42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">
                  <v:imagedata r:id="rId89" o:title=""/>
                </v:shape>
                <v:shape id="Picture 1029" o:spid="_x0000_s1028" type="#_x0000_t75" style="position:absolute;left:36576;top:173;width:36817;height:427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">
                  <v:imagedata r:id="rId90" o:title=""/>
                </v:shape>
                <w10:anchorlock/>
              </v:group>
            </w:pict>
          </mc:Fallback>
        </mc:AlternateContent>
      </w:r>
    </w:p>
    <w:p w:rsidR="009F7925" w:rsidRDefault="009F7925" w:rsidP="009F7925">
      <w:pPr>
        <w:pStyle w:val="Style1"/>
      </w:pPr>
      <w:bookmarkStart w:id="333" w:name="_Hlk496877791"/>
    </w:p>
    <w:p w:rsidR="00D2760A" w:rsidRPr="00143C79" w:rsidRDefault="00D2760A" w:rsidP="009F7925">
      <w:pPr>
        <w:pStyle w:val="Style1"/>
      </w:pPr>
      <w:bookmarkStart w:id="334" w:name="_Toc498073171"/>
      <w:r w:rsidRPr="00143C79">
        <w:t>Fig</w:t>
      </w:r>
      <w:r>
        <w:t>ure 4.8</w:t>
      </w:r>
      <w:r w:rsidR="001C589A">
        <w:t>.</w:t>
      </w:r>
      <w:r w:rsidR="009F7925">
        <w:t xml:space="preserve"> </w:t>
      </w:r>
      <w:r w:rsidRPr="00143C79">
        <w:t>Monthly cumulative gross primary productivity (GPP), evapotranspiration (ET), and average ecosystem water use efficiency (EWUE</w:t>
      </w:r>
      <w:r>
        <w:t>) in Winter Wheat (WW) and Tall</w:t>
      </w:r>
      <w:r w:rsidRPr="00143C79">
        <w:t>grass Pra</w:t>
      </w:r>
      <w:r>
        <w:t xml:space="preserve">irie (TGP) sites in 2015 (a-c) </w:t>
      </w:r>
      <w:r w:rsidRPr="00143C79">
        <w:t>and 2016 (d-f).</w:t>
      </w:r>
      <w:bookmarkEnd w:id="334"/>
    </w:p>
    <w:bookmarkEnd w:id="333"/>
    <w:p w:rsidR="00D2760A" w:rsidRDefault="00D2760A" w:rsidP="00D2760A">
      <w:pPr>
        <w:rPr>
          <w:rFonts w:ascii="Times New Roman" w:hAnsi="Times New Roman"/>
          <w:color w:val="000000" w:themeColor="text1"/>
        </w:rPr>
      </w:pPr>
    </w:p>
    <w:p w:rsidR="00801827" w:rsidRDefault="00801827" w:rsidP="00801827">
      <w:pPr>
        <w:ind w:firstLine="720"/>
        <w:rPr>
          <w:rFonts w:ascii="Times New Roman" w:hAnsi="Times New Roman"/>
          <w:color w:val="000000" w:themeColor="text1"/>
        </w:rPr>
      </w:pPr>
      <w:r>
        <w:rPr>
          <w:rFonts w:ascii="Times New Roman" w:hAnsi="Times New Roman"/>
          <w:color w:val="000000" w:themeColor="text1"/>
        </w:rPr>
        <w:t xml:space="preserve">The GPP to ER ratio for the study period at the two sites are presented in Fig. </w:t>
      </w:r>
      <w:r w:rsidR="00A82FAA">
        <w:rPr>
          <w:rFonts w:ascii="Times New Roman" w:hAnsi="Times New Roman"/>
          <w:color w:val="000000" w:themeColor="text1"/>
        </w:rPr>
        <w:t>4.</w:t>
      </w:r>
      <w:r w:rsidR="009356AF">
        <w:rPr>
          <w:rFonts w:ascii="Times New Roman" w:hAnsi="Times New Roman"/>
          <w:color w:val="000000" w:themeColor="text1"/>
        </w:rPr>
        <w:t>9</w:t>
      </w:r>
      <w:r>
        <w:rPr>
          <w:rFonts w:ascii="Times New Roman" w:hAnsi="Times New Roman"/>
          <w:color w:val="000000" w:themeColor="text1"/>
        </w:rPr>
        <w:t xml:space="preserve">. Generally, the ratio was greater than one (net carbon uptake) from February to June in </w:t>
      </w:r>
      <w:r>
        <w:rPr>
          <w:rFonts w:ascii="Times New Roman" w:hAnsi="Times New Roman"/>
          <w:color w:val="000000" w:themeColor="text1"/>
        </w:rPr>
        <w:lastRenderedPageBreak/>
        <w:t xml:space="preserve">winter wheat and from April to October in tallgrass prairie. In winter wheat, the ratio decreased after June when the crop was harvested, while in tallgrass prairie the ratio decreased after October with the onset of senescence. </w:t>
      </w:r>
    </w:p>
    <w:p w:rsidR="009356AF" w:rsidRDefault="001B1222" w:rsidP="009356AF">
      <w:pPr>
        <w:rPr>
          <w:rFonts w:ascii="Times New Roman" w:hAnsi="Times New Roman"/>
          <w:color w:val="000000" w:themeColor="text1"/>
        </w:rPr>
      </w:pPr>
      <w:r w:rsidRPr="009356AF">
        <w:rPr>
          <w:rFonts w:ascii="Times New Roman" w:hAnsi="Times New Roman"/>
          <w:color w:val="000000" w:themeColor="text1"/>
        </w:rPr>
        <w:object w:dxaOrig="11925" w:dyaOrig="10740">
          <v:shape id="_x0000_i1026" type="#_x0000_t75" style="width:444.4pt;height:398.5pt" o:ole="">
            <v:imagedata r:id="rId91" o:title=""/>
          </v:shape>
          <o:OLEObject Type="Embed" ProgID="SigmaPlotGraphicObject.11" ShapeID="_x0000_i1026" DrawAspect="Content" ObjectID="_1574251849" r:id="rId92"/>
        </w:object>
      </w:r>
    </w:p>
    <w:p w:rsidR="009356AF" w:rsidRPr="009356AF" w:rsidRDefault="009356AF" w:rsidP="009F7925">
      <w:pPr>
        <w:pStyle w:val="Style1"/>
      </w:pPr>
      <w:bookmarkStart w:id="335" w:name="_Toc498073172"/>
      <w:bookmarkStart w:id="336" w:name="_Hlk496877803"/>
      <w:r>
        <w:t>Figure 4.9</w:t>
      </w:r>
      <w:r w:rsidR="001C589A">
        <w:t>.</w:t>
      </w:r>
      <w:r w:rsidRPr="009356AF">
        <w:t xml:space="preserve"> The daily dynamics of ratio of gross primary productivity (GPP) to ecosystem respiration (ER</w:t>
      </w:r>
      <w:r>
        <w:t>) at Winter Wheat (WW) and Tall</w:t>
      </w:r>
      <w:r w:rsidRPr="009356AF">
        <w:t>grass Prairie (TGP) sites.</w:t>
      </w:r>
      <w:bookmarkEnd w:id="335"/>
      <w:r w:rsidRPr="009356AF">
        <w:t xml:space="preserve"> </w:t>
      </w:r>
    </w:p>
    <w:bookmarkEnd w:id="336"/>
    <w:p w:rsidR="009356AF" w:rsidRDefault="009356AF" w:rsidP="00801827">
      <w:pPr>
        <w:rPr>
          <w:rFonts w:ascii="Times New Roman" w:hAnsi="Times New Roman"/>
          <w:color w:val="000000" w:themeColor="text1"/>
        </w:rPr>
      </w:pPr>
    </w:p>
    <w:p w:rsidR="00801827" w:rsidRPr="00523610" w:rsidRDefault="00801827" w:rsidP="00421F58">
      <w:pPr>
        <w:pStyle w:val="Heading3"/>
      </w:pPr>
      <w:bookmarkStart w:id="337" w:name="_Toc497226281"/>
      <w:bookmarkStart w:id="338" w:name="_Toc500421116"/>
      <w:bookmarkStart w:id="339" w:name="_Hlk496272441"/>
      <w:r w:rsidRPr="00523610">
        <w:t>4.3.5 Seasonal dynamics of ecosystem-level water use efficiency (EWUE)</w:t>
      </w:r>
      <w:bookmarkEnd w:id="337"/>
      <w:bookmarkEnd w:id="338"/>
    </w:p>
    <w:bookmarkEnd w:id="339"/>
    <w:p w:rsidR="00801827" w:rsidRDefault="00801827" w:rsidP="00801827">
      <w:pPr>
        <w:ind w:firstLine="720"/>
        <w:rPr>
          <w:rFonts w:ascii="Times New Roman" w:hAnsi="Times New Roman"/>
        </w:rPr>
      </w:pPr>
      <w:r w:rsidRPr="004D5891">
        <w:rPr>
          <w:rFonts w:ascii="Times New Roman" w:hAnsi="Times New Roman"/>
        </w:rPr>
        <w:t xml:space="preserve">EWUE </w:t>
      </w:r>
      <w:r>
        <w:rPr>
          <w:rFonts w:ascii="Times New Roman" w:hAnsi="Times New Roman"/>
        </w:rPr>
        <w:t>was</w:t>
      </w:r>
      <w:r w:rsidRPr="004D5891">
        <w:rPr>
          <w:rFonts w:ascii="Times New Roman" w:hAnsi="Times New Roman"/>
        </w:rPr>
        <w:t xml:space="preserve"> </w:t>
      </w:r>
      <w:r>
        <w:rPr>
          <w:rFonts w:ascii="Times New Roman" w:hAnsi="Times New Roman"/>
        </w:rPr>
        <w:t>lower</w:t>
      </w:r>
      <w:r w:rsidRPr="004D5891">
        <w:rPr>
          <w:rFonts w:ascii="Times New Roman" w:hAnsi="Times New Roman"/>
        </w:rPr>
        <w:t xml:space="preserve"> in the early and late growing season and </w:t>
      </w:r>
      <w:r>
        <w:rPr>
          <w:rFonts w:ascii="Times New Roman" w:hAnsi="Times New Roman"/>
        </w:rPr>
        <w:t>higher</w:t>
      </w:r>
      <w:r w:rsidRPr="004D5891">
        <w:rPr>
          <w:rFonts w:ascii="Times New Roman" w:hAnsi="Times New Roman"/>
        </w:rPr>
        <w:t xml:space="preserve"> during the peak growth of the vegetation at both </w:t>
      </w:r>
      <w:r>
        <w:rPr>
          <w:rFonts w:ascii="Times New Roman" w:hAnsi="Times New Roman"/>
        </w:rPr>
        <w:t>sites</w:t>
      </w:r>
      <w:r w:rsidRPr="004D5891">
        <w:rPr>
          <w:rFonts w:ascii="Times New Roman" w:hAnsi="Times New Roman"/>
        </w:rPr>
        <w:t xml:space="preserve"> (Fig.</w:t>
      </w:r>
      <w:r w:rsidR="00A82FAA">
        <w:rPr>
          <w:rFonts w:ascii="Times New Roman" w:hAnsi="Times New Roman"/>
        </w:rPr>
        <w:t xml:space="preserve">4.8 </w:t>
      </w:r>
      <w:r>
        <w:rPr>
          <w:rFonts w:ascii="Times New Roman" w:hAnsi="Times New Roman"/>
        </w:rPr>
        <w:t>c, f</w:t>
      </w:r>
      <w:r w:rsidRPr="004D5891">
        <w:rPr>
          <w:rFonts w:ascii="Times New Roman" w:hAnsi="Times New Roman"/>
        </w:rPr>
        <w:t xml:space="preserve">). In winter wheat, the EWUE reached a </w:t>
      </w:r>
      <w:r w:rsidRPr="004D5891">
        <w:rPr>
          <w:rFonts w:ascii="Times New Roman" w:hAnsi="Times New Roman"/>
        </w:rPr>
        <w:lastRenderedPageBreak/>
        <w:t xml:space="preserve">maximum of 15 </w:t>
      </w:r>
      <w:r>
        <w:rPr>
          <w:rFonts w:ascii="Times New Roman" w:hAnsi="Times New Roman"/>
        </w:rPr>
        <w:t xml:space="preserve">and 14.3 </w:t>
      </w:r>
      <w:r w:rsidRPr="004D5891">
        <w:rPr>
          <w:rFonts w:ascii="Times New Roman" w:hAnsi="Times New Roman"/>
        </w:rPr>
        <w:t>g CO</w:t>
      </w:r>
      <w:r w:rsidRPr="004D5891">
        <w:rPr>
          <w:rFonts w:ascii="Times New Roman" w:hAnsi="Times New Roman"/>
          <w:vertAlign w:val="subscript"/>
        </w:rPr>
        <w:t>2</w:t>
      </w:r>
      <w:r w:rsidRPr="004D5891">
        <w:rPr>
          <w:rFonts w:ascii="Times New Roman" w:hAnsi="Times New Roman"/>
        </w:rPr>
        <w:t xml:space="preserve"> mm</w:t>
      </w:r>
      <w:r w:rsidRPr="004D5891">
        <w:rPr>
          <w:rFonts w:ascii="Times New Roman" w:hAnsi="Times New Roman"/>
          <w:vertAlign w:val="superscript"/>
        </w:rPr>
        <w:t>-1</w:t>
      </w:r>
      <w:r w:rsidRPr="004D5891">
        <w:rPr>
          <w:rFonts w:ascii="Times New Roman" w:hAnsi="Times New Roman"/>
        </w:rPr>
        <w:t xml:space="preserve"> ET (Mar</w:t>
      </w:r>
      <w:r>
        <w:rPr>
          <w:rFonts w:ascii="Times New Roman" w:hAnsi="Times New Roman"/>
        </w:rPr>
        <w:t>ch</w:t>
      </w:r>
      <w:r w:rsidRPr="004D5891">
        <w:rPr>
          <w:rFonts w:ascii="Times New Roman" w:hAnsi="Times New Roman"/>
        </w:rPr>
        <w:t>)</w:t>
      </w:r>
      <w:r>
        <w:rPr>
          <w:rFonts w:ascii="Times New Roman" w:hAnsi="Times New Roman"/>
        </w:rPr>
        <w:t xml:space="preserve"> in 2015 and 2016</w:t>
      </w:r>
      <w:r w:rsidRPr="004D5891">
        <w:rPr>
          <w:rFonts w:ascii="Times New Roman" w:hAnsi="Times New Roman"/>
        </w:rPr>
        <w:t>,</w:t>
      </w:r>
      <w:r>
        <w:rPr>
          <w:rFonts w:ascii="Times New Roman" w:hAnsi="Times New Roman"/>
        </w:rPr>
        <w:t xml:space="preserve"> respectively,</w:t>
      </w:r>
      <w:r w:rsidRPr="004D5891">
        <w:rPr>
          <w:rFonts w:ascii="Times New Roman" w:hAnsi="Times New Roman"/>
        </w:rPr>
        <w:t xml:space="preserve"> while the highest EWUE in tallgrass prairie was 8.8 </w:t>
      </w:r>
      <w:r>
        <w:rPr>
          <w:rFonts w:ascii="Times New Roman" w:hAnsi="Times New Roman"/>
        </w:rPr>
        <w:t xml:space="preserve">and 13.9 </w:t>
      </w:r>
      <w:r w:rsidRPr="004D5891">
        <w:rPr>
          <w:rFonts w:ascii="Times New Roman" w:hAnsi="Times New Roman"/>
        </w:rPr>
        <w:t>g CO</w:t>
      </w:r>
      <w:r w:rsidRPr="004D5891">
        <w:rPr>
          <w:rFonts w:ascii="Times New Roman" w:hAnsi="Times New Roman"/>
          <w:vertAlign w:val="subscript"/>
        </w:rPr>
        <w:t>2</w:t>
      </w:r>
      <w:r w:rsidRPr="004D5891">
        <w:rPr>
          <w:rFonts w:ascii="Times New Roman" w:hAnsi="Times New Roman"/>
        </w:rPr>
        <w:t xml:space="preserve"> mm</w:t>
      </w:r>
      <w:r w:rsidRPr="004D5891">
        <w:rPr>
          <w:rFonts w:ascii="Times New Roman" w:hAnsi="Times New Roman"/>
          <w:vertAlign w:val="superscript"/>
        </w:rPr>
        <w:t>-1</w:t>
      </w:r>
      <w:r w:rsidRPr="004D5891">
        <w:rPr>
          <w:rFonts w:ascii="Times New Roman" w:hAnsi="Times New Roman"/>
        </w:rPr>
        <w:t xml:space="preserve"> ET </w:t>
      </w:r>
      <w:r>
        <w:rPr>
          <w:rFonts w:ascii="Times New Roman" w:hAnsi="Times New Roman"/>
        </w:rPr>
        <w:t>in August 2015 and June 2016, respectively.</w:t>
      </w:r>
      <w:r w:rsidRPr="004D5891">
        <w:rPr>
          <w:rFonts w:ascii="Times New Roman" w:hAnsi="Times New Roman"/>
        </w:rPr>
        <w:t xml:space="preserve"> The </w:t>
      </w:r>
      <w:r>
        <w:rPr>
          <w:rFonts w:ascii="Times New Roman" w:hAnsi="Times New Roman"/>
        </w:rPr>
        <w:t xml:space="preserve">peak growing season </w:t>
      </w:r>
      <w:r w:rsidRPr="004D5891">
        <w:rPr>
          <w:rFonts w:ascii="Times New Roman" w:hAnsi="Times New Roman"/>
        </w:rPr>
        <w:t xml:space="preserve">EWUE was substantially higher </w:t>
      </w:r>
      <w:r>
        <w:rPr>
          <w:rFonts w:ascii="Times New Roman" w:hAnsi="Times New Roman"/>
        </w:rPr>
        <w:t xml:space="preserve">for winter wheat </w:t>
      </w:r>
      <w:r w:rsidRPr="004D5891">
        <w:rPr>
          <w:rFonts w:ascii="Times New Roman" w:hAnsi="Times New Roman"/>
        </w:rPr>
        <w:t>(</w:t>
      </w:r>
      <w:r>
        <w:rPr>
          <w:rFonts w:ascii="Times New Roman" w:hAnsi="Times New Roman"/>
        </w:rPr>
        <w:t>11.3 and</w:t>
      </w:r>
      <w:r w:rsidRPr="004D5891">
        <w:rPr>
          <w:rFonts w:ascii="Times New Roman" w:hAnsi="Times New Roman"/>
        </w:rPr>
        <w:t>,</w:t>
      </w:r>
      <w:r>
        <w:rPr>
          <w:rFonts w:ascii="Times New Roman" w:hAnsi="Times New Roman"/>
        </w:rPr>
        <w:t xml:space="preserve"> 12.7 </w:t>
      </w:r>
      <w:r w:rsidRPr="004D5891">
        <w:rPr>
          <w:rFonts w:ascii="Times New Roman" w:eastAsia="Times New Roman" w:hAnsi="Times New Roman"/>
          <w:color w:val="000000"/>
        </w:rPr>
        <w:t>g CO</w:t>
      </w:r>
      <w:r w:rsidRPr="004D5891">
        <w:rPr>
          <w:rFonts w:ascii="Times New Roman" w:eastAsia="Times New Roman" w:hAnsi="Times New Roman"/>
          <w:color w:val="000000"/>
          <w:vertAlign w:val="subscript"/>
        </w:rPr>
        <w:t>2</w:t>
      </w:r>
      <w:r w:rsidRPr="004D5891">
        <w:rPr>
          <w:rFonts w:ascii="Times New Roman" w:eastAsia="Times New Roman" w:hAnsi="Times New Roman"/>
          <w:color w:val="000000"/>
        </w:rPr>
        <w:t xml:space="preserve"> mm</w:t>
      </w:r>
      <w:r w:rsidRPr="004D5891">
        <w:rPr>
          <w:rFonts w:ascii="Times New Roman" w:eastAsia="Times New Roman" w:hAnsi="Times New Roman"/>
          <w:color w:val="000000"/>
          <w:vertAlign w:val="superscript"/>
        </w:rPr>
        <w:t>-1</w:t>
      </w:r>
      <w:r w:rsidRPr="004D5891">
        <w:rPr>
          <w:rFonts w:ascii="Times New Roman" w:eastAsia="Times New Roman" w:hAnsi="Times New Roman"/>
          <w:color w:val="000000"/>
        </w:rPr>
        <w:t xml:space="preserve"> ET</w:t>
      </w:r>
      <w:r>
        <w:rPr>
          <w:rFonts w:ascii="Times New Roman" w:eastAsia="Times New Roman" w:hAnsi="Times New Roman"/>
          <w:color w:val="000000"/>
        </w:rPr>
        <w:t xml:space="preserve"> in 2015 and 2016, respectively</w:t>
      </w:r>
      <w:r w:rsidRPr="004D5891">
        <w:rPr>
          <w:rFonts w:ascii="Times New Roman" w:eastAsia="Times New Roman" w:hAnsi="Times New Roman"/>
          <w:color w:val="000000"/>
        </w:rPr>
        <w:t>)</w:t>
      </w:r>
      <w:r>
        <w:rPr>
          <w:rFonts w:ascii="Times New Roman" w:hAnsi="Times New Roman"/>
        </w:rPr>
        <w:t xml:space="preserve"> </w:t>
      </w:r>
      <w:r w:rsidRPr="004D5891">
        <w:rPr>
          <w:rFonts w:ascii="Times New Roman" w:hAnsi="Times New Roman"/>
        </w:rPr>
        <w:t xml:space="preserve">than </w:t>
      </w:r>
      <w:r>
        <w:rPr>
          <w:rFonts w:ascii="Times New Roman" w:hAnsi="Times New Roman"/>
        </w:rPr>
        <w:t>for tallgrass prairie (7.</w:t>
      </w:r>
      <w:r w:rsidRPr="004D5891">
        <w:rPr>
          <w:rFonts w:ascii="Times New Roman" w:hAnsi="Times New Roman"/>
        </w:rPr>
        <w:t>2</w:t>
      </w:r>
      <w:r>
        <w:rPr>
          <w:rFonts w:ascii="Times New Roman" w:hAnsi="Times New Roman"/>
        </w:rPr>
        <w:t xml:space="preserve"> and, 8.5</w:t>
      </w:r>
      <w:r w:rsidRPr="004D5891">
        <w:rPr>
          <w:rFonts w:ascii="Times New Roman" w:hAnsi="Times New Roman"/>
        </w:rPr>
        <w:t xml:space="preserve"> </w:t>
      </w:r>
      <w:r w:rsidRPr="004D5891">
        <w:rPr>
          <w:rFonts w:ascii="Times New Roman" w:eastAsia="Times New Roman" w:hAnsi="Times New Roman"/>
          <w:color w:val="000000"/>
        </w:rPr>
        <w:t>g CO</w:t>
      </w:r>
      <w:r w:rsidRPr="004D5891">
        <w:rPr>
          <w:rFonts w:ascii="Times New Roman" w:eastAsia="Times New Roman" w:hAnsi="Times New Roman"/>
          <w:color w:val="000000"/>
          <w:vertAlign w:val="subscript"/>
        </w:rPr>
        <w:t>2</w:t>
      </w:r>
      <w:r w:rsidRPr="004D5891">
        <w:rPr>
          <w:rFonts w:ascii="Times New Roman" w:eastAsia="Times New Roman" w:hAnsi="Times New Roman"/>
          <w:color w:val="000000"/>
        </w:rPr>
        <w:t xml:space="preserve"> mm</w:t>
      </w:r>
      <w:r w:rsidRPr="004D5891">
        <w:rPr>
          <w:rFonts w:ascii="Times New Roman" w:eastAsia="Times New Roman" w:hAnsi="Times New Roman"/>
          <w:color w:val="000000"/>
          <w:vertAlign w:val="superscript"/>
        </w:rPr>
        <w:t>-1</w:t>
      </w:r>
      <w:r w:rsidRPr="004D5891">
        <w:rPr>
          <w:rFonts w:ascii="Times New Roman" w:eastAsia="Times New Roman" w:hAnsi="Times New Roman"/>
          <w:color w:val="000000"/>
        </w:rPr>
        <w:t xml:space="preserve"> ET</w:t>
      </w:r>
      <w:r>
        <w:rPr>
          <w:rFonts w:ascii="Times New Roman" w:eastAsia="Times New Roman" w:hAnsi="Times New Roman"/>
          <w:color w:val="000000"/>
        </w:rPr>
        <w:t xml:space="preserve"> in 2015 and 2016, respectively</w:t>
      </w:r>
      <w:r w:rsidRPr="004D5891">
        <w:rPr>
          <w:rFonts w:ascii="Times New Roman" w:eastAsia="Times New Roman" w:hAnsi="Times New Roman"/>
          <w:color w:val="000000"/>
        </w:rPr>
        <w:t>)</w:t>
      </w:r>
      <w:r w:rsidRPr="004D5891">
        <w:rPr>
          <w:rFonts w:ascii="Times New Roman" w:hAnsi="Times New Roman"/>
        </w:rPr>
        <w:t xml:space="preserve"> (Fig.</w:t>
      </w:r>
      <w:r w:rsidR="00A82FAA">
        <w:rPr>
          <w:rFonts w:ascii="Times New Roman" w:hAnsi="Times New Roman"/>
        </w:rPr>
        <w:t>4.8</w:t>
      </w:r>
      <w:r w:rsidRPr="004D5891">
        <w:rPr>
          <w:rFonts w:ascii="Times New Roman" w:hAnsi="Times New Roman"/>
        </w:rPr>
        <w:t>, Table 2).</w:t>
      </w:r>
    </w:p>
    <w:p w:rsidR="00801827" w:rsidRDefault="00801827" w:rsidP="00801827">
      <w:pPr>
        <w:rPr>
          <w:rFonts w:ascii="Times New Roman" w:hAnsi="Times New Roman"/>
        </w:rPr>
      </w:pPr>
    </w:p>
    <w:p w:rsidR="00801827" w:rsidRPr="00523610" w:rsidRDefault="00801827" w:rsidP="00421F58">
      <w:pPr>
        <w:pStyle w:val="Heading3"/>
      </w:pPr>
      <w:bookmarkStart w:id="340" w:name="_Toc497226282"/>
      <w:bookmarkStart w:id="341" w:name="_Toc500421117"/>
      <w:bookmarkStart w:id="342" w:name="_Hlk496272479"/>
      <w:r w:rsidRPr="00523610">
        <w:t>4.3.6 Rainfall, management activities, and carbon flux rates</w:t>
      </w:r>
      <w:bookmarkEnd w:id="340"/>
      <w:bookmarkEnd w:id="341"/>
    </w:p>
    <w:bookmarkEnd w:id="342"/>
    <w:p w:rsidR="00801827" w:rsidRDefault="00801827" w:rsidP="00801827">
      <w:pPr>
        <w:ind w:firstLine="720"/>
        <w:rPr>
          <w:rFonts w:ascii="Times New Roman" w:eastAsia="Times New Roman" w:hAnsi="Times New Roman"/>
          <w:color w:val="000000"/>
        </w:rPr>
      </w:pPr>
      <w:r>
        <w:rPr>
          <w:rFonts w:ascii="Times New Roman" w:hAnsi="Times New Roman"/>
        </w:rPr>
        <w:t>We demonstrated four specific cases from the two study sites to illustrate the impact of climate and management acti</w:t>
      </w:r>
      <w:r w:rsidR="00A82FAA">
        <w:rPr>
          <w:rFonts w:ascii="Times New Roman" w:hAnsi="Times New Roman"/>
        </w:rPr>
        <w:t>vities on carbon fluxes (Fig. 4.10</w:t>
      </w:r>
      <w:r>
        <w:rPr>
          <w:rFonts w:ascii="Times New Roman" w:hAnsi="Times New Roman"/>
        </w:rPr>
        <w:t>.).  Case I: Before a week of rain pulse event on July 26, carbon fluxes (NEE, GPP and ER) in tallgrass prairie site started declining. It took few days after rain to increase the carbon fluxes. Case II:</w:t>
      </w:r>
      <w:r w:rsidRPr="002F29BD">
        <w:rPr>
          <w:rFonts w:ascii="Times New Roman" w:hAnsi="Times New Roman"/>
        </w:rPr>
        <w:t xml:space="preserve"> </w:t>
      </w:r>
      <w:r>
        <w:rPr>
          <w:rFonts w:ascii="Times New Roman" w:hAnsi="Times New Roman"/>
        </w:rPr>
        <w:t>I</w:t>
      </w:r>
      <w:r w:rsidRPr="00C4668F">
        <w:rPr>
          <w:rFonts w:ascii="Times New Roman" w:hAnsi="Times New Roman"/>
        </w:rPr>
        <w:t xml:space="preserve">n </w:t>
      </w:r>
      <w:r>
        <w:rPr>
          <w:rFonts w:ascii="Times New Roman" w:hAnsi="Times New Roman"/>
        </w:rPr>
        <w:t xml:space="preserve">the </w:t>
      </w:r>
      <w:r w:rsidRPr="00C4668F">
        <w:rPr>
          <w:rFonts w:ascii="Times New Roman" w:hAnsi="Times New Roman"/>
        </w:rPr>
        <w:t>1</w:t>
      </w:r>
      <w:r w:rsidRPr="00C4668F">
        <w:rPr>
          <w:rFonts w:ascii="Times New Roman" w:hAnsi="Times New Roman"/>
          <w:vertAlign w:val="superscript"/>
        </w:rPr>
        <w:t>st</w:t>
      </w:r>
      <w:r w:rsidRPr="00C4668F">
        <w:rPr>
          <w:rFonts w:ascii="Times New Roman" w:hAnsi="Times New Roman"/>
        </w:rPr>
        <w:t xml:space="preserve"> week of June 2016, </w:t>
      </w:r>
      <w:r>
        <w:rPr>
          <w:rFonts w:ascii="Times New Roman" w:hAnsi="Times New Roman"/>
        </w:rPr>
        <w:t xml:space="preserve">at </w:t>
      </w:r>
      <w:r w:rsidRPr="00C4668F">
        <w:rPr>
          <w:rFonts w:ascii="Times New Roman" w:hAnsi="Times New Roman"/>
        </w:rPr>
        <w:t xml:space="preserve">the tallgrass prairie </w:t>
      </w:r>
      <w:r>
        <w:rPr>
          <w:rFonts w:ascii="Times New Roman" w:hAnsi="Times New Roman"/>
        </w:rPr>
        <w:t>site,</w:t>
      </w:r>
      <w:r w:rsidRPr="00C4668F">
        <w:rPr>
          <w:rFonts w:ascii="Times New Roman" w:hAnsi="Times New Roman"/>
        </w:rPr>
        <w:t xml:space="preserve"> NEE </w:t>
      </w:r>
      <w:r>
        <w:rPr>
          <w:rFonts w:ascii="Times New Roman" w:hAnsi="Times New Roman"/>
        </w:rPr>
        <w:t>decreased</w:t>
      </w:r>
      <w:r w:rsidRPr="00C4668F">
        <w:rPr>
          <w:rFonts w:ascii="Times New Roman" w:hAnsi="Times New Roman"/>
        </w:rPr>
        <w:t xml:space="preserve"> by about 3 µmolm</w:t>
      </w:r>
      <w:r w:rsidRPr="00C4668F">
        <w:rPr>
          <w:rFonts w:ascii="Times New Roman" w:hAnsi="Times New Roman"/>
          <w:vertAlign w:val="superscript"/>
        </w:rPr>
        <w:t>-2</w:t>
      </w:r>
      <w:r w:rsidRPr="00C4668F">
        <w:rPr>
          <w:rFonts w:ascii="Times New Roman" w:hAnsi="Times New Roman"/>
        </w:rPr>
        <w:t xml:space="preserve"> s</w:t>
      </w:r>
      <w:r w:rsidRPr="00C4668F">
        <w:rPr>
          <w:rFonts w:ascii="Times New Roman" w:hAnsi="Times New Roman"/>
          <w:vertAlign w:val="superscript"/>
        </w:rPr>
        <w:t>-1</w:t>
      </w:r>
      <w:r w:rsidRPr="00C4668F">
        <w:rPr>
          <w:rFonts w:ascii="Times New Roman" w:hAnsi="Times New Roman"/>
        </w:rPr>
        <w:t xml:space="preserve"> during </w:t>
      </w:r>
      <w:r>
        <w:rPr>
          <w:rFonts w:ascii="Times New Roman" w:hAnsi="Times New Roman"/>
        </w:rPr>
        <w:t>the first week of grazing. After</w:t>
      </w:r>
      <w:r w:rsidRPr="00C4668F">
        <w:rPr>
          <w:rFonts w:ascii="Times New Roman" w:hAnsi="Times New Roman"/>
        </w:rPr>
        <w:t xml:space="preserve"> about one week of grazing</w:t>
      </w:r>
      <w:r>
        <w:rPr>
          <w:rFonts w:ascii="Times New Roman" w:hAnsi="Times New Roman"/>
        </w:rPr>
        <w:t>,</w:t>
      </w:r>
      <w:r w:rsidRPr="00C4668F">
        <w:rPr>
          <w:rFonts w:ascii="Times New Roman" w:hAnsi="Times New Roman"/>
        </w:rPr>
        <w:t xml:space="preserve"> the </w:t>
      </w:r>
      <w:r>
        <w:rPr>
          <w:rFonts w:ascii="Times New Roman" w:hAnsi="Times New Roman"/>
        </w:rPr>
        <w:t xml:space="preserve">carbon uptake rate increased </w:t>
      </w:r>
      <w:r w:rsidRPr="00C4668F">
        <w:rPr>
          <w:rFonts w:ascii="Times New Roman" w:hAnsi="Times New Roman"/>
        </w:rPr>
        <w:t>again</w:t>
      </w:r>
      <w:r>
        <w:rPr>
          <w:rFonts w:ascii="Times New Roman" w:hAnsi="Times New Roman"/>
        </w:rPr>
        <w:t>. Case III: In winter wheat site, h</w:t>
      </w:r>
      <w:r>
        <w:rPr>
          <w:rFonts w:ascii="Times New Roman" w:eastAsia="Times New Roman" w:hAnsi="Times New Roman"/>
          <w:color w:val="000000"/>
        </w:rPr>
        <w:t>erbicide RT 3 glyphosate, Weedmaster (dicamba and 2,4 D) was applied on June 29, 2015 to kill the weeds. This caused the reduction in GPP at a higher rate than that of ER resulting into positive NEE, which was negative a week before herbicide was applied. Case IV: The winter wheat site was tilled using a tandem disc harrow on June 30, 2015 to inhibit the growth of weeds for maintaining fallow. This management activity also caused changes in the carbon fluxes particularly GPP and NEE. GPP was reduced at a higher rate, while ER remained unchanged making NEE of the site positive.</w:t>
      </w:r>
    </w:p>
    <w:p w:rsidR="009356AF" w:rsidRDefault="00AB5A27" w:rsidP="009356AF">
      <w:pPr>
        <w:rPr>
          <w:rFonts w:ascii="Times New Roman" w:eastAsia="Times New Roman" w:hAnsi="Times New Roman"/>
          <w:color w:val="000000"/>
        </w:rPr>
      </w:pPr>
      <w:r w:rsidRPr="00AB5A27">
        <w:rPr>
          <w:noProof/>
        </w:rPr>
        <w:lastRenderedPageBreak/>
        <w:drawing>
          <wp:inline distT="0" distB="0" distL="0" distR="0">
            <wp:extent cx="5486400" cy="5096022"/>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486400" cy="5096022"/>
                    </a:xfrm>
                    <a:prstGeom prst="rect">
                      <a:avLst/>
                    </a:prstGeom>
                    <a:noFill/>
                    <a:ln>
                      <a:noFill/>
                    </a:ln>
                  </pic:spPr>
                </pic:pic>
              </a:graphicData>
            </a:graphic>
          </wp:inline>
        </w:drawing>
      </w:r>
    </w:p>
    <w:p w:rsidR="009356AF" w:rsidRPr="009356AF" w:rsidRDefault="009356AF" w:rsidP="009F7925">
      <w:pPr>
        <w:pStyle w:val="Style1"/>
        <w:rPr>
          <w:rFonts w:eastAsia="Times New Roman"/>
        </w:rPr>
      </w:pPr>
      <w:bookmarkStart w:id="343" w:name="_Toc498073173"/>
      <w:bookmarkStart w:id="344" w:name="_Hlk496877821"/>
      <w:r w:rsidRPr="009356AF">
        <w:rPr>
          <w:rFonts w:eastAsia="Times New Roman"/>
        </w:rPr>
        <w:t>Figure 4.10. Changes in carbon fluxes in winter wheat (WW) and tallgrass prairie(TGP) sites due to climate and management activities: (a) rainfall events (TGP), (b) tillage (WW), (c) grazing (TGP) and (d) herbicide application (WW). The arrows represent the occurrence of the events</w:t>
      </w:r>
      <w:r w:rsidR="001C589A">
        <w:rPr>
          <w:rFonts w:eastAsia="Times New Roman"/>
        </w:rPr>
        <w:t>.</w:t>
      </w:r>
      <w:bookmarkEnd w:id="343"/>
    </w:p>
    <w:bookmarkEnd w:id="344"/>
    <w:p w:rsidR="009356AF" w:rsidRDefault="009356AF" w:rsidP="00801827">
      <w:pPr>
        <w:ind w:firstLine="720"/>
        <w:rPr>
          <w:rFonts w:ascii="Times New Roman" w:eastAsia="Times New Roman" w:hAnsi="Times New Roman"/>
          <w:color w:val="000000"/>
        </w:rPr>
      </w:pPr>
    </w:p>
    <w:p w:rsidR="00801827" w:rsidRPr="004D5891" w:rsidRDefault="00801827" w:rsidP="00421F58">
      <w:pPr>
        <w:pStyle w:val="Heading2"/>
      </w:pPr>
      <w:bookmarkStart w:id="345" w:name="_Toc497226283"/>
      <w:bookmarkStart w:id="346" w:name="_Toc500421118"/>
      <w:r>
        <w:t>4.4</w:t>
      </w:r>
      <w:r w:rsidRPr="006C46F1">
        <w:t xml:space="preserve"> Discussion</w:t>
      </w:r>
      <w:bookmarkEnd w:id="345"/>
      <w:bookmarkEnd w:id="346"/>
    </w:p>
    <w:p w:rsidR="00801827" w:rsidRPr="00523610" w:rsidRDefault="00801827" w:rsidP="00421F58">
      <w:pPr>
        <w:pStyle w:val="Heading3"/>
      </w:pPr>
      <w:bookmarkStart w:id="347" w:name="_Toc497226284"/>
      <w:bookmarkStart w:id="348" w:name="_Toc500421119"/>
      <w:r w:rsidRPr="00523610">
        <w:t xml:space="preserve">4.4.1 </w:t>
      </w:r>
      <w:bookmarkStart w:id="349" w:name="_Hlk496272532"/>
      <w:r w:rsidRPr="00523610">
        <w:t>Comparison of CO</w:t>
      </w:r>
      <w:r w:rsidRPr="00523610">
        <w:rPr>
          <w:vertAlign w:val="subscript"/>
        </w:rPr>
        <w:t>2</w:t>
      </w:r>
      <w:r w:rsidRPr="00523610">
        <w:t xml:space="preserve"> and H</w:t>
      </w:r>
      <w:r w:rsidRPr="00523610">
        <w:rPr>
          <w:vertAlign w:val="subscript"/>
        </w:rPr>
        <w:t>2</w:t>
      </w:r>
      <w:r w:rsidRPr="00523610">
        <w:t>O fluxes of winter wheat and tallgrass prairie</w:t>
      </w:r>
      <w:bookmarkEnd w:id="347"/>
      <w:bookmarkEnd w:id="348"/>
      <w:r w:rsidRPr="00523610">
        <w:t xml:space="preserve"> </w:t>
      </w:r>
      <w:bookmarkEnd w:id="349"/>
    </w:p>
    <w:p w:rsidR="00D2760A" w:rsidRDefault="00801827" w:rsidP="00D2760A">
      <w:pPr>
        <w:ind w:firstLine="720"/>
        <w:rPr>
          <w:rFonts w:ascii="Times New Roman" w:hAnsi="Times New Roman"/>
        </w:rPr>
      </w:pPr>
      <w:r>
        <w:rPr>
          <w:rFonts w:ascii="Times New Roman" w:hAnsi="Times New Roman"/>
        </w:rPr>
        <w:t>M</w:t>
      </w:r>
      <w:r w:rsidRPr="00F337BA">
        <w:rPr>
          <w:rFonts w:ascii="Times New Roman" w:hAnsi="Times New Roman"/>
        </w:rPr>
        <w:t>anagement activities, weather conditions</w:t>
      </w:r>
      <w:r>
        <w:rPr>
          <w:rFonts w:ascii="Times New Roman" w:hAnsi="Times New Roman"/>
        </w:rPr>
        <w:t>,</w:t>
      </w:r>
      <w:r w:rsidRPr="00F337BA">
        <w:rPr>
          <w:rFonts w:ascii="Times New Roman" w:hAnsi="Times New Roman"/>
        </w:rPr>
        <w:t xml:space="preserve"> and soil types at the study sites influenced the magnitudes of the CO</w:t>
      </w:r>
      <w:r w:rsidRPr="00F337BA">
        <w:rPr>
          <w:rFonts w:ascii="Times New Roman" w:hAnsi="Times New Roman"/>
          <w:vertAlign w:val="subscript"/>
        </w:rPr>
        <w:t>2</w:t>
      </w:r>
      <w:r w:rsidRPr="00F337BA">
        <w:rPr>
          <w:rFonts w:ascii="Times New Roman" w:hAnsi="Times New Roman"/>
        </w:rPr>
        <w:t xml:space="preserve"> and H</w:t>
      </w:r>
      <w:r w:rsidRPr="00F337BA">
        <w:rPr>
          <w:rFonts w:ascii="Times New Roman" w:hAnsi="Times New Roman"/>
          <w:vertAlign w:val="subscript"/>
        </w:rPr>
        <w:t>2</w:t>
      </w:r>
      <w:r w:rsidRPr="00F337BA">
        <w:rPr>
          <w:rFonts w:ascii="Times New Roman" w:hAnsi="Times New Roman"/>
        </w:rPr>
        <w:t>O fluxes</w:t>
      </w:r>
      <w:r w:rsidRPr="004D5891">
        <w:rPr>
          <w:rFonts w:ascii="Times New Roman" w:hAnsi="Times New Roman"/>
          <w:color w:val="000000" w:themeColor="text1"/>
        </w:rPr>
        <w:t>.</w:t>
      </w:r>
      <w:r>
        <w:rPr>
          <w:rFonts w:ascii="Times New Roman" w:hAnsi="Times New Roman"/>
          <w:color w:val="000000" w:themeColor="text1"/>
        </w:rPr>
        <w:t xml:space="preserve">  The year 2015 was wetter and hotter whereas 2016 was close to the average of 30-year weather records of the study </w:t>
      </w:r>
      <w:r>
        <w:rPr>
          <w:rFonts w:ascii="Times New Roman" w:hAnsi="Times New Roman"/>
          <w:color w:val="000000" w:themeColor="text1"/>
        </w:rPr>
        <w:lastRenderedPageBreak/>
        <w:t xml:space="preserve">sites. Similarly, the grazing events at the tallgrass prairie sites impacted the rates of fluxes recorded in this study. </w:t>
      </w:r>
      <w:r w:rsidRPr="004D5891">
        <w:rPr>
          <w:rFonts w:ascii="Times New Roman" w:hAnsi="Times New Roman"/>
        </w:rPr>
        <w:t>The maximum diurnal peak rate of -24</w:t>
      </w:r>
      <w:r>
        <w:rPr>
          <w:rFonts w:ascii="Times New Roman" w:hAnsi="Times New Roman"/>
        </w:rPr>
        <w:t xml:space="preserve"> (2015) and – 25 (2016)</w:t>
      </w:r>
      <w:r w:rsidRPr="004D5891">
        <w:rPr>
          <w:rFonts w:ascii="Times New Roman" w:hAnsi="Times New Roman"/>
        </w:rPr>
        <w:t xml:space="preserve"> µmol m</w:t>
      </w:r>
      <w:r w:rsidRPr="004D5891">
        <w:rPr>
          <w:rFonts w:ascii="Times New Roman" w:hAnsi="Times New Roman"/>
          <w:vertAlign w:val="superscript"/>
        </w:rPr>
        <w:t>-2</w:t>
      </w:r>
      <w:r w:rsidRPr="004D5891">
        <w:rPr>
          <w:rFonts w:ascii="Times New Roman" w:hAnsi="Times New Roman"/>
        </w:rPr>
        <w:t xml:space="preserve"> s</w:t>
      </w:r>
      <w:r w:rsidRPr="004D5891">
        <w:rPr>
          <w:rFonts w:ascii="Times New Roman" w:hAnsi="Times New Roman"/>
          <w:vertAlign w:val="superscript"/>
        </w:rPr>
        <w:t xml:space="preserve">-1 </w:t>
      </w:r>
      <w:r w:rsidRPr="004D5891">
        <w:rPr>
          <w:rFonts w:ascii="Times New Roman" w:hAnsi="Times New Roman"/>
        </w:rPr>
        <w:t xml:space="preserve">measured in </w:t>
      </w:r>
      <w:r>
        <w:rPr>
          <w:rFonts w:ascii="Times New Roman" w:hAnsi="Times New Roman"/>
        </w:rPr>
        <w:t xml:space="preserve">the </w:t>
      </w:r>
      <w:r w:rsidRPr="004D5891">
        <w:rPr>
          <w:rFonts w:ascii="Times New Roman" w:hAnsi="Times New Roman"/>
        </w:rPr>
        <w:t>winter wheat ecosystem was close to the maximum NEE of -25 to -30 µmol m</w:t>
      </w:r>
      <w:r w:rsidRPr="004D5891">
        <w:rPr>
          <w:rFonts w:ascii="Times New Roman" w:hAnsi="Times New Roman"/>
          <w:vertAlign w:val="superscript"/>
        </w:rPr>
        <w:t>-2</w:t>
      </w:r>
      <w:r w:rsidRPr="004D5891">
        <w:rPr>
          <w:rFonts w:ascii="Times New Roman" w:hAnsi="Times New Roman"/>
        </w:rPr>
        <w:t xml:space="preserve"> s</w:t>
      </w:r>
      <w:r w:rsidRPr="004D5891">
        <w:rPr>
          <w:rFonts w:ascii="Times New Roman" w:hAnsi="Times New Roman"/>
          <w:vertAlign w:val="superscript"/>
        </w:rPr>
        <w:t xml:space="preserve">-1 </w:t>
      </w:r>
      <w:r w:rsidRPr="004D5891">
        <w:rPr>
          <w:rFonts w:ascii="Times New Roman" w:hAnsi="Times New Roman"/>
        </w:rPr>
        <w:t xml:space="preserve">measured for winter wheat ecosystem of Ponca City, Oklahoma </w:t>
      </w:r>
      <w:r w:rsidRPr="004D5891">
        <w:rPr>
          <w:rFonts w:ascii="Times New Roman" w:hAnsi="Times New Roman"/>
        </w:rPr>
        <w:fldChar w:fldCharType="begin"/>
      </w:r>
      <w:r w:rsidRPr="004D5891">
        <w:rPr>
          <w:rFonts w:ascii="Times New Roman" w:hAnsi="Times New Roman"/>
        </w:rPr>
        <w:instrText xml:space="preserve"> ADDIN EN.CITE &lt;EndNote&gt;&lt;Cite&gt;&lt;Author&gt;Fischer&lt;/Author&gt;&lt;Year&gt;2007&lt;/Year&gt;&lt;RecNum&gt;7&lt;/RecNum&gt;&lt;DisplayText&gt;(Fischer et al. 2007; Gilmanov et al. 2003)&lt;/DisplayText&gt;&lt;record&gt;&lt;rec-number&gt;7&lt;/rec-number&gt;&lt;foreign-keys&gt;&lt;key app="EN" db-id="faxvt0xdip90wxeep2cp22tod0rte2pwdwst" timestamp="1466188837"&gt;7&lt;/key&gt;&lt;/foreign-keys&gt;&lt;ref-type name="Journal Article"&gt;17&lt;/ref-type&gt;&lt;contributors&gt;&lt;authors&gt;&lt;author&gt;Fischer, Marc L&lt;/author&gt;&lt;author&gt;Billesbach, David P&lt;/author&gt;&lt;author&gt;Berry, Joseph A&lt;/author&gt;&lt;author&gt;Riley, William J&lt;/author&gt;&lt;author&gt;Torn, Margaret S&lt;/author&gt;&lt;/authors&gt;&lt;/contributors&gt;&lt;titles&gt;&lt;title&gt;Spatiotemporal variations in growing season exchanges of CO2, H2O, and sensible heat in agricultural fields of the Southern Great Plains&lt;/title&gt;&lt;secondary-title&gt;Earth Interactions&lt;/secondary-title&gt;&lt;/titles&gt;&lt;periodical&gt;&lt;full-title&gt;Earth Interactions&lt;/full-title&gt;&lt;/periodical&gt;&lt;pages&gt;1-21&lt;/pages&gt;&lt;volume&gt;11&lt;/volume&gt;&lt;number&gt;17&lt;/number&gt;&lt;dates&gt;&lt;year&gt;2007&lt;/year&gt;&lt;/dates&gt;&lt;isbn&gt;1087-3562&lt;/isbn&gt;&lt;urls&gt;&lt;/urls&gt;&lt;/record&gt;&lt;/Cite&gt;&lt;Cite&gt;&lt;Author&gt;Gilmanov&lt;/Author&gt;&lt;Year&gt;2003&lt;/Year&gt;&lt;RecNum&gt;11&lt;/RecNum&gt;&lt;record&gt;&lt;rec-number&gt;11&lt;/rec-number&gt;&lt;foreign-keys&gt;&lt;key app="EN" db-id="faxvt0xdip90wxeep2cp22tod0rte2pwdwst" timestamp="1466709383"&gt;11&lt;/key&gt;&lt;/foreign-keys&gt;&lt;ref-type name="Journal Article"&gt;17&lt;/ref-type&gt;&lt;contributors&gt;&lt;authors&gt;&lt;author&gt;Gilmanov, Tagir G&lt;/author&gt;&lt;author&gt;Verma, Shashi B&lt;/author&gt;&lt;author&gt;Sims, Phillip L&lt;/author&gt;&lt;author&gt;Meyers, Tilden P&lt;/author&gt;&lt;author&gt;Bradford, James A&lt;/author&gt;&lt;author&gt;Burba, George G&lt;/author&gt;&lt;author&gt;Suyker, Andrew E&lt;/author&gt;&lt;/authors&gt;&lt;/contributors&gt;&lt;titles&gt;&lt;title&gt;Gross primary production and light response parameters of four Southern Plains ecosystems estimated using long</w:instrText>
      </w:r>
      <w:r w:rsidRPr="004D5891">
        <w:rPr>
          <w:rFonts w:ascii="Cambria Math" w:hAnsi="Cambria Math" w:cs="Cambria Math"/>
        </w:rPr>
        <w:instrText>‐</w:instrText>
      </w:r>
      <w:r w:rsidRPr="004D5891">
        <w:rPr>
          <w:rFonts w:ascii="Times New Roman" w:hAnsi="Times New Roman"/>
        </w:rPr>
        <w:instrText>term CO2</w:instrText>
      </w:r>
      <w:r w:rsidRPr="004D5891">
        <w:rPr>
          <w:rFonts w:ascii="Cambria Math" w:hAnsi="Cambria Math" w:cs="Cambria Math"/>
        </w:rPr>
        <w:instrText>‐</w:instrText>
      </w:r>
      <w:r w:rsidRPr="004D5891">
        <w:rPr>
          <w:rFonts w:ascii="Times New Roman" w:hAnsi="Times New Roman"/>
        </w:rPr>
        <w:instrText>flux tower measurements&lt;/title&gt;&lt;secondary-title&gt;Global Biogeochemical Cycles&lt;/secondary-title&gt;&lt;/titles&gt;&lt;periodical&gt;&lt;full-title&gt;Global Biogeochemical Cycles&lt;/full-title&gt;&lt;/periodical&gt;&lt;volume&gt;17&lt;/volume&gt;&lt;number&gt;2&lt;/number&gt;&lt;dates&gt;&lt;year&gt;2003&lt;/year&gt;&lt;/dates&gt;&lt;isbn&gt;1944-9224&lt;/isbn&gt;&lt;urls&gt;&lt;/urls&gt;&lt;/record&gt;&lt;/Cite&gt;&lt;/EndNote&gt;</w:instrText>
      </w:r>
      <w:r w:rsidRPr="004D5891">
        <w:rPr>
          <w:rFonts w:ascii="Times New Roman" w:hAnsi="Times New Roman"/>
        </w:rPr>
        <w:fldChar w:fldCharType="separate"/>
      </w:r>
      <w:r w:rsidRPr="004D5891">
        <w:rPr>
          <w:rFonts w:ascii="Times New Roman" w:hAnsi="Times New Roman"/>
          <w:noProof/>
        </w:rPr>
        <w:t>(Fischer et al. 2007; Gilmanov et al. 2003)</w:t>
      </w:r>
      <w:r w:rsidRPr="004D5891">
        <w:rPr>
          <w:rFonts w:ascii="Times New Roman" w:hAnsi="Times New Roman"/>
        </w:rPr>
        <w:fldChar w:fldCharType="end"/>
      </w:r>
      <w:r w:rsidRPr="004D5891">
        <w:rPr>
          <w:rFonts w:ascii="Times New Roman" w:hAnsi="Times New Roman"/>
          <w:b/>
          <w:color w:val="000000" w:themeColor="text1"/>
        </w:rPr>
        <w:t xml:space="preserve">. </w:t>
      </w:r>
      <w:r>
        <w:rPr>
          <w:rFonts w:ascii="Times New Roman" w:hAnsi="Times New Roman"/>
          <w:color w:val="000000" w:themeColor="text1"/>
        </w:rPr>
        <w:t>Additionally</w:t>
      </w:r>
      <w:r w:rsidRPr="004D5891">
        <w:rPr>
          <w:rFonts w:ascii="Times New Roman" w:hAnsi="Times New Roman"/>
          <w:color w:val="000000" w:themeColor="text1"/>
        </w:rPr>
        <w:t>, t</w:t>
      </w:r>
      <w:r w:rsidRPr="004D5891">
        <w:rPr>
          <w:rFonts w:ascii="Times New Roman" w:hAnsi="Times New Roman"/>
        </w:rPr>
        <w:t>he daily peak NEE value (</w:t>
      </w:r>
      <w:r>
        <w:rPr>
          <w:rFonts w:ascii="Times New Roman" w:hAnsi="Times New Roman"/>
        </w:rPr>
        <w:t xml:space="preserve">2015= </w:t>
      </w:r>
      <w:r w:rsidRPr="004D5891">
        <w:rPr>
          <w:rFonts w:ascii="Times New Roman" w:hAnsi="Times New Roman"/>
        </w:rPr>
        <w:t xml:space="preserve">-9.24 </w:t>
      </w:r>
      <w:r>
        <w:rPr>
          <w:rFonts w:ascii="Times New Roman" w:hAnsi="Times New Roman"/>
        </w:rPr>
        <w:t xml:space="preserve"> and 2016= -8.8 </w:t>
      </w:r>
      <w:r w:rsidRPr="004D5891">
        <w:rPr>
          <w:rFonts w:ascii="Times New Roman" w:hAnsi="Times New Roman"/>
        </w:rPr>
        <w:t>g C m</w:t>
      </w:r>
      <w:r w:rsidRPr="004D5891">
        <w:rPr>
          <w:rFonts w:ascii="Times New Roman" w:hAnsi="Times New Roman"/>
          <w:vertAlign w:val="superscript"/>
        </w:rPr>
        <w:t>-2</w:t>
      </w:r>
      <w:r w:rsidRPr="004D5891">
        <w:rPr>
          <w:rFonts w:ascii="Times New Roman" w:hAnsi="Times New Roman"/>
        </w:rPr>
        <w:t xml:space="preserve"> d</w:t>
      </w:r>
      <w:r w:rsidRPr="004D5891">
        <w:rPr>
          <w:rFonts w:ascii="Times New Roman" w:hAnsi="Times New Roman"/>
          <w:vertAlign w:val="superscript"/>
        </w:rPr>
        <w:t>-1</w:t>
      </w:r>
      <w:r>
        <w:rPr>
          <w:rFonts w:ascii="Times New Roman" w:hAnsi="Times New Roman"/>
        </w:rPr>
        <w:t>)</w:t>
      </w:r>
      <w:r w:rsidRPr="004D5891">
        <w:rPr>
          <w:rFonts w:ascii="Times New Roman" w:hAnsi="Times New Roman"/>
        </w:rPr>
        <w:t xml:space="preserve"> of winter wheat  measured in our study was similar to the daily peak NEE value of -9.3 g C m</w:t>
      </w:r>
      <w:r w:rsidRPr="004D5891">
        <w:rPr>
          <w:rFonts w:ascii="Times New Roman" w:hAnsi="Times New Roman"/>
          <w:vertAlign w:val="superscript"/>
        </w:rPr>
        <w:t>-2</w:t>
      </w:r>
      <w:r w:rsidRPr="004D5891">
        <w:rPr>
          <w:rFonts w:ascii="Times New Roman" w:hAnsi="Times New Roman"/>
        </w:rPr>
        <w:t xml:space="preserve"> d</w:t>
      </w:r>
      <w:r w:rsidRPr="004D5891">
        <w:rPr>
          <w:rFonts w:ascii="Times New Roman" w:hAnsi="Times New Roman"/>
          <w:vertAlign w:val="superscript"/>
        </w:rPr>
        <w:t xml:space="preserve">-1 </w:t>
      </w:r>
      <w:r w:rsidRPr="004D5891">
        <w:rPr>
          <w:rFonts w:ascii="Times New Roman" w:hAnsi="Times New Roman"/>
        </w:rPr>
        <w:t xml:space="preserve"> at Billings, Oklahoma </w:t>
      </w:r>
      <w:r w:rsidRPr="004D5891">
        <w:rPr>
          <w:rFonts w:ascii="Times New Roman" w:hAnsi="Times New Roman"/>
        </w:rPr>
        <w:fldChar w:fldCharType="begin"/>
      </w:r>
      <w:r w:rsidRPr="004D5891">
        <w:rPr>
          <w:rFonts w:ascii="Times New Roman" w:hAnsi="Times New Roman"/>
        </w:rPr>
        <w:instrText xml:space="preserve"> ADDIN EN.CITE &lt;EndNote&gt;&lt;Cite&gt;&lt;Author&gt;Fischer&lt;/Author&gt;&lt;Year&gt;2007&lt;/Year&gt;&lt;RecNum&gt;7&lt;/RecNum&gt;&lt;DisplayText&gt;(Fischer et al. 2007)&lt;/DisplayText&gt;&lt;record&gt;&lt;rec-number&gt;7&lt;/rec-number&gt;&lt;foreign-keys&gt;&lt;key app="EN" db-id="faxvt0xdip90wxeep2cp22tod0rte2pwdwst" timestamp="1466188837"&gt;7&lt;/key&gt;&lt;/foreign-keys&gt;&lt;ref-type name="Journal Article"&gt;17&lt;/ref-type&gt;&lt;contributors&gt;&lt;authors&gt;&lt;author&gt;Fischer, Marc L&lt;/author&gt;&lt;author&gt;Billesbach, David P&lt;/author&gt;&lt;author&gt;Berry, Joseph A&lt;/author&gt;&lt;author&gt;Riley, William J&lt;/author&gt;&lt;author&gt;Torn, Margaret S&lt;/author&gt;&lt;/authors&gt;&lt;/contributors&gt;&lt;titles&gt;&lt;title&gt;Spatiotemporal variations in growing season exchanges of CO2, H2O, and sensible heat in agricultural fields of the Southern Great Plains&lt;/title&gt;&lt;secondary-title&gt;Earth Interactions&lt;/secondary-title&gt;&lt;/titles&gt;&lt;periodical&gt;&lt;full-title&gt;Earth Interactions&lt;/full-title&gt;&lt;/periodical&gt;&lt;pages&gt;1-21&lt;/pages&gt;&lt;volume&gt;11&lt;/volume&gt;&lt;number&gt;17&lt;/number&gt;&lt;dates&gt;&lt;year&gt;2007&lt;/year&gt;&lt;/dates&gt;&lt;isbn&gt;1087-3562&lt;/isbn&gt;&lt;urls&gt;&lt;/urls&gt;&lt;/record&gt;&lt;/Cite&gt;&lt;/EndNote&gt;</w:instrText>
      </w:r>
      <w:r w:rsidRPr="004D5891">
        <w:rPr>
          <w:rFonts w:ascii="Times New Roman" w:hAnsi="Times New Roman"/>
        </w:rPr>
        <w:fldChar w:fldCharType="separate"/>
      </w:r>
      <w:r w:rsidRPr="004D5891">
        <w:rPr>
          <w:rFonts w:ascii="Times New Roman" w:hAnsi="Times New Roman"/>
          <w:noProof/>
        </w:rPr>
        <w:t>(Fischer et al. 2007)</w:t>
      </w:r>
      <w:r w:rsidRPr="004D5891">
        <w:rPr>
          <w:rFonts w:ascii="Times New Roman" w:hAnsi="Times New Roman"/>
        </w:rPr>
        <w:fldChar w:fldCharType="end"/>
      </w:r>
      <w:r w:rsidRPr="004D5891">
        <w:rPr>
          <w:rFonts w:ascii="Times New Roman" w:hAnsi="Times New Roman"/>
        </w:rPr>
        <w:t xml:space="preserve"> </w:t>
      </w:r>
      <w:r>
        <w:rPr>
          <w:rFonts w:ascii="Times New Roman" w:hAnsi="Times New Roman"/>
        </w:rPr>
        <w:t xml:space="preserve">and </w:t>
      </w:r>
      <w:r w:rsidRPr="004D5891">
        <w:rPr>
          <w:rFonts w:ascii="Times New Roman" w:hAnsi="Times New Roman"/>
        </w:rPr>
        <w:t>-8.18 g C m</w:t>
      </w:r>
      <w:r w:rsidRPr="004D5891">
        <w:rPr>
          <w:rFonts w:ascii="Times New Roman" w:hAnsi="Times New Roman"/>
          <w:vertAlign w:val="superscript"/>
        </w:rPr>
        <w:t>-2</w:t>
      </w:r>
      <w:r w:rsidRPr="004D5891">
        <w:rPr>
          <w:rFonts w:ascii="Times New Roman" w:hAnsi="Times New Roman"/>
        </w:rPr>
        <w:t xml:space="preserve"> d</w:t>
      </w:r>
      <w:r w:rsidRPr="004D5891">
        <w:rPr>
          <w:rFonts w:ascii="Times New Roman" w:hAnsi="Times New Roman"/>
          <w:vertAlign w:val="superscript"/>
        </w:rPr>
        <w:t>-1</w:t>
      </w:r>
      <w:r w:rsidRPr="004D5891">
        <w:rPr>
          <w:rFonts w:ascii="Times New Roman" w:hAnsi="Times New Roman"/>
        </w:rPr>
        <w:t xml:space="preserve"> at Ponca City, Oklahoma </w:t>
      </w:r>
      <w:r w:rsidRPr="004D5891">
        <w:rPr>
          <w:rFonts w:ascii="Times New Roman" w:hAnsi="Times New Roman"/>
        </w:rPr>
        <w:fldChar w:fldCharType="begin"/>
      </w:r>
      <w:r w:rsidRPr="004D5891">
        <w:rPr>
          <w:rFonts w:ascii="Times New Roman" w:hAnsi="Times New Roman"/>
        </w:rPr>
        <w:instrText xml:space="preserve"> ADDIN EN.CITE &lt;EndNote&gt;&lt;Cite&gt;&lt;Author&gt;Gilmanov&lt;/Author&gt;&lt;Year&gt;2003&lt;/Year&gt;&lt;RecNum&gt;11&lt;/RecNum&gt;&lt;DisplayText&gt;(Gilmanov et al. 2003)&lt;/DisplayText&gt;&lt;record&gt;&lt;rec-number&gt;11&lt;/rec-number&gt;&lt;foreign-keys&gt;&lt;key app="EN" db-id="faxvt0xdip90wxeep2cp22tod0rte2pwdwst" timestamp="1466709383"&gt;11&lt;/key&gt;&lt;/foreign-keys&gt;&lt;ref-type name="Journal Article"&gt;17&lt;/ref-type&gt;&lt;contributors&gt;&lt;authors&gt;&lt;author&gt;Gilmanov, Tagir G&lt;/author&gt;&lt;author&gt;Verma, Shashi B&lt;/author&gt;&lt;author&gt;Sims, Phillip L&lt;/author&gt;&lt;author&gt;Meyers, Tilden P&lt;/author&gt;&lt;author&gt;Bradford, James A&lt;/author&gt;&lt;author&gt;Burba, George G&lt;/author&gt;&lt;author&gt;Suyker, Andrew E&lt;/author&gt;&lt;/authors&gt;&lt;/contributors&gt;&lt;titles&gt;&lt;title&gt;Gross primary production and light response parameters of four Southern Plains ecosystems estimated using long</w:instrText>
      </w:r>
      <w:r w:rsidRPr="004D5891">
        <w:rPr>
          <w:rFonts w:ascii="Cambria Math" w:hAnsi="Cambria Math" w:cs="Cambria Math"/>
        </w:rPr>
        <w:instrText>‐</w:instrText>
      </w:r>
      <w:r w:rsidRPr="004D5891">
        <w:rPr>
          <w:rFonts w:ascii="Times New Roman" w:hAnsi="Times New Roman"/>
        </w:rPr>
        <w:instrText>term CO2</w:instrText>
      </w:r>
      <w:r w:rsidRPr="004D5891">
        <w:rPr>
          <w:rFonts w:ascii="Cambria Math" w:hAnsi="Cambria Math" w:cs="Cambria Math"/>
        </w:rPr>
        <w:instrText>‐</w:instrText>
      </w:r>
      <w:r w:rsidRPr="004D5891">
        <w:rPr>
          <w:rFonts w:ascii="Times New Roman" w:hAnsi="Times New Roman"/>
        </w:rPr>
        <w:instrText>flux tower measurements&lt;/title&gt;&lt;secondary-title&gt;Global Biogeochemical Cycles&lt;/secondary-title&gt;&lt;/titles&gt;&lt;periodical&gt;&lt;full-title&gt;Global Biogeochemical Cycles&lt;/full-title&gt;&lt;/periodical&gt;&lt;volume&gt;17&lt;/volume&gt;&lt;number&gt;2&lt;/number&gt;&lt;dates&gt;&lt;year&gt;2003&lt;/year&gt;&lt;/dates&gt;&lt;isbn&gt;1944-9224&lt;/isbn&gt;&lt;urls&gt;&lt;/urls&gt;&lt;/record&gt;&lt;/Cite&gt;&lt;/EndNote&gt;</w:instrText>
      </w:r>
      <w:r w:rsidRPr="004D5891">
        <w:rPr>
          <w:rFonts w:ascii="Times New Roman" w:hAnsi="Times New Roman"/>
        </w:rPr>
        <w:fldChar w:fldCharType="separate"/>
      </w:r>
      <w:r w:rsidRPr="004D5891">
        <w:rPr>
          <w:rFonts w:ascii="Times New Roman" w:hAnsi="Times New Roman"/>
          <w:noProof/>
        </w:rPr>
        <w:t>(Gilmanov et al. 2003)</w:t>
      </w:r>
      <w:r w:rsidRPr="004D5891">
        <w:rPr>
          <w:rFonts w:ascii="Times New Roman" w:hAnsi="Times New Roman"/>
        </w:rPr>
        <w:fldChar w:fldCharType="end"/>
      </w:r>
      <w:r w:rsidRPr="004D5891">
        <w:rPr>
          <w:rFonts w:ascii="Times New Roman" w:hAnsi="Times New Roman"/>
        </w:rPr>
        <w:t>. The daily peak NEE values of about -12 to -13 g C m</w:t>
      </w:r>
      <w:r w:rsidRPr="004D5891">
        <w:rPr>
          <w:rFonts w:ascii="Times New Roman" w:hAnsi="Times New Roman"/>
          <w:vertAlign w:val="superscript"/>
        </w:rPr>
        <w:t>-2</w:t>
      </w:r>
      <w:r w:rsidRPr="004D5891">
        <w:rPr>
          <w:rFonts w:ascii="Times New Roman" w:hAnsi="Times New Roman"/>
        </w:rPr>
        <w:t xml:space="preserve"> d</w:t>
      </w:r>
      <w:r w:rsidRPr="004D5891">
        <w:rPr>
          <w:rFonts w:ascii="Times New Roman" w:hAnsi="Times New Roman"/>
          <w:vertAlign w:val="superscript"/>
        </w:rPr>
        <w:t>-1</w:t>
      </w:r>
      <w:r w:rsidRPr="004D5891">
        <w:rPr>
          <w:rFonts w:ascii="Times New Roman" w:hAnsi="Times New Roman"/>
        </w:rPr>
        <w:t xml:space="preserve"> from the European winter wheat ecosystems (Belgium and Germany) were higher than that those -8 to -9.3 g C m</w:t>
      </w:r>
      <w:r w:rsidRPr="004D5891">
        <w:rPr>
          <w:rFonts w:ascii="Times New Roman" w:hAnsi="Times New Roman"/>
          <w:vertAlign w:val="superscript"/>
        </w:rPr>
        <w:t>-2</w:t>
      </w:r>
      <w:r w:rsidRPr="004D5891">
        <w:rPr>
          <w:rFonts w:ascii="Times New Roman" w:hAnsi="Times New Roman"/>
        </w:rPr>
        <w:t xml:space="preserve"> d</w:t>
      </w:r>
      <w:r w:rsidRPr="004D5891">
        <w:rPr>
          <w:rFonts w:ascii="Times New Roman" w:hAnsi="Times New Roman"/>
          <w:vertAlign w:val="superscript"/>
        </w:rPr>
        <w:t>-1</w:t>
      </w:r>
      <w:r w:rsidRPr="004D5891">
        <w:rPr>
          <w:rFonts w:ascii="Times New Roman" w:hAnsi="Times New Roman"/>
        </w:rPr>
        <w:t xml:space="preserve"> from winter wheat ecosystems in Oklahoma (Table 3). </w:t>
      </w:r>
    </w:p>
    <w:p w:rsidR="002E69E5" w:rsidRDefault="002E69E5" w:rsidP="00D2760A">
      <w:pPr>
        <w:ind w:firstLine="720"/>
        <w:rPr>
          <w:rFonts w:ascii="Times New Roman" w:hAnsi="Times New Roman"/>
        </w:rPr>
      </w:pPr>
    </w:p>
    <w:p w:rsidR="002E69E5" w:rsidRDefault="002E69E5" w:rsidP="00D2760A">
      <w:pPr>
        <w:ind w:firstLine="720"/>
        <w:rPr>
          <w:rFonts w:ascii="Times New Roman" w:hAnsi="Times New Roman"/>
        </w:rPr>
      </w:pPr>
    </w:p>
    <w:p w:rsidR="002E69E5" w:rsidRDefault="002E69E5" w:rsidP="00D2760A">
      <w:pPr>
        <w:ind w:firstLine="720"/>
        <w:rPr>
          <w:rFonts w:ascii="Times New Roman" w:hAnsi="Times New Roman"/>
        </w:rPr>
      </w:pPr>
    </w:p>
    <w:p w:rsidR="002E69E5" w:rsidRDefault="002E69E5" w:rsidP="00D2760A">
      <w:pPr>
        <w:ind w:firstLine="720"/>
        <w:rPr>
          <w:rFonts w:ascii="Times New Roman" w:hAnsi="Times New Roman"/>
        </w:rPr>
      </w:pPr>
    </w:p>
    <w:p w:rsidR="00D2760A" w:rsidRDefault="00D2760A" w:rsidP="00D2760A">
      <w:pPr>
        <w:pStyle w:val="EndNoteBibliography"/>
        <w:jc w:val="left"/>
        <w:rPr>
          <w:rFonts w:ascii="Times New Roman" w:hAnsi="Times New Roman" w:cs="Times New Roman"/>
          <w:b/>
          <w:sz w:val="24"/>
          <w:szCs w:val="24"/>
        </w:rPr>
      </w:pPr>
    </w:p>
    <w:p w:rsidR="0079425D" w:rsidRDefault="0079425D" w:rsidP="00D2760A">
      <w:pPr>
        <w:pStyle w:val="EndNoteBibliography"/>
        <w:jc w:val="left"/>
        <w:rPr>
          <w:rFonts w:ascii="Times New Roman" w:hAnsi="Times New Roman" w:cs="Times New Roman"/>
          <w:b/>
          <w:sz w:val="24"/>
          <w:szCs w:val="24"/>
        </w:rPr>
      </w:pPr>
    </w:p>
    <w:p w:rsidR="0079425D" w:rsidRDefault="0079425D" w:rsidP="00D2760A">
      <w:pPr>
        <w:pStyle w:val="EndNoteBibliography"/>
        <w:jc w:val="left"/>
        <w:rPr>
          <w:rFonts w:ascii="Times New Roman" w:hAnsi="Times New Roman" w:cs="Times New Roman"/>
          <w:b/>
          <w:sz w:val="24"/>
          <w:szCs w:val="24"/>
        </w:rPr>
      </w:pPr>
    </w:p>
    <w:p w:rsidR="0079425D" w:rsidRDefault="0079425D" w:rsidP="00D2760A">
      <w:pPr>
        <w:pStyle w:val="EndNoteBibliography"/>
        <w:jc w:val="left"/>
        <w:rPr>
          <w:rFonts w:ascii="Times New Roman" w:hAnsi="Times New Roman" w:cs="Times New Roman"/>
          <w:b/>
          <w:sz w:val="24"/>
          <w:szCs w:val="24"/>
        </w:rPr>
      </w:pPr>
    </w:p>
    <w:p w:rsidR="0079425D" w:rsidRDefault="0079425D" w:rsidP="00D2760A">
      <w:pPr>
        <w:pStyle w:val="EndNoteBibliography"/>
        <w:jc w:val="left"/>
        <w:rPr>
          <w:rFonts w:ascii="Times New Roman" w:hAnsi="Times New Roman" w:cs="Times New Roman"/>
          <w:b/>
          <w:sz w:val="24"/>
          <w:szCs w:val="24"/>
        </w:rPr>
      </w:pPr>
    </w:p>
    <w:p w:rsidR="0079425D" w:rsidRDefault="0079425D" w:rsidP="00D2760A">
      <w:pPr>
        <w:pStyle w:val="EndNoteBibliography"/>
        <w:jc w:val="left"/>
        <w:rPr>
          <w:rFonts w:ascii="Times New Roman" w:hAnsi="Times New Roman" w:cs="Times New Roman"/>
          <w:b/>
          <w:sz w:val="24"/>
          <w:szCs w:val="24"/>
        </w:rPr>
      </w:pPr>
    </w:p>
    <w:p w:rsidR="0079425D" w:rsidRDefault="0079425D" w:rsidP="00D2760A">
      <w:pPr>
        <w:pStyle w:val="EndNoteBibliography"/>
        <w:jc w:val="left"/>
        <w:rPr>
          <w:rFonts w:ascii="Times New Roman" w:hAnsi="Times New Roman" w:cs="Times New Roman"/>
          <w:b/>
          <w:sz w:val="24"/>
          <w:szCs w:val="24"/>
        </w:rPr>
      </w:pPr>
    </w:p>
    <w:p w:rsidR="0079425D" w:rsidRDefault="0079425D" w:rsidP="00D2760A">
      <w:pPr>
        <w:pStyle w:val="EndNoteBibliography"/>
        <w:jc w:val="left"/>
        <w:rPr>
          <w:rFonts w:ascii="Times New Roman" w:hAnsi="Times New Roman" w:cs="Times New Roman"/>
          <w:b/>
          <w:sz w:val="24"/>
          <w:szCs w:val="24"/>
        </w:rPr>
      </w:pPr>
    </w:p>
    <w:p w:rsidR="0079425D" w:rsidRDefault="0079425D" w:rsidP="00D2760A">
      <w:pPr>
        <w:pStyle w:val="EndNoteBibliography"/>
        <w:jc w:val="left"/>
        <w:rPr>
          <w:rFonts w:ascii="Times New Roman" w:hAnsi="Times New Roman" w:cs="Times New Roman"/>
          <w:b/>
          <w:sz w:val="24"/>
          <w:szCs w:val="24"/>
        </w:rPr>
      </w:pPr>
    </w:p>
    <w:p w:rsidR="0079425D" w:rsidRPr="00D2760A" w:rsidRDefault="0079425D" w:rsidP="00D2760A">
      <w:pPr>
        <w:pStyle w:val="EndNoteBibliography"/>
        <w:jc w:val="left"/>
        <w:rPr>
          <w:rFonts w:ascii="Times New Roman" w:hAnsi="Times New Roman" w:cs="Times New Roman"/>
          <w:b/>
          <w:sz w:val="24"/>
          <w:szCs w:val="24"/>
        </w:rPr>
      </w:pPr>
    </w:p>
    <w:p w:rsidR="00D2760A" w:rsidRPr="00D238EF" w:rsidRDefault="00D2760A" w:rsidP="008E2D2E">
      <w:pPr>
        <w:pStyle w:val="Title"/>
        <w:rPr>
          <w:rStyle w:val="Emphasis"/>
        </w:rPr>
      </w:pPr>
      <w:bookmarkStart w:id="350" w:name="_Toc497226285"/>
      <w:bookmarkStart w:id="351" w:name="_Toc497226373"/>
      <w:bookmarkStart w:id="352" w:name="_Toc497311060"/>
      <w:bookmarkStart w:id="353" w:name="_Toc498072227"/>
      <w:bookmarkStart w:id="354" w:name="_Toc498073462"/>
      <w:bookmarkStart w:id="355" w:name="_Toc498075652"/>
      <w:bookmarkStart w:id="356" w:name="_Toc500421120"/>
      <w:r w:rsidRPr="00D238EF">
        <w:rPr>
          <w:rStyle w:val="Emphasis"/>
        </w:rPr>
        <w:lastRenderedPageBreak/>
        <w:t>Table 4.3 The maximum rates of net ecosystem exchange (NEE, g C m-2 d-1) and evapotranspiration (ET, mm d-1) of winter wheat and tallgrass prairie at different study sites.</w:t>
      </w:r>
      <w:bookmarkEnd w:id="350"/>
      <w:bookmarkEnd w:id="351"/>
      <w:bookmarkEnd w:id="352"/>
      <w:bookmarkEnd w:id="353"/>
      <w:bookmarkEnd w:id="354"/>
      <w:bookmarkEnd w:id="355"/>
      <w:bookmarkEnd w:id="356"/>
    </w:p>
    <w:tbl>
      <w:tblPr>
        <w:tblStyle w:val="TableGrid"/>
        <w:tblpPr w:leftFromText="180" w:rightFromText="180" w:vertAnchor="text" w:horzAnchor="margin" w:tblpY="179"/>
        <w:tblW w:w="8714" w:type="dxa"/>
        <w:tblLook w:val="04A0" w:firstRow="1" w:lastRow="0" w:firstColumn="1" w:lastColumn="0" w:noHBand="0" w:noVBand="1"/>
      </w:tblPr>
      <w:tblGrid>
        <w:gridCol w:w="2213"/>
        <w:gridCol w:w="1102"/>
        <w:gridCol w:w="1587"/>
        <w:gridCol w:w="958"/>
        <w:gridCol w:w="785"/>
        <w:gridCol w:w="2069"/>
      </w:tblGrid>
      <w:tr w:rsidR="0079425D" w:rsidRPr="004D5891" w:rsidTr="0079425D">
        <w:trPr>
          <w:trHeight w:val="4"/>
        </w:trPr>
        <w:tc>
          <w:tcPr>
            <w:tcW w:w="2224"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Sites</w:t>
            </w:r>
          </w:p>
        </w:tc>
        <w:tc>
          <w:tcPr>
            <w:tcW w:w="1107"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Year</w:t>
            </w:r>
          </w:p>
        </w:tc>
        <w:tc>
          <w:tcPr>
            <w:tcW w:w="1591"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Vegetation</w:t>
            </w:r>
          </w:p>
        </w:tc>
        <w:tc>
          <w:tcPr>
            <w:tcW w:w="941"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NEE</w:t>
            </w:r>
            <w:r w:rsidRPr="004D5891">
              <w:rPr>
                <w:rFonts w:ascii="Times New Roman" w:hAnsi="Times New Roman" w:cs="Times New Roman"/>
                <w:sz w:val="24"/>
                <w:szCs w:val="24"/>
                <w:vertAlign w:val="subscript"/>
              </w:rPr>
              <w:t>max</w:t>
            </w:r>
          </w:p>
        </w:tc>
        <w:tc>
          <w:tcPr>
            <w:tcW w:w="771"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ET</w:t>
            </w:r>
            <w:r w:rsidRPr="004D5891">
              <w:rPr>
                <w:rFonts w:ascii="Times New Roman" w:hAnsi="Times New Roman" w:cs="Times New Roman"/>
                <w:sz w:val="24"/>
                <w:szCs w:val="24"/>
                <w:vertAlign w:val="subscript"/>
              </w:rPr>
              <w:t>max</w:t>
            </w:r>
          </w:p>
        </w:tc>
        <w:tc>
          <w:tcPr>
            <w:tcW w:w="2077"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References</w:t>
            </w:r>
          </w:p>
        </w:tc>
      </w:tr>
      <w:tr w:rsidR="0079425D" w:rsidRPr="004D5891" w:rsidTr="0079425D">
        <w:trPr>
          <w:trHeight w:val="5"/>
        </w:trPr>
        <w:tc>
          <w:tcPr>
            <w:tcW w:w="2224"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Ponca  City, OK</w:t>
            </w:r>
          </w:p>
        </w:tc>
        <w:tc>
          <w:tcPr>
            <w:tcW w:w="1107"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1997-1998</w:t>
            </w:r>
          </w:p>
        </w:tc>
        <w:tc>
          <w:tcPr>
            <w:tcW w:w="1591"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Winter Wheat</w:t>
            </w:r>
          </w:p>
        </w:tc>
        <w:tc>
          <w:tcPr>
            <w:tcW w:w="941"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-8.2</w:t>
            </w:r>
          </w:p>
        </w:tc>
        <w:tc>
          <w:tcPr>
            <w:tcW w:w="771"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7.0</w:t>
            </w:r>
          </w:p>
        </w:tc>
        <w:tc>
          <w:tcPr>
            <w:tcW w:w="2077" w:type="dxa"/>
          </w:tcPr>
          <w:p w:rsidR="00D2760A" w:rsidRPr="004D5891" w:rsidRDefault="00D2760A" w:rsidP="00D13880">
            <w:pPr>
              <w:pStyle w:val="EndNoteBibliography"/>
              <w:rPr>
                <w:rFonts w:ascii="Times New Roman" w:hAnsi="Times New Roman" w:cs="Times New Roman"/>
                <w:sz w:val="20"/>
                <w:szCs w:val="20"/>
              </w:rPr>
            </w:pPr>
            <w:r w:rsidRPr="004D5891">
              <w:rPr>
                <w:rFonts w:ascii="Times New Roman" w:hAnsi="Times New Roman" w:cs="Times New Roman"/>
                <w:sz w:val="20"/>
                <w:szCs w:val="20"/>
              </w:rPr>
              <w:fldChar w:fldCharType="begin"/>
            </w:r>
            <w:r w:rsidRPr="004D5891">
              <w:rPr>
                <w:rFonts w:ascii="Times New Roman" w:hAnsi="Times New Roman" w:cs="Times New Roman"/>
                <w:sz w:val="20"/>
                <w:szCs w:val="20"/>
              </w:rPr>
              <w:instrText xml:space="preserve"> ADDIN EN.CITE &lt;EndNote&gt;&lt;Cite&gt;&lt;Author&gt;Gilmanov&lt;/Author&gt;&lt;Year&gt;2003&lt;/Year&gt;&lt;RecNum&gt;11&lt;/RecNum&gt;&lt;DisplayText&gt;(Gilmanov et al. 2003)&lt;/DisplayText&gt;&lt;record&gt;&lt;rec-number&gt;11&lt;/rec-number&gt;&lt;foreign-keys&gt;&lt;key app="EN" db-id="faxvt0xdip90wxeep2cp22tod0rte2pwdwst" timestamp="1466709383"&gt;11&lt;/key&gt;&lt;/foreign-keys&gt;&lt;ref-type name="Journal Article"&gt;17&lt;/ref-type&gt;&lt;contributors&gt;&lt;authors&gt;&lt;author&gt;Gilmanov, Tagir G&lt;/author&gt;&lt;author&gt;Verma, Shashi B&lt;/author&gt;&lt;author&gt;Sims, Phillip L&lt;/author&gt;&lt;author&gt;Meyers, Tilden P&lt;/author&gt;&lt;author&gt;Bradford, James A&lt;/author&gt;&lt;author&gt;Burba, George G&lt;/author&gt;&lt;author&gt;Suyker, Andrew E&lt;/author&gt;&lt;/authors&gt;&lt;/contributors&gt;&lt;titles&gt;&lt;title&gt;Gross primary production and light response parameters of four Southern Plains ecosystems estimated using long</w:instrText>
            </w:r>
            <w:r w:rsidRPr="004D5891">
              <w:rPr>
                <w:rFonts w:ascii="Cambria Math" w:hAnsi="Cambria Math" w:cs="Cambria Math"/>
                <w:sz w:val="20"/>
                <w:szCs w:val="20"/>
              </w:rPr>
              <w:instrText>‐</w:instrText>
            </w:r>
            <w:r w:rsidRPr="004D5891">
              <w:rPr>
                <w:rFonts w:ascii="Times New Roman" w:hAnsi="Times New Roman" w:cs="Times New Roman"/>
                <w:sz w:val="20"/>
                <w:szCs w:val="20"/>
              </w:rPr>
              <w:instrText>term CO2</w:instrText>
            </w:r>
            <w:r w:rsidRPr="004D5891">
              <w:rPr>
                <w:rFonts w:ascii="Cambria Math" w:hAnsi="Cambria Math" w:cs="Cambria Math"/>
                <w:sz w:val="20"/>
                <w:szCs w:val="20"/>
              </w:rPr>
              <w:instrText>‐</w:instrText>
            </w:r>
            <w:r w:rsidRPr="004D5891">
              <w:rPr>
                <w:rFonts w:ascii="Times New Roman" w:hAnsi="Times New Roman" w:cs="Times New Roman"/>
                <w:sz w:val="20"/>
                <w:szCs w:val="20"/>
              </w:rPr>
              <w:instrText>flux tower measurements&lt;/title&gt;&lt;secondary-title&gt;Global Biogeochemical Cycles&lt;/secondary-title&gt;&lt;/titles&gt;&lt;periodical&gt;&lt;full-title&gt;Global Biogeochemical Cycles&lt;/full-title&gt;&lt;/periodical&gt;&lt;volume&gt;17&lt;/volume&gt;&lt;number&gt;2&lt;/number&gt;&lt;dates&gt;&lt;year&gt;2003&lt;/year&gt;&lt;/dates&gt;&lt;isbn&gt;1944-9224&lt;/isbn&gt;&lt;urls&gt;&lt;/urls&gt;&lt;/record&gt;&lt;/Cite&gt;&lt;/EndNote&gt;</w:instrText>
            </w:r>
            <w:r w:rsidRPr="004D5891">
              <w:rPr>
                <w:rFonts w:ascii="Times New Roman" w:hAnsi="Times New Roman" w:cs="Times New Roman"/>
                <w:sz w:val="20"/>
                <w:szCs w:val="20"/>
              </w:rPr>
              <w:fldChar w:fldCharType="separate"/>
            </w:r>
            <w:r w:rsidRPr="004D5891">
              <w:rPr>
                <w:rFonts w:ascii="Times New Roman" w:hAnsi="Times New Roman" w:cs="Times New Roman"/>
                <w:sz w:val="20"/>
                <w:szCs w:val="20"/>
              </w:rPr>
              <w:t>(Gilmanov et al. 2003)</w:t>
            </w:r>
            <w:r w:rsidRPr="004D5891">
              <w:rPr>
                <w:rFonts w:ascii="Times New Roman" w:hAnsi="Times New Roman" w:cs="Times New Roman"/>
                <w:sz w:val="20"/>
                <w:szCs w:val="20"/>
              </w:rPr>
              <w:fldChar w:fldCharType="end"/>
            </w:r>
          </w:p>
        </w:tc>
      </w:tr>
      <w:tr w:rsidR="0079425D" w:rsidRPr="004D5891" w:rsidTr="0079425D">
        <w:trPr>
          <w:trHeight w:val="4"/>
        </w:trPr>
        <w:tc>
          <w:tcPr>
            <w:tcW w:w="2224"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Billings, OK</w:t>
            </w:r>
          </w:p>
        </w:tc>
        <w:tc>
          <w:tcPr>
            <w:tcW w:w="1107"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2001-2003</w:t>
            </w:r>
          </w:p>
        </w:tc>
        <w:tc>
          <w:tcPr>
            <w:tcW w:w="1591"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Winter Wheat</w:t>
            </w:r>
          </w:p>
        </w:tc>
        <w:tc>
          <w:tcPr>
            <w:tcW w:w="941"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-9.3</w:t>
            </w:r>
          </w:p>
        </w:tc>
        <w:tc>
          <w:tcPr>
            <w:tcW w:w="771"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5.2</w:t>
            </w:r>
          </w:p>
        </w:tc>
        <w:tc>
          <w:tcPr>
            <w:tcW w:w="2077" w:type="dxa"/>
          </w:tcPr>
          <w:p w:rsidR="00D2760A" w:rsidRPr="004D5891" w:rsidRDefault="00D2760A" w:rsidP="00D13880">
            <w:pPr>
              <w:pStyle w:val="EndNoteBibliography"/>
              <w:jc w:val="left"/>
              <w:rPr>
                <w:rFonts w:ascii="Times New Roman" w:hAnsi="Times New Roman" w:cs="Times New Roman"/>
                <w:sz w:val="20"/>
                <w:szCs w:val="20"/>
              </w:rPr>
            </w:pPr>
            <w:r w:rsidRPr="004D5891">
              <w:rPr>
                <w:rFonts w:ascii="Times New Roman" w:hAnsi="Times New Roman" w:cs="Times New Roman"/>
                <w:sz w:val="20"/>
                <w:szCs w:val="20"/>
              </w:rPr>
              <w:fldChar w:fldCharType="begin"/>
            </w:r>
            <w:r w:rsidRPr="004D5891">
              <w:rPr>
                <w:rFonts w:ascii="Times New Roman" w:hAnsi="Times New Roman" w:cs="Times New Roman"/>
                <w:sz w:val="20"/>
                <w:szCs w:val="20"/>
              </w:rPr>
              <w:instrText xml:space="preserve"> ADDIN EN.CITE &lt;EndNote&gt;&lt;Cite&gt;&lt;Author&gt;Fischer&lt;/Author&gt;&lt;Year&gt;2007&lt;/Year&gt;&lt;RecNum&gt;7&lt;/RecNum&gt;&lt;DisplayText&gt;(Fischer et al. 2007)&lt;/DisplayText&gt;&lt;record&gt;&lt;rec-number&gt;7&lt;/rec-number&gt;&lt;foreign-keys&gt;&lt;key app="EN" db-id="faxvt0xdip90wxeep2cp22tod0rte2pwdwst" timestamp="1466188837"&gt;7&lt;/key&gt;&lt;/foreign-keys&gt;&lt;ref-type name="Journal Article"&gt;17&lt;/ref-type&gt;&lt;contributors&gt;&lt;authors&gt;&lt;author&gt;Fischer, Marc L&lt;/author&gt;&lt;author&gt;Billesbach, David P&lt;/author&gt;&lt;author&gt;Berry, Joseph A&lt;/author&gt;&lt;author&gt;Riley, William J&lt;/author&gt;&lt;author&gt;Torn, Margaret S&lt;/author&gt;&lt;/authors&gt;&lt;/contributors&gt;&lt;titles&gt;&lt;title&gt;Spatiotemporal variations in growing season exchanges of CO2, H2O, and sensible heat in agricultural fields of the Southern Great Plains&lt;/title&gt;&lt;secondary-title&gt;Earth Interactions&lt;/secondary-title&gt;&lt;/titles&gt;&lt;periodical&gt;&lt;full-title&gt;Earth Interactions&lt;/full-title&gt;&lt;/periodical&gt;&lt;pages&gt;1-21&lt;/pages&gt;&lt;volume&gt;11&lt;/volume&gt;&lt;number&gt;17&lt;/number&gt;&lt;dates&gt;&lt;year&gt;2007&lt;/year&gt;&lt;/dates&gt;&lt;isbn&gt;1087-3562&lt;/isbn&gt;&lt;urls&gt;&lt;/urls&gt;&lt;/record&gt;&lt;/Cite&gt;&lt;/EndNote&gt;</w:instrText>
            </w:r>
            <w:r w:rsidRPr="004D5891">
              <w:rPr>
                <w:rFonts w:ascii="Times New Roman" w:hAnsi="Times New Roman" w:cs="Times New Roman"/>
                <w:sz w:val="20"/>
                <w:szCs w:val="20"/>
              </w:rPr>
              <w:fldChar w:fldCharType="separate"/>
            </w:r>
            <w:r w:rsidRPr="004D5891">
              <w:rPr>
                <w:rFonts w:ascii="Times New Roman" w:hAnsi="Times New Roman" w:cs="Times New Roman"/>
                <w:sz w:val="20"/>
                <w:szCs w:val="20"/>
              </w:rPr>
              <w:t>(Fischer et al. 2007)</w:t>
            </w:r>
            <w:r w:rsidRPr="004D5891">
              <w:rPr>
                <w:rFonts w:ascii="Times New Roman" w:hAnsi="Times New Roman" w:cs="Times New Roman"/>
                <w:sz w:val="20"/>
                <w:szCs w:val="20"/>
              </w:rPr>
              <w:fldChar w:fldCharType="end"/>
            </w:r>
          </w:p>
        </w:tc>
      </w:tr>
      <w:tr w:rsidR="0079425D" w:rsidRPr="004D5891" w:rsidTr="0079425D">
        <w:trPr>
          <w:trHeight w:val="4"/>
        </w:trPr>
        <w:tc>
          <w:tcPr>
            <w:tcW w:w="2224"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Selhausen, Belgium</w:t>
            </w:r>
          </w:p>
        </w:tc>
        <w:tc>
          <w:tcPr>
            <w:tcW w:w="1107"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2007-2009</w:t>
            </w:r>
          </w:p>
        </w:tc>
        <w:tc>
          <w:tcPr>
            <w:tcW w:w="1591"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Winter Wheat</w:t>
            </w:r>
          </w:p>
        </w:tc>
        <w:tc>
          <w:tcPr>
            <w:tcW w:w="941"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-12.0</w:t>
            </w:r>
          </w:p>
        </w:tc>
        <w:tc>
          <w:tcPr>
            <w:tcW w:w="771"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w:t>
            </w:r>
          </w:p>
        </w:tc>
        <w:tc>
          <w:tcPr>
            <w:tcW w:w="2077" w:type="dxa"/>
          </w:tcPr>
          <w:p w:rsidR="00D2760A" w:rsidRPr="004D5891" w:rsidRDefault="00D2760A" w:rsidP="00D13880">
            <w:pPr>
              <w:pStyle w:val="EndNoteBibliography"/>
              <w:jc w:val="left"/>
              <w:rPr>
                <w:rFonts w:ascii="Times New Roman" w:hAnsi="Times New Roman" w:cs="Times New Roman"/>
                <w:sz w:val="20"/>
                <w:szCs w:val="20"/>
              </w:rPr>
            </w:pPr>
            <w:r w:rsidRPr="004D5891">
              <w:rPr>
                <w:rFonts w:ascii="Times New Roman" w:hAnsi="Times New Roman" w:cs="Times New Roman"/>
                <w:sz w:val="20"/>
                <w:szCs w:val="20"/>
              </w:rPr>
              <w:fldChar w:fldCharType="begin"/>
            </w:r>
            <w:r w:rsidRPr="004D5891">
              <w:rPr>
                <w:rFonts w:ascii="Times New Roman" w:hAnsi="Times New Roman" w:cs="Times New Roman"/>
                <w:sz w:val="20"/>
                <w:szCs w:val="20"/>
              </w:rPr>
              <w:instrText xml:space="preserve"> ADDIN EN.CITE &lt;EndNote&gt;&lt;Cite&gt;&lt;Author&gt;Schmidt&lt;/Author&gt;&lt;Year&gt;2012&lt;/Year&gt;&lt;RecNum&gt;14&lt;/RecNum&gt;&lt;DisplayText&gt;(Schmidt et al. 2012)&lt;/DisplayText&gt;&lt;record&gt;&lt;rec-number&gt;14&lt;/rec-number&gt;&lt;foreign-keys&gt;&lt;key app="EN" db-id="faxvt0xdip90wxeep2cp22tod0rte2pwdwst" timestamp="1467747448"&gt;14&lt;/key&gt;&lt;/foreign-keys&gt;&lt;ref-type name="Journal Article"&gt;17&lt;/ref-type&gt;&lt;contributors&gt;&lt;authors&gt;&lt;author&gt;Schmidt, Marius&lt;/author&gt;&lt;author&gt;Reichenau, Tim G&lt;/author&gt;&lt;author&gt;Fiener, Peter&lt;/author&gt;&lt;author&gt;Schneider, Karl&lt;/author&gt;&lt;/authors&gt;&lt;/contributors&gt;&lt;titles&gt;&lt;title&gt;The carbon budget of a winter wheat field: An eddy covariance analysis of seasonal and inter-annual variability&lt;/title&gt;&lt;secondary-title&gt;Agricultural and Forest Meteorology&lt;/secondary-title&gt;&lt;/titles&gt;&lt;periodical&gt;&lt;full-title&gt;Agricultural and forest meteorology&lt;/full-title&gt;&lt;/periodical&gt;&lt;pages&gt;114-126&lt;/pages&gt;&lt;volume&gt;165&lt;/volume&gt;&lt;dates&gt;&lt;year&gt;2012&lt;/year&gt;&lt;/dates&gt;&lt;isbn&gt;0168-1923&lt;/isbn&gt;&lt;urls&gt;&lt;/urls&gt;&lt;/record&gt;&lt;/Cite&gt;&lt;/EndNote&gt;</w:instrText>
            </w:r>
            <w:r w:rsidRPr="004D5891">
              <w:rPr>
                <w:rFonts w:ascii="Times New Roman" w:hAnsi="Times New Roman" w:cs="Times New Roman"/>
                <w:sz w:val="20"/>
                <w:szCs w:val="20"/>
              </w:rPr>
              <w:fldChar w:fldCharType="separate"/>
            </w:r>
            <w:r w:rsidRPr="004D5891">
              <w:rPr>
                <w:rFonts w:ascii="Times New Roman" w:hAnsi="Times New Roman" w:cs="Times New Roman"/>
                <w:sz w:val="20"/>
                <w:szCs w:val="20"/>
              </w:rPr>
              <w:t>(Schmidt et al. 2012)</w:t>
            </w:r>
            <w:r w:rsidRPr="004D5891">
              <w:rPr>
                <w:rFonts w:ascii="Times New Roman" w:hAnsi="Times New Roman" w:cs="Times New Roman"/>
                <w:sz w:val="20"/>
                <w:szCs w:val="20"/>
              </w:rPr>
              <w:fldChar w:fldCharType="end"/>
            </w:r>
          </w:p>
        </w:tc>
      </w:tr>
      <w:tr w:rsidR="0079425D" w:rsidRPr="004D5891" w:rsidTr="0079425D">
        <w:trPr>
          <w:trHeight w:val="4"/>
        </w:trPr>
        <w:tc>
          <w:tcPr>
            <w:tcW w:w="2224"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Thuringia, Germany</w:t>
            </w:r>
          </w:p>
        </w:tc>
        <w:tc>
          <w:tcPr>
            <w:tcW w:w="1107"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2001</w:t>
            </w:r>
          </w:p>
        </w:tc>
        <w:tc>
          <w:tcPr>
            <w:tcW w:w="1591"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Winter Wheat</w:t>
            </w:r>
          </w:p>
        </w:tc>
        <w:tc>
          <w:tcPr>
            <w:tcW w:w="941"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-13.3</w:t>
            </w:r>
          </w:p>
        </w:tc>
        <w:tc>
          <w:tcPr>
            <w:tcW w:w="771"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5.7</w:t>
            </w:r>
          </w:p>
        </w:tc>
        <w:tc>
          <w:tcPr>
            <w:tcW w:w="2077" w:type="dxa"/>
          </w:tcPr>
          <w:p w:rsidR="00D2760A" w:rsidRPr="004D5891" w:rsidRDefault="00D2760A" w:rsidP="00D13880">
            <w:pPr>
              <w:pStyle w:val="EndNoteBibliography"/>
              <w:jc w:val="left"/>
              <w:rPr>
                <w:rFonts w:ascii="Times New Roman" w:hAnsi="Times New Roman" w:cs="Times New Roman"/>
                <w:sz w:val="20"/>
                <w:szCs w:val="20"/>
              </w:rPr>
            </w:pPr>
            <w:r w:rsidRPr="004D5891">
              <w:rPr>
                <w:rFonts w:ascii="Times New Roman" w:hAnsi="Times New Roman" w:cs="Times New Roman"/>
                <w:sz w:val="20"/>
                <w:szCs w:val="20"/>
              </w:rPr>
              <w:fldChar w:fldCharType="begin"/>
            </w:r>
            <w:r w:rsidRPr="004D5891">
              <w:rPr>
                <w:rFonts w:ascii="Times New Roman" w:hAnsi="Times New Roman" w:cs="Times New Roman"/>
                <w:sz w:val="20"/>
                <w:szCs w:val="20"/>
              </w:rPr>
              <w:instrText xml:space="preserve"> ADDIN EN.CITE &lt;EndNote&gt;&lt;Cite&gt;&lt;Author&gt;Anthoni&lt;/Author&gt;&lt;Year&gt;2004&lt;/Year&gt;&lt;RecNum&gt;44&lt;/RecNum&gt;&lt;DisplayText&gt;(Anthoni et al. 2004)&lt;/DisplayText&gt;&lt;record&gt;&lt;rec-number&gt;44&lt;/rec-number&gt;&lt;foreign-keys&gt;&lt;key app="EN" db-id="faxvt0xdip90wxeep2cp22tod0rte2pwdwst" timestamp="1478286379"&gt;44&lt;/key&gt;&lt;/foreign-keys&gt;&lt;ref-type name="Journal Article"&gt;17&lt;/ref-type&gt;&lt;contributors&gt;&lt;authors&gt;&lt;author&gt;Anthoni, Peter M&lt;/author&gt;&lt;author&gt;Freibauer, Annette&lt;/author&gt;&lt;author&gt;Kolle, Olaf&lt;/author&gt;&lt;author&gt;Schulze, Ernst-Detlef&lt;/author&gt;&lt;/authors&gt;&lt;/contributors&gt;&lt;titles&gt;&lt;title&gt;Winter wheat carbon exchange in Thuringia, Germany&lt;/title&gt;&lt;secondary-title&gt;Agricultural and Forest Meteorology&lt;/secondary-title&gt;&lt;/titles&gt;&lt;periodical&gt;&lt;full-title&gt;Agricultural and forest meteorology&lt;/full-title&gt;&lt;/periodical&gt;&lt;pages&gt;55-67&lt;/pages&gt;&lt;volume&gt;121&lt;/volume&gt;&lt;number&gt;1&lt;/number&gt;&lt;dates&gt;&lt;year&gt;2004&lt;/year&gt;&lt;/dates&gt;&lt;isbn&gt;0168-1923&lt;/isbn&gt;&lt;urls&gt;&lt;/urls&gt;&lt;/record&gt;&lt;/Cite&gt;&lt;/EndNote&gt;</w:instrText>
            </w:r>
            <w:r w:rsidRPr="004D5891">
              <w:rPr>
                <w:rFonts w:ascii="Times New Roman" w:hAnsi="Times New Roman" w:cs="Times New Roman"/>
                <w:sz w:val="20"/>
                <w:szCs w:val="20"/>
              </w:rPr>
              <w:fldChar w:fldCharType="separate"/>
            </w:r>
            <w:r w:rsidRPr="004D5891">
              <w:rPr>
                <w:rFonts w:ascii="Times New Roman" w:hAnsi="Times New Roman" w:cs="Times New Roman"/>
                <w:sz w:val="20"/>
                <w:szCs w:val="20"/>
              </w:rPr>
              <w:t>(Anthoni et al. 2004)</w:t>
            </w:r>
            <w:r w:rsidRPr="004D5891">
              <w:rPr>
                <w:rFonts w:ascii="Times New Roman" w:hAnsi="Times New Roman" w:cs="Times New Roman"/>
                <w:sz w:val="20"/>
                <w:szCs w:val="20"/>
              </w:rPr>
              <w:fldChar w:fldCharType="end"/>
            </w:r>
          </w:p>
        </w:tc>
      </w:tr>
      <w:tr w:rsidR="0079425D" w:rsidRPr="004D5891" w:rsidTr="0079425D">
        <w:trPr>
          <w:trHeight w:val="5"/>
        </w:trPr>
        <w:tc>
          <w:tcPr>
            <w:tcW w:w="2224"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El Reno, OK</w:t>
            </w:r>
          </w:p>
        </w:tc>
        <w:tc>
          <w:tcPr>
            <w:tcW w:w="1107"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2015</w:t>
            </w:r>
          </w:p>
        </w:tc>
        <w:tc>
          <w:tcPr>
            <w:tcW w:w="1591"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Winter Wheat</w:t>
            </w:r>
          </w:p>
        </w:tc>
        <w:tc>
          <w:tcPr>
            <w:tcW w:w="941"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-9.2</w:t>
            </w:r>
          </w:p>
        </w:tc>
        <w:tc>
          <w:tcPr>
            <w:tcW w:w="771"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6.0</w:t>
            </w:r>
          </w:p>
        </w:tc>
        <w:tc>
          <w:tcPr>
            <w:tcW w:w="2077" w:type="dxa"/>
          </w:tcPr>
          <w:p w:rsidR="00D2760A" w:rsidRPr="004D5891" w:rsidRDefault="00D2760A" w:rsidP="00D13880">
            <w:pPr>
              <w:pStyle w:val="EndNoteBibliography"/>
              <w:jc w:val="left"/>
              <w:rPr>
                <w:rFonts w:ascii="Times New Roman" w:hAnsi="Times New Roman" w:cs="Times New Roman"/>
                <w:sz w:val="20"/>
                <w:szCs w:val="20"/>
              </w:rPr>
            </w:pPr>
            <w:r w:rsidRPr="004D5891">
              <w:rPr>
                <w:rFonts w:ascii="Times New Roman" w:hAnsi="Times New Roman" w:cs="Times New Roman"/>
                <w:sz w:val="20"/>
                <w:szCs w:val="20"/>
              </w:rPr>
              <w:t>This study</w:t>
            </w:r>
          </w:p>
        </w:tc>
      </w:tr>
      <w:tr w:rsidR="00D2760A" w:rsidRPr="004D5891" w:rsidTr="0079425D">
        <w:trPr>
          <w:trHeight w:val="3"/>
        </w:trPr>
        <w:tc>
          <w:tcPr>
            <w:tcW w:w="8714" w:type="dxa"/>
            <w:gridSpan w:val="6"/>
          </w:tcPr>
          <w:p w:rsidR="00D2760A" w:rsidRPr="004D5891" w:rsidRDefault="00D2760A" w:rsidP="00D13880">
            <w:pPr>
              <w:pStyle w:val="EndNoteBibliography"/>
              <w:jc w:val="left"/>
              <w:rPr>
                <w:rFonts w:ascii="Times New Roman" w:hAnsi="Times New Roman" w:cs="Times New Roman"/>
                <w:sz w:val="20"/>
                <w:szCs w:val="20"/>
              </w:rPr>
            </w:pPr>
          </w:p>
        </w:tc>
      </w:tr>
      <w:tr w:rsidR="0079425D" w:rsidRPr="004D5891" w:rsidTr="0079425D">
        <w:trPr>
          <w:trHeight w:val="4"/>
        </w:trPr>
        <w:tc>
          <w:tcPr>
            <w:tcW w:w="2224"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El Reno (Burn</w:t>
            </w:r>
            <w:r>
              <w:rPr>
                <w:rFonts w:ascii="Times New Roman" w:hAnsi="Times New Roman" w:cs="Times New Roman"/>
                <w:sz w:val="24"/>
                <w:szCs w:val="24"/>
              </w:rPr>
              <w:t>ed</w:t>
            </w:r>
            <w:r w:rsidRPr="004D5891">
              <w:rPr>
                <w:rFonts w:ascii="Times New Roman" w:hAnsi="Times New Roman" w:cs="Times New Roman"/>
                <w:sz w:val="24"/>
                <w:szCs w:val="24"/>
              </w:rPr>
              <w:t xml:space="preserve">), OK </w:t>
            </w:r>
          </w:p>
        </w:tc>
        <w:tc>
          <w:tcPr>
            <w:tcW w:w="1107"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2005-2006</w:t>
            </w:r>
          </w:p>
        </w:tc>
        <w:tc>
          <w:tcPr>
            <w:tcW w:w="1591"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Tallgrass Prairie</w:t>
            </w:r>
          </w:p>
        </w:tc>
        <w:tc>
          <w:tcPr>
            <w:tcW w:w="941"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-6.9</w:t>
            </w:r>
          </w:p>
        </w:tc>
        <w:tc>
          <w:tcPr>
            <w:tcW w:w="771"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5.5</w:t>
            </w:r>
          </w:p>
        </w:tc>
        <w:tc>
          <w:tcPr>
            <w:tcW w:w="2077" w:type="dxa"/>
          </w:tcPr>
          <w:p w:rsidR="00D2760A" w:rsidRPr="004D5891" w:rsidRDefault="00D2760A" w:rsidP="00D13880">
            <w:pPr>
              <w:pStyle w:val="EndNoteBibliography"/>
              <w:rPr>
                <w:rFonts w:ascii="Times New Roman" w:hAnsi="Times New Roman" w:cs="Times New Roman"/>
                <w:sz w:val="20"/>
                <w:szCs w:val="20"/>
              </w:rPr>
            </w:pPr>
            <w:r w:rsidRPr="004D5891">
              <w:rPr>
                <w:rFonts w:ascii="Times New Roman" w:hAnsi="Times New Roman" w:cs="Times New Roman"/>
                <w:sz w:val="20"/>
                <w:szCs w:val="20"/>
              </w:rPr>
              <w:fldChar w:fldCharType="begin"/>
            </w:r>
            <w:r w:rsidRPr="004D5891">
              <w:rPr>
                <w:rFonts w:ascii="Times New Roman" w:hAnsi="Times New Roman" w:cs="Times New Roman"/>
                <w:sz w:val="20"/>
                <w:szCs w:val="20"/>
              </w:rPr>
              <w:instrText xml:space="preserve"> ADDIN EN.CITE &lt;EndNote&gt;&lt;Cite&gt;&lt;Author&gt;Wagle&lt;/Author&gt;&lt;Year&gt;2015&lt;/Year&gt;&lt;RecNum&gt;43&lt;/RecNum&gt;&lt;DisplayText&gt;(Wagle et al. 2015b)&lt;/DisplayText&gt;&lt;record&gt;&lt;rec-number&gt;43&lt;/rec-number&gt;&lt;foreign-keys&gt;&lt;key app="EN" db-id="faxvt0xdip90wxeep2cp22tod0rte2pwdwst" timestamp="1478115818"&gt;43&lt;/key&gt;&lt;/foreign-keys&gt;&lt;ref-type name="Journal Article"&gt;17&lt;/ref-type&gt;&lt;contributors&gt;&lt;authors&gt;&lt;author&gt;Wagle, Pradeep&lt;/author&gt;&lt;author&gt;Xiao, Xiangming&lt;/author&gt;&lt;author&gt;Scott, Russell L&lt;/author&gt;&lt;author&gt;Kolb, Thomas E&lt;/author&gt;&lt;author&gt;Cook, David R&lt;/author&gt;&lt;author&gt;Brunsell, Nathaniel&lt;/author&gt;&lt;author&gt;Baldocchi, Dennis D&lt;/author&gt;&lt;author&gt;Basara, Jeffrey&lt;/author&gt;&lt;author&gt;Matamala, Roser&lt;/author&gt;&lt;author&gt;Zhou, Yuting&lt;/author&gt;&lt;/authors&gt;&lt;/contributors&gt;&lt;titles&gt;&lt;title&gt;Biophysical controls on carbon and water vapor fluxes across a grassland climatic gradient in the United States&lt;/title&gt;&lt;secondary-title&gt;Agricultural and Forest Meteorology&lt;/secondary-title&gt;&lt;/titles&gt;&lt;periodical&gt;&lt;full-title&gt;Agricultural and forest meteorology&lt;/full-title&gt;&lt;/periodical&gt;&lt;pages&gt;293-305&lt;/pages&gt;&lt;volume&gt;214&lt;/volume&gt;&lt;dates&gt;&lt;year&gt;2015&lt;/year&gt;&lt;/dates&gt;&lt;isbn&gt;0168-1923&lt;/isbn&gt;&lt;urls&gt;&lt;/urls&gt;&lt;/record&gt;&lt;/Cite&gt;&lt;/EndNote&gt;</w:instrText>
            </w:r>
            <w:r w:rsidRPr="004D5891">
              <w:rPr>
                <w:rFonts w:ascii="Times New Roman" w:hAnsi="Times New Roman" w:cs="Times New Roman"/>
                <w:sz w:val="20"/>
                <w:szCs w:val="20"/>
              </w:rPr>
              <w:fldChar w:fldCharType="separate"/>
            </w:r>
            <w:r w:rsidRPr="004D5891">
              <w:rPr>
                <w:rFonts w:ascii="Times New Roman" w:hAnsi="Times New Roman" w:cs="Times New Roman"/>
                <w:sz w:val="20"/>
                <w:szCs w:val="20"/>
              </w:rPr>
              <w:t>(Wagle et al. 2015b)</w:t>
            </w:r>
            <w:r w:rsidRPr="004D5891">
              <w:rPr>
                <w:rFonts w:ascii="Times New Roman" w:hAnsi="Times New Roman" w:cs="Times New Roman"/>
                <w:sz w:val="20"/>
                <w:szCs w:val="20"/>
              </w:rPr>
              <w:fldChar w:fldCharType="end"/>
            </w:r>
          </w:p>
        </w:tc>
      </w:tr>
      <w:tr w:rsidR="0079425D" w:rsidRPr="004D5891" w:rsidTr="0079425D">
        <w:trPr>
          <w:trHeight w:val="10"/>
        </w:trPr>
        <w:tc>
          <w:tcPr>
            <w:tcW w:w="2224"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El Reno (</w:t>
            </w:r>
            <w:r>
              <w:rPr>
                <w:rFonts w:ascii="Times New Roman" w:hAnsi="Times New Roman" w:cs="Times New Roman"/>
                <w:sz w:val="24"/>
                <w:szCs w:val="24"/>
              </w:rPr>
              <w:t>Unburned</w:t>
            </w:r>
            <w:r w:rsidRPr="004D5891">
              <w:rPr>
                <w:rFonts w:ascii="Times New Roman" w:hAnsi="Times New Roman" w:cs="Times New Roman"/>
                <w:sz w:val="24"/>
                <w:szCs w:val="24"/>
              </w:rPr>
              <w:t>), OK</w:t>
            </w:r>
          </w:p>
        </w:tc>
        <w:tc>
          <w:tcPr>
            <w:tcW w:w="1107"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2005-2006</w:t>
            </w:r>
          </w:p>
        </w:tc>
        <w:tc>
          <w:tcPr>
            <w:tcW w:w="1591"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Tallgrass Prairie</w:t>
            </w:r>
          </w:p>
        </w:tc>
        <w:tc>
          <w:tcPr>
            <w:tcW w:w="941"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-5.2</w:t>
            </w:r>
          </w:p>
        </w:tc>
        <w:tc>
          <w:tcPr>
            <w:tcW w:w="771"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5.7</w:t>
            </w:r>
          </w:p>
        </w:tc>
        <w:tc>
          <w:tcPr>
            <w:tcW w:w="2077" w:type="dxa"/>
          </w:tcPr>
          <w:p w:rsidR="00D2760A" w:rsidRPr="004D5891" w:rsidRDefault="00D2760A" w:rsidP="00D13880">
            <w:pPr>
              <w:pStyle w:val="EndNoteBibliography"/>
              <w:rPr>
                <w:rFonts w:ascii="Times New Roman" w:hAnsi="Times New Roman" w:cs="Times New Roman"/>
                <w:sz w:val="20"/>
                <w:szCs w:val="20"/>
              </w:rPr>
            </w:pPr>
            <w:r w:rsidRPr="004D5891">
              <w:rPr>
                <w:rFonts w:ascii="Times New Roman" w:hAnsi="Times New Roman" w:cs="Times New Roman"/>
                <w:sz w:val="20"/>
                <w:szCs w:val="20"/>
              </w:rPr>
              <w:fldChar w:fldCharType="begin"/>
            </w:r>
            <w:r w:rsidRPr="004D5891">
              <w:rPr>
                <w:rFonts w:ascii="Times New Roman" w:hAnsi="Times New Roman" w:cs="Times New Roman"/>
                <w:sz w:val="20"/>
                <w:szCs w:val="20"/>
              </w:rPr>
              <w:instrText xml:space="preserve"> ADDIN EN.CITE &lt;EndNote&gt;&lt;Cite&gt;&lt;Author&gt;Wagle&lt;/Author&gt;&lt;Year&gt;2015&lt;/Year&gt;&lt;RecNum&gt;43&lt;/RecNum&gt;&lt;DisplayText&gt;(Wagle et al. 2015b)&lt;/DisplayText&gt;&lt;record&gt;&lt;rec-number&gt;43&lt;/rec-number&gt;&lt;foreign-keys&gt;&lt;key app="EN" db-id="faxvt0xdip90wxeep2cp22tod0rte2pwdwst" timestamp="1478115818"&gt;43&lt;/key&gt;&lt;/foreign-keys&gt;&lt;ref-type name="Journal Article"&gt;17&lt;/ref-type&gt;&lt;contributors&gt;&lt;authors&gt;&lt;author&gt;Wagle, Pradeep&lt;/author&gt;&lt;author&gt;Xiao, Xiangming&lt;/author&gt;&lt;author&gt;Scott, Russell L&lt;/author&gt;&lt;author&gt;Kolb, Thomas E&lt;/author&gt;&lt;author&gt;Cook, David R&lt;/author&gt;&lt;author&gt;Brunsell, Nathaniel&lt;/author&gt;&lt;author&gt;Baldocchi, Dennis D&lt;/author&gt;&lt;author&gt;Basara, Jeffrey&lt;/author&gt;&lt;author&gt;Matamala, Roser&lt;/author&gt;&lt;author&gt;Zhou, Yuting&lt;/author&gt;&lt;/authors&gt;&lt;/contributors&gt;&lt;titles&gt;&lt;title&gt;Biophysical controls on carbon and water vapor fluxes across a grassland climatic gradient in the United States&lt;/title&gt;&lt;secondary-title&gt;Agricultural and Forest Meteorology&lt;/secondary-title&gt;&lt;/titles&gt;&lt;periodical&gt;&lt;full-title&gt;Agricultural and forest meteorology&lt;/full-title&gt;&lt;/periodical&gt;&lt;pages&gt;293-305&lt;/pages&gt;&lt;volume&gt;214&lt;/volume&gt;&lt;dates&gt;&lt;year&gt;2015&lt;/year&gt;&lt;/dates&gt;&lt;isbn&gt;0168-1923&lt;/isbn&gt;&lt;urls&gt;&lt;/urls&gt;&lt;/record&gt;&lt;/Cite&gt;&lt;/EndNote&gt;</w:instrText>
            </w:r>
            <w:r w:rsidRPr="004D5891">
              <w:rPr>
                <w:rFonts w:ascii="Times New Roman" w:hAnsi="Times New Roman" w:cs="Times New Roman"/>
                <w:sz w:val="20"/>
                <w:szCs w:val="20"/>
              </w:rPr>
              <w:fldChar w:fldCharType="separate"/>
            </w:r>
            <w:r w:rsidRPr="004D5891">
              <w:rPr>
                <w:rFonts w:ascii="Times New Roman" w:hAnsi="Times New Roman" w:cs="Times New Roman"/>
                <w:sz w:val="20"/>
                <w:szCs w:val="20"/>
              </w:rPr>
              <w:t>(Wagle et al. 2015b)</w:t>
            </w:r>
            <w:r w:rsidRPr="004D5891">
              <w:rPr>
                <w:rFonts w:ascii="Times New Roman" w:hAnsi="Times New Roman" w:cs="Times New Roman"/>
                <w:sz w:val="20"/>
                <w:szCs w:val="20"/>
              </w:rPr>
              <w:fldChar w:fldCharType="end"/>
            </w:r>
          </w:p>
        </w:tc>
      </w:tr>
      <w:tr w:rsidR="0079425D" w:rsidRPr="004D5891" w:rsidTr="0079425D">
        <w:trPr>
          <w:trHeight w:val="4"/>
        </w:trPr>
        <w:tc>
          <w:tcPr>
            <w:tcW w:w="2224"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Fermi, IL</w:t>
            </w:r>
          </w:p>
        </w:tc>
        <w:tc>
          <w:tcPr>
            <w:tcW w:w="1107"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2005-2007</w:t>
            </w:r>
          </w:p>
        </w:tc>
        <w:tc>
          <w:tcPr>
            <w:tcW w:w="1591"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Tallgrass Prairie</w:t>
            </w:r>
          </w:p>
        </w:tc>
        <w:tc>
          <w:tcPr>
            <w:tcW w:w="941"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-9.5</w:t>
            </w:r>
          </w:p>
        </w:tc>
        <w:tc>
          <w:tcPr>
            <w:tcW w:w="771"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5.6</w:t>
            </w:r>
          </w:p>
        </w:tc>
        <w:tc>
          <w:tcPr>
            <w:tcW w:w="2077" w:type="dxa"/>
          </w:tcPr>
          <w:p w:rsidR="00D2760A" w:rsidRPr="004D5891" w:rsidRDefault="00D2760A" w:rsidP="00D13880">
            <w:pPr>
              <w:pStyle w:val="EndNoteBibliography"/>
              <w:rPr>
                <w:rFonts w:ascii="Times New Roman" w:hAnsi="Times New Roman" w:cs="Times New Roman"/>
                <w:sz w:val="20"/>
                <w:szCs w:val="20"/>
              </w:rPr>
            </w:pPr>
            <w:r w:rsidRPr="004D5891">
              <w:rPr>
                <w:rFonts w:ascii="Times New Roman" w:hAnsi="Times New Roman" w:cs="Times New Roman"/>
                <w:sz w:val="20"/>
                <w:szCs w:val="20"/>
              </w:rPr>
              <w:fldChar w:fldCharType="begin"/>
            </w:r>
            <w:r w:rsidRPr="004D5891">
              <w:rPr>
                <w:rFonts w:ascii="Times New Roman" w:hAnsi="Times New Roman" w:cs="Times New Roman"/>
                <w:sz w:val="20"/>
                <w:szCs w:val="20"/>
              </w:rPr>
              <w:instrText xml:space="preserve"> ADDIN EN.CITE &lt;EndNote&gt;&lt;Cite&gt;&lt;Author&gt;Wagle&lt;/Author&gt;&lt;Year&gt;2015&lt;/Year&gt;&lt;RecNum&gt;43&lt;/RecNum&gt;&lt;DisplayText&gt;(Wagle et al. 2015b)&lt;/DisplayText&gt;&lt;record&gt;&lt;rec-number&gt;43&lt;/rec-number&gt;&lt;foreign-keys&gt;&lt;key app="EN" db-id="faxvt0xdip90wxeep2cp22tod0rte2pwdwst" timestamp="1478115818"&gt;43&lt;/key&gt;&lt;/foreign-keys&gt;&lt;ref-type name="Journal Article"&gt;17&lt;/ref-type&gt;&lt;contributors&gt;&lt;authors&gt;&lt;author&gt;Wagle, Pradeep&lt;/author&gt;&lt;author&gt;Xiao, Xiangming&lt;/author&gt;&lt;author&gt;Scott, Russell L&lt;/author&gt;&lt;author&gt;Kolb, Thomas E&lt;/author&gt;&lt;author&gt;Cook, David R&lt;/author&gt;&lt;author&gt;Brunsell, Nathaniel&lt;/author&gt;&lt;author&gt;Baldocchi, Dennis D&lt;/author&gt;&lt;author&gt;Basara, Jeffrey&lt;/author&gt;&lt;author&gt;Matamala, Roser&lt;/author&gt;&lt;author&gt;Zhou, Yuting&lt;/author&gt;&lt;/authors&gt;&lt;/contributors&gt;&lt;titles&gt;&lt;title&gt;Biophysical controls on carbon and water vapor fluxes across a grassland climatic gradient in the United States&lt;/title&gt;&lt;secondary-title&gt;Agricultural and Forest Meteorology&lt;/secondary-title&gt;&lt;/titles&gt;&lt;periodical&gt;&lt;full-title&gt;Agricultural and forest meteorology&lt;/full-title&gt;&lt;/periodical&gt;&lt;pages&gt;293-305&lt;/pages&gt;&lt;volume&gt;214&lt;/volume&gt;&lt;dates&gt;&lt;year&gt;2015&lt;/year&gt;&lt;/dates&gt;&lt;isbn&gt;0168-1923&lt;/isbn&gt;&lt;urls&gt;&lt;/urls&gt;&lt;/record&gt;&lt;/Cite&gt;&lt;/EndNote&gt;</w:instrText>
            </w:r>
            <w:r w:rsidRPr="004D5891">
              <w:rPr>
                <w:rFonts w:ascii="Times New Roman" w:hAnsi="Times New Roman" w:cs="Times New Roman"/>
                <w:sz w:val="20"/>
                <w:szCs w:val="20"/>
              </w:rPr>
              <w:fldChar w:fldCharType="separate"/>
            </w:r>
            <w:r w:rsidRPr="004D5891">
              <w:rPr>
                <w:rFonts w:ascii="Times New Roman" w:hAnsi="Times New Roman" w:cs="Times New Roman"/>
                <w:sz w:val="20"/>
                <w:szCs w:val="20"/>
              </w:rPr>
              <w:t>(Wagle et al. 2015b)</w:t>
            </w:r>
            <w:r w:rsidRPr="004D5891">
              <w:rPr>
                <w:rFonts w:ascii="Times New Roman" w:hAnsi="Times New Roman" w:cs="Times New Roman"/>
                <w:sz w:val="20"/>
                <w:szCs w:val="20"/>
              </w:rPr>
              <w:fldChar w:fldCharType="end"/>
            </w:r>
          </w:p>
        </w:tc>
      </w:tr>
      <w:tr w:rsidR="0079425D" w:rsidRPr="004D5891" w:rsidTr="0079425D">
        <w:trPr>
          <w:trHeight w:val="5"/>
        </w:trPr>
        <w:tc>
          <w:tcPr>
            <w:tcW w:w="2224"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Konza</w:t>
            </w:r>
            <w:r>
              <w:rPr>
                <w:rFonts w:ascii="Times New Roman" w:hAnsi="Times New Roman" w:cs="Times New Roman"/>
                <w:sz w:val="24"/>
                <w:szCs w:val="24"/>
              </w:rPr>
              <w:t xml:space="preserve"> Prairie</w:t>
            </w:r>
            <w:r w:rsidRPr="004D5891">
              <w:rPr>
                <w:rFonts w:ascii="Times New Roman" w:hAnsi="Times New Roman" w:cs="Times New Roman"/>
                <w:sz w:val="24"/>
                <w:szCs w:val="24"/>
              </w:rPr>
              <w:t>, KS</w:t>
            </w:r>
          </w:p>
        </w:tc>
        <w:tc>
          <w:tcPr>
            <w:tcW w:w="1107"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2007-2012</w:t>
            </w:r>
          </w:p>
        </w:tc>
        <w:tc>
          <w:tcPr>
            <w:tcW w:w="1591"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Tallgrass Prairie</w:t>
            </w:r>
          </w:p>
        </w:tc>
        <w:tc>
          <w:tcPr>
            <w:tcW w:w="941"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-9.1</w:t>
            </w:r>
          </w:p>
        </w:tc>
        <w:tc>
          <w:tcPr>
            <w:tcW w:w="771"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7.6</w:t>
            </w:r>
          </w:p>
        </w:tc>
        <w:tc>
          <w:tcPr>
            <w:tcW w:w="2077" w:type="dxa"/>
          </w:tcPr>
          <w:p w:rsidR="00D2760A" w:rsidRPr="004D5891" w:rsidRDefault="00D2760A" w:rsidP="00D13880">
            <w:pPr>
              <w:pStyle w:val="EndNoteBibliography"/>
              <w:rPr>
                <w:rFonts w:ascii="Times New Roman" w:hAnsi="Times New Roman" w:cs="Times New Roman"/>
                <w:sz w:val="20"/>
                <w:szCs w:val="20"/>
              </w:rPr>
            </w:pPr>
            <w:r w:rsidRPr="004D5891">
              <w:rPr>
                <w:rFonts w:ascii="Times New Roman" w:hAnsi="Times New Roman" w:cs="Times New Roman"/>
                <w:sz w:val="20"/>
                <w:szCs w:val="20"/>
              </w:rPr>
              <w:fldChar w:fldCharType="begin"/>
            </w:r>
            <w:r w:rsidRPr="004D5891">
              <w:rPr>
                <w:rFonts w:ascii="Times New Roman" w:hAnsi="Times New Roman" w:cs="Times New Roman"/>
                <w:sz w:val="20"/>
                <w:szCs w:val="20"/>
              </w:rPr>
              <w:instrText xml:space="preserve"> ADDIN EN.CITE &lt;EndNote&gt;&lt;Cite&gt;&lt;Author&gt;Wagle&lt;/Author&gt;&lt;Year&gt;2015&lt;/Year&gt;&lt;RecNum&gt;43&lt;/RecNum&gt;&lt;DisplayText&gt;(Wagle et al. 2015b)&lt;/DisplayText&gt;&lt;record&gt;&lt;rec-number&gt;43&lt;/rec-number&gt;&lt;foreign-keys&gt;&lt;key app="EN" db-id="faxvt0xdip90wxeep2cp22tod0rte2pwdwst" timestamp="1478115818"&gt;43&lt;/key&gt;&lt;/foreign-keys&gt;&lt;ref-type name="Journal Article"&gt;17&lt;/ref-type&gt;&lt;contributors&gt;&lt;authors&gt;&lt;author&gt;Wagle, Pradeep&lt;/author&gt;&lt;author&gt;Xiao, Xiangming&lt;/author&gt;&lt;author&gt;Scott, Russell L&lt;/author&gt;&lt;author&gt;Kolb, Thomas E&lt;/author&gt;&lt;author&gt;Cook, David R&lt;/author&gt;&lt;author&gt;Brunsell, Nathaniel&lt;/author&gt;&lt;author&gt;Baldocchi, Dennis D&lt;/author&gt;&lt;author&gt;Basara, Jeffrey&lt;/author&gt;&lt;author&gt;Matamala, Roser&lt;/author&gt;&lt;author&gt;Zhou, Yuting&lt;/author&gt;&lt;/authors&gt;&lt;/contributors&gt;&lt;titles&gt;&lt;title&gt;Biophysical controls on carbon and water vapor fluxes across a grassland climatic gradient in the United States&lt;/title&gt;&lt;secondary-title&gt;Agricultural and Forest Meteorology&lt;/secondary-title&gt;&lt;/titles&gt;&lt;periodical&gt;&lt;full-title&gt;Agricultural and forest meteorology&lt;/full-title&gt;&lt;/periodical&gt;&lt;pages&gt;293-305&lt;/pages&gt;&lt;volume&gt;214&lt;/volume&gt;&lt;dates&gt;&lt;year&gt;2015&lt;/year&gt;&lt;/dates&gt;&lt;isbn&gt;0168-1923&lt;/isbn&gt;&lt;urls&gt;&lt;/urls&gt;&lt;/record&gt;&lt;/Cite&gt;&lt;/EndNote&gt;</w:instrText>
            </w:r>
            <w:r w:rsidRPr="004D5891">
              <w:rPr>
                <w:rFonts w:ascii="Times New Roman" w:hAnsi="Times New Roman" w:cs="Times New Roman"/>
                <w:sz w:val="20"/>
                <w:szCs w:val="20"/>
              </w:rPr>
              <w:fldChar w:fldCharType="separate"/>
            </w:r>
            <w:r w:rsidRPr="004D5891">
              <w:rPr>
                <w:rFonts w:ascii="Times New Roman" w:hAnsi="Times New Roman" w:cs="Times New Roman"/>
                <w:sz w:val="20"/>
                <w:szCs w:val="20"/>
              </w:rPr>
              <w:t>(Wagle et al. 2015b)</w:t>
            </w:r>
            <w:r w:rsidRPr="004D5891">
              <w:rPr>
                <w:rFonts w:ascii="Times New Roman" w:hAnsi="Times New Roman" w:cs="Times New Roman"/>
                <w:sz w:val="20"/>
                <w:szCs w:val="20"/>
              </w:rPr>
              <w:fldChar w:fldCharType="end"/>
            </w:r>
          </w:p>
        </w:tc>
      </w:tr>
      <w:tr w:rsidR="0079425D" w:rsidRPr="004D5891" w:rsidTr="0079425D">
        <w:trPr>
          <w:trHeight w:val="4"/>
        </w:trPr>
        <w:tc>
          <w:tcPr>
            <w:tcW w:w="2224"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Shilder, OK</w:t>
            </w:r>
          </w:p>
        </w:tc>
        <w:tc>
          <w:tcPr>
            <w:tcW w:w="1107"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1997</w:t>
            </w:r>
          </w:p>
        </w:tc>
        <w:tc>
          <w:tcPr>
            <w:tcW w:w="1591"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Tallgrass Prairie</w:t>
            </w:r>
          </w:p>
        </w:tc>
        <w:tc>
          <w:tcPr>
            <w:tcW w:w="941"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-8.1</w:t>
            </w:r>
          </w:p>
        </w:tc>
        <w:tc>
          <w:tcPr>
            <w:tcW w:w="771"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w:t>
            </w:r>
          </w:p>
        </w:tc>
        <w:tc>
          <w:tcPr>
            <w:tcW w:w="2077" w:type="dxa"/>
          </w:tcPr>
          <w:p w:rsidR="00D2760A" w:rsidRPr="004D5891" w:rsidRDefault="00D2760A" w:rsidP="00D13880">
            <w:pPr>
              <w:pStyle w:val="EndNoteBibliography"/>
              <w:rPr>
                <w:rFonts w:ascii="Times New Roman" w:hAnsi="Times New Roman" w:cs="Times New Roman"/>
                <w:sz w:val="20"/>
                <w:szCs w:val="20"/>
              </w:rPr>
            </w:pPr>
            <w:r w:rsidRPr="004D5891">
              <w:rPr>
                <w:rFonts w:ascii="Times New Roman" w:hAnsi="Times New Roman" w:cs="Times New Roman"/>
                <w:sz w:val="20"/>
                <w:szCs w:val="20"/>
              </w:rPr>
              <w:fldChar w:fldCharType="begin"/>
            </w:r>
            <w:r w:rsidRPr="004D5891">
              <w:rPr>
                <w:rFonts w:ascii="Times New Roman" w:hAnsi="Times New Roman" w:cs="Times New Roman"/>
                <w:sz w:val="20"/>
                <w:szCs w:val="20"/>
              </w:rPr>
              <w:instrText xml:space="preserve"> ADDIN EN.CITE &lt;EndNote&gt;&lt;Cite&gt;&lt;Author&gt;Suyker&lt;/Author&gt;&lt;Year&gt;2001&lt;/Year&gt;&lt;RecNum&gt;9&lt;/RecNum&gt;&lt;DisplayText&gt;(Suyker and Verma 2001)&lt;/DisplayText&gt;&lt;record&gt;&lt;rec-number&gt;9&lt;/rec-number&gt;&lt;foreign-keys&gt;&lt;key app="EN" db-id="faxvt0xdip90wxeep2cp22tod0rte2pwdwst" timestamp="1466189267"&gt;9&lt;/key&gt;&lt;/foreign-keys&gt;&lt;ref-type name="Journal Article"&gt;17&lt;/ref-type&gt;&lt;contributors&gt;&lt;authors&gt;&lt;author&gt;Suyker, Andrew E&lt;/author&gt;&lt;author&gt;Verma, Shashi B&lt;/author&gt;&lt;/authors&gt;&lt;/contributors&gt;&lt;titles&gt;&lt;title&gt;Year</w:instrText>
            </w:r>
            <w:r w:rsidRPr="004D5891">
              <w:rPr>
                <w:rFonts w:ascii="Cambria Math" w:hAnsi="Cambria Math" w:cs="Cambria Math"/>
                <w:sz w:val="20"/>
                <w:szCs w:val="20"/>
              </w:rPr>
              <w:instrText>‐</w:instrText>
            </w:r>
            <w:r w:rsidRPr="004D5891">
              <w:rPr>
                <w:rFonts w:ascii="Times New Roman" w:hAnsi="Times New Roman" w:cs="Times New Roman"/>
                <w:sz w:val="20"/>
                <w:szCs w:val="20"/>
              </w:rPr>
              <w:instrText>round observations of the net ecosystem exchange of carbon dioxide in a native tallgrass prairie&lt;/title&gt;&lt;secondary-title&gt;Global Change Biology&lt;/secondary-title&gt;&lt;/titles&gt;&lt;periodical&gt;&lt;full-title&gt;Global Change Biology&lt;/full-title&gt;&lt;/periodical&gt;&lt;pages&gt;279-289&lt;/pages&gt;&lt;volume&gt;7&lt;/volume&gt;&lt;number&gt;3&lt;/number&gt;&lt;dates&gt;&lt;year&gt;2001&lt;/year&gt;&lt;/dates&gt;&lt;isbn&gt;1365-2486&lt;/isbn&gt;&lt;urls&gt;&lt;/urls&gt;&lt;/record&gt;&lt;/Cite&gt;&lt;/EndNote&gt;</w:instrText>
            </w:r>
            <w:r w:rsidRPr="004D5891">
              <w:rPr>
                <w:rFonts w:ascii="Times New Roman" w:hAnsi="Times New Roman" w:cs="Times New Roman"/>
                <w:sz w:val="20"/>
                <w:szCs w:val="20"/>
              </w:rPr>
              <w:fldChar w:fldCharType="separate"/>
            </w:r>
            <w:r w:rsidRPr="004D5891">
              <w:rPr>
                <w:rFonts w:ascii="Times New Roman" w:hAnsi="Times New Roman" w:cs="Times New Roman"/>
                <w:sz w:val="20"/>
                <w:szCs w:val="20"/>
              </w:rPr>
              <w:t>(Suyker and Verma 2001)</w:t>
            </w:r>
            <w:r w:rsidRPr="004D5891">
              <w:rPr>
                <w:rFonts w:ascii="Times New Roman" w:hAnsi="Times New Roman" w:cs="Times New Roman"/>
                <w:sz w:val="20"/>
                <w:szCs w:val="20"/>
              </w:rPr>
              <w:fldChar w:fldCharType="end"/>
            </w:r>
          </w:p>
        </w:tc>
      </w:tr>
      <w:tr w:rsidR="0079425D" w:rsidRPr="004D5891" w:rsidTr="0079425D">
        <w:trPr>
          <w:trHeight w:val="4"/>
        </w:trPr>
        <w:tc>
          <w:tcPr>
            <w:tcW w:w="2224"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El Reno, OK</w:t>
            </w:r>
          </w:p>
        </w:tc>
        <w:tc>
          <w:tcPr>
            <w:tcW w:w="1107"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2015</w:t>
            </w:r>
          </w:p>
        </w:tc>
        <w:tc>
          <w:tcPr>
            <w:tcW w:w="1591"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Tallgrass Prairie</w:t>
            </w:r>
          </w:p>
        </w:tc>
        <w:tc>
          <w:tcPr>
            <w:tcW w:w="941"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-6.3</w:t>
            </w:r>
          </w:p>
        </w:tc>
        <w:tc>
          <w:tcPr>
            <w:tcW w:w="771" w:type="dxa"/>
          </w:tcPr>
          <w:p w:rsidR="00D2760A" w:rsidRPr="004D5891" w:rsidRDefault="00D2760A" w:rsidP="00D13880">
            <w:pPr>
              <w:pStyle w:val="EndNoteBibliography"/>
              <w:jc w:val="left"/>
              <w:rPr>
                <w:rFonts w:ascii="Times New Roman" w:hAnsi="Times New Roman" w:cs="Times New Roman"/>
                <w:sz w:val="24"/>
                <w:szCs w:val="24"/>
              </w:rPr>
            </w:pPr>
            <w:r w:rsidRPr="004D5891">
              <w:rPr>
                <w:rFonts w:ascii="Times New Roman" w:hAnsi="Times New Roman" w:cs="Times New Roman"/>
                <w:sz w:val="24"/>
                <w:szCs w:val="24"/>
              </w:rPr>
              <w:t>7.0</w:t>
            </w:r>
          </w:p>
        </w:tc>
        <w:tc>
          <w:tcPr>
            <w:tcW w:w="2077" w:type="dxa"/>
          </w:tcPr>
          <w:p w:rsidR="00D2760A" w:rsidRPr="004D5891" w:rsidRDefault="00D2760A" w:rsidP="00D13880">
            <w:pPr>
              <w:pStyle w:val="EndNoteBibliography"/>
              <w:rPr>
                <w:rFonts w:ascii="Times New Roman" w:hAnsi="Times New Roman" w:cs="Times New Roman"/>
                <w:sz w:val="20"/>
                <w:szCs w:val="20"/>
              </w:rPr>
            </w:pPr>
            <w:r w:rsidRPr="004D5891">
              <w:rPr>
                <w:rFonts w:ascii="Times New Roman" w:hAnsi="Times New Roman" w:cs="Times New Roman"/>
                <w:sz w:val="20"/>
                <w:szCs w:val="20"/>
              </w:rPr>
              <w:t>This study</w:t>
            </w:r>
          </w:p>
        </w:tc>
      </w:tr>
    </w:tbl>
    <w:p w:rsidR="00D2760A" w:rsidRDefault="00D2760A" w:rsidP="00801827">
      <w:pPr>
        <w:ind w:firstLine="720"/>
        <w:rPr>
          <w:rFonts w:ascii="Times New Roman" w:hAnsi="Times New Roman"/>
        </w:rPr>
      </w:pPr>
    </w:p>
    <w:p w:rsidR="00801827" w:rsidRDefault="00801827" w:rsidP="00801827">
      <w:pPr>
        <w:ind w:firstLine="720"/>
        <w:rPr>
          <w:rFonts w:ascii="Times New Roman" w:hAnsi="Times New Roman"/>
        </w:rPr>
      </w:pPr>
      <w:r w:rsidRPr="004D5891">
        <w:rPr>
          <w:rFonts w:ascii="Times New Roman" w:hAnsi="Times New Roman"/>
        </w:rPr>
        <w:t>The peak diurnal NEE rates of -20 µmol m</w:t>
      </w:r>
      <w:r w:rsidRPr="004D5891">
        <w:rPr>
          <w:rFonts w:ascii="Times New Roman" w:hAnsi="Times New Roman"/>
          <w:vertAlign w:val="superscript"/>
        </w:rPr>
        <w:t>-2</w:t>
      </w:r>
      <w:r w:rsidRPr="004D5891">
        <w:rPr>
          <w:rFonts w:ascii="Times New Roman" w:hAnsi="Times New Roman"/>
        </w:rPr>
        <w:t xml:space="preserve"> s</w:t>
      </w:r>
      <w:r w:rsidRPr="004D5891">
        <w:rPr>
          <w:rFonts w:ascii="Times New Roman" w:hAnsi="Times New Roman"/>
          <w:vertAlign w:val="superscript"/>
        </w:rPr>
        <w:t>-1</w:t>
      </w:r>
      <w:r w:rsidRPr="004D5891">
        <w:rPr>
          <w:rFonts w:ascii="Times New Roman" w:hAnsi="Times New Roman"/>
        </w:rPr>
        <w:t xml:space="preserve"> </w:t>
      </w:r>
      <w:r>
        <w:rPr>
          <w:rFonts w:ascii="Times New Roman" w:hAnsi="Times New Roman"/>
        </w:rPr>
        <w:t>(2015) and -15</w:t>
      </w:r>
      <w:r w:rsidRPr="004D5891">
        <w:rPr>
          <w:rFonts w:ascii="Times New Roman" w:hAnsi="Times New Roman"/>
        </w:rPr>
        <w:t>µmol m</w:t>
      </w:r>
      <w:r w:rsidRPr="004D5891">
        <w:rPr>
          <w:rFonts w:ascii="Times New Roman" w:hAnsi="Times New Roman"/>
          <w:vertAlign w:val="superscript"/>
        </w:rPr>
        <w:t>-2</w:t>
      </w:r>
      <w:r w:rsidRPr="004D5891">
        <w:rPr>
          <w:rFonts w:ascii="Times New Roman" w:hAnsi="Times New Roman"/>
        </w:rPr>
        <w:t xml:space="preserve"> s</w:t>
      </w:r>
      <w:r w:rsidRPr="004D5891">
        <w:rPr>
          <w:rFonts w:ascii="Times New Roman" w:hAnsi="Times New Roman"/>
          <w:vertAlign w:val="superscript"/>
        </w:rPr>
        <w:t>-1</w:t>
      </w:r>
      <w:r w:rsidRPr="004D5891">
        <w:rPr>
          <w:rFonts w:ascii="Times New Roman" w:hAnsi="Times New Roman"/>
        </w:rPr>
        <w:t xml:space="preserve"> </w:t>
      </w:r>
      <w:r>
        <w:rPr>
          <w:rFonts w:ascii="Times New Roman" w:hAnsi="Times New Roman"/>
        </w:rPr>
        <w:t xml:space="preserve">(2016) </w:t>
      </w:r>
      <w:r w:rsidRPr="004D5891">
        <w:rPr>
          <w:rFonts w:ascii="Times New Roman" w:hAnsi="Times New Roman"/>
        </w:rPr>
        <w:t xml:space="preserve">in tallgrass prairie in our study </w:t>
      </w:r>
      <w:r>
        <w:rPr>
          <w:rFonts w:ascii="Times New Roman" w:hAnsi="Times New Roman"/>
        </w:rPr>
        <w:t>were</w:t>
      </w:r>
      <w:r w:rsidRPr="004D5891">
        <w:rPr>
          <w:rFonts w:ascii="Times New Roman" w:hAnsi="Times New Roman"/>
        </w:rPr>
        <w:t xml:space="preserve"> slightly lower than the values of -28 µmol m</w:t>
      </w:r>
      <w:r w:rsidRPr="004D5891">
        <w:rPr>
          <w:rFonts w:ascii="Times New Roman" w:hAnsi="Times New Roman"/>
          <w:vertAlign w:val="superscript"/>
        </w:rPr>
        <w:t>-2</w:t>
      </w:r>
      <w:r w:rsidRPr="004D5891">
        <w:rPr>
          <w:rFonts w:ascii="Times New Roman" w:hAnsi="Times New Roman"/>
        </w:rPr>
        <w:t xml:space="preserve"> s</w:t>
      </w:r>
      <w:r w:rsidRPr="004D5891">
        <w:rPr>
          <w:rFonts w:ascii="Times New Roman" w:hAnsi="Times New Roman"/>
          <w:vertAlign w:val="superscript"/>
        </w:rPr>
        <w:t xml:space="preserve">-1 </w:t>
      </w:r>
      <w:r w:rsidRPr="004D5891">
        <w:rPr>
          <w:rFonts w:ascii="Times New Roman" w:hAnsi="Times New Roman"/>
        </w:rPr>
        <w:t>and -22 µmol m</w:t>
      </w:r>
      <w:r w:rsidRPr="004D5891">
        <w:rPr>
          <w:rFonts w:ascii="Times New Roman" w:hAnsi="Times New Roman"/>
          <w:vertAlign w:val="superscript"/>
        </w:rPr>
        <w:t>-2</w:t>
      </w:r>
      <w:r w:rsidRPr="004D5891">
        <w:rPr>
          <w:rFonts w:ascii="Times New Roman" w:hAnsi="Times New Roman"/>
        </w:rPr>
        <w:t xml:space="preserve"> s</w:t>
      </w:r>
      <w:r w:rsidRPr="004D5891">
        <w:rPr>
          <w:rFonts w:ascii="Times New Roman" w:hAnsi="Times New Roman"/>
          <w:vertAlign w:val="superscript"/>
        </w:rPr>
        <w:t>-1</w:t>
      </w:r>
      <w:r w:rsidRPr="004D5891">
        <w:rPr>
          <w:rFonts w:ascii="Times New Roman" w:hAnsi="Times New Roman"/>
        </w:rPr>
        <w:t xml:space="preserve"> in 2005 and 2006 reported for a tallgrass prairie ecosystem at El Reno, Oklahoma </w:t>
      </w:r>
      <w:r w:rsidRPr="004D5891">
        <w:rPr>
          <w:rFonts w:ascii="Times New Roman" w:hAnsi="Times New Roman"/>
        </w:rPr>
        <w:fldChar w:fldCharType="begin"/>
      </w:r>
      <w:r w:rsidRPr="004D5891">
        <w:rPr>
          <w:rFonts w:ascii="Times New Roman" w:hAnsi="Times New Roman"/>
        </w:rPr>
        <w:instrText xml:space="preserve"> ADDIN EN.CITE &lt;EndNote&gt;&lt;Cite&gt;&lt;Author&gt;Fischer&lt;/Author&gt;&lt;Year&gt;2012&lt;/Year&gt;&lt;RecNum&gt;12&lt;/RecNum&gt;&lt;DisplayText&gt;(Fischer et al. 2012)&lt;/DisplayText&gt;&lt;record&gt;&lt;rec-number&gt;12&lt;/rec-number&gt;&lt;foreign-keys&gt;&lt;key app="EN" db-id="faxvt0xdip90wxeep2cp22tod0rte2pwdwst" timestamp="1466712720"&gt;12&lt;/key&gt;&lt;/foreign-keys&gt;&lt;ref-type name="Journal Article"&gt;17&lt;/ref-type&gt;&lt;contributors&gt;&lt;authors&gt;&lt;author&gt;Fischer, Marc L&lt;/author&gt;&lt;author&gt;Torn, Margaret S&lt;/author&gt;&lt;author&gt;Billesbach, David P&lt;/author&gt;&lt;author&gt;Doyle, Geoffrey&lt;/author&gt;&lt;author&gt;Northup, Brian&lt;/author&gt;&lt;author&gt;Biraud, Sebastien C&lt;/author&gt;&lt;/authors&gt;&lt;/contributors&gt;&lt;titles&gt;&lt;title&gt;Carbon, water, and heat flux responses to experimental burning and drought in a tallgrass prairie&lt;/title&gt;&lt;secondary-title&gt;Agricultural and forest meteorology&lt;/secondary-title&gt;&lt;/titles&gt;&lt;periodical&gt;&lt;full-title&gt;Agricultural and forest meteorology&lt;/full-title&gt;&lt;/periodical&gt;&lt;pages&gt;169-174&lt;/pages&gt;&lt;volume&gt;166&lt;/volume&gt;&lt;dates&gt;&lt;year&gt;2012&lt;/year&gt;&lt;/dates&gt;&lt;isbn&gt;0168-1923&lt;/isbn&gt;&lt;urls&gt;&lt;/urls&gt;&lt;/record&gt;&lt;/Cite&gt;&lt;/EndNote&gt;</w:instrText>
      </w:r>
      <w:r w:rsidRPr="004D5891">
        <w:rPr>
          <w:rFonts w:ascii="Times New Roman" w:hAnsi="Times New Roman"/>
        </w:rPr>
        <w:fldChar w:fldCharType="separate"/>
      </w:r>
      <w:r w:rsidRPr="004D5891">
        <w:rPr>
          <w:rFonts w:ascii="Times New Roman" w:hAnsi="Times New Roman"/>
          <w:noProof/>
        </w:rPr>
        <w:t>(Fischer et al. 2012)</w:t>
      </w:r>
      <w:r w:rsidRPr="004D5891">
        <w:rPr>
          <w:rFonts w:ascii="Times New Roman" w:hAnsi="Times New Roman"/>
        </w:rPr>
        <w:fldChar w:fldCharType="end"/>
      </w:r>
      <w:r w:rsidRPr="004D5891">
        <w:rPr>
          <w:rFonts w:ascii="Times New Roman" w:hAnsi="Times New Roman"/>
        </w:rPr>
        <w:t xml:space="preserve">. </w:t>
      </w:r>
      <w:r>
        <w:rPr>
          <w:rFonts w:ascii="Times New Roman" w:hAnsi="Times New Roman"/>
        </w:rPr>
        <w:t>The maximum</w:t>
      </w:r>
      <w:r w:rsidRPr="004D5891">
        <w:rPr>
          <w:rFonts w:ascii="Times New Roman" w:hAnsi="Times New Roman"/>
        </w:rPr>
        <w:t xml:space="preserve"> NEE daily values of tallgrass prairie varied from -5.2 to -8.1 g C m</w:t>
      </w:r>
      <w:r w:rsidRPr="004D5891">
        <w:rPr>
          <w:rFonts w:ascii="Times New Roman" w:hAnsi="Times New Roman"/>
          <w:vertAlign w:val="superscript"/>
        </w:rPr>
        <w:t>-2</w:t>
      </w:r>
      <w:r w:rsidRPr="004D5891">
        <w:rPr>
          <w:rFonts w:ascii="Times New Roman" w:hAnsi="Times New Roman"/>
        </w:rPr>
        <w:t xml:space="preserve"> d</w:t>
      </w:r>
      <w:r w:rsidRPr="004D5891">
        <w:rPr>
          <w:rFonts w:ascii="Times New Roman" w:hAnsi="Times New Roman"/>
          <w:vertAlign w:val="superscript"/>
        </w:rPr>
        <w:t>-1</w:t>
      </w:r>
      <w:r w:rsidRPr="004D5891">
        <w:rPr>
          <w:rFonts w:ascii="Times New Roman" w:hAnsi="Times New Roman"/>
        </w:rPr>
        <w:t xml:space="preserve"> at various sites in southern plains </w:t>
      </w:r>
      <w:r w:rsidRPr="004D5891">
        <w:rPr>
          <w:rFonts w:ascii="Times New Roman" w:hAnsi="Times New Roman"/>
        </w:rPr>
        <w:fldChar w:fldCharType="begin"/>
      </w:r>
      <w:r w:rsidRPr="004D5891">
        <w:rPr>
          <w:rFonts w:ascii="Times New Roman" w:hAnsi="Times New Roman"/>
        </w:rPr>
        <w:instrText xml:space="preserve"> ADDIN EN.CITE &lt;EndNote&gt;&lt;Cite&gt;&lt;Author&gt;Wagle&lt;/Author&gt;&lt;Year&gt;2015&lt;/Year&gt;&lt;RecNum&gt;43&lt;/RecNum&gt;&lt;DisplayText&gt;(Suyker and Verma 2001; Wagle et al. 2015b)&lt;/DisplayText&gt;&lt;record&gt;&lt;rec-number&gt;43&lt;/rec-number&gt;&lt;foreign-keys&gt;&lt;key app="EN" db-id="faxvt0xdip90wxeep2cp22tod0rte2pwdwst" timestamp="1478115818"&gt;43&lt;/key&gt;&lt;/foreign-keys&gt;&lt;ref-type name="Journal Article"&gt;17&lt;/ref-type&gt;&lt;contributors&gt;&lt;authors&gt;&lt;author&gt;Wagle, Pradeep&lt;/author&gt;&lt;author&gt;Xiao, Xiangming&lt;/author&gt;&lt;author&gt;Scott, Russell L&lt;/author&gt;&lt;author&gt;Kolb, Thomas E&lt;/author&gt;&lt;author&gt;Cook, David R&lt;/author&gt;&lt;author&gt;Brunsell, Nathaniel&lt;/author&gt;&lt;author&gt;Baldocchi, Dennis D&lt;/author&gt;&lt;author&gt;Basara, Jeffrey&lt;/author&gt;&lt;author&gt;Matamala, Roser&lt;/author&gt;&lt;author&gt;Zhou, Yuting&lt;/author&gt;&lt;/authors&gt;&lt;/contributors&gt;&lt;titles&gt;&lt;title&gt;Biophysical controls on carbon and water vapor fluxes across a grassland climatic gradient in the United States&lt;/title&gt;&lt;secondary-title&gt;Agricultural and Forest Meteorology&lt;/secondary-title&gt;&lt;/titles&gt;&lt;periodical&gt;&lt;full-title&gt;Agricultural and forest meteorology&lt;/full-title&gt;&lt;/periodical&gt;&lt;pages&gt;293-305&lt;/pages&gt;&lt;volume&gt;214&lt;/volume&gt;&lt;dates&gt;&lt;year&gt;2015&lt;/year&gt;&lt;/dates&gt;&lt;isbn&gt;0168-1923&lt;/isbn&gt;&lt;urls&gt;&lt;/urls&gt;&lt;/record&gt;&lt;/Cite&gt;&lt;Cite&gt;&lt;Author&gt;Suyker&lt;/Author&gt;&lt;Year&gt;2001&lt;/Year&gt;&lt;RecNum&gt;9&lt;/RecNum&gt;&lt;record&gt;&lt;rec-number&gt;9&lt;/rec-number&gt;&lt;foreign-keys&gt;&lt;key app="EN" db-id="faxvt0xdip90wxeep2cp22tod0rte2pwdwst" timestamp="1466189267"&gt;9&lt;/key&gt;&lt;/foreign-keys&gt;&lt;ref-type name="Journal Article"&gt;17&lt;/ref-type&gt;&lt;contributors&gt;&lt;authors&gt;&lt;author&gt;Suyker, Andrew E&lt;/author&gt;&lt;author&gt;Verma, Shashi B&lt;/author&gt;&lt;/authors&gt;&lt;/contributors&gt;&lt;titles&gt;&lt;title&gt;Year</w:instrText>
      </w:r>
      <w:r w:rsidRPr="004D5891">
        <w:rPr>
          <w:rFonts w:ascii="Cambria Math" w:hAnsi="Cambria Math" w:cs="Cambria Math"/>
        </w:rPr>
        <w:instrText>‐</w:instrText>
      </w:r>
      <w:r w:rsidRPr="004D5891">
        <w:rPr>
          <w:rFonts w:ascii="Times New Roman" w:hAnsi="Times New Roman"/>
        </w:rPr>
        <w:instrText>round observations of the net ecosystem exchange of carbon dioxide in a native tallgrass prairie&lt;/title&gt;&lt;secondary-title&gt;Global Change Biology&lt;/secondary-title&gt;&lt;/titles&gt;&lt;periodical&gt;&lt;full-title&gt;Global Change Biology&lt;/full-title&gt;&lt;/periodical&gt;&lt;pages&gt;279-289&lt;/pages&gt;&lt;volume&gt;7&lt;/volume&gt;&lt;number&gt;3&lt;/number&gt;&lt;dates&gt;&lt;year&gt;2001&lt;/year&gt;&lt;/dates&gt;&lt;isbn&gt;1365-2486&lt;/isbn&gt;&lt;urls&gt;&lt;/urls&gt;&lt;/record&gt;&lt;/Cite&gt;&lt;/EndNote&gt;</w:instrText>
      </w:r>
      <w:r w:rsidRPr="004D5891">
        <w:rPr>
          <w:rFonts w:ascii="Times New Roman" w:hAnsi="Times New Roman"/>
        </w:rPr>
        <w:fldChar w:fldCharType="separate"/>
      </w:r>
      <w:r w:rsidRPr="004D5891">
        <w:rPr>
          <w:rFonts w:ascii="Times New Roman" w:hAnsi="Times New Roman"/>
          <w:noProof/>
        </w:rPr>
        <w:t>(Suyker and Verma 2001; Wagle et al. 2015b)</w:t>
      </w:r>
      <w:r w:rsidRPr="004D5891">
        <w:rPr>
          <w:rFonts w:ascii="Times New Roman" w:hAnsi="Times New Roman"/>
        </w:rPr>
        <w:fldChar w:fldCharType="end"/>
      </w:r>
      <w:r w:rsidRPr="004D5891">
        <w:rPr>
          <w:rFonts w:ascii="Times New Roman" w:hAnsi="Times New Roman"/>
        </w:rPr>
        <w:t xml:space="preserve"> (Table. 3), which are in agreement with the maximal NEE daily value of –6.3 g C m</w:t>
      </w:r>
      <w:r w:rsidRPr="004D5891">
        <w:rPr>
          <w:rFonts w:ascii="Times New Roman" w:hAnsi="Times New Roman"/>
          <w:vertAlign w:val="superscript"/>
        </w:rPr>
        <w:t>-2</w:t>
      </w:r>
      <w:r w:rsidRPr="004D5891">
        <w:rPr>
          <w:rFonts w:ascii="Times New Roman" w:hAnsi="Times New Roman"/>
        </w:rPr>
        <w:t xml:space="preserve"> d</w:t>
      </w:r>
      <w:r w:rsidRPr="004D5891">
        <w:rPr>
          <w:rFonts w:ascii="Times New Roman" w:hAnsi="Times New Roman"/>
          <w:vertAlign w:val="superscript"/>
        </w:rPr>
        <w:t>-1</w:t>
      </w:r>
      <w:r>
        <w:rPr>
          <w:rFonts w:ascii="Times New Roman" w:hAnsi="Times New Roman"/>
          <w:vertAlign w:val="superscript"/>
        </w:rPr>
        <w:t xml:space="preserve"> </w:t>
      </w:r>
      <w:r>
        <w:rPr>
          <w:rFonts w:ascii="Times New Roman" w:hAnsi="Times New Roman"/>
        </w:rPr>
        <w:t xml:space="preserve">(2015) and -7.5 </w:t>
      </w:r>
      <w:r w:rsidRPr="004D5891">
        <w:rPr>
          <w:rFonts w:ascii="Times New Roman" w:hAnsi="Times New Roman"/>
        </w:rPr>
        <w:t>g C m</w:t>
      </w:r>
      <w:r w:rsidRPr="004D5891">
        <w:rPr>
          <w:rFonts w:ascii="Times New Roman" w:hAnsi="Times New Roman"/>
          <w:vertAlign w:val="superscript"/>
        </w:rPr>
        <w:t>-2</w:t>
      </w:r>
      <w:r w:rsidRPr="004D5891">
        <w:rPr>
          <w:rFonts w:ascii="Times New Roman" w:hAnsi="Times New Roman"/>
        </w:rPr>
        <w:t xml:space="preserve"> d</w:t>
      </w:r>
      <w:r w:rsidRPr="004D5891">
        <w:rPr>
          <w:rFonts w:ascii="Times New Roman" w:hAnsi="Times New Roman"/>
          <w:vertAlign w:val="superscript"/>
        </w:rPr>
        <w:t>-1</w:t>
      </w:r>
      <w:r>
        <w:rPr>
          <w:rFonts w:ascii="Times New Roman" w:hAnsi="Times New Roman"/>
          <w:vertAlign w:val="superscript"/>
        </w:rPr>
        <w:t xml:space="preserve"> </w:t>
      </w:r>
      <w:r>
        <w:rPr>
          <w:rFonts w:ascii="Times New Roman" w:hAnsi="Times New Roman"/>
        </w:rPr>
        <w:t>(2016) m</w:t>
      </w:r>
      <w:r w:rsidRPr="004D5891">
        <w:rPr>
          <w:rFonts w:ascii="Times New Roman" w:hAnsi="Times New Roman"/>
        </w:rPr>
        <w:t xml:space="preserve">easured in our study. </w:t>
      </w:r>
    </w:p>
    <w:p w:rsidR="00801827" w:rsidRPr="004D5891" w:rsidRDefault="00801827" w:rsidP="00801827">
      <w:pPr>
        <w:ind w:firstLine="720"/>
        <w:rPr>
          <w:rFonts w:ascii="Times New Roman" w:hAnsi="Times New Roman"/>
        </w:rPr>
      </w:pPr>
      <w:r>
        <w:rPr>
          <w:rFonts w:ascii="Times New Roman" w:hAnsi="Times New Roman"/>
        </w:rPr>
        <w:lastRenderedPageBreak/>
        <w:t>In the winter wheat ecosystem, the maximum daily ET of 6 mm d</w:t>
      </w:r>
      <w:r>
        <w:rPr>
          <w:rFonts w:ascii="Times New Roman" w:hAnsi="Times New Roman"/>
          <w:vertAlign w:val="superscript"/>
        </w:rPr>
        <w:t>-1</w:t>
      </w:r>
      <w:r>
        <w:rPr>
          <w:rFonts w:ascii="Times New Roman" w:hAnsi="Times New Roman"/>
        </w:rPr>
        <w:t xml:space="preserve"> (2015) and 5.3 mm d</w:t>
      </w:r>
      <w:r>
        <w:rPr>
          <w:rFonts w:ascii="Times New Roman" w:hAnsi="Times New Roman"/>
          <w:vertAlign w:val="superscript"/>
        </w:rPr>
        <w:t>-1</w:t>
      </w:r>
      <w:r>
        <w:rPr>
          <w:rFonts w:ascii="Times New Roman" w:hAnsi="Times New Roman"/>
        </w:rPr>
        <w:t xml:space="preserve"> (2016) measured  in our study was similar with the  maximal daily ET values of 7 mm day</w:t>
      </w:r>
      <w:r>
        <w:rPr>
          <w:rFonts w:ascii="Times New Roman" w:hAnsi="Times New Roman"/>
          <w:vertAlign w:val="superscript"/>
        </w:rPr>
        <w:t>-1</w:t>
      </w:r>
      <w:r>
        <w:rPr>
          <w:rFonts w:ascii="Times New Roman" w:hAnsi="Times New Roman"/>
        </w:rPr>
        <w:t xml:space="preserve"> measured in winter wheat at Ponca City, Oklahoma, but the maximum daily ET of 7.2 mm d</w:t>
      </w:r>
      <w:r>
        <w:rPr>
          <w:rFonts w:ascii="Times New Roman" w:hAnsi="Times New Roman"/>
          <w:vertAlign w:val="superscript"/>
        </w:rPr>
        <w:t>-1</w:t>
      </w:r>
      <w:r>
        <w:rPr>
          <w:rFonts w:ascii="Times New Roman" w:hAnsi="Times New Roman"/>
        </w:rPr>
        <w:t xml:space="preserve"> (2015)  and  8.2 mm d</w:t>
      </w:r>
      <w:r>
        <w:rPr>
          <w:rFonts w:ascii="Times New Roman" w:hAnsi="Times New Roman"/>
          <w:vertAlign w:val="superscript"/>
        </w:rPr>
        <w:t>-1</w:t>
      </w:r>
      <w:r>
        <w:rPr>
          <w:rFonts w:ascii="Times New Roman" w:hAnsi="Times New Roman"/>
        </w:rPr>
        <w:t xml:space="preserve"> (2016) in tallgrass prairie ecosystem was slightly higher than 5 mm d</w:t>
      </w:r>
      <w:r>
        <w:rPr>
          <w:rFonts w:ascii="Times New Roman" w:hAnsi="Times New Roman"/>
          <w:vertAlign w:val="superscript"/>
        </w:rPr>
        <w:t>-1</w:t>
      </w:r>
      <w:r>
        <w:rPr>
          <w:rFonts w:ascii="Times New Roman" w:hAnsi="Times New Roman"/>
        </w:rPr>
        <w:t xml:space="preserve"> reported for tallgrass prairie at Ponca city, Oklahoma </w:t>
      </w:r>
      <w:r>
        <w:rPr>
          <w:rFonts w:ascii="Times New Roman" w:hAnsi="Times New Roman"/>
        </w:rPr>
        <w:fldChar w:fldCharType="begin"/>
      </w:r>
      <w:r>
        <w:rPr>
          <w:rFonts w:ascii="Times New Roman" w:hAnsi="Times New Roman"/>
        </w:rPr>
        <w:instrText xml:space="preserve"> ADDIN EN.CITE &lt;EndNote&gt;&lt;Cite&gt;&lt;Author&gt;Burba&lt;/Author&gt;&lt;Year&gt;2005&lt;/Year&gt;&lt;RecNum&gt;15&lt;/RecNum&gt;&lt;DisplayText&gt;(Burba and Verma 2005)&lt;/DisplayText&gt;&lt;record&gt;&lt;rec-number&gt;15&lt;/rec-number&gt;&lt;foreign-keys&gt;&lt;key app="EN" db-id="faxvt0xdip90wxeep2cp22tod0rte2pwdwst" timestamp="1467748845"&gt;15&lt;/key&gt;&lt;/foreign-keys&gt;&lt;ref-type name="Journal Article"&gt;17&lt;/ref-type&gt;&lt;contributors&gt;&lt;authors&gt;&lt;author&gt;Burba, George G&lt;/author&gt;&lt;author&gt;Verma, Shashi B&lt;/author&gt;&lt;/authors&gt;&lt;/contributors&gt;&lt;titles&gt;&lt;title&gt;Seasonal and interannual variability in evapotranspiration of native tallgrass prairie and cultivated wheat ecosystems&lt;/title&gt;&lt;secondary-title&gt;Agricultural and Forest Meteorology&lt;/secondary-title&gt;&lt;/titles&gt;&lt;periodical&gt;&lt;full-title&gt;Agricultural and forest meteorology&lt;/full-title&gt;&lt;/periodical&gt;&lt;pages&gt;190-201&lt;/pages&gt;&lt;volume&gt;135&lt;/volume&gt;&lt;number&gt;1&lt;/number&gt;&lt;dates&gt;&lt;year&gt;2005&lt;/year&gt;&lt;/dates&gt;&lt;isbn&gt;0168-1923&lt;/isbn&gt;&lt;urls&gt;&lt;/urls&gt;&lt;/record&gt;&lt;/Cite&gt;&lt;/EndNote&gt;</w:instrText>
      </w:r>
      <w:r>
        <w:rPr>
          <w:rFonts w:ascii="Times New Roman" w:hAnsi="Times New Roman"/>
        </w:rPr>
        <w:fldChar w:fldCharType="separate"/>
      </w:r>
      <w:r>
        <w:rPr>
          <w:rFonts w:ascii="Times New Roman" w:hAnsi="Times New Roman"/>
          <w:noProof/>
        </w:rPr>
        <w:t>(Burba and Verma 2005)</w:t>
      </w:r>
      <w:r>
        <w:rPr>
          <w:rFonts w:ascii="Times New Roman" w:hAnsi="Times New Roman"/>
        </w:rPr>
        <w:fldChar w:fldCharType="end"/>
      </w:r>
      <w:r>
        <w:rPr>
          <w:rFonts w:ascii="Times New Roman" w:hAnsi="Times New Roman"/>
        </w:rPr>
        <w:t xml:space="preserve">. Similarly, the annual ET  of  651 and 644 mm measured at our  winter wheat site in 2015 and 2016, respectively, was slightly lower than that of  750, 714, and 742 mm of ET at the winter wheat site of Oklahoma in 1997, 1998, and 1999, respectively </w:t>
      </w:r>
      <w:r>
        <w:rPr>
          <w:rFonts w:ascii="Times New Roman" w:hAnsi="Times New Roman"/>
        </w:rPr>
        <w:fldChar w:fldCharType="begin"/>
      </w:r>
      <w:r>
        <w:rPr>
          <w:rFonts w:ascii="Times New Roman" w:hAnsi="Times New Roman"/>
        </w:rPr>
        <w:instrText xml:space="preserve"> ADDIN EN.CITE &lt;EndNote&gt;&lt;Cite&gt;&lt;Author&gt;Burba&lt;/Author&gt;&lt;Year&gt;2005&lt;/Year&gt;&lt;RecNum&gt;15&lt;/RecNum&gt;&lt;DisplayText&gt;(Burba and Verma 2005)&lt;/DisplayText&gt;&lt;record&gt;&lt;rec-number&gt;15&lt;/rec-number&gt;&lt;foreign-keys&gt;&lt;key app="EN" db-id="faxvt0xdip90wxeep2cp22tod0rte2pwdwst" timestamp="1467748845"&gt;15&lt;/key&gt;&lt;/foreign-keys&gt;&lt;ref-type name="Journal Article"&gt;17&lt;/ref-type&gt;&lt;contributors&gt;&lt;authors&gt;&lt;author&gt;Burba, George G&lt;/author&gt;&lt;author&gt;Verma, Shashi B&lt;/author&gt;&lt;/authors&gt;&lt;/contributors&gt;&lt;titles&gt;&lt;title&gt;Seasonal and interannual variability in evapotranspiration of native tallgrass prairie and cultivated wheat ecosystems&lt;/title&gt;&lt;secondary-title&gt;Agricultural and Forest Meteorology&lt;/secondary-title&gt;&lt;/titles&gt;&lt;periodical&gt;&lt;full-title&gt;Agricultural and forest meteorology&lt;/full-title&gt;&lt;/periodical&gt;&lt;pages&gt;190-201&lt;/pages&gt;&lt;volume&gt;135&lt;/volume&gt;&lt;number&gt;1&lt;/number&gt;&lt;dates&gt;&lt;year&gt;2005&lt;/year&gt;&lt;/dates&gt;&lt;isbn&gt;0168-1923&lt;/isbn&gt;&lt;urls&gt;&lt;/urls&gt;&lt;/record&gt;&lt;/Cite&gt;&lt;/EndNote&gt;</w:instrText>
      </w:r>
      <w:r>
        <w:rPr>
          <w:rFonts w:ascii="Times New Roman" w:hAnsi="Times New Roman"/>
        </w:rPr>
        <w:fldChar w:fldCharType="separate"/>
      </w:r>
      <w:r>
        <w:rPr>
          <w:rFonts w:ascii="Times New Roman" w:hAnsi="Times New Roman"/>
          <w:noProof/>
        </w:rPr>
        <w:t>(Burba and Verma 2005)</w:t>
      </w:r>
      <w:r>
        <w:rPr>
          <w:rFonts w:ascii="Times New Roman" w:hAnsi="Times New Roman"/>
        </w:rPr>
        <w:fldChar w:fldCharType="end"/>
      </w:r>
      <w:r>
        <w:rPr>
          <w:rFonts w:ascii="Times New Roman" w:hAnsi="Times New Roman"/>
        </w:rPr>
        <w:t>. On the other hand, the annual ET from tallgrass prairie site in our study was relatively higher (919 mm) in 2015 and was similar (679 mm) in 2016 compared to the range (485 to 716 mm) of ET values reported for six different tallgrass prairie sites by Wagle et al. (2017). The higher values of ET was most likely due to the high amount of rainfall received in 2015 which is in agreement with the  higher ET values (807 mm yr</w:t>
      </w:r>
      <w:r>
        <w:rPr>
          <w:rFonts w:ascii="Times New Roman" w:hAnsi="Times New Roman"/>
          <w:vertAlign w:val="superscript"/>
        </w:rPr>
        <w:t>-1</w:t>
      </w:r>
      <w:r>
        <w:rPr>
          <w:rFonts w:ascii="Times New Roman" w:hAnsi="Times New Roman"/>
        </w:rPr>
        <w:t xml:space="preserve"> ) reported  for tallgrass prairie when Oklahoma received higher rainfall in 1997  </w:t>
      </w:r>
      <w:r>
        <w:rPr>
          <w:rFonts w:ascii="Times New Roman" w:hAnsi="Times New Roman"/>
        </w:rPr>
        <w:fldChar w:fldCharType="begin"/>
      </w:r>
      <w:r>
        <w:rPr>
          <w:rFonts w:ascii="Times New Roman" w:hAnsi="Times New Roman"/>
        </w:rPr>
        <w:instrText xml:space="preserve"> ADDIN EN.CITE &lt;EndNote&gt;&lt;Cite&gt;&lt;Author&gt;Burba&lt;/Author&gt;&lt;Year&gt;2005&lt;/Year&gt;&lt;RecNum&gt;15&lt;/RecNum&gt;&lt;DisplayText&gt;(Burba and Verma 2005)&lt;/DisplayText&gt;&lt;record&gt;&lt;rec-number&gt;15&lt;/rec-number&gt;&lt;foreign-keys&gt;&lt;key app="EN" db-id="faxvt0xdip90wxeep2cp22tod0rte2pwdwst" timestamp="1467748845"&gt;15&lt;/key&gt;&lt;/foreign-keys&gt;&lt;ref-type name="Journal Article"&gt;17&lt;/ref-type&gt;&lt;contributors&gt;&lt;authors&gt;&lt;author&gt;Burba, George G&lt;/author&gt;&lt;author&gt;Verma, Shashi B&lt;/author&gt;&lt;/authors&gt;&lt;/contributors&gt;&lt;titles&gt;&lt;title&gt;Seasonal and interannual variability in evapotranspiration of native tallgrass prairie and cultivated wheat ecosystems&lt;/title&gt;&lt;secondary-title&gt;Agricultural and Forest Meteorology&lt;/secondary-title&gt;&lt;/titles&gt;&lt;periodical&gt;&lt;full-title&gt;Agricultural and forest meteorology&lt;/full-title&gt;&lt;/periodical&gt;&lt;pages&gt;190-201&lt;/pages&gt;&lt;volume&gt;135&lt;/volume&gt;&lt;number&gt;1&lt;/number&gt;&lt;dates&gt;&lt;year&gt;2005&lt;/year&gt;&lt;/dates&gt;&lt;isbn&gt;0168-1923&lt;/isbn&gt;&lt;urls&gt;&lt;/urls&gt;&lt;/record&gt;&lt;/Cite&gt;&lt;/EndNote&gt;</w:instrText>
      </w:r>
      <w:r>
        <w:rPr>
          <w:rFonts w:ascii="Times New Roman" w:hAnsi="Times New Roman"/>
        </w:rPr>
        <w:fldChar w:fldCharType="separate"/>
      </w:r>
      <w:r>
        <w:rPr>
          <w:rFonts w:ascii="Times New Roman" w:hAnsi="Times New Roman"/>
          <w:noProof/>
        </w:rPr>
        <w:t>(Burba and Verma 2005)</w:t>
      </w:r>
      <w:r>
        <w:rPr>
          <w:rFonts w:ascii="Times New Roman" w:hAnsi="Times New Roman"/>
        </w:rPr>
        <w:fldChar w:fldCharType="end"/>
      </w:r>
      <w:r>
        <w:rPr>
          <w:rFonts w:ascii="Times New Roman" w:hAnsi="Times New Roman"/>
        </w:rPr>
        <w:t>.</w:t>
      </w:r>
      <w:r w:rsidRPr="00C4668F">
        <w:rPr>
          <w:rFonts w:ascii="Times New Roman" w:hAnsi="Times New Roman"/>
        </w:rPr>
        <w:t xml:space="preserve"> </w:t>
      </w:r>
      <w:r w:rsidRPr="004D5891">
        <w:rPr>
          <w:rFonts w:ascii="Times New Roman" w:hAnsi="Times New Roman"/>
        </w:rPr>
        <w:t>Although the weather condition and management activities (e.g</w:t>
      </w:r>
      <w:r>
        <w:rPr>
          <w:rFonts w:ascii="Times New Roman" w:hAnsi="Times New Roman"/>
        </w:rPr>
        <w:t>.,</w:t>
      </w:r>
      <w:r w:rsidRPr="004D5891">
        <w:rPr>
          <w:rFonts w:ascii="Times New Roman" w:hAnsi="Times New Roman"/>
        </w:rPr>
        <w:t xml:space="preserve"> grazing) are site specific and impact on the rate of atmospheric exchanges, the CO</w:t>
      </w:r>
      <w:r w:rsidRPr="004D5891">
        <w:rPr>
          <w:rFonts w:ascii="Times New Roman" w:hAnsi="Times New Roman"/>
          <w:vertAlign w:val="subscript"/>
        </w:rPr>
        <w:t>2</w:t>
      </w:r>
      <w:r w:rsidRPr="004D5891">
        <w:rPr>
          <w:rFonts w:ascii="Times New Roman" w:hAnsi="Times New Roman"/>
        </w:rPr>
        <w:t xml:space="preserve"> and H</w:t>
      </w:r>
      <w:r w:rsidRPr="004D5891">
        <w:rPr>
          <w:rFonts w:ascii="Times New Roman" w:hAnsi="Times New Roman"/>
          <w:vertAlign w:val="subscript"/>
        </w:rPr>
        <w:t>2</w:t>
      </w:r>
      <w:r w:rsidRPr="004D5891">
        <w:rPr>
          <w:rFonts w:ascii="Times New Roman" w:hAnsi="Times New Roman"/>
        </w:rPr>
        <w:t>O fluxes reported in our study are comparable to the values reported in the literature.</w:t>
      </w:r>
    </w:p>
    <w:p w:rsidR="00801827" w:rsidRDefault="00801827" w:rsidP="00801827">
      <w:pPr>
        <w:rPr>
          <w:rFonts w:ascii="Times New Roman" w:hAnsi="Times New Roman"/>
        </w:rPr>
      </w:pPr>
    </w:p>
    <w:p w:rsidR="00801827" w:rsidRPr="00523610" w:rsidRDefault="00801827" w:rsidP="00421F58">
      <w:pPr>
        <w:pStyle w:val="Heading3"/>
      </w:pPr>
      <w:bookmarkStart w:id="357" w:name="_Toc497226286"/>
      <w:bookmarkStart w:id="358" w:name="_Toc500421121"/>
      <w:r w:rsidRPr="00523610">
        <w:t xml:space="preserve">4.4.2 </w:t>
      </w:r>
      <w:bookmarkStart w:id="359" w:name="_Hlk496272632"/>
      <w:r w:rsidRPr="00523610">
        <w:t>Impacts of management activities on carbon fluxes</w:t>
      </w:r>
      <w:bookmarkEnd w:id="357"/>
      <w:bookmarkEnd w:id="358"/>
      <w:r w:rsidRPr="00523610">
        <w:t xml:space="preserve"> </w:t>
      </w:r>
      <w:bookmarkEnd w:id="359"/>
    </w:p>
    <w:p w:rsidR="00801827" w:rsidRPr="004D5891" w:rsidRDefault="00801827" w:rsidP="00801827">
      <w:pPr>
        <w:ind w:firstLine="720"/>
        <w:rPr>
          <w:rFonts w:ascii="Times New Roman" w:hAnsi="Times New Roman"/>
          <w:b/>
          <w:color w:val="000000" w:themeColor="text1"/>
        </w:rPr>
      </w:pPr>
      <w:r>
        <w:rPr>
          <w:rFonts w:ascii="Times New Roman" w:hAnsi="Times New Roman"/>
        </w:rPr>
        <w:t xml:space="preserve">Application of herbicide and tillage for keeping the land fallow at winter wheat site during summer months impacted the carbon fluxes. These activities contributed to the change in annual carbon budgets. For example, the weekly average of NEE was </w:t>
      </w:r>
      <w:r>
        <w:rPr>
          <w:rFonts w:ascii="Times New Roman" w:hAnsi="Times New Roman"/>
        </w:rPr>
        <w:lastRenderedPageBreak/>
        <w:t>changed from -0.39 g C m</w:t>
      </w:r>
      <w:r w:rsidRPr="00FB03B2">
        <w:rPr>
          <w:rFonts w:ascii="Times New Roman" w:hAnsi="Times New Roman"/>
          <w:vertAlign w:val="superscript"/>
        </w:rPr>
        <w:t>-2</w:t>
      </w:r>
      <w:r>
        <w:rPr>
          <w:rFonts w:ascii="Times New Roman" w:hAnsi="Times New Roman"/>
        </w:rPr>
        <w:t xml:space="preserve"> to 3.79 g C m</w:t>
      </w:r>
      <w:r w:rsidRPr="00FB03B2">
        <w:rPr>
          <w:rFonts w:ascii="Times New Roman" w:hAnsi="Times New Roman"/>
          <w:vertAlign w:val="superscript"/>
        </w:rPr>
        <w:t>-2</w:t>
      </w:r>
      <w:r>
        <w:rPr>
          <w:rFonts w:ascii="Times New Roman" w:hAnsi="Times New Roman"/>
        </w:rPr>
        <w:t xml:space="preserve"> after herbicide was applied to kill the weeds. Similar switch in NEE was observed when the site was tilled for maintaining the fallow (Fig.</w:t>
      </w:r>
      <w:r w:rsidR="00A82FAA">
        <w:rPr>
          <w:rFonts w:ascii="Times New Roman" w:hAnsi="Times New Roman"/>
        </w:rPr>
        <w:t xml:space="preserve"> 4.10</w:t>
      </w:r>
      <w:r>
        <w:rPr>
          <w:rFonts w:ascii="Times New Roman" w:hAnsi="Times New Roman"/>
        </w:rPr>
        <w:t>). Summer fallow contributed only about 25% and 11% GPP to the annual budget whereas the carbon loss due to ER was about 48% and 47% in 2015 and 2016, respectively, resulting into the positive annual NEE (carbon source) from the winter wheat site. This loss of carbon from the fallow in winter wheat-fallow system was in consistent with the study conducted in Montana, USA. About 135 g C m</w:t>
      </w:r>
      <w:r w:rsidRPr="00882328">
        <w:rPr>
          <w:rFonts w:ascii="Times New Roman" w:hAnsi="Times New Roman"/>
          <w:vertAlign w:val="superscript"/>
        </w:rPr>
        <w:t>-2</w:t>
      </w:r>
      <w:r>
        <w:rPr>
          <w:rFonts w:ascii="Times New Roman" w:hAnsi="Times New Roman"/>
        </w:rPr>
        <w:t xml:space="preserve"> was lost between April to September from the fallow field of Montana in 2013/2014 </w:t>
      </w:r>
      <w:r>
        <w:rPr>
          <w:rFonts w:ascii="Times New Roman" w:hAnsi="Times New Roman"/>
        </w:rPr>
        <w:fldChar w:fldCharType="begin"/>
      </w:r>
      <w:r>
        <w:rPr>
          <w:rFonts w:ascii="Times New Roman" w:hAnsi="Times New Roman"/>
        </w:rPr>
        <w:instrText xml:space="preserve"> ADDIN EN.CITE &lt;EndNote&gt;&lt;Cite&gt;&lt;Author&gt;Vick&lt;/Author&gt;&lt;Year&gt;2016&lt;/Year&gt;&lt;RecNum&gt;93&lt;/RecNum&gt;&lt;DisplayText&gt;(Vick et al. 2016)&lt;/DisplayText&gt;&lt;record&gt;&lt;rec-number&gt;93&lt;/rec-number&gt;&lt;foreign-keys&gt;&lt;key app="EN" db-id="faxvt0xdip90wxeep2cp22tod0rte2pwdwst" timestamp="1507662690"&gt;93&lt;/key&gt;&lt;/foreign-keys&gt;&lt;ref-type name="Journal Article"&gt;17&lt;/ref-type&gt;&lt;contributors&gt;&lt;authors&gt;&lt;author&gt;Vick, Elizabeth SK&lt;/author&gt;&lt;author&gt;Stoy, Paul C&lt;/author&gt;&lt;author&gt;Tang, Angela CI&lt;/author&gt;&lt;author&gt;Gerken, Tobias&lt;/author&gt;&lt;/authors&gt;&lt;/contributors&gt;&lt;titles&gt;&lt;title&gt;The surface-atmosphere exchange of carbon dioxide, water, and sensible heat across a dryland wheat-fallow rotation&lt;/title&gt;&lt;secondary-title&gt;Agriculture, Ecosystems &amp;amp; Environment&lt;/secondary-title&gt;&lt;/titles&gt;&lt;periodical&gt;&lt;full-title&gt;Agriculture, ecosystems &amp;amp; environment&lt;/full-title&gt;&lt;/periodical&gt;&lt;pages&gt;129-140&lt;/pages&gt;&lt;volume&gt;232&lt;/volume&gt;&lt;dates&gt;&lt;year&gt;2016&lt;/year&gt;&lt;/dates&gt;&lt;isbn&gt;0167-8809&lt;/isbn&gt;&lt;urls&gt;&lt;/urls&gt;&lt;/record&gt;&lt;/Cite&gt;&lt;/EndNote&gt;</w:instrText>
      </w:r>
      <w:r>
        <w:rPr>
          <w:rFonts w:ascii="Times New Roman" w:hAnsi="Times New Roman"/>
        </w:rPr>
        <w:fldChar w:fldCharType="separate"/>
      </w:r>
      <w:r>
        <w:rPr>
          <w:rFonts w:ascii="Times New Roman" w:hAnsi="Times New Roman"/>
          <w:noProof/>
        </w:rPr>
        <w:t>(Vick et al. 2016)</w:t>
      </w:r>
      <w:r>
        <w:rPr>
          <w:rFonts w:ascii="Times New Roman" w:hAnsi="Times New Roman"/>
        </w:rPr>
        <w:fldChar w:fldCharType="end"/>
      </w:r>
      <w:r>
        <w:rPr>
          <w:rFonts w:ascii="Times New Roman" w:hAnsi="Times New Roman"/>
        </w:rPr>
        <w:t xml:space="preserve">.    </w:t>
      </w:r>
      <w:r w:rsidRPr="004D5891">
        <w:rPr>
          <w:rFonts w:ascii="Times New Roman" w:hAnsi="Times New Roman"/>
        </w:rPr>
        <w:t>Livestock grazing</w:t>
      </w:r>
      <w:r>
        <w:rPr>
          <w:rFonts w:ascii="Times New Roman" w:hAnsi="Times New Roman"/>
        </w:rPr>
        <w:t xml:space="preserve"> in prairie pasture</w:t>
      </w:r>
      <w:r w:rsidRPr="004D5891">
        <w:rPr>
          <w:rFonts w:ascii="Times New Roman" w:hAnsi="Times New Roman"/>
        </w:rPr>
        <w:t xml:space="preserve"> </w:t>
      </w:r>
      <w:r>
        <w:rPr>
          <w:rFonts w:ascii="Times New Roman" w:hAnsi="Times New Roman"/>
        </w:rPr>
        <w:t>is a</w:t>
      </w:r>
      <w:r w:rsidRPr="004D5891">
        <w:rPr>
          <w:rFonts w:ascii="Times New Roman" w:hAnsi="Times New Roman"/>
        </w:rPr>
        <w:t xml:space="preserve"> common feature of the southern plains </w:t>
      </w:r>
      <w:r w:rsidRPr="004D5891">
        <w:rPr>
          <w:rFonts w:ascii="Times New Roman" w:hAnsi="Times New Roman"/>
        </w:rPr>
        <w:fldChar w:fldCharType="begin">
          <w:fldData xml:space="preserve">PEVuZE5vdGU+PENpdGU+PEF1dGhvcj5IaWNrbWFuPC9BdXRob3I+PFllYXI+MjAwNDwvWWVhcj48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PEVuZE5vdGU+PENpdGU+PEF1dGhvcj5IaWNrbWFuPC9BdXRob3I+PFllYXI+MjAwNDwvWWVhcj48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4D5891">
        <w:rPr>
          <w:rFonts w:ascii="Times New Roman" w:hAnsi="Times New Roman"/>
        </w:rPr>
      </w:r>
      <w:r w:rsidRPr="004D5891">
        <w:rPr>
          <w:rFonts w:ascii="Times New Roman" w:hAnsi="Times New Roman"/>
        </w:rPr>
        <w:fldChar w:fldCharType="separate"/>
      </w:r>
      <w:r>
        <w:rPr>
          <w:rFonts w:ascii="Times New Roman" w:hAnsi="Times New Roman"/>
          <w:noProof/>
        </w:rPr>
        <w:t>(Gillen et al. 1998; Hickman et al. 2004; Luo et al. 2012; Zhou et al. 2017a)</w:t>
      </w:r>
      <w:r w:rsidRPr="004D5891">
        <w:rPr>
          <w:rFonts w:ascii="Times New Roman" w:hAnsi="Times New Roman"/>
        </w:rPr>
        <w:fldChar w:fldCharType="end"/>
      </w:r>
      <w:r>
        <w:rPr>
          <w:rFonts w:ascii="Times New Roman" w:hAnsi="Times New Roman"/>
        </w:rPr>
        <w:t>. G</w:t>
      </w:r>
      <w:r w:rsidRPr="00C4668F">
        <w:rPr>
          <w:rFonts w:ascii="Times New Roman" w:hAnsi="Times New Roman"/>
        </w:rPr>
        <w:t>razing plays an important role in modifying the vegetation phenology, canopy structure</w:t>
      </w:r>
      <w:r>
        <w:rPr>
          <w:rFonts w:ascii="Times New Roman" w:hAnsi="Times New Roman"/>
        </w:rPr>
        <w:t>,</w:t>
      </w:r>
      <w:r w:rsidRPr="00C4668F">
        <w:rPr>
          <w:rFonts w:ascii="Times New Roman" w:hAnsi="Times New Roman"/>
        </w:rPr>
        <w:t xml:space="preserve"> and productivity of grassland</w:t>
      </w:r>
      <w:r>
        <w:rPr>
          <w:rFonts w:ascii="Times New Roman" w:hAnsi="Times New Roman"/>
        </w:rPr>
        <w:t>s</w:t>
      </w:r>
      <w:r w:rsidRPr="00C4668F">
        <w:rPr>
          <w:rFonts w:ascii="Times New Roman" w:hAnsi="Times New Roman"/>
        </w:rPr>
        <w:t xml:space="preserve"> which, in turn, alter</w:t>
      </w:r>
      <w:r>
        <w:rPr>
          <w:rFonts w:ascii="Times New Roman" w:hAnsi="Times New Roman"/>
        </w:rPr>
        <w:t>s</w:t>
      </w:r>
      <w:r w:rsidRPr="00C4668F">
        <w:rPr>
          <w:rFonts w:ascii="Times New Roman" w:hAnsi="Times New Roman"/>
        </w:rPr>
        <w:t xml:space="preserve"> the magnitude and temporal </w:t>
      </w:r>
      <w:r>
        <w:rPr>
          <w:rFonts w:ascii="Times New Roman" w:hAnsi="Times New Roman"/>
        </w:rPr>
        <w:t>patterns</w:t>
      </w:r>
      <w:r w:rsidRPr="00C4668F">
        <w:rPr>
          <w:rFonts w:ascii="Times New Roman" w:hAnsi="Times New Roman"/>
        </w:rPr>
        <w:t xml:space="preserve"> of CO</w:t>
      </w:r>
      <w:r w:rsidRPr="00C4668F">
        <w:rPr>
          <w:rFonts w:ascii="Times New Roman" w:hAnsi="Times New Roman"/>
          <w:vertAlign w:val="subscript"/>
        </w:rPr>
        <w:t>2</w:t>
      </w:r>
      <w:r w:rsidRPr="00C4668F">
        <w:rPr>
          <w:rFonts w:ascii="Times New Roman" w:hAnsi="Times New Roman"/>
        </w:rPr>
        <w:t xml:space="preserve"> and H</w:t>
      </w:r>
      <w:r w:rsidRPr="00C4668F">
        <w:rPr>
          <w:rFonts w:ascii="Times New Roman" w:hAnsi="Times New Roman"/>
          <w:vertAlign w:val="subscript"/>
        </w:rPr>
        <w:t>2</w:t>
      </w:r>
      <w:r w:rsidRPr="00C4668F">
        <w:rPr>
          <w:rFonts w:ascii="Times New Roman" w:hAnsi="Times New Roman"/>
        </w:rPr>
        <w:t xml:space="preserve">O fluxes of the ecosystem </w:t>
      </w:r>
      <w:r w:rsidRPr="00C4668F">
        <w:rPr>
          <w:rFonts w:ascii="Times New Roman" w:hAnsi="Times New Roman"/>
        </w:rPr>
        <w:fldChar w:fldCharType="begin">
          <w:fldData xml:space="preserve">PEVuZE5vdGU+PENpdGU+PEF1dGhvcj5Pd2Vuc2J5PC9BdXRob3I+PFllYXI+MjAwNjwvWWVhcj48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</w:fldData>
        </w:fldChar>
      </w:r>
      <w:r w:rsidRPr="00C4668F">
        <w:rPr>
          <w:rFonts w:ascii="Times New Roman" w:hAnsi="Times New Roman"/>
        </w:rPr>
        <w:instrText xml:space="preserve"> ADDIN EN.CITE </w:instrText>
      </w:r>
      <w:r w:rsidRPr="00C4668F">
        <w:rPr>
          <w:rFonts w:ascii="Times New Roman" w:hAnsi="Times New Roman"/>
        </w:rPr>
        <w:fldChar w:fldCharType="begin">
          <w:fldData xml:space="preserve">PEVuZE5vdGU+PENpdGU+PEF1dGhvcj5Pd2Vuc2J5PC9BdXRob3I+PFllYXI+MjAwNjwvWWVhcj48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</w:fldData>
        </w:fldChar>
      </w:r>
      <w:r w:rsidRPr="00C4668F">
        <w:rPr>
          <w:rFonts w:ascii="Times New Roman" w:hAnsi="Times New Roman"/>
        </w:rPr>
        <w:instrText xml:space="preserve"> ADDIN EN.CITE.DATA </w:instrText>
      </w:r>
      <w:r w:rsidRPr="00C4668F">
        <w:rPr>
          <w:rFonts w:ascii="Times New Roman" w:hAnsi="Times New Roman"/>
        </w:rPr>
      </w:r>
      <w:r w:rsidRPr="00C4668F">
        <w:rPr>
          <w:rFonts w:ascii="Times New Roman" w:hAnsi="Times New Roman"/>
        </w:rPr>
        <w:fldChar w:fldCharType="end"/>
      </w:r>
      <w:r w:rsidRPr="00C4668F">
        <w:rPr>
          <w:rFonts w:ascii="Times New Roman" w:hAnsi="Times New Roman"/>
        </w:rPr>
      </w:r>
      <w:r w:rsidRPr="00C4668F">
        <w:rPr>
          <w:rFonts w:ascii="Times New Roman" w:hAnsi="Times New Roman"/>
        </w:rPr>
        <w:fldChar w:fldCharType="separate"/>
      </w:r>
      <w:r w:rsidRPr="00C4668F">
        <w:rPr>
          <w:rFonts w:ascii="Times New Roman" w:hAnsi="Times New Roman"/>
          <w:noProof/>
        </w:rPr>
        <w:t>(Luo et al. 2012; Owensby et al. 2006; Wayne Polley et al. 2008)</w:t>
      </w:r>
      <w:r w:rsidRPr="00C4668F">
        <w:rPr>
          <w:rFonts w:ascii="Times New Roman" w:hAnsi="Times New Roman"/>
        </w:rPr>
        <w:fldChar w:fldCharType="end"/>
      </w:r>
      <w:r w:rsidRPr="00C4668F">
        <w:rPr>
          <w:rFonts w:ascii="Times New Roman" w:hAnsi="Times New Roman"/>
        </w:rPr>
        <w:t xml:space="preserve">. For example, in </w:t>
      </w:r>
      <w:r>
        <w:rPr>
          <w:rFonts w:ascii="Times New Roman" w:hAnsi="Times New Roman"/>
        </w:rPr>
        <w:t xml:space="preserve">the </w:t>
      </w:r>
      <w:r w:rsidRPr="00C4668F">
        <w:rPr>
          <w:rFonts w:ascii="Times New Roman" w:hAnsi="Times New Roman"/>
        </w:rPr>
        <w:t>1</w:t>
      </w:r>
      <w:r w:rsidRPr="00C4668F">
        <w:rPr>
          <w:rFonts w:ascii="Times New Roman" w:hAnsi="Times New Roman"/>
          <w:vertAlign w:val="superscript"/>
        </w:rPr>
        <w:t>st</w:t>
      </w:r>
      <w:r w:rsidRPr="00C4668F">
        <w:rPr>
          <w:rFonts w:ascii="Times New Roman" w:hAnsi="Times New Roman"/>
        </w:rPr>
        <w:t xml:space="preserve"> week of June 2016, the tallgrass prairie NEE </w:t>
      </w:r>
      <w:r>
        <w:rPr>
          <w:rFonts w:ascii="Times New Roman" w:hAnsi="Times New Roman"/>
        </w:rPr>
        <w:t xml:space="preserve">decreased </w:t>
      </w:r>
      <w:r w:rsidRPr="00C4668F">
        <w:rPr>
          <w:rFonts w:ascii="Times New Roman" w:hAnsi="Times New Roman"/>
        </w:rPr>
        <w:t>by about 3 µmolm</w:t>
      </w:r>
      <w:r w:rsidRPr="00C4668F">
        <w:rPr>
          <w:rFonts w:ascii="Times New Roman" w:hAnsi="Times New Roman"/>
          <w:vertAlign w:val="superscript"/>
        </w:rPr>
        <w:t>-2</w:t>
      </w:r>
      <w:r w:rsidRPr="00C4668F">
        <w:rPr>
          <w:rFonts w:ascii="Times New Roman" w:hAnsi="Times New Roman"/>
        </w:rPr>
        <w:t>s</w:t>
      </w:r>
      <w:r w:rsidRPr="00C4668F">
        <w:rPr>
          <w:rFonts w:ascii="Times New Roman" w:hAnsi="Times New Roman"/>
          <w:vertAlign w:val="superscript"/>
        </w:rPr>
        <w:t>-1</w:t>
      </w:r>
      <w:r w:rsidRPr="00C4668F">
        <w:rPr>
          <w:rFonts w:ascii="Times New Roman" w:hAnsi="Times New Roman"/>
        </w:rPr>
        <w:t xml:space="preserve"> during </w:t>
      </w:r>
      <w:r>
        <w:rPr>
          <w:rFonts w:ascii="Times New Roman" w:hAnsi="Times New Roman"/>
        </w:rPr>
        <w:t xml:space="preserve">the first </w:t>
      </w:r>
      <w:r w:rsidRPr="00C4668F">
        <w:rPr>
          <w:rFonts w:ascii="Times New Roman" w:hAnsi="Times New Roman"/>
        </w:rPr>
        <w:t xml:space="preserve">week of grazing (Fig. </w:t>
      </w:r>
      <w:r w:rsidR="00A82FAA">
        <w:rPr>
          <w:rFonts w:ascii="Times New Roman" w:hAnsi="Times New Roman"/>
        </w:rPr>
        <w:t>4.10</w:t>
      </w:r>
      <w:r w:rsidRPr="00C4668F">
        <w:rPr>
          <w:rFonts w:ascii="Times New Roman" w:hAnsi="Times New Roman"/>
        </w:rPr>
        <w:t xml:space="preserve">). </w:t>
      </w:r>
      <w:r>
        <w:rPr>
          <w:rFonts w:ascii="Times New Roman" w:hAnsi="Times New Roman"/>
        </w:rPr>
        <w:t>After</w:t>
      </w:r>
      <w:r w:rsidRPr="00C4668F">
        <w:rPr>
          <w:rFonts w:ascii="Times New Roman" w:hAnsi="Times New Roman"/>
        </w:rPr>
        <w:t xml:space="preserve"> about one week of grazing</w:t>
      </w:r>
      <w:r>
        <w:rPr>
          <w:rFonts w:ascii="Times New Roman" w:hAnsi="Times New Roman"/>
        </w:rPr>
        <w:t>,</w:t>
      </w:r>
      <w:r w:rsidRPr="00C4668F">
        <w:rPr>
          <w:rFonts w:ascii="Times New Roman" w:hAnsi="Times New Roman"/>
        </w:rPr>
        <w:t xml:space="preserve"> the ecosystem again inc</w:t>
      </w:r>
      <w:r>
        <w:rPr>
          <w:rFonts w:ascii="Times New Roman" w:hAnsi="Times New Roman"/>
        </w:rPr>
        <w:t xml:space="preserve">reased the carbon uptake rate. </w:t>
      </w:r>
      <w:r w:rsidRPr="00C4668F">
        <w:rPr>
          <w:rFonts w:ascii="Times New Roman" w:hAnsi="Times New Roman"/>
        </w:rPr>
        <w:t>Although the effects of grazing are not quantified</w:t>
      </w:r>
      <w:r>
        <w:rPr>
          <w:rFonts w:ascii="Times New Roman" w:hAnsi="Times New Roman"/>
        </w:rPr>
        <w:t xml:space="preserve"> completely</w:t>
      </w:r>
      <w:r w:rsidRPr="00C4668F">
        <w:rPr>
          <w:rFonts w:ascii="Times New Roman" w:hAnsi="Times New Roman"/>
        </w:rPr>
        <w:t xml:space="preserve"> in this study, it can be argued that the tallgrass prairie ecosystem in our study would be larger sink (more negative NEE) with less or no grazing since in both years the pasture was grazed </w:t>
      </w:r>
      <w:r>
        <w:rPr>
          <w:rFonts w:ascii="Times New Roman" w:hAnsi="Times New Roman"/>
        </w:rPr>
        <w:t>intensively</w:t>
      </w:r>
      <w:r w:rsidRPr="00C4668F">
        <w:rPr>
          <w:rFonts w:ascii="Times New Roman" w:hAnsi="Times New Roman"/>
        </w:rPr>
        <w:t>.</w:t>
      </w:r>
      <w:r>
        <w:rPr>
          <w:rFonts w:ascii="Times New Roman" w:hAnsi="Times New Roman"/>
        </w:rPr>
        <w:t xml:space="preserve"> However, low productivity has been reported for prairie that was ungrazed for long periods due to senescent vegetation that shades out new green leaves </w:t>
      </w:r>
      <w:r>
        <w:rPr>
          <w:rFonts w:ascii="Times New Roman" w:hAnsi="Times New Roman"/>
        </w:rPr>
        <w:fldChar w:fldCharType="begin"/>
      </w:r>
      <w:r>
        <w:rPr>
          <w:rFonts w:ascii="Times New Roman" w:hAnsi="Times New Roman"/>
        </w:rPr>
        <w:instrText xml:space="preserve"> ADDIN EN.CITE &lt;EndNote&gt;&lt;Cite&gt;&lt;Author&gt;Dalgleish&lt;/Author&gt;&lt;Year&gt;2009&lt;/Year&gt;&lt;RecNum&gt;91&lt;/RecNum&gt;&lt;DisplayText&gt;(Belsky 1986; Dalgleish and Hartnett 2009)&lt;/DisplayText&gt;&lt;record&gt;&lt;rec-number&gt;91&lt;/rec-number&gt;&lt;foreign-keys&gt;&lt;key app="EN" db-id="faxvt0xdip90wxeep2cp22tod0rte2pwdwst" timestamp="1504818644"&gt;91&lt;/key&gt;&lt;/foreign-keys&gt;&lt;ref-type name="Journal Article"&gt;17&lt;/ref-type&gt;&lt;contributors&gt;&lt;authors&gt;&lt;author&gt;Dalgleish, Harmony J&lt;/author&gt;&lt;author&gt;Hartnett, David C&lt;/author&gt;&lt;/authors&gt;&lt;/contributors&gt;&lt;titles&gt;&lt;title&gt;The effects of fire frequency and grazing on tallgrass prairie productivity and plant composition are mediated through bud bank demography&lt;/title&gt;&lt;secondary-title&gt;Plant Ecology&lt;/secondary-title&gt;&lt;/titles&gt;&lt;periodical&gt;&lt;full-title&gt;Plant Ecology&lt;/full-title&gt;&lt;/periodical&gt;&lt;pages&gt;411-420&lt;/pages&gt;&lt;volume&gt;201&lt;/volume&gt;&lt;number&gt;2&lt;/number&gt;&lt;dates&gt;&lt;year&gt;2009&lt;/year&gt;&lt;/dates&gt;&lt;isbn&gt;1385-0237&lt;/isbn&gt;&lt;urls&gt;&lt;/urls&gt;&lt;/record&gt;&lt;/Cite&gt;&lt;Cite&gt;&lt;Author&gt;Belsky&lt;/Author&gt;&lt;Year&gt;1986&lt;/Year&gt;&lt;RecNum&gt;92&lt;/RecNum&gt;&lt;record&gt;&lt;rec-number&gt;92&lt;/rec-number&gt;&lt;foreign-keys&gt;&lt;key app="EN" db-id="faxvt0xdip90wxeep2cp22tod0rte2pwdwst" timestamp="1504820835"&gt;92&lt;/key&gt;&lt;/foreign-keys&gt;&lt;ref-type name="Journal Article"&gt;17&lt;/ref-type&gt;&lt;contributors&gt;&lt;authors&gt;&lt;author&gt;Belsky, AJ&lt;/author&gt;&lt;/authors&gt;&lt;/contributors&gt;&lt;titles&gt;&lt;title&gt;Does herbivory benefit plants? A review of the evidence&lt;/title&gt;&lt;secondary-title&gt;The American Naturalist&lt;/secondary-title&gt;&lt;/titles&gt;&lt;periodical&gt;&lt;full-title&gt;The American Naturalist&lt;/full-title&gt;&lt;/periodical&gt;&lt;pages&gt;870-892&lt;/pages&gt;&lt;volume&gt;127&lt;/volume&gt;&lt;number&gt;6&lt;/number&gt;&lt;dates&gt;&lt;year&gt;1986&lt;/year&gt;&lt;/dates&gt;&lt;isbn&gt;0003-0147&lt;/isbn&gt;&lt;urls&gt;&lt;/urls&gt;&lt;/record&gt;&lt;/Cite&gt;&lt;/EndNote&gt;</w:instrText>
      </w:r>
      <w:r>
        <w:rPr>
          <w:rFonts w:ascii="Times New Roman" w:hAnsi="Times New Roman"/>
        </w:rPr>
        <w:fldChar w:fldCharType="separate"/>
      </w:r>
      <w:r>
        <w:rPr>
          <w:rFonts w:ascii="Times New Roman" w:hAnsi="Times New Roman"/>
          <w:noProof/>
        </w:rPr>
        <w:t>(Belsky 1986; Dalgleish and Hartnett 2009)</w:t>
      </w:r>
      <w:r>
        <w:rPr>
          <w:rFonts w:ascii="Times New Roman" w:hAnsi="Times New Roman"/>
        </w:rPr>
        <w:fldChar w:fldCharType="end"/>
      </w:r>
      <w:r>
        <w:rPr>
          <w:rFonts w:ascii="Times New Roman" w:hAnsi="Times New Roman"/>
        </w:rPr>
        <w:t>.</w:t>
      </w:r>
    </w:p>
    <w:p w:rsidR="00801827" w:rsidRPr="00C4668F" w:rsidRDefault="00801827" w:rsidP="00801827">
      <w:pPr>
        <w:rPr>
          <w:rFonts w:ascii="Times New Roman" w:hAnsi="Times New Roman"/>
        </w:rPr>
      </w:pPr>
    </w:p>
    <w:p w:rsidR="00801827" w:rsidRPr="00C744C3" w:rsidRDefault="00801827" w:rsidP="00421F58">
      <w:pPr>
        <w:pStyle w:val="Heading3"/>
      </w:pPr>
      <w:bookmarkStart w:id="360" w:name="_Toc497226287"/>
      <w:bookmarkStart w:id="361" w:name="_Toc500421122"/>
      <w:r w:rsidRPr="00C744C3">
        <w:lastRenderedPageBreak/>
        <w:t xml:space="preserve">4.4.3 </w:t>
      </w:r>
      <w:bookmarkStart w:id="362" w:name="_Hlk496272656"/>
      <w:r w:rsidRPr="00C744C3">
        <w:t>Change in seasonal patterns and magnitudes of water vapor fluxes</w:t>
      </w:r>
      <w:bookmarkEnd w:id="360"/>
      <w:bookmarkEnd w:id="361"/>
      <w:r w:rsidRPr="00C744C3">
        <w:t xml:space="preserve"> </w:t>
      </w:r>
      <w:bookmarkEnd w:id="362"/>
    </w:p>
    <w:p w:rsidR="00801827" w:rsidRPr="00C4668F" w:rsidRDefault="00801827" w:rsidP="00801827">
      <w:pPr>
        <w:ind w:firstLine="720"/>
        <w:rPr>
          <w:rFonts w:ascii="Times New Roman" w:hAnsi="Times New Roman"/>
        </w:rPr>
      </w:pPr>
      <w:r>
        <w:rPr>
          <w:rFonts w:ascii="Times New Roman" w:hAnsi="Times New Roman"/>
        </w:rPr>
        <w:t>Some researchers have reported that t</w:t>
      </w:r>
      <w:r w:rsidRPr="00C4668F">
        <w:rPr>
          <w:rFonts w:ascii="Times New Roman" w:hAnsi="Times New Roman"/>
        </w:rPr>
        <w:t xml:space="preserve">he cropping sequence </w:t>
      </w:r>
      <w:r>
        <w:rPr>
          <w:rFonts w:ascii="Times New Roman" w:hAnsi="Times New Roman"/>
        </w:rPr>
        <w:t>that utilize summer cover crops in place of fallow</w:t>
      </w:r>
      <w:r w:rsidRPr="00C4668F">
        <w:rPr>
          <w:rFonts w:ascii="Times New Roman" w:hAnsi="Times New Roman"/>
        </w:rPr>
        <w:t xml:space="preserve"> increased the </w:t>
      </w:r>
      <w:r>
        <w:rPr>
          <w:rFonts w:ascii="Times New Roman" w:hAnsi="Times New Roman"/>
        </w:rPr>
        <w:t xml:space="preserve">ecosystem </w:t>
      </w:r>
      <w:r w:rsidRPr="00C4668F">
        <w:rPr>
          <w:rFonts w:ascii="Times New Roman" w:hAnsi="Times New Roman"/>
        </w:rPr>
        <w:t xml:space="preserve">productivity </w:t>
      </w:r>
      <w:r>
        <w:rPr>
          <w:rFonts w:ascii="Times New Roman" w:hAnsi="Times New Roman"/>
        </w:rPr>
        <w:t>and</w:t>
      </w:r>
      <w:r w:rsidRPr="00C4668F">
        <w:rPr>
          <w:rFonts w:ascii="Times New Roman" w:hAnsi="Times New Roman"/>
        </w:rPr>
        <w:t xml:space="preserve"> resulted to less evaporative water loss </w:t>
      </w:r>
      <w:r w:rsidRPr="00C4668F">
        <w:rPr>
          <w:rFonts w:ascii="Times New Roman" w:hAnsi="Times New Roman"/>
        </w:rPr>
        <w:fldChar w:fldCharType="begin">
          <w:fldData xml:space="preserve">PEVuZE5vdGU+PENpdGU+PEF1dGhvcj5NY0dlZTwvQXV0aG9yPjxZZWFyPjE5OTc8L1llYXI+PFJl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</w:fldData>
        </w:fldChar>
      </w:r>
      <w:r w:rsidRPr="00C4668F">
        <w:rPr>
          <w:rFonts w:ascii="Times New Roman" w:hAnsi="Times New Roman"/>
        </w:rPr>
        <w:instrText xml:space="preserve"> ADDIN EN.CITE </w:instrText>
      </w:r>
      <w:r w:rsidRPr="00C4668F">
        <w:rPr>
          <w:rFonts w:ascii="Times New Roman" w:hAnsi="Times New Roman"/>
        </w:rPr>
        <w:fldChar w:fldCharType="begin">
          <w:fldData xml:space="preserve">PEVuZE5vdGU+PENpdGU+PEF1dGhvcj5NY0dlZTwvQXV0aG9yPjxZZWFyPjE5OTc8L1llYXI+PFJl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</w:fldData>
        </w:fldChar>
      </w:r>
      <w:r w:rsidRPr="00C4668F">
        <w:rPr>
          <w:rFonts w:ascii="Times New Roman" w:hAnsi="Times New Roman"/>
        </w:rPr>
        <w:instrText xml:space="preserve"> ADDIN EN.CITE.DATA </w:instrText>
      </w:r>
      <w:r w:rsidRPr="00C4668F">
        <w:rPr>
          <w:rFonts w:ascii="Times New Roman" w:hAnsi="Times New Roman"/>
        </w:rPr>
      </w:r>
      <w:r w:rsidRPr="00C4668F">
        <w:rPr>
          <w:rFonts w:ascii="Times New Roman" w:hAnsi="Times New Roman"/>
        </w:rPr>
        <w:fldChar w:fldCharType="end"/>
      </w:r>
      <w:r w:rsidRPr="00C4668F">
        <w:rPr>
          <w:rFonts w:ascii="Times New Roman" w:hAnsi="Times New Roman"/>
        </w:rPr>
      </w:r>
      <w:r w:rsidRPr="00C4668F">
        <w:rPr>
          <w:rFonts w:ascii="Times New Roman" w:hAnsi="Times New Roman"/>
        </w:rPr>
        <w:fldChar w:fldCharType="separate"/>
      </w:r>
      <w:r w:rsidRPr="00C4668F">
        <w:rPr>
          <w:rFonts w:ascii="Times New Roman" w:hAnsi="Times New Roman"/>
          <w:noProof/>
        </w:rPr>
        <w:t>(Farahani et al. 1998a; Farahani et al. 1998b; McGee et al. 1997)</w:t>
      </w:r>
      <w:r w:rsidRPr="00C4668F">
        <w:rPr>
          <w:rFonts w:ascii="Times New Roman" w:hAnsi="Times New Roman"/>
        </w:rPr>
        <w:fldChar w:fldCharType="end"/>
      </w:r>
      <w:r>
        <w:rPr>
          <w:rFonts w:ascii="Times New Roman" w:hAnsi="Times New Roman"/>
        </w:rPr>
        <w:t xml:space="preserve">.While the objective of  summer fallow is to accumulate water for the subsequent crop, the wheat-fallow system has been found to be </w:t>
      </w:r>
      <w:r w:rsidRPr="00C4668F">
        <w:rPr>
          <w:rFonts w:ascii="Times New Roman" w:hAnsi="Times New Roman"/>
        </w:rPr>
        <w:t xml:space="preserve">inefficient in storing soil water due to greater loss by </w:t>
      </w:r>
      <w:r>
        <w:rPr>
          <w:rFonts w:ascii="Times New Roman" w:hAnsi="Times New Roman"/>
        </w:rPr>
        <w:t xml:space="preserve">soil </w:t>
      </w:r>
      <w:r w:rsidRPr="00C4668F">
        <w:rPr>
          <w:rFonts w:ascii="Times New Roman" w:hAnsi="Times New Roman"/>
        </w:rPr>
        <w:t>evaporation,</w:t>
      </w:r>
      <w:r>
        <w:rPr>
          <w:rFonts w:ascii="Times New Roman" w:hAnsi="Times New Roman"/>
        </w:rPr>
        <w:t xml:space="preserve"> transpiration from weeds,</w:t>
      </w:r>
      <w:r w:rsidRPr="00C4668F">
        <w:rPr>
          <w:rFonts w:ascii="Times New Roman" w:hAnsi="Times New Roman"/>
        </w:rPr>
        <w:t xml:space="preserve"> deep percolation, and runoff </w:t>
      </w:r>
      <w:r w:rsidRPr="00C4668F">
        <w:rPr>
          <w:rFonts w:ascii="Times New Roman" w:hAnsi="Times New Roman"/>
        </w:rPr>
        <w:fldChar w:fldCharType="begin"/>
      </w:r>
      <w:r w:rsidRPr="00C4668F">
        <w:rPr>
          <w:rFonts w:ascii="Times New Roman" w:hAnsi="Times New Roman"/>
        </w:rPr>
        <w:instrText xml:space="preserve"> ADDIN EN.CITE &lt;EndNote&gt;&lt;Cite&gt;&lt;Author&gt;Farahani&lt;/Author&gt;&lt;Year&gt;1998&lt;/Year&gt;&lt;RecNum&gt;19&lt;/RecNum&gt;&lt;DisplayText&gt;(Black et al. 1981; Farahani et al. 1998b)&lt;/DisplayText&gt;&lt;record&gt;&lt;rec-number&gt;19&lt;/rec-number&gt;&lt;foreign-keys&gt;&lt;key app="EN" db-id="faxvt0xdip90wxeep2cp22tod0rte2pwdwst" timestamp="1468269866"&gt;19&lt;/key&gt;&lt;/foreign-keys&gt;&lt;ref-type name="Journal Article"&gt;17&lt;/ref-type&gt;&lt;contributors&gt;&lt;authors&gt;&lt;author&gt;Farahani, HJ&lt;/author&gt;&lt;author&gt;Peterson, GA&lt;/author&gt;&lt;author&gt;Westfall, DG&lt;/author&gt;&lt;author&gt;Sherrod, LA&lt;/author&gt;&lt;author&gt;Ahuja, LR&lt;/author&gt;&lt;/authors&gt;&lt;/contributors&gt;&lt;titles&gt;&lt;title&gt;Soil water storage in dryland cropping systems: The significance of cropping intensification&lt;/title&gt;&lt;secondary-title&gt;Soil Science Society of America Journal&lt;/secondary-title&gt;&lt;/titles&gt;&lt;periodical&gt;&lt;full-title&gt;Soil Science Society of America Journal&lt;/full-title&gt;&lt;/periodical&gt;&lt;pages&gt;984-991&lt;/pages&gt;&lt;volume&gt;62&lt;/volume&gt;&lt;number&gt;4&lt;/number&gt;&lt;dates&gt;&lt;year&gt;1998&lt;/year&gt;&lt;/dates&gt;&lt;isbn&gt;0361-5995&lt;/isbn&gt;&lt;urls&gt;&lt;/urls&gt;&lt;/record&gt;&lt;/Cite&gt;&lt;Cite&gt;&lt;Author&gt;Black&lt;/Author&gt;&lt;Year&gt;1981&lt;/Year&gt;&lt;RecNum&gt;59&lt;/RecNum&gt;&lt;record&gt;&lt;rec-number&gt;59&lt;/rec-number&gt;&lt;foreign-keys&gt;&lt;key app="EN" db-id="faxvt0xdip90wxeep2cp22tod0rte2pwdwst" timestamp="1482958849"&gt;59&lt;/key&gt;&lt;/foreign-keys&gt;&lt;ref-type name="Journal Article"&gt;17&lt;/ref-type&gt;&lt;contributors&gt;&lt;authors&gt;&lt;author&gt;Black, AL&lt;/author&gt;&lt;author&gt;Brown, PL&lt;/author&gt;&lt;author&gt;Halvorson, AD&lt;/author&gt;&lt;author&gt;Siddoway, FH&lt;/author&gt;&lt;/authors&gt;&lt;/contributors&gt;&lt;titles&gt;&lt;title&gt;Dryland cropping strategies for efficient water-use to control saline seeps in the northern Great Plains, USA&lt;/title&gt;&lt;secondary-title&gt;Agricultural Water Management&lt;/secondary-title&gt;&lt;/titles&gt;&lt;periodical&gt;&lt;full-title&gt;Agricultural Water Management&lt;/full-title&gt;&lt;/periodical&gt;&lt;pages&gt;295-311&lt;/pages&gt;&lt;volume&gt;4&lt;/volume&gt;&lt;number&gt;1&lt;/number&gt;&lt;dates&gt;&lt;year&gt;1981&lt;/year&gt;&lt;/dates&gt;&lt;isbn&gt;0378-3774&lt;/isbn&gt;&lt;urls&gt;&lt;/urls&gt;&lt;/record&gt;&lt;/Cite&gt;&lt;/EndNote&gt;</w:instrText>
      </w:r>
      <w:r w:rsidRPr="00C4668F">
        <w:rPr>
          <w:rFonts w:ascii="Times New Roman" w:hAnsi="Times New Roman"/>
        </w:rPr>
        <w:fldChar w:fldCharType="separate"/>
      </w:r>
      <w:r w:rsidRPr="00C4668F">
        <w:rPr>
          <w:rFonts w:ascii="Times New Roman" w:hAnsi="Times New Roman"/>
          <w:noProof/>
        </w:rPr>
        <w:t>(Black et al. 1981; Farahani et al. 1998b)</w:t>
      </w:r>
      <w:r w:rsidRPr="00C4668F">
        <w:rPr>
          <w:rFonts w:ascii="Times New Roman" w:hAnsi="Times New Roman"/>
        </w:rPr>
        <w:fldChar w:fldCharType="end"/>
      </w:r>
      <w:r>
        <w:rPr>
          <w:rFonts w:ascii="Times New Roman" w:hAnsi="Times New Roman"/>
        </w:rPr>
        <w:t xml:space="preserve">. When land use is converted from </w:t>
      </w:r>
      <w:r w:rsidRPr="00C4668F">
        <w:rPr>
          <w:rFonts w:ascii="Times New Roman" w:hAnsi="Times New Roman"/>
        </w:rPr>
        <w:t xml:space="preserve">grassland to winter wheat </w:t>
      </w:r>
      <w:r>
        <w:rPr>
          <w:rFonts w:ascii="Times New Roman" w:hAnsi="Times New Roman"/>
        </w:rPr>
        <w:t xml:space="preserve">with bare </w:t>
      </w:r>
      <w:r w:rsidRPr="00C4668F">
        <w:rPr>
          <w:rFonts w:ascii="Times New Roman" w:hAnsi="Times New Roman"/>
        </w:rPr>
        <w:t xml:space="preserve">summer fallow, the </w:t>
      </w:r>
      <w:r>
        <w:rPr>
          <w:rFonts w:ascii="Times New Roman" w:hAnsi="Times New Roman"/>
        </w:rPr>
        <w:t xml:space="preserve">resulting </w:t>
      </w:r>
      <w:r w:rsidRPr="00C4668F">
        <w:rPr>
          <w:rFonts w:ascii="Times New Roman" w:hAnsi="Times New Roman"/>
        </w:rPr>
        <w:t xml:space="preserve">ecosystem </w:t>
      </w:r>
      <w:r>
        <w:rPr>
          <w:rFonts w:ascii="Times New Roman" w:hAnsi="Times New Roman"/>
        </w:rPr>
        <w:t>is</w:t>
      </w:r>
      <w:r w:rsidRPr="00C4668F">
        <w:rPr>
          <w:rFonts w:ascii="Times New Roman" w:hAnsi="Times New Roman"/>
        </w:rPr>
        <w:t xml:space="preserve"> less water efficient </w:t>
      </w:r>
      <w:r>
        <w:rPr>
          <w:rFonts w:ascii="Times New Roman" w:hAnsi="Times New Roman"/>
        </w:rPr>
        <w:t>due to</w:t>
      </w:r>
      <w:r w:rsidRPr="00C4668F">
        <w:rPr>
          <w:rFonts w:ascii="Times New Roman" w:hAnsi="Times New Roman"/>
        </w:rPr>
        <w:t xml:space="preserve"> the </w:t>
      </w:r>
      <w:r>
        <w:rPr>
          <w:rFonts w:ascii="Times New Roman" w:hAnsi="Times New Roman"/>
        </w:rPr>
        <w:t xml:space="preserve">resulting </w:t>
      </w:r>
      <w:r w:rsidRPr="00C4668F">
        <w:rPr>
          <w:rFonts w:ascii="Times New Roman" w:hAnsi="Times New Roman"/>
        </w:rPr>
        <w:t>amount of moisture loss to evaporation</w:t>
      </w:r>
      <w:r>
        <w:rPr>
          <w:rFonts w:ascii="Times New Roman" w:hAnsi="Times New Roman"/>
        </w:rPr>
        <w:t xml:space="preserve"> when no or minimal amounts of carbon are fixed</w:t>
      </w:r>
      <w:r w:rsidRPr="00C4668F">
        <w:rPr>
          <w:rFonts w:ascii="Times New Roman" w:hAnsi="Times New Roman"/>
        </w:rPr>
        <w:t xml:space="preserve">. In our study, the EWUE in winter wheat </w:t>
      </w:r>
      <w:r>
        <w:rPr>
          <w:rFonts w:ascii="Times New Roman" w:hAnsi="Times New Roman"/>
        </w:rPr>
        <w:t>declined to</w:t>
      </w:r>
      <w:r w:rsidRPr="00C4668F">
        <w:rPr>
          <w:rFonts w:ascii="Times New Roman" w:hAnsi="Times New Roman"/>
        </w:rPr>
        <w:t xml:space="preserve"> </w:t>
      </w:r>
      <w:r>
        <w:rPr>
          <w:rFonts w:ascii="Times New Roman" w:hAnsi="Times New Roman"/>
        </w:rPr>
        <w:t xml:space="preserve">about 5.5 - </w:t>
      </w:r>
      <w:r w:rsidRPr="00C4668F">
        <w:rPr>
          <w:rFonts w:ascii="Times New Roman" w:hAnsi="Times New Roman"/>
        </w:rPr>
        <w:t>6 g CO</w:t>
      </w:r>
      <w:r w:rsidRPr="00C4668F">
        <w:rPr>
          <w:rFonts w:ascii="Times New Roman" w:hAnsi="Times New Roman"/>
          <w:vertAlign w:val="subscript"/>
        </w:rPr>
        <w:t>2</w:t>
      </w:r>
      <w:r w:rsidRPr="00C4668F">
        <w:rPr>
          <w:rFonts w:ascii="Times New Roman" w:hAnsi="Times New Roman"/>
        </w:rPr>
        <w:t xml:space="preserve"> mm</w:t>
      </w:r>
      <w:r w:rsidRPr="00C4668F">
        <w:rPr>
          <w:rFonts w:ascii="Times New Roman" w:hAnsi="Times New Roman"/>
          <w:vertAlign w:val="superscript"/>
        </w:rPr>
        <w:t>-1</w:t>
      </w:r>
      <w:r w:rsidRPr="00C4668F">
        <w:rPr>
          <w:rFonts w:ascii="Times New Roman" w:hAnsi="Times New Roman"/>
        </w:rPr>
        <w:t xml:space="preserve"> ET at </w:t>
      </w:r>
      <w:r>
        <w:rPr>
          <w:rFonts w:ascii="Times New Roman" w:hAnsi="Times New Roman"/>
        </w:rPr>
        <w:t xml:space="preserve">the </w:t>
      </w:r>
      <w:r w:rsidRPr="00C4668F">
        <w:rPr>
          <w:rFonts w:ascii="Times New Roman" w:hAnsi="Times New Roman"/>
        </w:rPr>
        <w:t xml:space="preserve">annual scale from </w:t>
      </w:r>
      <w:r>
        <w:rPr>
          <w:rFonts w:ascii="Times New Roman" w:hAnsi="Times New Roman"/>
        </w:rPr>
        <w:t xml:space="preserve">about 11 - </w:t>
      </w:r>
      <w:r w:rsidRPr="00C4668F">
        <w:rPr>
          <w:rFonts w:ascii="Times New Roman" w:hAnsi="Times New Roman"/>
        </w:rPr>
        <w:t>13 g CO</w:t>
      </w:r>
      <w:r w:rsidRPr="00C4668F">
        <w:rPr>
          <w:rFonts w:ascii="Times New Roman" w:hAnsi="Times New Roman"/>
          <w:vertAlign w:val="subscript"/>
        </w:rPr>
        <w:t>2</w:t>
      </w:r>
      <w:r w:rsidRPr="00C4668F">
        <w:rPr>
          <w:rFonts w:ascii="Times New Roman" w:hAnsi="Times New Roman"/>
        </w:rPr>
        <w:t xml:space="preserve"> mm</w:t>
      </w:r>
      <w:r w:rsidRPr="00C4668F">
        <w:rPr>
          <w:rFonts w:ascii="Times New Roman" w:hAnsi="Times New Roman"/>
          <w:vertAlign w:val="superscript"/>
        </w:rPr>
        <w:t>-1</w:t>
      </w:r>
      <w:r w:rsidRPr="00C4668F">
        <w:rPr>
          <w:rFonts w:ascii="Times New Roman" w:hAnsi="Times New Roman"/>
        </w:rPr>
        <w:t xml:space="preserve"> ET at the seasonal scale due to </w:t>
      </w:r>
      <w:r>
        <w:rPr>
          <w:rFonts w:ascii="Times New Roman" w:hAnsi="Times New Roman"/>
        </w:rPr>
        <w:t>loss of water during the</w:t>
      </w:r>
      <w:r w:rsidRPr="00C4668F">
        <w:rPr>
          <w:rFonts w:ascii="Times New Roman" w:hAnsi="Times New Roman"/>
        </w:rPr>
        <w:t xml:space="preserve"> fallow period</w:t>
      </w:r>
      <w:r>
        <w:rPr>
          <w:rFonts w:ascii="Times New Roman" w:hAnsi="Times New Roman"/>
        </w:rPr>
        <w:t xml:space="preserve"> with more release of carbon than the uptake</w:t>
      </w:r>
      <w:r w:rsidRPr="00C4668F">
        <w:rPr>
          <w:rFonts w:ascii="Times New Roman" w:hAnsi="Times New Roman"/>
        </w:rPr>
        <w:t xml:space="preserve">. Although </w:t>
      </w:r>
      <w:r>
        <w:rPr>
          <w:rFonts w:ascii="Times New Roman" w:hAnsi="Times New Roman"/>
        </w:rPr>
        <w:t>more</w:t>
      </w:r>
      <w:r w:rsidRPr="00C4668F">
        <w:rPr>
          <w:rFonts w:ascii="Times New Roman" w:hAnsi="Times New Roman"/>
        </w:rPr>
        <w:t xml:space="preserve"> amount of water was lost as ET from tallgrass prairie than from the winter wheat, results showed that tallgrass prairie was </w:t>
      </w:r>
      <w:r>
        <w:rPr>
          <w:rFonts w:ascii="Times New Roman" w:hAnsi="Times New Roman"/>
        </w:rPr>
        <w:t xml:space="preserve">more water efficient (EWUE= 6.8 </w:t>
      </w:r>
      <w:r w:rsidRPr="00C4668F">
        <w:rPr>
          <w:rFonts w:ascii="Times New Roman" w:hAnsi="Times New Roman"/>
        </w:rPr>
        <w:t>g CO</w:t>
      </w:r>
      <w:r w:rsidRPr="00C4668F">
        <w:rPr>
          <w:rFonts w:ascii="Times New Roman" w:hAnsi="Times New Roman"/>
          <w:vertAlign w:val="subscript"/>
        </w:rPr>
        <w:t>2</w:t>
      </w:r>
      <w:r w:rsidRPr="00C4668F">
        <w:rPr>
          <w:rFonts w:ascii="Times New Roman" w:hAnsi="Times New Roman"/>
        </w:rPr>
        <w:t xml:space="preserve"> mm</w:t>
      </w:r>
      <w:r w:rsidRPr="00C4668F">
        <w:rPr>
          <w:rFonts w:ascii="Times New Roman" w:hAnsi="Times New Roman"/>
          <w:vertAlign w:val="superscript"/>
        </w:rPr>
        <w:t>-1</w:t>
      </w:r>
      <w:r w:rsidRPr="00C4668F">
        <w:rPr>
          <w:rFonts w:ascii="Times New Roman" w:hAnsi="Times New Roman"/>
        </w:rPr>
        <w:t xml:space="preserve"> ET</w:t>
      </w:r>
      <w:r>
        <w:rPr>
          <w:rFonts w:ascii="Times New Roman" w:hAnsi="Times New Roman"/>
        </w:rPr>
        <w:t xml:space="preserve"> in 2015 and 8.2</w:t>
      </w:r>
      <w:r w:rsidRPr="00C4668F">
        <w:rPr>
          <w:rFonts w:ascii="Times New Roman" w:hAnsi="Times New Roman"/>
        </w:rPr>
        <w:t xml:space="preserve"> g CO</w:t>
      </w:r>
      <w:r w:rsidRPr="00C4668F">
        <w:rPr>
          <w:rFonts w:ascii="Times New Roman" w:hAnsi="Times New Roman"/>
          <w:vertAlign w:val="subscript"/>
        </w:rPr>
        <w:t>2</w:t>
      </w:r>
      <w:r w:rsidRPr="00C4668F">
        <w:rPr>
          <w:rFonts w:ascii="Times New Roman" w:hAnsi="Times New Roman"/>
        </w:rPr>
        <w:t xml:space="preserve"> mm</w:t>
      </w:r>
      <w:r w:rsidRPr="00C4668F">
        <w:rPr>
          <w:rFonts w:ascii="Times New Roman" w:hAnsi="Times New Roman"/>
          <w:vertAlign w:val="superscript"/>
        </w:rPr>
        <w:t>-1</w:t>
      </w:r>
      <w:r w:rsidRPr="00C4668F">
        <w:rPr>
          <w:rFonts w:ascii="Times New Roman" w:hAnsi="Times New Roman"/>
        </w:rPr>
        <w:t xml:space="preserve"> ET </w:t>
      </w:r>
      <w:r>
        <w:rPr>
          <w:rFonts w:ascii="Times New Roman" w:hAnsi="Times New Roman"/>
        </w:rPr>
        <w:t xml:space="preserve">in 2016 </w:t>
      </w:r>
      <w:r w:rsidRPr="00C4668F">
        <w:rPr>
          <w:rFonts w:ascii="Times New Roman" w:hAnsi="Times New Roman"/>
        </w:rPr>
        <w:t>than winter wheat (EWUE= 6.19</w:t>
      </w:r>
      <w:r>
        <w:rPr>
          <w:rFonts w:ascii="Times New Roman" w:hAnsi="Times New Roman"/>
        </w:rPr>
        <w:t xml:space="preserve"> </w:t>
      </w:r>
      <w:r w:rsidRPr="00C4668F">
        <w:rPr>
          <w:rFonts w:ascii="Times New Roman" w:hAnsi="Times New Roman"/>
        </w:rPr>
        <w:t>g CO</w:t>
      </w:r>
      <w:r w:rsidRPr="00C4668F">
        <w:rPr>
          <w:rFonts w:ascii="Times New Roman" w:hAnsi="Times New Roman"/>
          <w:vertAlign w:val="subscript"/>
        </w:rPr>
        <w:t>2</w:t>
      </w:r>
      <w:r w:rsidRPr="00C4668F">
        <w:rPr>
          <w:rFonts w:ascii="Times New Roman" w:hAnsi="Times New Roman"/>
        </w:rPr>
        <w:t xml:space="preserve"> mm</w:t>
      </w:r>
      <w:r w:rsidRPr="00C4668F">
        <w:rPr>
          <w:rFonts w:ascii="Times New Roman" w:hAnsi="Times New Roman"/>
          <w:vertAlign w:val="superscript"/>
        </w:rPr>
        <w:t>-1</w:t>
      </w:r>
      <w:r w:rsidRPr="00C4668F">
        <w:rPr>
          <w:rFonts w:ascii="Times New Roman" w:hAnsi="Times New Roman"/>
        </w:rPr>
        <w:t xml:space="preserve"> ET</w:t>
      </w:r>
      <w:r>
        <w:rPr>
          <w:rFonts w:ascii="Times New Roman" w:hAnsi="Times New Roman"/>
        </w:rPr>
        <w:t xml:space="preserve"> in 2015 and 6.4</w:t>
      </w:r>
      <w:r w:rsidRPr="00C4668F">
        <w:rPr>
          <w:rFonts w:ascii="Times New Roman" w:hAnsi="Times New Roman"/>
        </w:rPr>
        <w:t xml:space="preserve"> g CO</w:t>
      </w:r>
      <w:r w:rsidRPr="00C4668F">
        <w:rPr>
          <w:rFonts w:ascii="Times New Roman" w:hAnsi="Times New Roman"/>
          <w:vertAlign w:val="subscript"/>
        </w:rPr>
        <w:t>2</w:t>
      </w:r>
      <w:r w:rsidRPr="00C4668F">
        <w:rPr>
          <w:rFonts w:ascii="Times New Roman" w:hAnsi="Times New Roman"/>
        </w:rPr>
        <w:t xml:space="preserve"> mm</w:t>
      </w:r>
      <w:r w:rsidRPr="00C4668F">
        <w:rPr>
          <w:rFonts w:ascii="Times New Roman" w:hAnsi="Times New Roman"/>
          <w:vertAlign w:val="superscript"/>
        </w:rPr>
        <w:t>-1</w:t>
      </w:r>
      <w:r w:rsidRPr="00C4668F">
        <w:rPr>
          <w:rFonts w:ascii="Times New Roman" w:hAnsi="Times New Roman"/>
        </w:rPr>
        <w:t xml:space="preserve"> ET </w:t>
      </w:r>
      <w:r>
        <w:rPr>
          <w:rFonts w:ascii="Times New Roman" w:hAnsi="Times New Roman"/>
        </w:rPr>
        <w:t xml:space="preserve">in 2016 </w:t>
      </w:r>
      <w:r w:rsidRPr="00C4668F">
        <w:rPr>
          <w:rFonts w:ascii="Times New Roman" w:hAnsi="Times New Roman"/>
        </w:rPr>
        <w:t>g CO</w:t>
      </w:r>
      <w:r w:rsidRPr="00C4668F">
        <w:rPr>
          <w:rFonts w:ascii="Times New Roman" w:hAnsi="Times New Roman"/>
          <w:vertAlign w:val="subscript"/>
        </w:rPr>
        <w:t>2</w:t>
      </w:r>
      <w:r w:rsidRPr="00C4668F">
        <w:rPr>
          <w:rFonts w:ascii="Times New Roman" w:hAnsi="Times New Roman"/>
        </w:rPr>
        <w:t xml:space="preserve">) at </w:t>
      </w:r>
      <w:r>
        <w:rPr>
          <w:rFonts w:ascii="Times New Roman" w:hAnsi="Times New Roman"/>
        </w:rPr>
        <w:t xml:space="preserve">the </w:t>
      </w:r>
      <w:r w:rsidRPr="00C4668F">
        <w:rPr>
          <w:rFonts w:ascii="Times New Roman" w:hAnsi="Times New Roman"/>
        </w:rPr>
        <w:t>annual scale.</w:t>
      </w:r>
      <w:r w:rsidRPr="00C4668F">
        <w:t xml:space="preserve"> </w:t>
      </w:r>
      <w:r w:rsidRPr="00C4668F">
        <w:rPr>
          <w:rFonts w:ascii="Times New Roman" w:hAnsi="Times New Roman"/>
        </w:rPr>
        <w:t xml:space="preserve">Throughout </w:t>
      </w:r>
      <w:r>
        <w:rPr>
          <w:rFonts w:ascii="Times New Roman" w:hAnsi="Times New Roman"/>
        </w:rPr>
        <w:t xml:space="preserve">the </w:t>
      </w:r>
      <w:r w:rsidRPr="00C4668F">
        <w:rPr>
          <w:rFonts w:ascii="Times New Roman" w:hAnsi="Times New Roman"/>
        </w:rPr>
        <w:t xml:space="preserve">southern plains, the dominant agricultural crop is winter wheat, which is planted in </w:t>
      </w:r>
      <w:r w:rsidRPr="00C4668F">
        <w:rPr>
          <w:rFonts w:ascii="Times New Roman" w:hAnsi="Times New Roman"/>
          <w:snapToGrid w:val="0"/>
        </w:rPr>
        <w:t>early fall and harvested in Jun</w:t>
      </w:r>
      <w:r>
        <w:rPr>
          <w:rFonts w:ascii="Times New Roman" w:hAnsi="Times New Roman"/>
          <w:snapToGrid w:val="0"/>
        </w:rPr>
        <w:t>e</w:t>
      </w:r>
      <w:r w:rsidRPr="00C4668F">
        <w:rPr>
          <w:rFonts w:ascii="Times New Roman" w:hAnsi="Times New Roman"/>
          <w:snapToGrid w:val="0"/>
        </w:rPr>
        <w:t xml:space="preserve">. This pattern contrasts sharply with the seasonal cycle of </w:t>
      </w:r>
      <w:r>
        <w:rPr>
          <w:rFonts w:ascii="Times New Roman" w:hAnsi="Times New Roman"/>
          <w:snapToGrid w:val="0"/>
        </w:rPr>
        <w:t>tallgrass prairie</w:t>
      </w:r>
      <w:r w:rsidRPr="00C4668F">
        <w:rPr>
          <w:rFonts w:ascii="Times New Roman" w:hAnsi="Times New Roman"/>
          <w:snapToGrid w:val="0"/>
        </w:rPr>
        <w:t xml:space="preserve">, which </w:t>
      </w:r>
      <w:r>
        <w:rPr>
          <w:rFonts w:ascii="Times New Roman" w:hAnsi="Times New Roman"/>
          <w:snapToGrid w:val="0"/>
        </w:rPr>
        <w:t>is</w:t>
      </w:r>
      <w:r w:rsidRPr="00C4668F">
        <w:rPr>
          <w:rFonts w:ascii="Times New Roman" w:hAnsi="Times New Roman"/>
          <w:snapToGrid w:val="0"/>
        </w:rPr>
        <w:t xml:space="preserve"> most active from May to Aug</w:t>
      </w:r>
      <w:r>
        <w:rPr>
          <w:rFonts w:ascii="Times New Roman" w:hAnsi="Times New Roman"/>
          <w:snapToGrid w:val="0"/>
        </w:rPr>
        <w:t>ust</w:t>
      </w:r>
      <w:r w:rsidRPr="00C4668F">
        <w:rPr>
          <w:rFonts w:ascii="Times New Roman" w:hAnsi="Times New Roman"/>
          <w:snapToGrid w:val="0"/>
        </w:rPr>
        <w:t xml:space="preserve">. The change from prairie to winter wheat shifts the magnitude and seasonal timing of energy, momentum, </w:t>
      </w:r>
      <w:r>
        <w:rPr>
          <w:rFonts w:ascii="Times New Roman" w:hAnsi="Times New Roman"/>
          <w:snapToGrid w:val="0"/>
        </w:rPr>
        <w:t>H</w:t>
      </w:r>
      <w:r w:rsidRPr="00167806">
        <w:rPr>
          <w:rFonts w:ascii="Times New Roman" w:hAnsi="Times New Roman"/>
          <w:snapToGrid w:val="0"/>
          <w:vertAlign w:val="subscript"/>
        </w:rPr>
        <w:t>2</w:t>
      </w:r>
      <w:r>
        <w:rPr>
          <w:rFonts w:ascii="Times New Roman" w:hAnsi="Times New Roman"/>
          <w:snapToGrid w:val="0"/>
        </w:rPr>
        <w:t>O</w:t>
      </w:r>
      <w:r w:rsidRPr="00C4668F">
        <w:rPr>
          <w:rFonts w:ascii="Times New Roman" w:hAnsi="Times New Roman"/>
          <w:snapToGrid w:val="0"/>
        </w:rPr>
        <w:t xml:space="preserve">, and </w:t>
      </w:r>
      <w:r w:rsidRPr="00C4668F">
        <w:rPr>
          <w:rFonts w:ascii="Times New Roman" w:hAnsi="Times New Roman"/>
        </w:rPr>
        <w:t>CO</w:t>
      </w:r>
      <w:r w:rsidRPr="00C4668F">
        <w:rPr>
          <w:rFonts w:ascii="Times New Roman" w:hAnsi="Times New Roman"/>
          <w:vertAlign w:val="subscript"/>
        </w:rPr>
        <w:t>2</w:t>
      </w:r>
      <w:r w:rsidRPr="00C4668F">
        <w:rPr>
          <w:rFonts w:ascii="Times New Roman" w:hAnsi="Times New Roman"/>
          <w:snapToGrid w:val="0"/>
        </w:rPr>
        <w:t xml:space="preserve"> fluxes between the atmosphere and ecosystem. </w:t>
      </w:r>
      <w:r w:rsidRPr="00C4668F">
        <w:rPr>
          <w:rFonts w:ascii="Times New Roman" w:hAnsi="Times New Roman"/>
        </w:rPr>
        <w:t xml:space="preserve">Many studies in the past have examined the role of variation of ET in relation </w:t>
      </w:r>
      <w:r>
        <w:rPr>
          <w:rFonts w:ascii="Times New Roman" w:hAnsi="Times New Roman"/>
        </w:rPr>
        <w:t>to</w:t>
      </w:r>
      <w:r w:rsidRPr="00C4668F">
        <w:rPr>
          <w:rFonts w:ascii="Times New Roman" w:hAnsi="Times New Roman"/>
        </w:rPr>
        <w:t xml:space="preserve"> the atmospheric </w:t>
      </w:r>
      <w:r w:rsidRPr="00C4668F">
        <w:rPr>
          <w:rFonts w:ascii="Times New Roman" w:hAnsi="Times New Roman"/>
        </w:rPr>
        <w:lastRenderedPageBreak/>
        <w:t xml:space="preserve">processes determining the change in the regional climate </w:t>
      </w:r>
      <w:r w:rsidRPr="00C4668F">
        <w:rPr>
          <w:rFonts w:ascii="Times New Roman" w:hAnsi="Times New Roman"/>
        </w:rPr>
        <w:fldChar w:fldCharType="begin">
          <w:fldData xml:space="preserve">PEVuZE5vdGU+PENpdGU+PEF1dGhvcj5DbGFyazwvQXV0aG9yPjxZZWFyPjIwMDE8L1llYXI+PFJl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</w:fldData>
        </w:fldChar>
      </w:r>
      <w:r w:rsidRPr="00C4668F">
        <w:rPr>
          <w:rFonts w:ascii="Times New Roman" w:hAnsi="Times New Roman"/>
        </w:rPr>
        <w:instrText xml:space="preserve"> ADDIN EN.CITE </w:instrText>
      </w:r>
      <w:r w:rsidRPr="00C4668F">
        <w:rPr>
          <w:rFonts w:ascii="Times New Roman" w:hAnsi="Times New Roman"/>
        </w:rPr>
        <w:fldChar w:fldCharType="begin">
          <w:fldData xml:space="preserve">PEVuZE5vdGU+PENpdGU+PEF1dGhvcj5DbGFyazwvQXV0aG9yPjxZZWFyPjIwMDE8L1llYXI+PFJl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</w:fldData>
        </w:fldChar>
      </w:r>
      <w:r w:rsidRPr="00C4668F">
        <w:rPr>
          <w:rFonts w:ascii="Times New Roman" w:hAnsi="Times New Roman"/>
        </w:rPr>
        <w:instrText xml:space="preserve"> ADDIN EN.CITE.DATA </w:instrText>
      </w:r>
      <w:r w:rsidRPr="00C4668F">
        <w:rPr>
          <w:rFonts w:ascii="Times New Roman" w:hAnsi="Times New Roman"/>
        </w:rPr>
      </w:r>
      <w:r w:rsidRPr="00C4668F">
        <w:rPr>
          <w:rFonts w:ascii="Times New Roman" w:hAnsi="Times New Roman"/>
        </w:rPr>
        <w:fldChar w:fldCharType="end"/>
      </w:r>
      <w:r w:rsidRPr="00C4668F">
        <w:rPr>
          <w:rFonts w:ascii="Times New Roman" w:hAnsi="Times New Roman"/>
        </w:rPr>
      </w:r>
      <w:r w:rsidRPr="00C4668F">
        <w:rPr>
          <w:rFonts w:ascii="Times New Roman" w:hAnsi="Times New Roman"/>
        </w:rPr>
        <w:fldChar w:fldCharType="separate"/>
      </w:r>
      <w:r w:rsidRPr="00C4668F">
        <w:rPr>
          <w:rFonts w:ascii="Times New Roman" w:hAnsi="Times New Roman"/>
          <w:noProof/>
        </w:rPr>
        <w:t>(Clark et al. 2001; Katul et al. 2012; Shukla and Mintz 1982; Wang and Eltahir 2000)</w:t>
      </w:r>
      <w:r w:rsidRPr="00C4668F">
        <w:rPr>
          <w:rFonts w:ascii="Times New Roman" w:hAnsi="Times New Roman"/>
        </w:rPr>
        <w:fldChar w:fldCharType="end"/>
      </w:r>
      <w:r w:rsidRPr="00C4668F">
        <w:rPr>
          <w:rFonts w:ascii="Times New Roman" w:hAnsi="Times New Roman"/>
        </w:rPr>
        <w:t xml:space="preserve">. The soil-plant system is embedded within </w:t>
      </w:r>
      <w:r>
        <w:rPr>
          <w:rFonts w:ascii="Times New Roman" w:hAnsi="Times New Roman"/>
        </w:rPr>
        <w:t xml:space="preserve">the </w:t>
      </w:r>
      <w:r w:rsidRPr="00C4668F">
        <w:rPr>
          <w:rFonts w:ascii="Times New Roman" w:hAnsi="Times New Roman"/>
        </w:rPr>
        <w:t xml:space="preserve">atmospheric boundary layer where change in ET due to change in land surface influences the precipitation </w:t>
      </w:r>
      <w:r>
        <w:rPr>
          <w:rFonts w:ascii="Times New Roman" w:hAnsi="Times New Roman"/>
        </w:rPr>
        <w:t>patterns and</w:t>
      </w:r>
      <w:r w:rsidRPr="00C4668F">
        <w:rPr>
          <w:rFonts w:ascii="Times New Roman" w:hAnsi="Times New Roman"/>
        </w:rPr>
        <w:t xml:space="preserve"> frequency at </w:t>
      </w:r>
      <w:r>
        <w:rPr>
          <w:rFonts w:ascii="Times New Roman" w:hAnsi="Times New Roman"/>
        </w:rPr>
        <w:t xml:space="preserve">the </w:t>
      </w:r>
      <w:r w:rsidRPr="00C4668F">
        <w:rPr>
          <w:rFonts w:ascii="Times New Roman" w:hAnsi="Times New Roman"/>
        </w:rPr>
        <w:t xml:space="preserve">regional scale </w:t>
      </w:r>
      <w:r w:rsidRPr="00C4668F">
        <w:rPr>
          <w:rFonts w:ascii="Times New Roman" w:hAnsi="Times New Roman"/>
        </w:rPr>
        <w:fldChar w:fldCharType="begin"/>
      </w:r>
      <w:r w:rsidRPr="00C4668F">
        <w:rPr>
          <w:rFonts w:ascii="Times New Roman" w:hAnsi="Times New Roman"/>
        </w:rPr>
        <w:instrText xml:space="preserve"> ADDIN EN.CITE &lt;EndNote&gt;&lt;Cite&gt;&lt;Author&gt;Katul&lt;/Author&gt;&lt;Year&gt;2012&lt;/Year&gt;&lt;RecNum&gt;24&lt;/RecNum&gt;&lt;DisplayText&gt;(Katul et al. 2012)&lt;/DisplayText&gt;&lt;record&gt;&lt;rec-number&gt;24&lt;/rec-number&gt;&lt;foreign-keys&gt;&lt;key app="EN" db-id="faxvt0xdip90wxeep2cp22tod0rte2pwdwst" timestamp="1468356376"&gt;24&lt;/key&gt;&lt;/foreign-keys&gt;&lt;ref-type name="Journal Article"&gt;17&lt;/ref-type&gt;&lt;contributors&gt;&lt;authors&gt;&lt;author&gt;Katul, Gabriel G&lt;/author&gt;&lt;author&gt;Oren, Ram&lt;/author&gt;&lt;author&gt;Manzoni, Stefano&lt;/author&gt;&lt;author&gt;Higgins, Chad&lt;/author&gt;&lt;author&gt;Parlange, Marc B&lt;/author&gt;&lt;/authors&gt;&lt;/contributors&gt;&lt;titles&gt;&lt;title&gt;Evapotranspiration: A process driving mass transport and energy exchange in the soil</w:instrText>
      </w:r>
      <w:r w:rsidRPr="00C4668F">
        <w:rPr>
          <w:rFonts w:ascii="Cambria Math" w:hAnsi="Cambria Math" w:cs="Cambria Math"/>
        </w:rPr>
        <w:instrText>‐</w:instrText>
      </w:r>
      <w:r w:rsidRPr="00C4668F">
        <w:rPr>
          <w:rFonts w:ascii="Times New Roman" w:hAnsi="Times New Roman"/>
        </w:rPr>
        <w:instrText>plant</w:instrText>
      </w:r>
      <w:r w:rsidRPr="00C4668F">
        <w:rPr>
          <w:rFonts w:ascii="Cambria Math" w:hAnsi="Cambria Math" w:cs="Cambria Math"/>
        </w:rPr>
        <w:instrText>‐</w:instrText>
      </w:r>
      <w:r w:rsidRPr="00C4668F">
        <w:rPr>
          <w:rFonts w:ascii="Times New Roman" w:hAnsi="Times New Roman"/>
        </w:rPr>
        <w:instrText>atmosphere</w:instrText>
      </w:r>
      <w:r w:rsidRPr="00C4668F">
        <w:rPr>
          <w:rFonts w:ascii="Cambria Math" w:hAnsi="Cambria Math" w:cs="Cambria Math"/>
        </w:rPr>
        <w:instrText>‐</w:instrText>
      </w:r>
      <w:r w:rsidRPr="00C4668F">
        <w:rPr>
          <w:rFonts w:ascii="Times New Roman" w:hAnsi="Times New Roman"/>
        </w:rPr>
        <w:instrText>climate system&lt;/title&gt;&lt;secondary-title&gt;Reviews of Geophysics&lt;/secondary-title&gt;&lt;/titles&gt;&lt;periodical&gt;&lt;full-title&gt;Reviews of Geophysics&lt;/full-title&gt;&lt;/periodical&gt;&lt;volume&gt;50&lt;/volume&gt;&lt;number&gt;3&lt;/number&gt;&lt;dates&gt;&lt;year&gt;2012&lt;/year&gt;&lt;/dates&gt;&lt;isbn&gt;1944-9208&lt;/isbn&gt;&lt;urls&gt;&lt;/urls&gt;&lt;/record&gt;&lt;/Cite&gt;&lt;/EndNote&gt;</w:instrText>
      </w:r>
      <w:r w:rsidRPr="00C4668F">
        <w:rPr>
          <w:rFonts w:ascii="Times New Roman" w:hAnsi="Times New Roman"/>
        </w:rPr>
        <w:fldChar w:fldCharType="separate"/>
      </w:r>
      <w:r w:rsidRPr="00C4668F">
        <w:rPr>
          <w:rFonts w:ascii="Times New Roman" w:hAnsi="Times New Roman"/>
          <w:noProof/>
        </w:rPr>
        <w:t>(Katul et al. 2012)</w:t>
      </w:r>
      <w:r w:rsidRPr="00C4668F">
        <w:rPr>
          <w:rFonts w:ascii="Times New Roman" w:hAnsi="Times New Roman"/>
        </w:rPr>
        <w:fldChar w:fldCharType="end"/>
      </w:r>
      <w:r w:rsidRPr="00C4668F">
        <w:rPr>
          <w:rFonts w:ascii="Times New Roman" w:hAnsi="Times New Roman"/>
        </w:rPr>
        <w:t>.</w:t>
      </w:r>
      <w:r>
        <w:rPr>
          <w:rFonts w:ascii="Times New Roman" w:hAnsi="Times New Roman"/>
        </w:rPr>
        <w:t xml:space="preserve"> Currently, there exist known impacts of the winter wheat in the southern plains on surface-layer and boundary layer processes </w:t>
      </w:r>
      <w:r>
        <w:rPr>
          <w:rFonts w:ascii="Times New Roman" w:hAnsi="Times New Roman"/>
        </w:rPr>
        <w:fldChar w:fldCharType="begin">
          <w:fldData xml:space="preserve">PEVuZE5vdGU+PENpdGU+PEF1dGhvcj5IYXVnbGFuZDwvQXV0aG9yPjxZZWFyPjIwMDU8L1llYXI+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PEVuZE5vdGU+PENpdGU+PEF1dGhvcj5IYXVnbGFuZDwvQXV0aG9yPjxZZWFyPjIwMDU8L1llYXI+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Pr>
          <w:rFonts w:ascii="Times New Roman" w:hAnsi="Times New Roman"/>
        </w:rPr>
      </w:r>
      <w:r>
        <w:rPr>
          <w:rFonts w:ascii="Times New Roman" w:hAnsi="Times New Roman"/>
        </w:rPr>
        <w:fldChar w:fldCharType="separate"/>
      </w:r>
      <w:r>
        <w:rPr>
          <w:rFonts w:ascii="Times New Roman" w:hAnsi="Times New Roman"/>
          <w:noProof/>
        </w:rPr>
        <w:t>(Haugland and Crawford 2005; McPherson and Stensrud 2005; McPherson et al. 2004)</w:t>
      </w:r>
      <w:r>
        <w:rPr>
          <w:rFonts w:ascii="Times New Roman" w:hAnsi="Times New Roman"/>
        </w:rPr>
        <w:fldChar w:fldCharType="end"/>
      </w:r>
      <w:r>
        <w:rPr>
          <w:rFonts w:ascii="Times New Roman" w:hAnsi="Times New Roman"/>
        </w:rPr>
        <w:t xml:space="preserve">. Further, the southern plains region is located in a region with strong feedbacks between the land surface and the atmosphere across various spatial and temporal scales during the growing season </w:t>
      </w:r>
      <w:r>
        <w:rPr>
          <w:rFonts w:ascii="Times New Roman" w:hAnsi="Times New Roman"/>
        </w:rPr>
        <w:fldChar w:fldCharType="begin">
          <w:fldData xml:space="preserve">PEVuZE5vdGU+PENpdGU+PEF1dGhvcj5CYXNhcmE8L0F1dGhvcj48WWVhcj4yMDAyPC9ZZWFyPjxS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</w:fldData>
        </w:fldChar>
      </w:r>
      <w:r w:rsidR="001777B9">
        <w:rPr>
          <w:rFonts w:ascii="Times New Roman" w:hAnsi="Times New Roman"/>
        </w:rPr>
        <w:instrText xml:space="preserve"> ADDIN EN.CITE </w:instrText>
      </w:r>
      <w:r w:rsidR="001777B9">
        <w:rPr>
          <w:rFonts w:ascii="Times New Roman" w:hAnsi="Times New Roman"/>
        </w:rPr>
        <w:fldChar w:fldCharType="begin">
          <w:fldData xml:space="preserve">PEVuZE5vdGU+PENpdGU+PEF1dGhvcj5CYXNhcmE8L0F1dGhvcj48WWVhcj4yMDAyPC9ZZWFyPjxS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</w:fldData>
        </w:fldChar>
      </w:r>
      <w:r w:rsidR="001777B9">
        <w:rPr>
          <w:rFonts w:ascii="Times New Roman" w:hAnsi="Times New Roman"/>
        </w:rPr>
        <w:instrText xml:space="preserve"> ADDIN EN.CITE.DATA </w:instrText>
      </w:r>
      <w:r w:rsidR="001777B9">
        <w:rPr>
          <w:rFonts w:ascii="Times New Roman" w:hAnsi="Times New Roman"/>
        </w:rPr>
      </w:r>
      <w:r w:rsidR="001777B9">
        <w:rPr>
          <w:rFonts w:ascii="Times New Roman" w:hAnsi="Times New Roman"/>
        </w:rPr>
        <w:fldChar w:fldCharType="end"/>
      </w:r>
      <w:r>
        <w:rPr>
          <w:rFonts w:ascii="Times New Roman" w:hAnsi="Times New Roman"/>
        </w:rPr>
      </w:r>
      <w:r>
        <w:rPr>
          <w:rFonts w:ascii="Times New Roman" w:hAnsi="Times New Roman"/>
        </w:rPr>
        <w:fldChar w:fldCharType="separate"/>
      </w:r>
      <w:r w:rsidR="001777B9">
        <w:rPr>
          <w:rFonts w:ascii="Times New Roman" w:hAnsi="Times New Roman"/>
          <w:noProof/>
        </w:rPr>
        <w:t>(Basara and Christian 2017; Basara and Crawford 2002b; Ferguson and Wood 2011; Ford et al. 2015a; Ford et al. 2015b; Guo and Dirmeyer 2013; Guo et al. 2006; Koster et al. 2004; Ruiz-Barradas and Nigam 2013; Santanello Jr et al. 2013; Santanello Jr et al. 2009; Santanello Jr et al. 2015)</w:t>
      </w:r>
      <w:r>
        <w:rPr>
          <w:rFonts w:ascii="Times New Roman" w:hAnsi="Times New Roman"/>
        </w:rPr>
        <w:fldChar w:fldCharType="end"/>
      </w:r>
      <w:r>
        <w:rPr>
          <w:rFonts w:ascii="Times New Roman" w:hAnsi="Times New Roman"/>
        </w:rPr>
        <w:t>. Thus, t</w:t>
      </w:r>
      <w:r w:rsidRPr="00C4668F">
        <w:rPr>
          <w:rFonts w:ascii="Times New Roman" w:hAnsi="Times New Roman"/>
        </w:rPr>
        <w:t xml:space="preserve">he shift in the ET (latent heat flux) </w:t>
      </w:r>
      <w:r>
        <w:rPr>
          <w:rFonts w:ascii="Times New Roman" w:hAnsi="Times New Roman"/>
        </w:rPr>
        <w:t>resulting from</w:t>
      </w:r>
      <w:r w:rsidRPr="00C4668F">
        <w:rPr>
          <w:rFonts w:ascii="Times New Roman" w:hAnsi="Times New Roman"/>
        </w:rPr>
        <w:t xml:space="preserve"> land use change (tallgrass to winter wheat) could impact the overall water balance of terrestrial ecosystems, atmospheric circulations</w:t>
      </w:r>
      <w:r>
        <w:rPr>
          <w:rFonts w:ascii="Times New Roman" w:hAnsi="Times New Roman"/>
        </w:rPr>
        <w:t>,</w:t>
      </w:r>
      <w:r w:rsidRPr="00C4668F">
        <w:rPr>
          <w:rFonts w:ascii="Times New Roman" w:hAnsi="Times New Roman"/>
        </w:rPr>
        <w:t xml:space="preserve"> and the regional </w:t>
      </w:r>
      <w:r>
        <w:rPr>
          <w:rFonts w:ascii="Times New Roman" w:hAnsi="Times New Roman"/>
        </w:rPr>
        <w:t xml:space="preserve">climate of the southern plains, especially given expansion of the winter wheat within the region. Such impacts could also influence the timing and severity of convective storms in the region. Considering  recent research findings that the overall variability of precipitation in the region is increasing </w:t>
      </w:r>
      <w:r>
        <w:rPr>
          <w:rFonts w:ascii="Times New Roman" w:hAnsi="Times New Roman"/>
        </w:rPr>
        <w:fldChar w:fldCharType="begin">
          <w:fldData xml:space="preserve">PEVuZE5vdGU+PENpdGU+PEF1dGhvcj5DaHJpc3RpYW48L0F1dGhvcj48WWVhcj4yMDE1PC9ZZWFy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</w:fldData>
        </w:fldChar>
      </w:r>
      <w:r w:rsidR="001777B9">
        <w:rPr>
          <w:rFonts w:ascii="Times New Roman" w:hAnsi="Times New Roman"/>
        </w:rPr>
        <w:instrText xml:space="preserve"> ADDIN EN.CITE </w:instrText>
      </w:r>
      <w:r w:rsidR="001777B9">
        <w:rPr>
          <w:rFonts w:ascii="Times New Roman" w:hAnsi="Times New Roman"/>
        </w:rPr>
        <w:fldChar w:fldCharType="begin">
          <w:fldData xml:space="preserve">PEVuZE5vdGU+PENpdGU+PEF1dGhvcj5DaHJpc3RpYW48L0F1dGhvcj48WWVhcj4yMDE1PC9ZZWFy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</w:fldData>
        </w:fldChar>
      </w:r>
      <w:r w:rsidR="001777B9">
        <w:rPr>
          <w:rFonts w:ascii="Times New Roman" w:hAnsi="Times New Roman"/>
        </w:rPr>
        <w:instrText xml:space="preserve"> ADDIN EN.CITE.DATA </w:instrText>
      </w:r>
      <w:r w:rsidR="001777B9">
        <w:rPr>
          <w:rFonts w:ascii="Times New Roman" w:hAnsi="Times New Roman"/>
        </w:rPr>
      </w:r>
      <w:r w:rsidR="001777B9">
        <w:rPr>
          <w:rFonts w:ascii="Times New Roman" w:hAnsi="Times New Roman"/>
        </w:rPr>
        <w:fldChar w:fldCharType="end"/>
      </w:r>
      <w:r>
        <w:rPr>
          <w:rFonts w:ascii="Times New Roman" w:hAnsi="Times New Roman"/>
        </w:rPr>
      </w:r>
      <w:r>
        <w:rPr>
          <w:rFonts w:ascii="Times New Roman" w:hAnsi="Times New Roman"/>
        </w:rPr>
        <w:fldChar w:fldCharType="separate"/>
      </w:r>
      <w:r w:rsidR="001777B9">
        <w:rPr>
          <w:rFonts w:ascii="Times New Roman" w:hAnsi="Times New Roman"/>
          <w:noProof/>
        </w:rPr>
        <w:t>(Christian et al. 2015b; Flanagan et al. 2017; Weaver et al. 2016)</w:t>
      </w:r>
      <w:r>
        <w:rPr>
          <w:rFonts w:ascii="Times New Roman" w:hAnsi="Times New Roman"/>
        </w:rPr>
        <w:fldChar w:fldCharType="end"/>
      </w:r>
      <w:r>
        <w:rPr>
          <w:rFonts w:ascii="Times New Roman" w:hAnsi="Times New Roman"/>
        </w:rPr>
        <w:t xml:space="preserve"> which could additionally yield downstream impacts related to excessive precipitation </w:t>
      </w:r>
      <w:r>
        <w:rPr>
          <w:rFonts w:ascii="Times New Roman" w:hAnsi="Times New Roman"/>
        </w:rPr>
        <w:fldChar w:fldCharType="begin"/>
      </w:r>
      <w:r>
        <w:rPr>
          <w:rFonts w:ascii="Times New Roman" w:hAnsi="Times New Roman"/>
        </w:rPr>
        <w:instrText xml:space="preserve"> ADDIN EN.CITE &lt;EndNote&gt;&lt;Cite&gt;&lt;Author&gt;McCorkle&lt;/Author&gt;&lt;Year&gt;2016&lt;/Year&gt;&lt;RecNum&gt;88&lt;/RecNum&gt;&lt;DisplayText&gt;(McCorkle et al. 2016)&lt;/DisplayText&gt;&lt;record&gt;&lt;rec-number&gt;88&lt;/rec-number&gt;&lt;foreign-keys&gt;&lt;key app="EN" db-id="faxvt0xdip90wxeep2cp22tod0rte2pwdwst" timestamp="1504040362"&gt;88&lt;/key&gt;&lt;/foreign-keys&gt;&lt;ref-type name="Journal Article"&gt;17&lt;/ref-type&gt;&lt;contributors&gt;&lt;authors&gt;&lt;author&gt;McCorkle, Taylor A&lt;/author&gt;&lt;author&gt;Williams, Skylar S&lt;/author&gt;&lt;author&gt;Pfeiffer, Timothy A&lt;/author&gt;&lt;author&gt;Basara, Jeffrey B&lt;/author&gt;&lt;/authors&gt;&lt;/contributors&gt;&lt;titles&gt;&lt;title&gt;Atmospheric contributors to heavy rainfall events in the Arkansas-Red River Basin&lt;/title&gt;&lt;secondary-title&gt;Advances in Meteorology&lt;/secondary-title&gt;&lt;/titles&gt;&lt;periodical&gt;&lt;full-title&gt;Advances in Meteorology&lt;/full-title&gt;&lt;/periodical&gt;&lt;volume&gt;2016&lt;/volume&gt;&lt;dates&gt;&lt;year&gt;2016&lt;/year&gt;&lt;/dates&gt;&lt;isbn&gt;1687-9309&lt;/isbn&gt;&lt;urls&gt;&lt;/urls&gt;&lt;/record&gt;&lt;/Cite&gt;&lt;/EndNote&gt;</w:instrText>
      </w:r>
      <w:r>
        <w:rPr>
          <w:rFonts w:ascii="Times New Roman" w:hAnsi="Times New Roman"/>
        </w:rPr>
        <w:fldChar w:fldCharType="separate"/>
      </w:r>
      <w:r>
        <w:rPr>
          <w:rFonts w:ascii="Times New Roman" w:hAnsi="Times New Roman"/>
          <w:noProof/>
        </w:rPr>
        <w:t>(McCorkle et al. 2016)</w:t>
      </w:r>
      <w:r>
        <w:rPr>
          <w:rFonts w:ascii="Times New Roman" w:hAnsi="Times New Roman"/>
        </w:rPr>
        <w:fldChar w:fldCharType="end"/>
      </w:r>
      <w:r>
        <w:rPr>
          <w:rFonts w:ascii="Times New Roman" w:hAnsi="Times New Roman"/>
        </w:rPr>
        <w:t xml:space="preserve"> and rapid development of drought </w:t>
      </w:r>
      <w:r>
        <w:rPr>
          <w:rFonts w:ascii="Times New Roman" w:hAnsi="Times New Roman"/>
        </w:rPr>
        <w:fldChar w:fldCharType="begin">
          <w:fldData xml:space="preserve">PEVuZE5vdGU+PENpdGU+PEF1dGhvcj5PdGtpbjwvQXV0aG9yPjxZZWFyPjIwMTM8L1llYXI+PFJl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PEVuZE5vdGU+PENpdGU+PEF1dGhvcj5PdGtpbjwvQXV0aG9yPjxZZWFyPjIwMTM8L1llYXI+PFJl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Pr>
          <w:rFonts w:ascii="Times New Roman" w:hAnsi="Times New Roman"/>
        </w:rPr>
      </w:r>
      <w:r>
        <w:rPr>
          <w:rFonts w:ascii="Times New Roman" w:hAnsi="Times New Roman"/>
        </w:rPr>
        <w:fldChar w:fldCharType="separate"/>
      </w:r>
      <w:r>
        <w:rPr>
          <w:rFonts w:ascii="Times New Roman" w:hAnsi="Times New Roman"/>
          <w:noProof/>
        </w:rPr>
        <w:t>(Bajgain et al. 2017; Otkin et al. 2013; Zhou et al. 2017b)</w:t>
      </w:r>
      <w:r>
        <w:rPr>
          <w:rFonts w:ascii="Times New Roman" w:hAnsi="Times New Roman"/>
        </w:rPr>
        <w:fldChar w:fldCharType="end"/>
      </w:r>
      <w:r>
        <w:rPr>
          <w:rFonts w:ascii="Times New Roman" w:hAnsi="Times New Roman"/>
        </w:rPr>
        <w:t>.</w:t>
      </w:r>
    </w:p>
    <w:p w:rsidR="00801827" w:rsidRPr="00801827" w:rsidRDefault="00801827" w:rsidP="00801827">
      <w:pPr>
        <w:rPr>
          <w:rFonts w:ascii="Times New Roman" w:hAnsi="Times New Roman"/>
          <w:i/>
        </w:rPr>
      </w:pPr>
    </w:p>
    <w:p w:rsidR="00801827" w:rsidRPr="00C744C3" w:rsidRDefault="00801827" w:rsidP="00421F58">
      <w:pPr>
        <w:pStyle w:val="Heading3"/>
      </w:pPr>
      <w:bookmarkStart w:id="363" w:name="_Toc497226288"/>
      <w:bookmarkStart w:id="364" w:name="_Toc500421123"/>
      <w:bookmarkStart w:id="365" w:name="_Hlk496272676"/>
      <w:r w:rsidRPr="00C744C3">
        <w:lastRenderedPageBreak/>
        <w:t>4.4.4 Land use change, winter wheat-summer fallow, and carbon sink potential</w:t>
      </w:r>
      <w:bookmarkEnd w:id="363"/>
      <w:bookmarkEnd w:id="364"/>
      <w:r w:rsidRPr="00C744C3">
        <w:tab/>
      </w:r>
    </w:p>
    <w:bookmarkEnd w:id="365"/>
    <w:p w:rsidR="00801827" w:rsidRPr="004D5891" w:rsidRDefault="00801827" w:rsidP="00801827">
      <w:pPr>
        <w:ind w:firstLine="720"/>
        <w:rPr>
          <w:rFonts w:ascii="Times New Roman" w:hAnsi="Times New Roman"/>
        </w:rPr>
      </w:pPr>
      <w:r w:rsidRPr="004D5891">
        <w:rPr>
          <w:rFonts w:ascii="Times New Roman" w:hAnsi="Times New Roman"/>
          <w:color w:val="000000" w:themeColor="text1"/>
        </w:rPr>
        <w:t xml:space="preserve">Despite </w:t>
      </w:r>
      <w:r>
        <w:rPr>
          <w:rFonts w:ascii="Times New Roman" w:hAnsi="Times New Roman"/>
          <w:color w:val="000000" w:themeColor="text1"/>
        </w:rPr>
        <w:t xml:space="preserve">large differences in carbon uptake (NEE) in 2015 and 2016 at both ecosystems, winter wheat and tallgrass prairie ecosystems were carbon sinks in both years during their respective growing seasons (Table. 2). The higher carbon uptake during the growing season in 2016 in winter wheat than 2015was due to the good crop growth resulted from higher amount of fall rainfall (Fig. </w:t>
      </w:r>
      <w:r w:rsidR="00A82FAA">
        <w:rPr>
          <w:rFonts w:ascii="Times New Roman" w:hAnsi="Times New Roman"/>
          <w:color w:val="000000" w:themeColor="text1"/>
        </w:rPr>
        <w:t>4.</w:t>
      </w:r>
      <w:r>
        <w:rPr>
          <w:rFonts w:ascii="Times New Roman" w:hAnsi="Times New Roman"/>
          <w:color w:val="000000" w:themeColor="text1"/>
        </w:rPr>
        <w:t xml:space="preserve">2d). Similarly, the higher amount of rainfall during May in 2015 contributed to the higher carbon uptake during the 2015 growing season by tallgrass prairie than in 2016. The carbon </w:t>
      </w:r>
      <w:r w:rsidRPr="004D5891">
        <w:rPr>
          <w:rFonts w:ascii="Times New Roman" w:hAnsi="Times New Roman"/>
          <w:color w:val="000000" w:themeColor="text1"/>
        </w:rPr>
        <w:t>fluxes showed large differences</w:t>
      </w:r>
      <w:r>
        <w:rPr>
          <w:rFonts w:ascii="Times New Roman" w:hAnsi="Times New Roman"/>
          <w:color w:val="000000" w:themeColor="text1"/>
        </w:rPr>
        <w:t xml:space="preserve"> (</w:t>
      </w:r>
      <w:r w:rsidRPr="004D5891">
        <w:rPr>
          <w:rFonts w:ascii="Times New Roman" w:hAnsi="Times New Roman"/>
          <w:color w:val="000000" w:themeColor="text1"/>
        </w:rPr>
        <w:t>winter wheat</w:t>
      </w:r>
      <w:r>
        <w:rPr>
          <w:rFonts w:ascii="Times New Roman" w:hAnsi="Times New Roman"/>
          <w:color w:val="000000" w:themeColor="text1"/>
        </w:rPr>
        <w:t xml:space="preserve"> released</w:t>
      </w:r>
      <w:r w:rsidRPr="004D5891">
        <w:rPr>
          <w:rFonts w:ascii="Times New Roman" w:hAnsi="Times New Roman"/>
          <w:color w:val="000000" w:themeColor="text1"/>
        </w:rPr>
        <w:t xml:space="preserve"> 56</w:t>
      </w:r>
      <w:r>
        <w:rPr>
          <w:rFonts w:ascii="Times New Roman" w:hAnsi="Times New Roman"/>
          <w:color w:val="000000" w:themeColor="text1"/>
        </w:rPr>
        <w:t xml:space="preserve"> and 33</w:t>
      </w:r>
      <w:r w:rsidRPr="00167806">
        <w:rPr>
          <w:rFonts w:ascii="Times New Roman" w:hAnsi="Times New Roman"/>
          <w:color w:val="000000" w:themeColor="text1"/>
        </w:rPr>
        <w:t xml:space="preserve"> </w:t>
      </w:r>
      <w:r w:rsidRPr="004D5891">
        <w:rPr>
          <w:rFonts w:ascii="Times New Roman" w:hAnsi="Times New Roman"/>
          <w:color w:val="000000" w:themeColor="text1"/>
        </w:rPr>
        <w:t xml:space="preserve">g </w:t>
      </w:r>
      <w:r w:rsidRPr="004D5891">
        <w:rPr>
          <w:rFonts w:ascii="Times New Roman" w:hAnsi="Times New Roman"/>
        </w:rPr>
        <w:t>C m</w:t>
      </w:r>
      <w:r w:rsidRPr="004D5891">
        <w:rPr>
          <w:rFonts w:ascii="Times New Roman" w:hAnsi="Times New Roman"/>
          <w:vertAlign w:val="superscript"/>
        </w:rPr>
        <w:t>-2</w:t>
      </w:r>
      <w:r>
        <w:rPr>
          <w:rFonts w:ascii="Times New Roman" w:hAnsi="Times New Roman"/>
          <w:color w:val="000000" w:themeColor="text1"/>
        </w:rPr>
        <w:t xml:space="preserve"> in 2015 and 2016, respectively</w:t>
      </w:r>
      <w:r w:rsidRPr="004D5891">
        <w:rPr>
          <w:rFonts w:ascii="Times New Roman" w:hAnsi="Times New Roman"/>
          <w:color w:val="000000" w:themeColor="text1"/>
        </w:rPr>
        <w:t xml:space="preserve"> and tallgrass prairie</w:t>
      </w:r>
      <w:r>
        <w:rPr>
          <w:rFonts w:ascii="Times New Roman" w:hAnsi="Times New Roman"/>
          <w:color w:val="000000" w:themeColor="text1"/>
        </w:rPr>
        <w:t xml:space="preserve"> accumulated</w:t>
      </w:r>
      <w:r w:rsidRPr="004D5891">
        <w:rPr>
          <w:rFonts w:ascii="Times New Roman" w:hAnsi="Times New Roman"/>
          <w:color w:val="000000" w:themeColor="text1"/>
        </w:rPr>
        <w:t xml:space="preserve"> -128</w:t>
      </w:r>
      <w:r>
        <w:rPr>
          <w:rFonts w:ascii="Times New Roman" w:hAnsi="Times New Roman"/>
          <w:color w:val="000000" w:themeColor="text1"/>
        </w:rPr>
        <w:t xml:space="preserve"> and -119 </w:t>
      </w:r>
      <w:r w:rsidRPr="004D5891">
        <w:rPr>
          <w:rFonts w:ascii="Times New Roman" w:hAnsi="Times New Roman"/>
          <w:color w:val="000000" w:themeColor="text1"/>
        </w:rPr>
        <w:t xml:space="preserve">g </w:t>
      </w:r>
      <w:r w:rsidRPr="004D5891">
        <w:rPr>
          <w:rFonts w:ascii="Times New Roman" w:hAnsi="Times New Roman"/>
        </w:rPr>
        <w:t>C m</w:t>
      </w:r>
      <w:r w:rsidRPr="004D5891">
        <w:rPr>
          <w:rFonts w:ascii="Times New Roman" w:hAnsi="Times New Roman"/>
          <w:vertAlign w:val="superscript"/>
        </w:rPr>
        <w:t>-2</w:t>
      </w:r>
      <w:r>
        <w:rPr>
          <w:rFonts w:ascii="Times New Roman" w:hAnsi="Times New Roman"/>
          <w:color w:val="000000" w:themeColor="text1"/>
        </w:rPr>
        <w:t xml:space="preserve"> in 2015 and 2016, respectively) </w:t>
      </w:r>
      <w:r w:rsidRPr="004D5891">
        <w:rPr>
          <w:rFonts w:ascii="Times New Roman" w:hAnsi="Times New Roman"/>
          <w:color w:val="000000" w:themeColor="text1"/>
        </w:rPr>
        <w:t xml:space="preserve">when accounted </w:t>
      </w:r>
      <w:r>
        <w:rPr>
          <w:rFonts w:ascii="Times New Roman" w:hAnsi="Times New Roman"/>
          <w:color w:val="000000" w:themeColor="text1"/>
        </w:rPr>
        <w:t xml:space="preserve">for </w:t>
      </w:r>
      <w:r w:rsidRPr="004D5891">
        <w:rPr>
          <w:rFonts w:ascii="Times New Roman" w:hAnsi="Times New Roman"/>
          <w:color w:val="000000" w:themeColor="text1"/>
        </w:rPr>
        <w:t xml:space="preserve">at </w:t>
      </w:r>
      <w:r>
        <w:rPr>
          <w:rFonts w:ascii="Times New Roman" w:hAnsi="Times New Roman"/>
          <w:color w:val="000000" w:themeColor="text1"/>
        </w:rPr>
        <w:t xml:space="preserve">the </w:t>
      </w:r>
      <w:r w:rsidRPr="004D5891">
        <w:rPr>
          <w:rFonts w:ascii="Times New Roman" w:hAnsi="Times New Roman"/>
          <w:color w:val="000000" w:themeColor="text1"/>
        </w:rPr>
        <w:t>annual scale. This</w:t>
      </w:r>
      <w:r>
        <w:rPr>
          <w:rFonts w:ascii="Times New Roman" w:hAnsi="Times New Roman"/>
          <w:color w:val="000000" w:themeColor="text1"/>
        </w:rPr>
        <w:t xml:space="preserve"> difference in carbon fluxes between the two sites</w:t>
      </w:r>
      <w:r w:rsidRPr="004D5891">
        <w:rPr>
          <w:rFonts w:ascii="Times New Roman" w:hAnsi="Times New Roman"/>
          <w:color w:val="000000" w:themeColor="text1"/>
        </w:rPr>
        <w:t xml:space="preserve"> suggests that although the tallgrass prairie had </w:t>
      </w:r>
      <w:r>
        <w:rPr>
          <w:rFonts w:ascii="Times New Roman" w:hAnsi="Times New Roman"/>
          <w:color w:val="000000" w:themeColor="text1"/>
        </w:rPr>
        <w:t xml:space="preserve">a </w:t>
      </w:r>
      <w:r w:rsidRPr="004D5891">
        <w:rPr>
          <w:rFonts w:ascii="Times New Roman" w:hAnsi="Times New Roman"/>
          <w:color w:val="000000" w:themeColor="text1"/>
        </w:rPr>
        <w:t>longer growing season than winter wheat, the carbon sink potential was similar during the growing season</w:t>
      </w:r>
      <w:r>
        <w:rPr>
          <w:rFonts w:ascii="Times New Roman" w:hAnsi="Times New Roman"/>
          <w:color w:val="000000" w:themeColor="text1"/>
        </w:rPr>
        <w:t xml:space="preserve"> in 2015 and the carbon sink of tallgrass prairie was smaller in 2016 than that of winter wheat</w:t>
      </w:r>
      <w:r w:rsidRPr="004D5891">
        <w:rPr>
          <w:rFonts w:ascii="Times New Roman" w:hAnsi="Times New Roman"/>
          <w:color w:val="000000" w:themeColor="text1"/>
        </w:rPr>
        <w:t>.</w:t>
      </w:r>
      <w:r>
        <w:rPr>
          <w:rFonts w:ascii="Times New Roman" w:hAnsi="Times New Roman"/>
          <w:color w:val="000000" w:themeColor="text1"/>
        </w:rPr>
        <w:t xml:space="preserve"> </w:t>
      </w:r>
      <w:r w:rsidRPr="004D5891">
        <w:rPr>
          <w:rFonts w:ascii="Times New Roman" w:hAnsi="Times New Roman"/>
          <w:color w:val="000000" w:themeColor="text1"/>
        </w:rPr>
        <w:t xml:space="preserve">This is due to less loss of carbon via ER displayed by the higher ratio of GPP over ER </w:t>
      </w:r>
      <w:r>
        <w:rPr>
          <w:rFonts w:ascii="Times New Roman" w:hAnsi="Times New Roman"/>
          <w:color w:val="000000" w:themeColor="text1"/>
        </w:rPr>
        <w:t xml:space="preserve">in winter wheat ecosystem </w:t>
      </w:r>
      <w:r w:rsidRPr="004D5891">
        <w:rPr>
          <w:rFonts w:ascii="Times New Roman" w:hAnsi="Times New Roman"/>
          <w:color w:val="000000" w:themeColor="text1"/>
        </w:rPr>
        <w:t>(Fig.</w:t>
      </w:r>
      <w:r>
        <w:rPr>
          <w:rFonts w:ascii="Times New Roman" w:hAnsi="Times New Roman"/>
          <w:color w:val="000000" w:themeColor="text1"/>
        </w:rPr>
        <w:t xml:space="preserve"> </w:t>
      </w:r>
      <w:r w:rsidR="00A82FAA">
        <w:rPr>
          <w:rFonts w:ascii="Times New Roman" w:hAnsi="Times New Roman"/>
          <w:color w:val="000000" w:themeColor="text1"/>
        </w:rPr>
        <w:t>4.9</w:t>
      </w:r>
      <w:r w:rsidRPr="004D5891">
        <w:rPr>
          <w:rFonts w:ascii="Times New Roman" w:hAnsi="Times New Roman"/>
          <w:color w:val="000000" w:themeColor="text1"/>
        </w:rPr>
        <w:t xml:space="preserve"> and Table </w:t>
      </w:r>
      <w:r w:rsidR="00A82FAA">
        <w:rPr>
          <w:rFonts w:ascii="Times New Roman" w:hAnsi="Times New Roman"/>
          <w:color w:val="000000" w:themeColor="text1"/>
        </w:rPr>
        <w:t>4.</w:t>
      </w:r>
      <w:r w:rsidRPr="004D5891">
        <w:rPr>
          <w:rFonts w:ascii="Times New Roman" w:hAnsi="Times New Roman"/>
          <w:color w:val="000000" w:themeColor="text1"/>
        </w:rPr>
        <w:t>2). The average GPP to ER ratio</w:t>
      </w:r>
      <w:r>
        <w:rPr>
          <w:rFonts w:ascii="Times New Roman" w:hAnsi="Times New Roman"/>
          <w:color w:val="000000" w:themeColor="text1"/>
        </w:rPr>
        <w:t>s</w:t>
      </w:r>
      <w:r w:rsidRPr="004D5891">
        <w:rPr>
          <w:rFonts w:ascii="Times New Roman" w:hAnsi="Times New Roman"/>
          <w:color w:val="000000" w:themeColor="text1"/>
        </w:rPr>
        <w:t xml:space="preserve"> for winter wheat during the growing season w</w:t>
      </w:r>
      <w:r>
        <w:rPr>
          <w:rFonts w:ascii="Times New Roman" w:hAnsi="Times New Roman"/>
          <w:color w:val="000000" w:themeColor="text1"/>
        </w:rPr>
        <w:t xml:space="preserve">ere </w:t>
      </w:r>
      <w:r w:rsidRPr="004D5891">
        <w:rPr>
          <w:rFonts w:ascii="Times New Roman" w:hAnsi="Times New Roman"/>
          <w:color w:val="000000" w:themeColor="text1"/>
        </w:rPr>
        <w:t>1.</w:t>
      </w:r>
      <w:r>
        <w:rPr>
          <w:rFonts w:ascii="Times New Roman" w:hAnsi="Times New Roman"/>
          <w:color w:val="000000" w:themeColor="text1"/>
        </w:rPr>
        <w:t>6 (2015) and 1.7 (2016)</w:t>
      </w:r>
      <w:r w:rsidRPr="004D5891">
        <w:rPr>
          <w:rFonts w:ascii="Times New Roman" w:hAnsi="Times New Roman"/>
          <w:color w:val="000000" w:themeColor="text1"/>
        </w:rPr>
        <w:t>, while the same ratio</w:t>
      </w:r>
      <w:r>
        <w:rPr>
          <w:rFonts w:ascii="Times New Roman" w:hAnsi="Times New Roman"/>
          <w:color w:val="000000" w:themeColor="text1"/>
        </w:rPr>
        <w:t>s</w:t>
      </w:r>
      <w:r w:rsidRPr="004D5891">
        <w:rPr>
          <w:rFonts w:ascii="Times New Roman" w:hAnsi="Times New Roman"/>
          <w:color w:val="000000" w:themeColor="text1"/>
        </w:rPr>
        <w:t xml:space="preserve"> during the growing season w</w:t>
      </w:r>
      <w:r>
        <w:rPr>
          <w:rFonts w:ascii="Times New Roman" w:hAnsi="Times New Roman"/>
          <w:color w:val="000000" w:themeColor="text1"/>
        </w:rPr>
        <w:t>ere</w:t>
      </w:r>
      <w:r w:rsidRPr="004D5891">
        <w:rPr>
          <w:rFonts w:ascii="Times New Roman" w:hAnsi="Times New Roman"/>
          <w:color w:val="000000" w:themeColor="text1"/>
        </w:rPr>
        <w:t xml:space="preserve"> 1.</w:t>
      </w:r>
      <w:r>
        <w:rPr>
          <w:rFonts w:ascii="Times New Roman" w:hAnsi="Times New Roman"/>
          <w:color w:val="000000" w:themeColor="text1"/>
        </w:rPr>
        <w:t xml:space="preserve">2 (2015) and 1.1 (2016) </w:t>
      </w:r>
      <w:r w:rsidRPr="004D5891">
        <w:rPr>
          <w:rFonts w:ascii="Times New Roman" w:hAnsi="Times New Roman"/>
          <w:color w:val="000000" w:themeColor="text1"/>
        </w:rPr>
        <w:t xml:space="preserve">for tallgrass prairie. Until harvest of winter wheat, the ecosystem was a carbon sink </w:t>
      </w:r>
      <w:r>
        <w:rPr>
          <w:rFonts w:ascii="Times New Roman" w:hAnsi="Times New Roman"/>
          <w:color w:val="000000" w:themeColor="text1"/>
        </w:rPr>
        <w:t xml:space="preserve">due to </w:t>
      </w:r>
      <w:r w:rsidRPr="004D5891">
        <w:rPr>
          <w:rFonts w:ascii="Times New Roman" w:hAnsi="Times New Roman"/>
          <w:color w:val="000000" w:themeColor="text1"/>
        </w:rPr>
        <w:t xml:space="preserve">higher GPP than ER. The transition of sink to source of carbon </w:t>
      </w:r>
      <w:r>
        <w:rPr>
          <w:rFonts w:ascii="Times New Roman" w:hAnsi="Times New Roman"/>
          <w:color w:val="000000" w:themeColor="text1"/>
        </w:rPr>
        <w:t xml:space="preserve">resulted from </w:t>
      </w:r>
      <w:r w:rsidRPr="004D5891">
        <w:rPr>
          <w:rFonts w:ascii="Times New Roman" w:hAnsi="Times New Roman"/>
          <w:color w:val="000000" w:themeColor="text1"/>
        </w:rPr>
        <w:t>lower GPP and higher ER (low GPP:ER ratio) after harvest</w:t>
      </w:r>
      <w:r>
        <w:rPr>
          <w:rFonts w:ascii="Times New Roman" w:hAnsi="Times New Roman"/>
          <w:color w:val="000000" w:themeColor="text1"/>
        </w:rPr>
        <w:t>ing</w:t>
      </w:r>
      <w:r w:rsidRPr="004D5891">
        <w:rPr>
          <w:rFonts w:ascii="Times New Roman" w:hAnsi="Times New Roman"/>
          <w:color w:val="000000" w:themeColor="text1"/>
        </w:rPr>
        <w:t xml:space="preserve"> during the summer month with increased temperature and decompositio</w:t>
      </w:r>
      <w:r>
        <w:rPr>
          <w:rFonts w:ascii="Times New Roman" w:hAnsi="Times New Roman"/>
          <w:color w:val="000000" w:themeColor="text1"/>
        </w:rPr>
        <w:t>n of winter wheat residue</w:t>
      </w:r>
      <w:r w:rsidRPr="004D5891">
        <w:rPr>
          <w:rFonts w:ascii="Times New Roman" w:hAnsi="Times New Roman"/>
          <w:color w:val="000000" w:themeColor="text1"/>
        </w:rPr>
        <w:t xml:space="preserve">. Consequently, the winter wheat ecosystem </w:t>
      </w:r>
      <w:r>
        <w:rPr>
          <w:rFonts w:ascii="Times New Roman" w:hAnsi="Times New Roman"/>
          <w:color w:val="000000" w:themeColor="text1"/>
        </w:rPr>
        <w:t>was a</w:t>
      </w:r>
      <w:r w:rsidRPr="004D5891">
        <w:rPr>
          <w:rFonts w:ascii="Times New Roman" w:hAnsi="Times New Roman"/>
          <w:color w:val="000000" w:themeColor="text1"/>
        </w:rPr>
        <w:t xml:space="preserve"> potential carbon source offsetting the growing season carbon sink magnitude when accounted </w:t>
      </w:r>
      <w:r>
        <w:rPr>
          <w:rFonts w:ascii="Times New Roman" w:hAnsi="Times New Roman"/>
          <w:color w:val="000000" w:themeColor="text1"/>
        </w:rPr>
        <w:t xml:space="preserve">for </w:t>
      </w:r>
      <w:r>
        <w:rPr>
          <w:rFonts w:ascii="Times New Roman" w:hAnsi="Times New Roman"/>
          <w:color w:val="000000" w:themeColor="text1"/>
        </w:rPr>
        <w:lastRenderedPageBreak/>
        <w:t>the annual time scale</w:t>
      </w:r>
      <w:r w:rsidRPr="004D5891">
        <w:rPr>
          <w:rFonts w:ascii="Times New Roman" w:hAnsi="Times New Roman"/>
          <w:color w:val="000000" w:themeColor="text1"/>
        </w:rPr>
        <w:t xml:space="preserve">. On the other hand, the </w:t>
      </w:r>
      <w:r>
        <w:rPr>
          <w:rFonts w:ascii="Times New Roman" w:hAnsi="Times New Roman"/>
          <w:color w:val="000000" w:themeColor="text1"/>
        </w:rPr>
        <w:t>annual</w:t>
      </w:r>
      <w:r w:rsidRPr="004D5891">
        <w:rPr>
          <w:rFonts w:ascii="Times New Roman" w:hAnsi="Times New Roman"/>
          <w:color w:val="000000" w:themeColor="text1"/>
        </w:rPr>
        <w:t xml:space="preserve"> GPP </w:t>
      </w:r>
      <w:r>
        <w:rPr>
          <w:rFonts w:ascii="Times New Roman" w:hAnsi="Times New Roman"/>
          <w:color w:val="000000" w:themeColor="text1"/>
        </w:rPr>
        <w:t xml:space="preserve">in the tallgrass prairie ecosystem </w:t>
      </w:r>
      <w:r w:rsidRPr="004D5891">
        <w:rPr>
          <w:rFonts w:ascii="Times New Roman" w:hAnsi="Times New Roman"/>
          <w:color w:val="000000" w:themeColor="text1"/>
        </w:rPr>
        <w:t xml:space="preserve">was sufficient to cover the carbon expense caused by ER with </w:t>
      </w:r>
      <w:r>
        <w:rPr>
          <w:rFonts w:ascii="Times New Roman" w:hAnsi="Times New Roman"/>
          <w:color w:val="000000" w:themeColor="text1"/>
        </w:rPr>
        <w:t>a</w:t>
      </w:r>
      <w:r w:rsidRPr="004D5891">
        <w:rPr>
          <w:rFonts w:ascii="Times New Roman" w:hAnsi="Times New Roman"/>
          <w:color w:val="000000" w:themeColor="text1"/>
        </w:rPr>
        <w:t xml:space="preserve"> GPP:ER ratio of </w:t>
      </w:r>
      <w:r>
        <w:rPr>
          <w:rFonts w:ascii="Times New Roman" w:hAnsi="Times New Roman"/>
          <w:color w:val="000000" w:themeColor="text1"/>
        </w:rPr>
        <w:t xml:space="preserve">about </w:t>
      </w:r>
      <w:r w:rsidRPr="004D5891">
        <w:rPr>
          <w:rFonts w:ascii="Times New Roman" w:hAnsi="Times New Roman"/>
          <w:color w:val="000000" w:themeColor="text1"/>
        </w:rPr>
        <w:t>1.0</w:t>
      </w:r>
      <w:r>
        <w:rPr>
          <w:rFonts w:ascii="Times New Roman" w:hAnsi="Times New Roman"/>
          <w:color w:val="000000" w:themeColor="text1"/>
        </w:rPr>
        <w:t xml:space="preserve">7 (both years) and </w:t>
      </w:r>
      <w:r w:rsidRPr="004D5891">
        <w:rPr>
          <w:rFonts w:ascii="Times New Roman" w:hAnsi="Times New Roman"/>
          <w:color w:val="000000" w:themeColor="text1"/>
        </w:rPr>
        <w:t>resulting in</w:t>
      </w:r>
      <w:r>
        <w:rPr>
          <w:rFonts w:ascii="Times New Roman" w:hAnsi="Times New Roman"/>
          <w:color w:val="000000" w:themeColor="text1"/>
        </w:rPr>
        <w:t xml:space="preserve"> a</w:t>
      </w:r>
      <w:r w:rsidRPr="004D5891">
        <w:rPr>
          <w:rFonts w:ascii="Times New Roman" w:hAnsi="Times New Roman"/>
          <w:color w:val="000000" w:themeColor="text1"/>
        </w:rPr>
        <w:t xml:space="preserve"> net cumulative carbon balance (NEE) of </w:t>
      </w:r>
      <w:r w:rsidRPr="004D5891">
        <w:rPr>
          <w:rFonts w:ascii="Times New Roman" w:eastAsia="Times New Roman" w:hAnsi="Times New Roman"/>
          <w:color w:val="000000"/>
        </w:rPr>
        <w:t>-128</w:t>
      </w:r>
      <w:r w:rsidRPr="004D5891">
        <w:rPr>
          <w:rFonts w:ascii="Times New Roman" w:hAnsi="Times New Roman"/>
          <w:color w:val="000000" w:themeColor="text1"/>
        </w:rPr>
        <w:t xml:space="preserve"> </w:t>
      </w:r>
      <w:r>
        <w:rPr>
          <w:rFonts w:ascii="Times New Roman" w:hAnsi="Times New Roman"/>
          <w:color w:val="000000" w:themeColor="text1"/>
        </w:rPr>
        <w:t xml:space="preserve">and –119 </w:t>
      </w:r>
      <w:r w:rsidRPr="004D5891">
        <w:rPr>
          <w:rFonts w:ascii="Times New Roman" w:hAnsi="Times New Roman"/>
          <w:color w:val="000000" w:themeColor="text1"/>
        </w:rPr>
        <w:t xml:space="preserve">g </w:t>
      </w:r>
      <w:r w:rsidRPr="004D5891">
        <w:rPr>
          <w:rFonts w:ascii="Times New Roman" w:hAnsi="Times New Roman"/>
        </w:rPr>
        <w:t>C m</w:t>
      </w:r>
      <w:r w:rsidRPr="004D5891">
        <w:rPr>
          <w:rFonts w:ascii="Times New Roman" w:hAnsi="Times New Roman"/>
          <w:vertAlign w:val="superscript"/>
        </w:rPr>
        <w:t>-2</w:t>
      </w:r>
      <w:r w:rsidRPr="004D5891">
        <w:rPr>
          <w:rFonts w:ascii="Times New Roman" w:hAnsi="Times New Roman"/>
        </w:rPr>
        <w:t xml:space="preserve"> </w:t>
      </w:r>
      <w:r>
        <w:rPr>
          <w:rFonts w:ascii="Times New Roman" w:hAnsi="Times New Roman"/>
        </w:rPr>
        <w:t>in 2015 and 2016, respectively</w:t>
      </w:r>
      <w:r w:rsidRPr="004D5891">
        <w:rPr>
          <w:rFonts w:ascii="Times New Roman" w:hAnsi="Times New Roman"/>
        </w:rPr>
        <w:t xml:space="preserve">. </w:t>
      </w:r>
      <w:r>
        <w:rPr>
          <w:rFonts w:ascii="Times New Roman" w:hAnsi="Times New Roman"/>
        </w:rPr>
        <w:t xml:space="preserve">This differential capacity in carbon uptake potential between these two ecosystems have a broader interpretation when accounting the tallgrass prairie converted land determined using the remote sensing land use dataset as in Fig. </w:t>
      </w:r>
      <w:r w:rsidR="00A82FAA">
        <w:rPr>
          <w:rFonts w:ascii="Times New Roman" w:hAnsi="Times New Roman"/>
        </w:rPr>
        <w:t>4.</w:t>
      </w:r>
      <w:r>
        <w:rPr>
          <w:rFonts w:ascii="Times New Roman" w:hAnsi="Times New Roman"/>
        </w:rPr>
        <w:t xml:space="preserve">1. </w:t>
      </w:r>
      <w:r w:rsidRPr="004D5891">
        <w:rPr>
          <w:rFonts w:ascii="Times New Roman" w:hAnsi="Times New Roman"/>
        </w:rPr>
        <w:t xml:space="preserve">Overall, about </w:t>
      </w:r>
      <w:r w:rsidRPr="004D5891">
        <w:rPr>
          <w:rFonts w:ascii="Times New Roman" w:hAnsi="Times New Roman"/>
          <w:color w:val="000000" w:themeColor="text1"/>
        </w:rPr>
        <w:t xml:space="preserve">3.6 million </w:t>
      </w:r>
      <w:r w:rsidRPr="004D5891">
        <w:rPr>
          <w:rFonts w:ascii="Times New Roman" w:hAnsi="Times New Roman"/>
        </w:rPr>
        <w:t xml:space="preserve">tallgrass prairie pixels were converted to winter wheat pixels </w:t>
      </w:r>
      <w:r>
        <w:rPr>
          <w:rFonts w:ascii="Times New Roman" w:hAnsi="Times New Roman"/>
        </w:rPr>
        <w:t>between 2008 to</w:t>
      </w:r>
      <w:r w:rsidRPr="004D5891">
        <w:rPr>
          <w:rFonts w:ascii="Times New Roman" w:hAnsi="Times New Roman"/>
        </w:rPr>
        <w:t xml:space="preserve"> 2015 which is equivalent to about 1.1 million hectares of land area. The area of the pixels was multiplied by the difference in carbon fluxes between winter wheat and tallgrass prairie to estimate the total carbon contributed by the converted pixels (tallgrass to winter wheat) in the southern plains. </w:t>
      </w:r>
      <w:r>
        <w:rPr>
          <w:rFonts w:ascii="Times New Roman" w:hAnsi="Times New Roman"/>
        </w:rPr>
        <w:t xml:space="preserve">This </w:t>
      </w:r>
      <w:r w:rsidRPr="004D5891">
        <w:rPr>
          <w:rFonts w:ascii="Times New Roman" w:hAnsi="Times New Roman"/>
        </w:rPr>
        <w:t>estimation suggested that the</w:t>
      </w:r>
      <w:r w:rsidRPr="004D5891">
        <w:rPr>
          <w:rFonts w:ascii="Times New Roman" w:hAnsi="Times New Roman"/>
          <w:color w:val="000000" w:themeColor="text1"/>
        </w:rPr>
        <w:t xml:space="preserve"> southern plains could contribute a substantial amount of carbon to atmosphere which otherwise would have been a potential carbon sink (</w:t>
      </w:r>
      <w:r>
        <w:rPr>
          <w:rFonts w:ascii="Times New Roman" w:hAnsi="Times New Roman"/>
          <w:color w:val="000000" w:themeColor="text1"/>
        </w:rPr>
        <w:t xml:space="preserve">2015= </w:t>
      </w:r>
      <w:r w:rsidRPr="004D5891">
        <w:rPr>
          <w:rFonts w:ascii="Times New Roman" w:hAnsi="Times New Roman"/>
          <w:color w:val="000000" w:themeColor="text1"/>
        </w:rPr>
        <w:t xml:space="preserve">-128 </w:t>
      </w:r>
      <w:r>
        <w:rPr>
          <w:rFonts w:ascii="Times New Roman" w:hAnsi="Times New Roman"/>
          <w:color w:val="000000" w:themeColor="text1"/>
        </w:rPr>
        <w:t xml:space="preserve">and 2016= -119 </w:t>
      </w:r>
      <w:r w:rsidRPr="004D5891">
        <w:rPr>
          <w:rFonts w:ascii="Times New Roman" w:hAnsi="Times New Roman"/>
        </w:rPr>
        <w:t>g C m</w:t>
      </w:r>
      <w:r w:rsidRPr="004D5891">
        <w:rPr>
          <w:rFonts w:ascii="Times New Roman" w:hAnsi="Times New Roman"/>
          <w:vertAlign w:val="superscript"/>
        </w:rPr>
        <w:t>-2</w:t>
      </w:r>
      <w:r w:rsidRPr="004D5891">
        <w:rPr>
          <w:rFonts w:ascii="Times New Roman" w:hAnsi="Times New Roman"/>
        </w:rPr>
        <w:t xml:space="preserve"> y</w:t>
      </w:r>
      <w:r w:rsidRPr="004D5891">
        <w:rPr>
          <w:rFonts w:ascii="Times New Roman" w:hAnsi="Times New Roman"/>
          <w:vertAlign w:val="superscript"/>
        </w:rPr>
        <w:t>-1</w:t>
      </w:r>
      <w:r w:rsidRPr="004D5891">
        <w:rPr>
          <w:rFonts w:ascii="Times New Roman" w:hAnsi="Times New Roman"/>
        </w:rPr>
        <w:t xml:space="preserve">). </w:t>
      </w:r>
      <w:r>
        <w:rPr>
          <w:rFonts w:ascii="Times New Roman" w:hAnsi="Times New Roman"/>
        </w:rPr>
        <w:t>Conversion</w:t>
      </w:r>
      <w:r w:rsidRPr="004D5891">
        <w:rPr>
          <w:rFonts w:ascii="Times New Roman" w:hAnsi="Times New Roman"/>
        </w:rPr>
        <w:t xml:space="preserve"> from a sink (tallgrass) to a source (winter wheat) during 2008 to 2015, the total additional carbon release from the converted winter wheat fields would be about 0.6 million tons (616 kg per ha)</w:t>
      </w:r>
      <w:r>
        <w:rPr>
          <w:rFonts w:ascii="Times New Roman" w:hAnsi="Times New Roman"/>
        </w:rPr>
        <w:t xml:space="preserve"> in 2015 and about 0.36 </w:t>
      </w:r>
      <w:r w:rsidRPr="004D5891">
        <w:rPr>
          <w:rFonts w:ascii="Times New Roman" w:hAnsi="Times New Roman"/>
        </w:rPr>
        <w:t>million tons (</w:t>
      </w:r>
      <w:r>
        <w:rPr>
          <w:rFonts w:ascii="Times New Roman" w:hAnsi="Times New Roman"/>
        </w:rPr>
        <w:t>363</w:t>
      </w:r>
      <w:r w:rsidRPr="004D5891">
        <w:rPr>
          <w:rFonts w:ascii="Times New Roman" w:hAnsi="Times New Roman"/>
        </w:rPr>
        <w:t xml:space="preserve"> kg per ha)</w:t>
      </w:r>
      <w:r>
        <w:rPr>
          <w:rFonts w:ascii="Times New Roman" w:hAnsi="Times New Roman"/>
        </w:rPr>
        <w:t xml:space="preserve"> in 2016 </w:t>
      </w:r>
      <w:r w:rsidRPr="004D5891">
        <w:rPr>
          <w:rFonts w:ascii="Times New Roman" w:hAnsi="Times New Roman"/>
        </w:rPr>
        <w:t xml:space="preserve">which otherwise would have been a sink of about 1.4 </w:t>
      </w:r>
      <w:r>
        <w:rPr>
          <w:rFonts w:ascii="Times New Roman" w:hAnsi="Times New Roman"/>
        </w:rPr>
        <w:t xml:space="preserve">and 1.3 </w:t>
      </w:r>
      <w:r w:rsidRPr="004D5891">
        <w:rPr>
          <w:rFonts w:ascii="Times New Roman" w:hAnsi="Times New Roman"/>
        </w:rPr>
        <w:t xml:space="preserve">million tons (1,408 </w:t>
      </w:r>
      <w:r>
        <w:rPr>
          <w:rFonts w:ascii="Times New Roman" w:hAnsi="Times New Roman"/>
        </w:rPr>
        <w:t xml:space="preserve">and 1,309 </w:t>
      </w:r>
      <w:r w:rsidRPr="004D5891">
        <w:rPr>
          <w:rFonts w:ascii="Times New Roman" w:hAnsi="Times New Roman"/>
        </w:rPr>
        <w:t>kg per ha) of carbon</w:t>
      </w:r>
      <w:r>
        <w:rPr>
          <w:rFonts w:ascii="Times New Roman" w:hAnsi="Times New Roman"/>
        </w:rPr>
        <w:t xml:space="preserve"> in 2015 and 2016, respectively,</w:t>
      </w:r>
      <w:r w:rsidRPr="004D5891">
        <w:rPr>
          <w:rFonts w:ascii="Times New Roman" w:hAnsi="Times New Roman"/>
        </w:rPr>
        <w:t xml:space="preserve"> had the fields remained as a tallgrass prairie</w:t>
      </w:r>
      <w:r>
        <w:rPr>
          <w:rFonts w:ascii="Times New Roman" w:hAnsi="Times New Roman"/>
        </w:rPr>
        <w:t>. These results, indicate</w:t>
      </w:r>
      <w:r w:rsidRPr="004D5891">
        <w:rPr>
          <w:rFonts w:ascii="Times New Roman" w:hAnsi="Times New Roman"/>
        </w:rPr>
        <w:t xml:space="preserve"> that the land use change from grassland to winter wheat has significant effect on the carbon cycle of the southern plains.</w:t>
      </w:r>
      <w:r>
        <w:rPr>
          <w:rFonts w:ascii="Times New Roman" w:hAnsi="Times New Roman"/>
        </w:rPr>
        <w:t xml:space="preserve"> </w:t>
      </w:r>
      <w:r w:rsidRPr="004D5891">
        <w:rPr>
          <w:rFonts w:ascii="Times New Roman" w:hAnsi="Times New Roman"/>
        </w:rPr>
        <w:t xml:space="preserve">The prevailing practice of keeping land fallow after harvesting the winter wheat for capturing moisture from summer rainfall for the following winter wheat crop caused the ecosystem to release more carbon to the atmosphere. </w:t>
      </w:r>
      <w:r w:rsidRPr="004D5891">
        <w:rPr>
          <w:rFonts w:ascii="Times New Roman" w:hAnsi="Times New Roman"/>
          <w:color w:val="000000" w:themeColor="text1"/>
        </w:rPr>
        <w:t xml:space="preserve">Although the main </w:t>
      </w:r>
      <w:r w:rsidRPr="004D5891">
        <w:rPr>
          <w:rFonts w:ascii="Times New Roman" w:hAnsi="Times New Roman"/>
          <w:color w:val="000000" w:themeColor="text1"/>
        </w:rPr>
        <w:lastRenderedPageBreak/>
        <w:t xml:space="preserve">goal of fallow is to ensure soil moisture for </w:t>
      </w:r>
      <w:r>
        <w:rPr>
          <w:rFonts w:ascii="Times New Roman" w:hAnsi="Times New Roman"/>
          <w:color w:val="000000" w:themeColor="text1"/>
        </w:rPr>
        <w:t xml:space="preserve">the </w:t>
      </w:r>
      <w:r w:rsidRPr="004D5891">
        <w:rPr>
          <w:rFonts w:ascii="Times New Roman" w:hAnsi="Times New Roman"/>
          <w:color w:val="000000" w:themeColor="text1"/>
        </w:rPr>
        <w:t xml:space="preserve">subsequent winter wheat, it has been found that summer fallow rotation system </w:t>
      </w:r>
      <w:r>
        <w:rPr>
          <w:rFonts w:ascii="Times New Roman" w:hAnsi="Times New Roman"/>
          <w:color w:val="000000" w:themeColor="text1"/>
        </w:rPr>
        <w:t>is</w:t>
      </w:r>
      <w:r w:rsidRPr="004D5891">
        <w:rPr>
          <w:rFonts w:ascii="Times New Roman" w:hAnsi="Times New Roman"/>
          <w:color w:val="000000" w:themeColor="text1"/>
        </w:rPr>
        <w:t xml:space="preserve"> not effective with respect to productivity, economic risk, organic matter storage and even soil water storage </w:t>
      </w:r>
      <w:r w:rsidRPr="004D5891">
        <w:rPr>
          <w:rFonts w:ascii="Times New Roman" w:hAnsi="Times New Roman"/>
          <w:color w:val="000000" w:themeColor="text1"/>
        </w:rPr>
        <w:fldChar w:fldCharType="begin">
          <w:fldData xml:space="preserve">PEVuZE5vdGU+PENpdGU+PEF1dGhvcj5Lb2xiZXJnPC9BdXRob3I+PFllYXI+MTk5NjwvWWVhcj48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</w:fldData>
        </w:fldChar>
      </w:r>
      <w:r w:rsidRPr="004D5891">
        <w:rPr>
          <w:rFonts w:ascii="Times New Roman" w:hAnsi="Times New Roman"/>
          <w:color w:val="000000" w:themeColor="text1"/>
        </w:rPr>
        <w:instrText xml:space="preserve"> ADDIN EN.CITE </w:instrText>
      </w:r>
      <w:r w:rsidRPr="004D5891">
        <w:rPr>
          <w:rFonts w:ascii="Times New Roman" w:hAnsi="Times New Roman"/>
          <w:color w:val="000000" w:themeColor="text1"/>
        </w:rPr>
        <w:fldChar w:fldCharType="begin">
          <w:fldData xml:space="preserve">PEVuZE5vdGU+PENpdGU+PEF1dGhvcj5Lb2xiZXJnPC9BdXRob3I+PFllYXI+MTk5NjwvWWVhcj48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</w:fldData>
        </w:fldChar>
      </w:r>
      <w:r w:rsidRPr="004D5891">
        <w:rPr>
          <w:rFonts w:ascii="Times New Roman" w:hAnsi="Times New Roman"/>
          <w:color w:val="000000" w:themeColor="text1"/>
        </w:rPr>
        <w:instrText xml:space="preserve"> ADDIN EN.CITE.DATA </w:instrText>
      </w:r>
      <w:r w:rsidRPr="004D5891">
        <w:rPr>
          <w:rFonts w:ascii="Times New Roman" w:hAnsi="Times New Roman"/>
          <w:color w:val="000000" w:themeColor="text1"/>
        </w:rPr>
      </w:r>
      <w:r w:rsidRPr="004D5891">
        <w:rPr>
          <w:rFonts w:ascii="Times New Roman" w:hAnsi="Times New Roman"/>
          <w:color w:val="000000" w:themeColor="text1"/>
        </w:rPr>
        <w:fldChar w:fldCharType="end"/>
      </w:r>
      <w:r w:rsidRPr="004D5891">
        <w:rPr>
          <w:rFonts w:ascii="Times New Roman" w:hAnsi="Times New Roman"/>
          <w:color w:val="000000" w:themeColor="text1"/>
        </w:rPr>
      </w:r>
      <w:r w:rsidRPr="004D5891">
        <w:rPr>
          <w:rFonts w:ascii="Times New Roman" w:hAnsi="Times New Roman"/>
          <w:color w:val="000000" w:themeColor="text1"/>
        </w:rPr>
        <w:fldChar w:fldCharType="separate"/>
      </w:r>
      <w:r w:rsidRPr="004D5891">
        <w:rPr>
          <w:rFonts w:ascii="Times New Roman" w:hAnsi="Times New Roman"/>
          <w:noProof/>
          <w:color w:val="000000" w:themeColor="text1"/>
        </w:rPr>
        <w:t>(Kolberg et al. 1996; McGee et al. 1997; Peterson et al. 1996)</w:t>
      </w:r>
      <w:r w:rsidRPr="004D5891">
        <w:rPr>
          <w:rFonts w:ascii="Times New Roman" w:hAnsi="Times New Roman"/>
          <w:color w:val="000000" w:themeColor="text1"/>
        </w:rPr>
        <w:fldChar w:fldCharType="end"/>
      </w:r>
      <w:r w:rsidRPr="004D5891">
        <w:rPr>
          <w:rFonts w:ascii="Times New Roman" w:hAnsi="Times New Roman"/>
          <w:color w:val="000000" w:themeColor="text1"/>
        </w:rPr>
        <w:t>. Only 25% precipitation efficiency was achieved from the summer fallow in terms of soil water storage</w:t>
      </w:r>
      <w:r>
        <w:rPr>
          <w:rFonts w:ascii="Times New Roman" w:hAnsi="Times New Roman"/>
          <w:color w:val="000000" w:themeColor="text1"/>
        </w:rPr>
        <w:t xml:space="preserve"> </w:t>
      </w:r>
      <w:r>
        <w:rPr>
          <w:rFonts w:ascii="Times New Roman" w:hAnsi="Times New Roman"/>
          <w:color w:val="000000" w:themeColor="text1"/>
        </w:rPr>
        <w:fldChar w:fldCharType="begin"/>
      </w:r>
      <w:r>
        <w:rPr>
          <w:rFonts w:ascii="Times New Roman" w:hAnsi="Times New Roman"/>
          <w:color w:val="000000" w:themeColor="text1"/>
        </w:rPr>
        <w:instrText xml:space="preserve"> ADDIN EN.CITE &lt;EndNote&gt;&lt;Cite&gt;&lt;Author&gt;McGee&lt;/Author&gt;&lt;Year&gt;1997&lt;/Year&gt;&lt;RecNum&gt;18&lt;/RecNum&gt;&lt;DisplayText&gt;(McGee et al. 1997; Peterson et al. 1996)&lt;/DisplayText&gt;&lt;record&gt;&lt;rec-number&gt;18&lt;/rec-number&gt;&lt;foreign-keys&gt;&lt;key app="EN" db-id="faxvt0xdip90wxeep2cp22tod0rte2pwdwst" timestamp="1468269524"&gt;18&lt;/key&gt;&lt;/foreign-keys&gt;&lt;ref-type name="Journal Article"&gt;17&lt;/ref-type&gt;&lt;contributors&gt;&lt;authors&gt;&lt;author&gt;McGee, EA&lt;/author&gt;&lt;author&gt;Peterson, GA&lt;/author&gt;&lt;author&gt;Westfall, DG&lt;/author&gt;&lt;/authors&gt;&lt;/contributors&gt;&lt;titles&gt;&lt;title&gt;Water storage efficiency in no-till dryland cropping systems&lt;/title&gt;&lt;secondary-title&gt;Journal of Soil and Water Conservation&lt;/secondary-title&gt;&lt;/titles&gt;&lt;periodical&gt;&lt;full-title&gt;Journal of Soil and Water Conservation&lt;/full-title&gt;&lt;/periodical&gt;&lt;pages&gt;131-136&lt;/pages&gt;&lt;volume&gt;52&lt;/volume&gt;&lt;number&gt;2&lt;/number&gt;&lt;dates&gt;&lt;year&gt;1997&lt;/year&gt;&lt;/dates&gt;&lt;isbn&gt;0022-4561&lt;/isbn&gt;&lt;urls&gt;&lt;/urls&gt;&lt;/record&gt;&lt;/Cite&gt;&lt;Cite&gt;&lt;Author&gt;Peterson&lt;/Author&gt;&lt;Year&gt;1996&lt;/Year&gt;&lt;RecNum&gt;17&lt;/RecNum&gt;&lt;record&gt;&lt;rec-number&gt;17&lt;/rec-number&gt;&lt;foreign-keys&gt;&lt;key app="EN" db-id="faxvt0xdip90wxeep2cp22tod0rte2pwdwst" timestamp="1468269459"&gt;17&lt;/key&gt;&lt;/foreign-keys&gt;&lt;ref-type name="Journal Article"&gt;17&lt;/ref-type&gt;&lt;contributors&gt;&lt;authors&gt;&lt;author&gt;Peterson, GA&lt;/author&gt;&lt;author&gt;Schlegel, AJ&lt;/author&gt;&lt;author&gt;Tanaka, DL&lt;/author&gt;&lt;author&gt;Jones, OR&lt;/author&gt;&lt;/authors&gt;&lt;/contributors&gt;&lt;titles&gt;&lt;title&gt;Precipitation use efficiency as affected by cropping and tillage systems&lt;/title&gt;&lt;secondary-title&gt;Journal of Production Agriculture&lt;/secondary-title&gt;&lt;/titles&gt;&lt;periodical&gt;&lt;full-title&gt;Journal of Production Agriculture&lt;/full-title&gt;&lt;/periodical&gt;&lt;pages&gt;180-186&lt;/pages&gt;&lt;volume&gt;9&lt;/volume&gt;&lt;number&gt;2&lt;/number&gt;&lt;dates&gt;&lt;year&gt;1996&lt;/year&gt;&lt;/dates&gt;&lt;urls&gt;&lt;/urls&gt;&lt;/record&gt;&lt;/Cite&gt;&lt;/EndNote&gt;</w:instrText>
      </w:r>
      <w:r>
        <w:rPr>
          <w:rFonts w:ascii="Times New Roman" w:hAnsi="Times New Roman"/>
          <w:color w:val="000000" w:themeColor="text1"/>
        </w:rPr>
        <w:fldChar w:fldCharType="separate"/>
      </w:r>
      <w:r>
        <w:rPr>
          <w:rFonts w:ascii="Times New Roman" w:hAnsi="Times New Roman"/>
          <w:noProof/>
          <w:color w:val="000000" w:themeColor="text1"/>
        </w:rPr>
        <w:t>(McGee et al. 1997; Peterson et al. 1996)</w:t>
      </w:r>
      <w:r>
        <w:rPr>
          <w:rFonts w:ascii="Times New Roman" w:hAnsi="Times New Roman"/>
          <w:color w:val="000000" w:themeColor="text1"/>
        </w:rPr>
        <w:fldChar w:fldCharType="end"/>
      </w:r>
      <w:r w:rsidRPr="004D5891">
        <w:rPr>
          <w:rFonts w:ascii="Times New Roman" w:hAnsi="Times New Roman"/>
          <w:color w:val="000000" w:themeColor="text1"/>
        </w:rPr>
        <w:t xml:space="preserve">. </w:t>
      </w:r>
      <w:r w:rsidRPr="004D5891">
        <w:rPr>
          <w:rFonts w:ascii="Times New Roman" w:hAnsi="Times New Roman"/>
        </w:rPr>
        <w:t>T</w:t>
      </w:r>
      <w:r w:rsidRPr="004D5891">
        <w:rPr>
          <w:rFonts w:ascii="Times New Roman" w:hAnsi="Times New Roman"/>
          <w:color w:val="000000" w:themeColor="text1"/>
        </w:rPr>
        <w:t xml:space="preserve">he use of cover crops after winter wheat during summer could be </w:t>
      </w:r>
      <w:r>
        <w:rPr>
          <w:rFonts w:ascii="Times New Roman" w:hAnsi="Times New Roman"/>
          <w:color w:val="000000" w:themeColor="text1"/>
        </w:rPr>
        <w:t>a better</w:t>
      </w:r>
      <w:r w:rsidRPr="004D5891">
        <w:rPr>
          <w:rFonts w:ascii="Times New Roman" w:hAnsi="Times New Roman"/>
          <w:color w:val="000000" w:themeColor="text1"/>
        </w:rPr>
        <w:t xml:space="preserve"> practice to compensate </w:t>
      </w:r>
      <w:r>
        <w:rPr>
          <w:rFonts w:ascii="Times New Roman" w:hAnsi="Times New Roman"/>
          <w:color w:val="000000" w:themeColor="text1"/>
        </w:rPr>
        <w:t xml:space="preserve">for </w:t>
      </w:r>
      <w:r w:rsidRPr="004D5891">
        <w:rPr>
          <w:rFonts w:ascii="Times New Roman" w:hAnsi="Times New Roman"/>
          <w:color w:val="000000" w:themeColor="text1"/>
        </w:rPr>
        <w:t>carbon loss via ER by fixing more carbon into the ecosystem via photosynthesis from cover crops. However, any changes in the summer fallow system must consider the effect on the soil moisture availability required to stabilize production for the next crop</w:t>
      </w:r>
      <w:r>
        <w:rPr>
          <w:rFonts w:ascii="Times New Roman" w:hAnsi="Times New Roman"/>
          <w:color w:val="000000" w:themeColor="text1"/>
        </w:rPr>
        <w:t xml:space="preserve"> cycle</w:t>
      </w:r>
      <w:r w:rsidRPr="004D5891">
        <w:rPr>
          <w:rFonts w:ascii="Times New Roman" w:hAnsi="Times New Roman"/>
          <w:color w:val="000000" w:themeColor="text1"/>
        </w:rPr>
        <w:t xml:space="preserve">.  </w:t>
      </w:r>
    </w:p>
    <w:p w:rsidR="00801827" w:rsidRPr="004D5891" w:rsidRDefault="00801827" w:rsidP="00801827">
      <w:pPr>
        <w:ind w:firstLine="720"/>
        <w:rPr>
          <w:rFonts w:ascii="Times New Roman" w:hAnsi="Times New Roman"/>
          <w:color w:val="000000" w:themeColor="text1"/>
        </w:rPr>
      </w:pPr>
    </w:p>
    <w:p w:rsidR="00801827" w:rsidRPr="004D5891" w:rsidRDefault="00801827" w:rsidP="00801827">
      <w:pPr>
        <w:ind w:firstLine="720"/>
        <w:rPr>
          <w:rFonts w:ascii="Times New Roman" w:hAnsi="Times New Roman"/>
        </w:rPr>
      </w:pPr>
      <w:r w:rsidRPr="004D5891">
        <w:rPr>
          <w:rFonts w:ascii="Times New Roman" w:hAnsi="Times New Roman"/>
        </w:rPr>
        <w:t>It is important to mention the uncertainties associated wit</w:t>
      </w:r>
      <w:r>
        <w:rPr>
          <w:rFonts w:ascii="Times New Roman" w:hAnsi="Times New Roman"/>
        </w:rPr>
        <w:t xml:space="preserve">h the rates of land use change and the </w:t>
      </w:r>
      <w:r w:rsidRPr="004D5891">
        <w:rPr>
          <w:rFonts w:ascii="Times New Roman" w:hAnsi="Times New Roman"/>
        </w:rPr>
        <w:t>spatial heterogeneity of land management, soil properties, and weather variables</w:t>
      </w:r>
      <w:r>
        <w:rPr>
          <w:rFonts w:ascii="Times New Roman" w:hAnsi="Times New Roman"/>
        </w:rPr>
        <w:t xml:space="preserve"> across the region</w:t>
      </w:r>
      <w:r w:rsidRPr="004D5891">
        <w:rPr>
          <w:rFonts w:ascii="Times New Roman" w:hAnsi="Times New Roman"/>
        </w:rPr>
        <w:t>.</w:t>
      </w:r>
      <w:r>
        <w:rPr>
          <w:rFonts w:ascii="Times New Roman" w:hAnsi="Times New Roman"/>
        </w:rPr>
        <w:t xml:space="preserve"> </w:t>
      </w:r>
      <w:r w:rsidRPr="004D5891">
        <w:rPr>
          <w:rFonts w:ascii="Times New Roman" w:hAnsi="Times New Roman"/>
        </w:rPr>
        <w:t>However, the ecosystems chosen are the representative of the practices of the southern plains. While the size of the potential carbon sink/source at the regional level can`t be estimated with greater confidence from this study, it can be inferred that the change of grassland to winter wheat with a summer fallow reduced the carbon sink potential and made the ecosystem less water efficient (more water loss for less carbon fixed).</w:t>
      </w:r>
      <w:r w:rsidRPr="008B66E2">
        <w:rPr>
          <w:rFonts w:ascii="Times New Roman" w:hAnsi="Times New Roman"/>
        </w:rPr>
        <w:t xml:space="preserve"> </w:t>
      </w:r>
      <w:r>
        <w:rPr>
          <w:rFonts w:ascii="Times New Roman" w:hAnsi="Times New Roman"/>
        </w:rPr>
        <w:t xml:space="preserve">Also, the winter wheat fields in our study had been in wheat for many years and had depleted soil carbon relative to tallgrass prairie. For the first few years after conversion there would be an even greater loss of carbon, and then at some new semi-equilibrium, the estimated carbon loss become more relevant. </w:t>
      </w:r>
      <w:r w:rsidRPr="004D5891">
        <w:rPr>
          <w:rFonts w:ascii="Times New Roman" w:hAnsi="Times New Roman"/>
        </w:rPr>
        <w:t xml:space="preserve">Therefore, it appears that </w:t>
      </w:r>
      <w:r w:rsidRPr="004D5891">
        <w:rPr>
          <w:rFonts w:ascii="Times New Roman" w:hAnsi="Times New Roman"/>
        </w:rPr>
        <w:lastRenderedPageBreak/>
        <w:t xml:space="preserve">fallow land after harvesting of winter wheat is a factor that needs to be considered for managing the ecosystem sustainably. </w:t>
      </w:r>
    </w:p>
    <w:p w:rsidR="00801827" w:rsidRPr="004D5891" w:rsidRDefault="00801827" w:rsidP="00801827">
      <w:pPr>
        <w:rPr>
          <w:rFonts w:ascii="Times New Roman" w:hAnsi="Times New Roman"/>
        </w:rPr>
      </w:pPr>
    </w:p>
    <w:p w:rsidR="00801827" w:rsidRPr="00C744C3" w:rsidRDefault="001361BE" w:rsidP="00421F58">
      <w:pPr>
        <w:pStyle w:val="Heading2"/>
      </w:pPr>
      <w:bookmarkStart w:id="366" w:name="_Toc497226289"/>
      <w:bookmarkStart w:id="367" w:name="_Toc500421124"/>
      <w:r w:rsidRPr="00C744C3">
        <w:t xml:space="preserve">4.5 </w:t>
      </w:r>
      <w:r w:rsidR="00801827" w:rsidRPr="00C744C3">
        <w:t>Conclusions</w:t>
      </w:r>
      <w:bookmarkEnd w:id="366"/>
      <w:bookmarkEnd w:id="367"/>
    </w:p>
    <w:p w:rsidR="001A0DD7" w:rsidRDefault="00801827" w:rsidP="001A0DD7">
      <w:pPr>
        <w:ind w:firstLine="720"/>
        <w:rPr>
          <w:rFonts w:ascii="Times New Roman" w:hAnsi="Times New Roman"/>
          <w:color w:val="000000" w:themeColor="text1"/>
        </w:rPr>
      </w:pPr>
      <w:r w:rsidRPr="004D5891">
        <w:rPr>
          <w:rFonts w:ascii="Times New Roman" w:hAnsi="Times New Roman"/>
          <w:color w:val="000000" w:themeColor="text1"/>
        </w:rPr>
        <w:t>Carbon dioxide and water vapor fluxes were measured using the eddy covariance system from two major ecosystems of the southern plains</w:t>
      </w:r>
      <w:r>
        <w:rPr>
          <w:rFonts w:ascii="Times New Roman" w:hAnsi="Times New Roman"/>
          <w:color w:val="000000" w:themeColor="text1"/>
        </w:rPr>
        <w:t xml:space="preserve"> </w:t>
      </w:r>
      <w:r w:rsidRPr="004D5891">
        <w:rPr>
          <w:rFonts w:ascii="Times New Roman" w:hAnsi="Times New Roman"/>
          <w:color w:val="000000" w:themeColor="text1"/>
        </w:rPr>
        <w:t>(winter wheat and tall grass prairie) in 2015</w:t>
      </w:r>
      <w:r>
        <w:rPr>
          <w:rFonts w:ascii="Times New Roman" w:hAnsi="Times New Roman"/>
          <w:color w:val="000000" w:themeColor="text1"/>
        </w:rPr>
        <w:t xml:space="preserve"> and 2016</w:t>
      </w:r>
      <w:r w:rsidRPr="004D5891">
        <w:rPr>
          <w:rFonts w:ascii="Times New Roman" w:hAnsi="Times New Roman"/>
          <w:color w:val="000000" w:themeColor="text1"/>
        </w:rPr>
        <w:t xml:space="preserve">. Both ecosystems were carbon sinks during their active growing seasons. Despite having the greater carbon sink potential demonstrated by higher </w:t>
      </w:r>
      <w:r>
        <w:rPr>
          <w:rFonts w:ascii="Times New Roman" w:hAnsi="Times New Roman"/>
          <w:color w:val="000000" w:themeColor="text1"/>
        </w:rPr>
        <w:t>hourly</w:t>
      </w:r>
      <w:r w:rsidRPr="004D5891">
        <w:rPr>
          <w:rFonts w:ascii="Times New Roman" w:hAnsi="Times New Roman"/>
          <w:color w:val="000000" w:themeColor="text1"/>
        </w:rPr>
        <w:t xml:space="preserve"> rate and daily integrated values of NEE in winter wheat than in tall grass prairie, winter wheat ecosystems </w:t>
      </w:r>
      <w:r>
        <w:rPr>
          <w:rFonts w:ascii="Times New Roman" w:hAnsi="Times New Roman"/>
          <w:color w:val="000000" w:themeColor="text1"/>
        </w:rPr>
        <w:t>were a</w:t>
      </w:r>
      <w:r w:rsidRPr="004D5891">
        <w:rPr>
          <w:rFonts w:ascii="Times New Roman" w:hAnsi="Times New Roman"/>
          <w:color w:val="000000" w:themeColor="text1"/>
        </w:rPr>
        <w:t xml:space="preserve"> source of carbon when the carbon budgets for </w:t>
      </w:r>
      <w:r>
        <w:rPr>
          <w:rFonts w:ascii="Times New Roman" w:hAnsi="Times New Roman"/>
          <w:color w:val="000000" w:themeColor="text1"/>
        </w:rPr>
        <w:t xml:space="preserve">the </w:t>
      </w:r>
      <w:r w:rsidRPr="004D5891">
        <w:rPr>
          <w:rFonts w:ascii="Times New Roman" w:hAnsi="Times New Roman"/>
          <w:color w:val="000000" w:themeColor="text1"/>
        </w:rPr>
        <w:t xml:space="preserve">summer fallow period were included. Similarly, the significant water loss </w:t>
      </w:r>
      <w:r>
        <w:rPr>
          <w:rFonts w:ascii="Times New Roman" w:hAnsi="Times New Roman"/>
          <w:color w:val="000000" w:themeColor="text1"/>
        </w:rPr>
        <w:t xml:space="preserve">due to </w:t>
      </w:r>
      <w:r w:rsidRPr="004D5891">
        <w:rPr>
          <w:rFonts w:ascii="Times New Roman" w:hAnsi="Times New Roman"/>
          <w:color w:val="000000" w:themeColor="text1"/>
        </w:rPr>
        <w:t xml:space="preserve">evaporation from the fallow land (winter wheat-fallow rotation) </w:t>
      </w:r>
      <w:r>
        <w:rPr>
          <w:rFonts w:ascii="Times New Roman" w:hAnsi="Times New Roman"/>
          <w:color w:val="000000" w:themeColor="text1"/>
        </w:rPr>
        <w:t xml:space="preserve">when little </w:t>
      </w:r>
      <w:r w:rsidRPr="004D5891">
        <w:rPr>
          <w:rFonts w:ascii="Times New Roman" w:hAnsi="Times New Roman"/>
          <w:color w:val="000000" w:themeColor="text1"/>
        </w:rPr>
        <w:t xml:space="preserve">carbon </w:t>
      </w:r>
      <w:r>
        <w:rPr>
          <w:rFonts w:ascii="Times New Roman" w:hAnsi="Times New Roman"/>
          <w:color w:val="000000" w:themeColor="text1"/>
        </w:rPr>
        <w:t xml:space="preserve">was </w:t>
      </w:r>
      <w:r w:rsidRPr="004D5891">
        <w:rPr>
          <w:rFonts w:ascii="Times New Roman" w:hAnsi="Times New Roman"/>
          <w:color w:val="000000" w:themeColor="text1"/>
        </w:rPr>
        <w:t>fixed caused the winter wheat ecosystem</w:t>
      </w:r>
      <w:r>
        <w:rPr>
          <w:rFonts w:ascii="Times New Roman" w:hAnsi="Times New Roman"/>
          <w:color w:val="000000" w:themeColor="text1"/>
        </w:rPr>
        <w:t xml:space="preserve"> to be</w:t>
      </w:r>
      <w:r w:rsidRPr="004D5891">
        <w:rPr>
          <w:rFonts w:ascii="Times New Roman" w:hAnsi="Times New Roman"/>
          <w:color w:val="000000" w:themeColor="text1"/>
        </w:rPr>
        <w:t xml:space="preserve"> less water efficient than </w:t>
      </w:r>
      <w:r>
        <w:rPr>
          <w:rFonts w:ascii="Times New Roman" w:hAnsi="Times New Roman"/>
          <w:color w:val="000000" w:themeColor="text1"/>
        </w:rPr>
        <w:t xml:space="preserve">the </w:t>
      </w:r>
      <w:r w:rsidRPr="004D5891">
        <w:rPr>
          <w:rFonts w:ascii="Times New Roman" w:hAnsi="Times New Roman"/>
          <w:color w:val="000000" w:themeColor="text1"/>
        </w:rPr>
        <w:t>tallgrass prairie ecosystem despite higher</w:t>
      </w:r>
      <w:r>
        <w:rPr>
          <w:rFonts w:ascii="Times New Roman" w:hAnsi="Times New Roman"/>
          <w:color w:val="000000" w:themeColor="text1"/>
        </w:rPr>
        <w:t xml:space="preserve"> growing season </w:t>
      </w:r>
      <w:r w:rsidRPr="004D5891">
        <w:rPr>
          <w:rFonts w:ascii="Times New Roman" w:hAnsi="Times New Roman"/>
          <w:color w:val="000000" w:themeColor="text1"/>
        </w:rPr>
        <w:t>EWUE. Results suggest that the differences in magnitudes and patterns of carbon dioxide and water vapor fluxes between winter wheat and tallgrass prairie can exert influence on the carbon and water budgets of the whole region under land use change scenario</w:t>
      </w:r>
      <w:r>
        <w:rPr>
          <w:rFonts w:ascii="Times New Roman" w:hAnsi="Times New Roman"/>
          <w:color w:val="000000" w:themeColor="text1"/>
        </w:rPr>
        <w:t>s</w:t>
      </w:r>
      <w:r w:rsidRPr="004D5891">
        <w:rPr>
          <w:rFonts w:ascii="Times New Roman" w:hAnsi="Times New Roman"/>
          <w:color w:val="000000" w:themeColor="text1"/>
        </w:rPr>
        <w:t>.</w:t>
      </w:r>
    </w:p>
    <w:p w:rsidR="003645E3" w:rsidRDefault="003645E3" w:rsidP="001A0DD7">
      <w:pPr>
        <w:rPr>
          <w:rFonts w:ascii="Times New Roman" w:hAnsi="Times New Roman"/>
          <w:b/>
          <w:sz w:val="28"/>
          <w:szCs w:val="28"/>
        </w:rPr>
      </w:pPr>
    </w:p>
    <w:p w:rsidR="003645E3" w:rsidRDefault="003645E3" w:rsidP="001A0DD7">
      <w:pPr>
        <w:rPr>
          <w:rFonts w:ascii="Times New Roman" w:hAnsi="Times New Roman"/>
          <w:b/>
          <w:sz w:val="28"/>
          <w:szCs w:val="28"/>
        </w:rPr>
      </w:pPr>
    </w:p>
    <w:p w:rsidR="003645E3" w:rsidRDefault="003645E3" w:rsidP="001A0DD7">
      <w:pPr>
        <w:rPr>
          <w:rFonts w:ascii="Times New Roman" w:hAnsi="Times New Roman"/>
          <w:b/>
          <w:sz w:val="28"/>
          <w:szCs w:val="28"/>
        </w:rPr>
      </w:pPr>
    </w:p>
    <w:p w:rsidR="003645E3" w:rsidRDefault="003645E3" w:rsidP="001A0DD7">
      <w:pPr>
        <w:rPr>
          <w:rFonts w:ascii="Times New Roman" w:hAnsi="Times New Roman"/>
          <w:b/>
          <w:sz w:val="28"/>
          <w:szCs w:val="28"/>
        </w:rPr>
      </w:pPr>
    </w:p>
    <w:p w:rsidR="00D13880" w:rsidRPr="001A0DD7" w:rsidRDefault="00D13880" w:rsidP="00652941">
      <w:pPr>
        <w:pStyle w:val="Heading1"/>
        <w:rPr>
          <w:color w:val="000000" w:themeColor="text1"/>
        </w:rPr>
      </w:pPr>
      <w:bookmarkStart w:id="368" w:name="_Toc497224018"/>
      <w:bookmarkStart w:id="369" w:name="_Toc497224263"/>
      <w:bookmarkStart w:id="370" w:name="_Toc497226290"/>
      <w:bookmarkStart w:id="371" w:name="_Toc500421125"/>
      <w:r w:rsidRPr="00D13880">
        <w:lastRenderedPageBreak/>
        <w:t xml:space="preserve">Chapter 5: </w:t>
      </w:r>
      <w:bookmarkStart w:id="372" w:name="_Hlk496272769"/>
      <w:r w:rsidR="00B02E3C">
        <w:t>Modeling of c</w:t>
      </w:r>
      <w:r w:rsidRPr="00D13880">
        <w:t xml:space="preserve">arbon </w:t>
      </w:r>
      <w:r w:rsidR="00D42EAD">
        <w:t>s</w:t>
      </w:r>
      <w:r w:rsidRPr="00D13880">
        <w:t xml:space="preserve">equestration and greenhouse gas dynamics in </w:t>
      </w:r>
      <w:r w:rsidR="00D42EAD">
        <w:t>managed</w:t>
      </w:r>
      <w:r w:rsidRPr="00D13880">
        <w:t xml:space="preserve"> and </w:t>
      </w:r>
      <w:r w:rsidR="00D42EAD">
        <w:t>native</w:t>
      </w:r>
      <w:r w:rsidRPr="00D13880">
        <w:t xml:space="preserve"> pasture</w:t>
      </w:r>
      <w:bookmarkEnd w:id="368"/>
      <w:bookmarkEnd w:id="369"/>
      <w:bookmarkEnd w:id="370"/>
      <w:bookmarkEnd w:id="371"/>
      <w:bookmarkEnd w:id="372"/>
    </w:p>
    <w:p w:rsidR="00D13880" w:rsidRDefault="00D13880" w:rsidP="00421F58">
      <w:pPr>
        <w:pStyle w:val="Heading2"/>
      </w:pPr>
      <w:bookmarkStart w:id="373" w:name="_Toc497226291"/>
      <w:bookmarkStart w:id="374" w:name="_Toc500421126"/>
      <w:r>
        <w:t>Abstract</w:t>
      </w:r>
      <w:bookmarkEnd w:id="373"/>
      <w:bookmarkEnd w:id="374"/>
    </w:p>
    <w:p w:rsidR="00D42EAD" w:rsidRDefault="00D42EAD" w:rsidP="00D42EAD">
      <w:pPr>
        <w:ind w:firstLine="720"/>
        <w:jc w:val="both"/>
        <w:rPr>
          <w:rFonts w:ascii="Times New Roman" w:hAnsi="Times New Roman"/>
        </w:rPr>
      </w:pPr>
      <w:r>
        <w:rPr>
          <w:rFonts w:ascii="Times New Roman" w:hAnsi="Times New Roman"/>
        </w:rPr>
        <w:t xml:space="preserve">Pasture grasslands used to graze livestock make up about 45% of land use </w:t>
      </w:r>
      <w:r w:rsidR="008E2D2E">
        <w:rPr>
          <w:rFonts w:ascii="Times New Roman" w:hAnsi="Times New Roman"/>
        </w:rPr>
        <w:t xml:space="preserve">in </w:t>
      </w:r>
      <w:r w:rsidR="00C372B6">
        <w:rPr>
          <w:rFonts w:ascii="Times New Roman" w:hAnsi="Times New Roman"/>
        </w:rPr>
        <w:t>S</w:t>
      </w:r>
      <w:r>
        <w:rPr>
          <w:rFonts w:ascii="Times New Roman" w:hAnsi="Times New Roman"/>
        </w:rPr>
        <w:t>outhern Great Plains</w:t>
      </w:r>
      <w:r w:rsidRPr="005A622A">
        <w:rPr>
          <w:rFonts w:ascii="Times New Roman" w:hAnsi="Times New Roman"/>
        </w:rPr>
        <w:t xml:space="preserve"> </w:t>
      </w:r>
      <w:r w:rsidRPr="005C2FCC">
        <w:rPr>
          <w:rFonts w:ascii="Times New Roman" w:hAnsi="Times New Roman"/>
        </w:rPr>
        <w:t>are also one of the most sensitive and important ecosystems of North America</w:t>
      </w:r>
      <w:r w:rsidR="008E2D2E">
        <w:rPr>
          <w:rFonts w:ascii="Times New Roman" w:hAnsi="Times New Roman"/>
        </w:rPr>
        <w:t>. Better gr</w:t>
      </w:r>
      <w:r>
        <w:rPr>
          <w:rFonts w:ascii="Times New Roman" w:hAnsi="Times New Roman"/>
        </w:rPr>
        <w:t>assland management practices thus have the potential to mitigate climate change by shaping carbon sequestration and methane production.</w:t>
      </w:r>
      <w:r w:rsidRPr="00D42EAD">
        <w:rPr>
          <w:rFonts w:ascii="Times New Roman" w:hAnsi="Times New Roman"/>
        </w:rPr>
        <w:t xml:space="preserve"> </w:t>
      </w:r>
      <w:r>
        <w:rPr>
          <w:rFonts w:ascii="Times New Roman" w:hAnsi="Times New Roman"/>
        </w:rPr>
        <w:t>T</w:t>
      </w:r>
      <w:r w:rsidRPr="005C2FCC">
        <w:rPr>
          <w:rFonts w:ascii="Times New Roman" w:hAnsi="Times New Roman"/>
        </w:rPr>
        <w:t xml:space="preserve">he hypothesis tested </w:t>
      </w:r>
      <w:r w:rsidR="00F30C4A">
        <w:rPr>
          <w:rFonts w:ascii="Times New Roman" w:hAnsi="Times New Roman"/>
        </w:rPr>
        <w:t>was</w:t>
      </w:r>
      <w:r w:rsidRPr="005C2FCC">
        <w:rPr>
          <w:rFonts w:ascii="Times New Roman" w:hAnsi="Times New Roman"/>
        </w:rPr>
        <w:t xml:space="preserve"> that the application of </w:t>
      </w:r>
      <w:r>
        <w:rPr>
          <w:rFonts w:ascii="Times New Roman" w:hAnsi="Times New Roman"/>
        </w:rPr>
        <w:t>fertilizers in the managed</w:t>
      </w:r>
      <w:r w:rsidRPr="005C2FCC">
        <w:rPr>
          <w:rFonts w:ascii="Times New Roman" w:hAnsi="Times New Roman"/>
        </w:rPr>
        <w:t xml:space="preserve"> pasture would increase the primary productivity of the ecosystem for few years but this increase in </w:t>
      </w:r>
      <w:r>
        <w:rPr>
          <w:rFonts w:ascii="Times New Roman" w:hAnsi="Times New Roman"/>
        </w:rPr>
        <w:t>carbon</w:t>
      </w:r>
      <w:r w:rsidRPr="005C2FCC">
        <w:rPr>
          <w:rFonts w:ascii="Times New Roman" w:hAnsi="Times New Roman"/>
        </w:rPr>
        <w:t xml:space="preserve"> sink would be counteracted by the increasing rate of </w:t>
      </w:r>
      <w:r>
        <w:rPr>
          <w:rFonts w:ascii="Times New Roman" w:hAnsi="Times New Roman"/>
        </w:rPr>
        <w:t xml:space="preserve">greenhouse gas </w:t>
      </w:r>
      <w:r w:rsidRPr="005C2FCC">
        <w:rPr>
          <w:rFonts w:ascii="Times New Roman" w:hAnsi="Times New Roman"/>
        </w:rPr>
        <w:t>emissions in the long run</w:t>
      </w:r>
      <w:r>
        <w:rPr>
          <w:rFonts w:ascii="Times New Roman" w:hAnsi="Times New Roman"/>
        </w:rPr>
        <w:t>.</w:t>
      </w:r>
      <w:r w:rsidRPr="00D42EAD">
        <w:rPr>
          <w:rFonts w:ascii="Times New Roman" w:hAnsi="Times New Roman"/>
        </w:rPr>
        <w:t xml:space="preserve"> </w:t>
      </w:r>
      <w:r>
        <w:rPr>
          <w:rFonts w:ascii="Times New Roman" w:hAnsi="Times New Roman"/>
        </w:rPr>
        <w:t xml:space="preserve">We used </w:t>
      </w:r>
      <w:r w:rsidRPr="00A31482">
        <w:rPr>
          <w:rFonts w:ascii="Times New Roman" w:hAnsi="Times New Roman"/>
        </w:rPr>
        <w:t>De</w:t>
      </w:r>
      <w:r>
        <w:rPr>
          <w:rFonts w:ascii="Times New Roman" w:hAnsi="Times New Roman"/>
        </w:rPr>
        <w:t xml:space="preserve">Nitrification- DeComposition, </w:t>
      </w:r>
      <w:r w:rsidRPr="00A31482">
        <w:rPr>
          <w:rFonts w:ascii="Times New Roman" w:hAnsi="Times New Roman"/>
        </w:rPr>
        <w:t xml:space="preserve">a process-based model </w:t>
      </w:r>
      <w:r>
        <w:rPr>
          <w:rFonts w:ascii="Times New Roman" w:hAnsi="Times New Roman"/>
        </w:rPr>
        <w:t xml:space="preserve">and simulated the carbon sequestration and greenhouse gas emissions from 1999 -2016 at managed and native pastures located at El Reno, Oklahoma. </w:t>
      </w:r>
      <w:r w:rsidR="00F30C4A">
        <w:rPr>
          <w:rFonts w:ascii="Times New Roman" w:hAnsi="Times New Roman"/>
        </w:rPr>
        <w:t>The increased in productivity was measured in terms of GPP in managed pasture to that of native pasture particularly in years with good rainfall, resulting into higher soil organic carbon (SOC) sequestration rate. Similarly, the stronger signal of N</w:t>
      </w:r>
      <w:r w:rsidR="00F30C4A" w:rsidRPr="00F30C4A">
        <w:rPr>
          <w:rFonts w:ascii="Times New Roman" w:hAnsi="Times New Roman"/>
          <w:vertAlign w:val="subscript"/>
        </w:rPr>
        <w:t>2</w:t>
      </w:r>
      <w:r w:rsidR="00F30C4A">
        <w:rPr>
          <w:rFonts w:ascii="Times New Roman" w:hAnsi="Times New Roman"/>
        </w:rPr>
        <w:t>O flux was observed in the managed pasture than that in the native pasture. Therefore, the advantage from increased SOC due to the fertilizer application, measured in terms of global warming potential (GWP) was outweighed by the GWP calculated from the increased magnitude of N</w:t>
      </w:r>
      <w:r w:rsidR="00F30C4A" w:rsidRPr="00D42EAD">
        <w:rPr>
          <w:rFonts w:ascii="Times New Roman" w:hAnsi="Times New Roman"/>
          <w:vertAlign w:val="subscript"/>
        </w:rPr>
        <w:t>2</w:t>
      </w:r>
      <w:r w:rsidR="00F30C4A">
        <w:rPr>
          <w:rFonts w:ascii="Times New Roman" w:hAnsi="Times New Roman"/>
        </w:rPr>
        <w:t xml:space="preserve">O fluxes in wet years thereby giving the positive </w:t>
      </w:r>
      <w:r w:rsidR="00C372B6">
        <w:rPr>
          <w:rFonts w:ascii="Times New Roman" w:hAnsi="Times New Roman"/>
        </w:rPr>
        <w:t>n</w:t>
      </w:r>
      <w:r w:rsidR="00F30C4A">
        <w:rPr>
          <w:rFonts w:ascii="Times New Roman" w:hAnsi="Times New Roman"/>
        </w:rPr>
        <w:t>et global warming potential.</w:t>
      </w:r>
      <w:r w:rsidR="00F30C4A" w:rsidRPr="00F30C4A">
        <w:rPr>
          <w:rFonts w:ascii="Times New Roman" w:hAnsi="Times New Roman"/>
        </w:rPr>
        <w:t xml:space="preserve"> </w:t>
      </w:r>
      <w:r w:rsidR="00F30C4A" w:rsidRPr="00773D38">
        <w:rPr>
          <w:rFonts w:ascii="Times New Roman" w:hAnsi="Times New Roman"/>
        </w:rPr>
        <w:t xml:space="preserve">A more </w:t>
      </w:r>
      <w:r w:rsidR="00F30C4A">
        <w:rPr>
          <w:rFonts w:ascii="Times New Roman" w:hAnsi="Times New Roman"/>
        </w:rPr>
        <w:t>fundamental understanding of how pasture management practices contribute to the local and global N</w:t>
      </w:r>
      <w:r w:rsidR="00F30C4A" w:rsidRPr="00426A64">
        <w:rPr>
          <w:rFonts w:ascii="Times New Roman" w:hAnsi="Times New Roman"/>
          <w:vertAlign w:val="subscript"/>
        </w:rPr>
        <w:t>2</w:t>
      </w:r>
      <w:r w:rsidR="00F30C4A">
        <w:rPr>
          <w:rFonts w:ascii="Times New Roman" w:hAnsi="Times New Roman"/>
        </w:rPr>
        <w:t>O emissions allowed us to take step towards the development of land use and management policies to mitigate the climate change impacts.</w:t>
      </w:r>
    </w:p>
    <w:p w:rsidR="00D13880" w:rsidRDefault="00D13880" w:rsidP="00421F58">
      <w:pPr>
        <w:pStyle w:val="Heading2"/>
      </w:pPr>
      <w:bookmarkStart w:id="375" w:name="_Toc497226292"/>
      <w:bookmarkStart w:id="376" w:name="_Toc500421127"/>
      <w:r w:rsidRPr="00D13880">
        <w:lastRenderedPageBreak/>
        <w:t>5.1 Introduction</w:t>
      </w:r>
      <w:bookmarkEnd w:id="375"/>
      <w:bookmarkEnd w:id="376"/>
    </w:p>
    <w:p w:rsidR="00DB5A83" w:rsidRPr="005C2FCC" w:rsidRDefault="00DB5A83" w:rsidP="00DB5A83">
      <w:pPr>
        <w:ind w:firstLine="720"/>
        <w:rPr>
          <w:rFonts w:ascii="Times New Roman" w:hAnsi="Times New Roman"/>
        </w:rPr>
      </w:pPr>
      <w:r w:rsidRPr="005C2FCC">
        <w:rPr>
          <w:rFonts w:ascii="Times New Roman" w:hAnsi="Times New Roman"/>
        </w:rPr>
        <w:t>A steady increase in the concentration of the greenhouse gases in the atmosphere has been observed throughout the past decades</w:t>
      </w:r>
      <w:r>
        <w:rPr>
          <w:rFonts w:ascii="Times New Roman" w:hAnsi="Times New Roman"/>
        </w:rPr>
        <w:t xml:space="preserve"> </w:t>
      </w:r>
      <w:r>
        <w:rPr>
          <w:rFonts w:ascii="Times New Roman" w:hAnsi="Times New Roman"/>
        </w:rPr>
        <w:fldChar w:fldCharType="begin">
          <w:fldData xml:space="preserve">PEVuZE5vdGU+PENpdGU+PEF1dGhvcj5NaXRjaGVsbDwvQXV0aG9yPjxZZWFyPjE5OTU8L1llYXI+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PEVuZE5vdGU+PENpdGU+PEF1dGhvcj5NaXRjaGVsbDwvQXV0aG9yPjxZZWFyPjE5OTU8L1llYXI+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Pr>
          <w:rFonts w:ascii="Times New Roman" w:hAnsi="Times New Roman"/>
        </w:rPr>
      </w:r>
      <w:r>
        <w:rPr>
          <w:rFonts w:ascii="Times New Roman" w:hAnsi="Times New Roman"/>
        </w:rPr>
        <w:fldChar w:fldCharType="separate"/>
      </w:r>
      <w:r>
        <w:rPr>
          <w:rFonts w:ascii="Times New Roman" w:hAnsi="Times New Roman"/>
          <w:noProof/>
        </w:rPr>
        <w:t>(Change 2007; Mitchell et al. 1995; Solomon et al. 2009; Stocker 2014)</w:t>
      </w:r>
      <w:r>
        <w:rPr>
          <w:rFonts w:ascii="Times New Roman" w:hAnsi="Times New Roman"/>
        </w:rPr>
        <w:fldChar w:fldCharType="end"/>
      </w:r>
      <w:r w:rsidRPr="005C2FCC">
        <w:rPr>
          <w:rFonts w:ascii="Times New Roman" w:hAnsi="Times New Roman"/>
        </w:rPr>
        <w:t xml:space="preserve"> and this is speculated to be a major causative factor in increasing the earth`s surface temperature and human induced global climate change</w:t>
      </w:r>
      <w:r>
        <w:rPr>
          <w:rFonts w:ascii="Times New Roman" w:hAnsi="Times New Roman"/>
        </w:rPr>
        <w:t xml:space="preserve"> </w:t>
      </w:r>
      <w:r>
        <w:rPr>
          <w:rFonts w:ascii="Times New Roman" w:hAnsi="Times New Roman"/>
        </w:rPr>
        <w:fldChar w:fldCharType="begin">
          <w:fldData xml:space="preserve">PEVuZE5vdGU+PENpdGU+PEF1dGhvcj5QaWVsa2U8L0F1dGhvcj48WWVhcj4yMDAyPC9ZZWFyPjxS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==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PEVuZE5vdGU+PENpdGU+PEF1dGhvcj5QaWVsa2U8L0F1dGhvcj48WWVhcj4yMDAyPC9ZZWFyPjxS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==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Pr>
          <w:rFonts w:ascii="Times New Roman" w:hAnsi="Times New Roman"/>
        </w:rPr>
      </w:r>
      <w:r>
        <w:rPr>
          <w:rFonts w:ascii="Times New Roman" w:hAnsi="Times New Roman"/>
        </w:rPr>
        <w:fldChar w:fldCharType="separate"/>
      </w:r>
      <w:r>
        <w:rPr>
          <w:rFonts w:ascii="Times New Roman" w:hAnsi="Times New Roman"/>
          <w:noProof/>
        </w:rPr>
        <w:t>(Crowley 2000; Keohane and Olmstead 2016; Pielke et al. 2002)</w:t>
      </w:r>
      <w:r>
        <w:rPr>
          <w:rFonts w:ascii="Times New Roman" w:hAnsi="Times New Roman"/>
        </w:rPr>
        <w:fldChar w:fldCharType="end"/>
      </w:r>
      <w:r w:rsidRPr="005C2FCC">
        <w:rPr>
          <w:rFonts w:ascii="Times New Roman" w:hAnsi="Times New Roman"/>
        </w:rPr>
        <w:t>. Agriculture and livestock have been considered significant contributors of the greenhouse gas</w:t>
      </w:r>
      <w:r w:rsidR="00D603EC">
        <w:rPr>
          <w:rFonts w:ascii="Times New Roman" w:hAnsi="Times New Roman"/>
        </w:rPr>
        <w:t xml:space="preserve"> (GHGs) </w:t>
      </w:r>
      <w:r w:rsidR="00D603EC" w:rsidRPr="005C2FCC">
        <w:rPr>
          <w:rFonts w:ascii="Times New Roman" w:hAnsi="Times New Roman"/>
        </w:rPr>
        <w:t>emissions</w:t>
      </w:r>
      <w:r>
        <w:rPr>
          <w:rFonts w:ascii="Times New Roman" w:hAnsi="Times New Roman"/>
        </w:rPr>
        <w:t xml:space="preserve"> </w:t>
      </w:r>
      <w:r>
        <w:rPr>
          <w:rFonts w:ascii="Times New Roman" w:hAnsi="Times New Roman"/>
        </w:rPr>
        <w:fldChar w:fldCharType="begin">
          <w:fldData xml:space="preserve">PEVuZE5vdGU+PENpdGU+PEF1dGhvcj5HYXJuZXR0PC9BdXRob3I+PFllYXI+MjAwOTwvWWVhcj48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==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PEVuZE5vdGU+PENpdGU+PEF1dGhvcj5HYXJuZXR0PC9BdXRob3I+PFllYXI+MjAwOTwvWWVhcj48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==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Pr>
          <w:rFonts w:ascii="Times New Roman" w:hAnsi="Times New Roman"/>
        </w:rPr>
      </w:r>
      <w:r>
        <w:rPr>
          <w:rFonts w:ascii="Times New Roman" w:hAnsi="Times New Roman"/>
        </w:rPr>
        <w:fldChar w:fldCharType="separate"/>
      </w:r>
      <w:r>
        <w:rPr>
          <w:rFonts w:ascii="Times New Roman" w:hAnsi="Times New Roman"/>
          <w:noProof/>
        </w:rPr>
        <w:t>(Garnett 2009; Searchinger et al. 2008; Steinfeld et al. 2006)</w:t>
      </w:r>
      <w:r>
        <w:rPr>
          <w:rFonts w:ascii="Times New Roman" w:hAnsi="Times New Roman"/>
        </w:rPr>
        <w:fldChar w:fldCharType="end"/>
      </w:r>
      <w:r>
        <w:rPr>
          <w:rFonts w:ascii="Times New Roman" w:hAnsi="Times New Roman"/>
        </w:rPr>
        <w:t>. Nitrous oxide (N</w:t>
      </w:r>
      <w:r w:rsidRPr="00163FFE">
        <w:rPr>
          <w:rFonts w:ascii="Times New Roman" w:hAnsi="Times New Roman"/>
          <w:vertAlign w:val="subscript"/>
        </w:rPr>
        <w:t>2</w:t>
      </w:r>
      <w:r>
        <w:rPr>
          <w:rFonts w:ascii="Times New Roman" w:hAnsi="Times New Roman"/>
        </w:rPr>
        <w:t xml:space="preserve">O) one of the major GHGs from agriculture accounted for about 58% of the total global emissions, with about 16-33% of this total attributed to the direct emissions from grazing land </w:t>
      </w:r>
      <w:r>
        <w:rPr>
          <w:rFonts w:ascii="Times New Roman" w:hAnsi="Times New Roman"/>
        </w:rPr>
        <w:fldChar w:fldCharType="begin"/>
      </w:r>
      <w:r>
        <w:rPr>
          <w:rFonts w:ascii="Times New Roman" w:hAnsi="Times New Roman"/>
        </w:rPr>
        <w:instrText xml:space="preserve"> ADDIN EN.CITE &lt;EndNote&gt;&lt;Cite&gt;&lt;Author&gt;De Klein&lt;/Author&gt;&lt;Year&gt;2008&lt;/Year&gt;&lt;RecNum&gt;101&lt;/RecNum&gt;&lt;DisplayText&gt;(De Klein et al. 2008; Delgado et al. 2013)&lt;/DisplayText&gt;&lt;record&gt;&lt;rec-number&gt;101&lt;/rec-number&gt;&lt;foreign-keys&gt;&lt;key app="EN" db-id="faxvt0xdip90wxeep2cp22tod0rte2pwdwst" timestamp="1512408521"&gt;101&lt;/key&gt;&lt;/foreign-keys&gt;&lt;ref-type name="Journal Article"&gt;17&lt;/ref-type&gt;&lt;contributors&gt;&lt;authors&gt;&lt;author&gt;De Klein, CAM&lt;/author&gt;&lt;author&gt;Pinares-Patino, C&lt;/author&gt;&lt;author&gt;Waghorn, GC&lt;/author&gt;&lt;/authors&gt;&lt;/contributors&gt;&lt;titles&gt;&lt;title&gt;Greenhouse gas emissions&lt;/title&gt;&lt;secondary-title&gt;Environmental impacts of pasture-based farming’.(Ed. R McDowell) pp&lt;/secondary-title&gt;&lt;/titles&gt;&lt;periodical&gt;&lt;full-title&gt;Environmental impacts of pasture-based farming’.(Ed. R McDowell) pp&lt;/full-title&gt;&lt;/periodical&gt;&lt;pages&gt;1-33&lt;/pages&gt;&lt;dates&gt;&lt;year&gt;2008&lt;/year&gt;&lt;/dates&gt;&lt;urls&gt;&lt;/urls&gt;&lt;/record&gt;&lt;/Cite&gt;&lt;Cite&gt;&lt;Author&gt;Delgado&lt;/Author&gt;&lt;Year&gt;2013&lt;/Year&gt;&lt;RecNum&gt;102&lt;/RecNum&gt;&lt;record&gt;&lt;rec-number&gt;102&lt;/rec-number&gt;&lt;foreign-keys&gt;&lt;key app="EN" db-id="faxvt0xdip90wxeep2cp22tod0rte2pwdwst" timestamp="1512408697"&gt;102&lt;/key&gt;&lt;/foreign-keys&gt;&lt;ref-type name="Journal Article"&gt;17&lt;/ref-type&gt;&lt;contributors&gt;&lt;authors&gt;&lt;author&gt;Delgado, Jorge A&lt;/author&gt;&lt;author&gt;Nearing, Mark A&lt;/author&gt;&lt;author&gt;Rice, Charles W&lt;/author&gt;&lt;author&gt;Donald, LS&lt;/author&gt;&lt;/authors&gt;&lt;/contributors&gt;&lt;titles&gt;&lt;title&gt;Conservation practices for climate change adaptation&lt;/title&gt;&lt;secondary-title&gt;Advances in agronomy&lt;/secondary-title&gt;&lt;/titles&gt;&lt;periodical&gt;&lt;full-title&gt;Advances in agronomy&lt;/full-title&gt;&lt;/periodical&gt;&lt;pages&gt;47-115&lt;/pages&gt;&lt;volume&gt;121&lt;/volume&gt;&lt;dates&gt;&lt;year&gt;2013&lt;/year&gt;&lt;/dates&gt;&lt;urls&gt;&lt;/urls&gt;&lt;/record&gt;&lt;/Cite&gt;&lt;/EndNote&gt;</w:instrText>
      </w:r>
      <w:r>
        <w:rPr>
          <w:rFonts w:ascii="Times New Roman" w:hAnsi="Times New Roman"/>
        </w:rPr>
        <w:fldChar w:fldCharType="separate"/>
      </w:r>
      <w:r>
        <w:rPr>
          <w:rFonts w:ascii="Times New Roman" w:hAnsi="Times New Roman"/>
          <w:noProof/>
        </w:rPr>
        <w:t>(De Klein et al. 2008; Delgado et al. 2013)</w:t>
      </w:r>
      <w:r>
        <w:rPr>
          <w:rFonts w:ascii="Times New Roman" w:hAnsi="Times New Roman"/>
        </w:rPr>
        <w:fldChar w:fldCharType="end"/>
      </w:r>
      <w:r>
        <w:rPr>
          <w:rFonts w:ascii="Times New Roman" w:hAnsi="Times New Roman"/>
        </w:rPr>
        <w:t xml:space="preserve">. Both the croplands and grasslands of Southern Plains contribute significantly to the total </w:t>
      </w:r>
      <w:r w:rsidR="00D603EC">
        <w:rPr>
          <w:rFonts w:ascii="Times New Roman" w:hAnsi="Times New Roman"/>
        </w:rPr>
        <w:t>GHGs</w:t>
      </w:r>
      <w:r>
        <w:rPr>
          <w:rFonts w:ascii="Times New Roman" w:hAnsi="Times New Roman"/>
        </w:rPr>
        <w:t xml:space="preserve"> emissions of the region. Approximately 43 tetragrams carbon dioxide equivalent (Tg CO</w:t>
      </w:r>
      <w:r w:rsidRPr="00163FFE">
        <w:rPr>
          <w:rFonts w:ascii="Times New Roman" w:hAnsi="Times New Roman"/>
          <w:vertAlign w:val="subscript"/>
        </w:rPr>
        <w:t>2</w:t>
      </w:r>
      <w:r>
        <w:rPr>
          <w:rFonts w:ascii="Times New Roman" w:hAnsi="Times New Roman"/>
        </w:rPr>
        <w:t xml:space="preserve"> eq.)  of net GHGs emissions has been reported from the agricultural sector (including crop, animal and forest) of US Southern Plains </w:t>
      </w:r>
      <w:r>
        <w:rPr>
          <w:rFonts w:ascii="Times New Roman" w:hAnsi="Times New Roman"/>
        </w:rPr>
        <w:fldChar w:fldCharType="begin"/>
      </w:r>
      <w:r>
        <w:rPr>
          <w:rFonts w:ascii="Times New Roman" w:hAnsi="Times New Roman"/>
        </w:rPr>
        <w:instrText xml:space="preserve"> ADDIN EN.CITE &lt;EndNote&gt;&lt;Cite&gt;&lt;Author&gt;Steiner&lt;/Author&gt;&lt;Year&gt;2015&lt;/Year&gt;&lt;RecNum&gt;97&lt;/RecNum&gt;&lt;DisplayText&gt;(Steiner et al. 2015)&lt;/DisplayText&gt;&lt;record&gt;&lt;rec-number&gt;97&lt;/rec-number&gt;&lt;foreign-keys&gt;&lt;key app="EN" db-id="faxvt0xdip90wxeep2cp22tod0rte2pwdwst" timestamp="1512161163"&gt;97&lt;/key&gt;&lt;/foreign-keys&gt;&lt;ref-type name="Journal Article"&gt;17&lt;/ref-type&gt;&lt;contributors&gt;&lt;authors&gt;&lt;author&gt;Steiner, Jean L&lt;/author&gt;&lt;author&gt;Schneider, Jeanne M&lt;/author&gt;&lt;author&gt;Pope, Clay&lt;/author&gt;&lt;author&gt;Pope, Sarah&lt;/author&gt;&lt;author&gt;Ford, Paulette&lt;/author&gt;&lt;author&gt;Steele, Rachel F&lt;/author&gt;&lt;author&gt;Anderson, Terry&lt;/author&gt;&lt;/authors&gt;&lt;/contributors&gt;&lt;titles&gt;&lt;title&gt;Southern Plains assessment of vulnerability and preliminary adaptation and mitigation strategies for farmers, ranchers, and forest land owners&lt;/title&gt;&lt;/titles&gt;&lt;dates&gt;&lt;year&gt;2015&lt;/year&gt;&lt;/dates&gt;&lt;urls&gt;&lt;/urls&gt;&lt;/record&gt;&lt;/Cite&gt;&lt;/EndNote&gt;</w:instrText>
      </w:r>
      <w:r>
        <w:rPr>
          <w:rFonts w:ascii="Times New Roman" w:hAnsi="Times New Roman"/>
        </w:rPr>
        <w:fldChar w:fldCharType="separate"/>
      </w:r>
      <w:r>
        <w:rPr>
          <w:rFonts w:ascii="Times New Roman" w:hAnsi="Times New Roman"/>
          <w:noProof/>
        </w:rPr>
        <w:t>(Steiner et al. 2015)</w:t>
      </w:r>
      <w:r>
        <w:rPr>
          <w:rFonts w:ascii="Times New Roman" w:hAnsi="Times New Roman"/>
        </w:rPr>
        <w:fldChar w:fldCharType="end"/>
      </w:r>
      <w:r>
        <w:rPr>
          <w:rFonts w:ascii="Times New Roman" w:hAnsi="Times New Roman"/>
        </w:rPr>
        <w:t>. Out of the 32.9 Tg CO</w:t>
      </w:r>
      <w:r w:rsidRPr="00163FFE">
        <w:rPr>
          <w:rFonts w:ascii="Times New Roman" w:hAnsi="Times New Roman"/>
          <w:vertAlign w:val="subscript"/>
        </w:rPr>
        <w:t>2</w:t>
      </w:r>
      <w:r>
        <w:rPr>
          <w:rFonts w:ascii="Times New Roman" w:hAnsi="Times New Roman"/>
        </w:rPr>
        <w:t xml:space="preserve"> eq. of total N</w:t>
      </w:r>
      <w:r w:rsidRPr="00163FFE">
        <w:rPr>
          <w:rFonts w:ascii="Times New Roman" w:hAnsi="Times New Roman"/>
          <w:vertAlign w:val="subscript"/>
        </w:rPr>
        <w:t>2</w:t>
      </w:r>
      <w:r>
        <w:rPr>
          <w:rFonts w:ascii="Times New Roman" w:hAnsi="Times New Roman"/>
        </w:rPr>
        <w:t>O emissions in 2008 from Southern Plains, approximately more than half (17.3 Tg CO</w:t>
      </w:r>
      <w:r w:rsidRPr="00163FFE">
        <w:rPr>
          <w:rFonts w:ascii="Times New Roman" w:hAnsi="Times New Roman"/>
          <w:vertAlign w:val="subscript"/>
        </w:rPr>
        <w:t>2</w:t>
      </w:r>
      <w:r>
        <w:rPr>
          <w:rFonts w:ascii="Times New Roman" w:hAnsi="Times New Roman"/>
        </w:rPr>
        <w:t xml:space="preserve"> eq.) was contributed from the grasslands (USDA, 2011). A grazing agro-</w:t>
      </w:r>
      <w:r w:rsidRPr="005C2FCC">
        <w:rPr>
          <w:rFonts w:ascii="Times New Roman" w:hAnsi="Times New Roman"/>
        </w:rPr>
        <w:t xml:space="preserve">ecosystem is complex, considering too many factors that are inter-related and influenced by local climate, soil environment and management decisions. Therefore, it is very unlikely that the experimental comparison of greenhouse gas emissions under different pasture management is feasible. Modeling simulation offers the only feasible method for systematically comparing two pasture management systems for a longer time period. </w:t>
      </w:r>
    </w:p>
    <w:p w:rsidR="00D13880" w:rsidRPr="005C2FCC" w:rsidRDefault="00D13880" w:rsidP="00D13880">
      <w:pPr>
        <w:ind w:firstLine="720"/>
        <w:jc w:val="both"/>
        <w:rPr>
          <w:rFonts w:ascii="Times New Roman" w:hAnsi="Times New Roman"/>
          <w:b/>
        </w:rPr>
      </w:pPr>
    </w:p>
    <w:p w:rsidR="00D13880" w:rsidRPr="005C2FCC" w:rsidRDefault="00D13880" w:rsidP="00D13880">
      <w:pPr>
        <w:autoSpaceDE w:val="0"/>
        <w:autoSpaceDN w:val="0"/>
        <w:adjustRightInd w:val="0"/>
        <w:ind w:firstLine="720"/>
        <w:rPr>
          <w:rFonts w:ascii="Times New Roman" w:hAnsi="Times New Roman"/>
        </w:rPr>
      </w:pPr>
      <w:r w:rsidRPr="005C2FCC">
        <w:rPr>
          <w:rFonts w:ascii="Times New Roman" w:hAnsi="Times New Roman"/>
        </w:rPr>
        <w:lastRenderedPageBreak/>
        <w:t>Beef cattle production is the main economic activity in Southern Plain</w:t>
      </w:r>
      <w:r w:rsidR="00DB5A83">
        <w:rPr>
          <w:rFonts w:ascii="Times New Roman" w:hAnsi="Times New Roman"/>
        </w:rPr>
        <w:t>s</w:t>
      </w:r>
      <w:r w:rsidRPr="005C2FCC">
        <w:rPr>
          <w:rFonts w:ascii="Times New Roman" w:hAnsi="Times New Roman"/>
        </w:rPr>
        <w:t xml:space="preserve"> of US.  Grasslands that are primarily used as grazing pastures constitute the si</w:t>
      </w:r>
      <w:r w:rsidR="00DB5A83">
        <w:rPr>
          <w:rFonts w:ascii="Times New Roman" w:hAnsi="Times New Roman"/>
        </w:rPr>
        <w:t xml:space="preserve">gnificant land-use area in the Southern </w:t>
      </w:r>
      <w:r w:rsidR="00DB5A83" w:rsidRPr="005C2FCC">
        <w:rPr>
          <w:rFonts w:ascii="Times New Roman" w:hAnsi="Times New Roman"/>
        </w:rPr>
        <w:t>Plains</w:t>
      </w:r>
      <w:r w:rsidRPr="005C2FCC">
        <w:rPr>
          <w:rFonts w:ascii="Times New Roman" w:hAnsi="Times New Roman"/>
        </w:rPr>
        <w:t xml:space="preserve"> </w:t>
      </w:r>
      <w:r w:rsidRPr="005C2FCC">
        <w:rPr>
          <w:rFonts w:ascii="Times New Roman" w:hAnsi="Times New Roman"/>
        </w:rPr>
        <w:fldChar w:fldCharType="begin">
          <w:fldData xml:space="preserve">PEVuZE5vdGU+PENpdGU+PEF1dGhvcj5KaTwvQXV0aG9yPjxZZWFyPjIwMDM8L1llYXI+PFJlY051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PEVuZE5vdGU+PENpdGU+PEF1dGhvcj5KaTwvQXV0aG9yPjxZZWFyPjIwMDM8L1llYXI+PFJlY051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5C2FCC">
        <w:rPr>
          <w:rFonts w:ascii="Times New Roman" w:hAnsi="Times New Roman"/>
        </w:rPr>
      </w:r>
      <w:r w:rsidRPr="005C2FCC">
        <w:rPr>
          <w:rFonts w:ascii="Times New Roman" w:hAnsi="Times New Roman"/>
        </w:rPr>
        <w:fldChar w:fldCharType="separate"/>
      </w:r>
      <w:r w:rsidRPr="005C2FCC">
        <w:rPr>
          <w:rFonts w:ascii="Times New Roman" w:hAnsi="Times New Roman"/>
          <w:noProof/>
        </w:rPr>
        <w:t>(Coppedge et al. 2001; Ji and Peters 2003)</w:t>
      </w:r>
      <w:r w:rsidRPr="005C2FCC">
        <w:rPr>
          <w:rFonts w:ascii="Times New Roman" w:hAnsi="Times New Roman"/>
        </w:rPr>
        <w:fldChar w:fldCharType="end"/>
      </w:r>
      <w:r w:rsidRPr="005C2FCC">
        <w:rPr>
          <w:rFonts w:ascii="Times New Roman" w:hAnsi="Times New Roman"/>
        </w:rPr>
        <w:t xml:space="preserve"> are also one of the most sensitive and important ecosystems of North America. With the US population expected to increase from 319 million to 417 million between 2014 and 2060 (US Census, 2014), the demand for beef is also expected to grow annually. Thus, the beef production will imply pressure on the grassland to produce more beef by grazing more or achieved more by converting native grassland into improved pasture. Intensive grazing or overgrazing in some parts of the continents has already resulted into land degradation </w:t>
      </w:r>
      <w:r w:rsidRPr="005C2FCC">
        <w:rPr>
          <w:rFonts w:ascii="Times New Roman" w:hAnsi="Times New Roman"/>
        </w:rPr>
        <w:fldChar w:fldCharType="begin"/>
      </w:r>
      <w:r>
        <w:rPr>
          <w:rFonts w:ascii="Times New Roman" w:hAnsi="Times New Roman"/>
        </w:rPr>
        <w:instrText xml:space="preserve"> ADDIN EN.CITE &lt;EndNote&gt;&lt;Cite&gt;&lt;Author&gt;Oldeman&lt;/Author&gt;&lt;Year&gt;1994&lt;/Year&gt;&lt;RecNum&gt;30&lt;/RecNum&gt;&lt;DisplayText&gt;(Oldeman 1994)&lt;/DisplayText&gt;&lt;record&gt;&lt;rec-number&gt;30&lt;/rec-number&gt;&lt;foreign-keys&gt;&lt;key app="EN" db-id="vras0deznswpdyeav9q59p00zpzvewd2r02x" timestamp="0"&gt;30&lt;/key&gt;&lt;/foreign-keys&gt;&lt;ref-type name="Journal Article"&gt;17&lt;/ref-type&gt;&lt;contributors&gt;&lt;authors&gt;&lt;author&gt;Oldeman, LR&lt;/author&gt;&lt;/authors&gt;&lt;/contributors&gt;&lt;titles&gt;&lt;title&gt;The global extent of soil degradation&lt;/title&gt;&lt;secondary-title&gt;Soil resilience and sustainable land use&lt;/secondary-title&gt;&lt;/titles&gt;&lt;volume&gt;9&lt;/volume&gt;&lt;dates&gt;&lt;year&gt;1994&lt;/year&gt;&lt;/dates&gt;&lt;urls&gt;&lt;/urls&gt;&lt;/record&gt;&lt;/Cite&gt;&lt;/EndNote&gt;</w:instrText>
      </w:r>
      <w:r w:rsidRPr="005C2FCC">
        <w:rPr>
          <w:rFonts w:ascii="Times New Roman" w:hAnsi="Times New Roman"/>
        </w:rPr>
        <w:fldChar w:fldCharType="separate"/>
      </w:r>
      <w:r w:rsidRPr="005C2FCC">
        <w:rPr>
          <w:rFonts w:ascii="Times New Roman" w:hAnsi="Times New Roman"/>
          <w:noProof/>
        </w:rPr>
        <w:t>(Oldeman 1994)</w:t>
      </w:r>
      <w:r w:rsidRPr="005C2FCC">
        <w:rPr>
          <w:rFonts w:ascii="Times New Roman" w:hAnsi="Times New Roman"/>
        </w:rPr>
        <w:fldChar w:fldCharType="end"/>
      </w:r>
      <w:r w:rsidRPr="005C2FCC">
        <w:rPr>
          <w:rFonts w:ascii="Times New Roman" w:hAnsi="Times New Roman"/>
        </w:rPr>
        <w:t xml:space="preserve"> thereby leading to the depletion of soil carbon stocks </w:t>
      </w:r>
      <w:r w:rsidRPr="005C2FCC">
        <w:rPr>
          <w:rFonts w:ascii="Times New Roman" w:hAnsi="Times New Roman"/>
        </w:rPr>
        <w:fldChar w:fldCharType="begin"/>
      </w:r>
      <w:r>
        <w:rPr>
          <w:rFonts w:ascii="Times New Roman" w:hAnsi="Times New Roman"/>
        </w:rPr>
        <w:instrText xml:space="preserve"> ADDIN EN.CITE &lt;EndNote&gt;&lt;Cite&gt;&lt;Author&gt;Conant&lt;/Author&gt;&lt;Year&gt;2002&lt;/Year&gt;&lt;RecNum&gt;31&lt;/RecNum&gt;&lt;DisplayText&gt;(Conant and Paustian 2002)&lt;/DisplayText&gt;&lt;record&gt;&lt;rec-number&gt;31&lt;/rec-number&gt;&lt;foreign-keys&gt;&lt;key app="EN" db-id="vras0deznswpdyeav9q59p00zpzvewd2r02x" timestamp="0"&gt;31&lt;/key&gt;&lt;/foreign-keys&gt;&lt;ref-type name="Journal Article"&gt;17&lt;/ref-type&gt;&lt;contributors&gt;&lt;authors&gt;&lt;author&gt;Conant, Richard T&lt;/author&gt;&lt;author&gt;Paustian, Keith&lt;/author&gt;&lt;/authors&gt;&lt;/contributors&gt;&lt;titles&gt;&lt;title&gt;Potential soil carbon sequestration in overgrazed grassland ecosystems&lt;/title&gt;&lt;secondary-title&gt;Global Biogeochemical Cycles&lt;/secondary-title&gt;&lt;/titles&gt;&lt;pages&gt;90-1-90-9&lt;/pages&gt;&lt;volume&gt;16&lt;/volume&gt;&lt;number&gt;4&lt;/number&gt;&lt;dates&gt;&lt;year&gt;2002&lt;/year&gt;&lt;/dates&gt;&lt;isbn&gt;1944-9224&lt;/isbn&gt;&lt;urls&gt;&lt;/urls&gt;&lt;/record&gt;&lt;/Cite&gt;&lt;/EndNote&gt;</w:instrText>
      </w:r>
      <w:r w:rsidRPr="005C2FCC">
        <w:rPr>
          <w:rFonts w:ascii="Times New Roman" w:hAnsi="Times New Roman"/>
        </w:rPr>
        <w:fldChar w:fldCharType="separate"/>
      </w:r>
      <w:r w:rsidRPr="005C2FCC">
        <w:rPr>
          <w:rFonts w:ascii="Times New Roman" w:hAnsi="Times New Roman"/>
          <w:noProof/>
        </w:rPr>
        <w:t>(Conant and Paustian 2002)</w:t>
      </w:r>
      <w:r w:rsidRPr="005C2FCC">
        <w:rPr>
          <w:rFonts w:ascii="Times New Roman" w:hAnsi="Times New Roman"/>
        </w:rPr>
        <w:fldChar w:fldCharType="end"/>
      </w:r>
      <w:r w:rsidRPr="005C2FCC">
        <w:rPr>
          <w:rFonts w:ascii="Times New Roman" w:hAnsi="Times New Roman"/>
        </w:rPr>
        <w:t xml:space="preserve">. However, studies showed that better pasture management can potentially sequester substantial quantities of C in the soil. Grassland is one of the largest carbon (C) sequestration pools of the atmospheric CO2 </w:t>
      </w:r>
      <w:r w:rsidRPr="005C2FCC">
        <w:rPr>
          <w:rFonts w:ascii="Times New Roman" w:hAnsi="Times New Roman"/>
        </w:rPr>
        <w:fldChar w:fldCharType="begin">
          <w:fldData xml:space="preserve">PEVuZE5vdGU+PENpdGU+PEF1dGhvcj5MYWw8L0F1dGhvcj48WWVhcj4yMDA0PC9ZZWFyPjxSZWNO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PEVuZE5vdGU+PENpdGU+PEF1dGhvcj5MYWw8L0F1dGhvcj48WWVhcj4yMDA0PC9ZZWFyPjxSZWNO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5C2FCC">
        <w:rPr>
          <w:rFonts w:ascii="Times New Roman" w:hAnsi="Times New Roman"/>
        </w:rPr>
      </w:r>
      <w:r w:rsidRPr="005C2FCC">
        <w:rPr>
          <w:rFonts w:ascii="Times New Roman" w:hAnsi="Times New Roman"/>
        </w:rPr>
        <w:fldChar w:fldCharType="separate"/>
      </w:r>
      <w:r w:rsidRPr="005C2FCC">
        <w:rPr>
          <w:rFonts w:ascii="Times New Roman" w:hAnsi="Times New Roman"/>
          <w:noProof/>
        </w:rPr>
        <w:t>(Jones and Donnelly 2004; Lal 2004; Schuman et al. 2002)</w:t>
      </w:r>
      <w:r w:rsidRPr="005C2FCC">
        <w:rPr>
          <w:rFonts w:ascii="Times New Roman" w:hAnsi="Times New Roman"/>
        </w:rPr>
        <w:fldChar w:fldCharType="end"/>
      </w:r>
      <w:r w:rsidRPr="005C2FCC">
        <w:rPr>
          <w:rFonts w:ascii="Times New Roman" w:hAnsi="Times New Roman"/>
        </w:rPr>
        <w:t xml:space="preserve">. Globally more than 3.5 billion ha of grassland contained about 20% of the world`s soil carbon stocks </w:t>
      </w:r>
      <w:r w:rsidRPr="005C2FCC">
        <w:rPr>
          <w:rFonts w:ascii="Times New Roman" w:hAnsi="Times New Roman"/>
        </w:rPr>
        <w:fldChar w:fldCharType="begin"/>
      </w:r>
      <w:r>
        <w:rPr>
          <w:rFonts w:ascii="Times New Roman" w:hAnsi="Times New Roman"/>
        </w:rPr>
        <w:instrText xml:space="preserve"> ADDIN EN.CITE &lt;EndNote&gt;&lt;Cite&gt;&lt;Author&gt;Ramankutty&lt;/Author&gt;&lt;Year&gt;2008&lt;/Year&gt;&lt;RecNum&gt;32&lt;/RecNum&gt;&lt;DisplayText&gt;(Ramankutty et al. 2008)&lt;/DisplayText&gt;&lt;record&gt;&lt;rec-number&gt;32&lt;/rec-number&gt;&lt;foreign-keys&gt;&lt;key app="EN" db-id="vras0deznswpdyeav9q59p00zpzvewd2r02x" timestamp="0"&gt;32&lt;/key&gt;&lt;/foreign-keys&gt;&lt;ref-type name="Journal Article"&gt;17&lt;/ref-type&gt;&lt;contributors&gt;&lt;authors&gt;&lt;author&gt;Ramankutty, Navin&lt;/author&gt;&lt;author&gt;Evan, Amato T&lt;/author&gt;&lt;author&gt;Monfreda, Chad&lt;/author&gt;&lt;author&gt;Foley, Jonathan A&lt;/author&gt;&lt;/authors&gt;&lt;/contributors&gt;&lt;titles&gt;&lt;title&gt;Farming the planet: 1. Geographic distribution of global agricultural lands in the year 2000&lt;/title&gt;&lt;secondary-title&gt;Global Biogeochemical Cycles&lt;/secondary-title&gt;&lt;/titles&gt;&lt;volume&gt;22&lt;/volume&gt;&lt;number&gt;1&lt;/number&gt;&lt;dates&gt;&lt;year&gt;2008&lt;/year&gt;&lt;/dates&gt;&lt;isbn&gt;1944-9224&lt;/isbn&gt;&lt;urls&gt;&lt;/urls&gt;&lt;/record&gt;&lt;/Cite&gt;&lt;/EndNote&gt;</w:instrText>
      </w:r>
      <w:r w:rsidRPr="005C2FCC">
        <w:rPr>
          <w:rFonts w:ascii="Times New Roman" w:hAnsi="Times New Roman"/>
        </w:rPr>
        <w:fldChar w:fldCharType="separate"/>
      </w:r>
      <w:r w:rsidRPr="005C2FCC">
        <w:rPr>
          <w:rFonts w:ascii="Times New Roman" w:hAnsi="Times New Roman"/>
          <w:noProof/>
        </w:rPr>
        <w:t>(Ramankutty et al. 2008)</w:t>
      </w:r>
      <w:r w:rsidRPr="005C2FCC">
        <w:rPr>
          <w:rFonts w:ascii="Times New Roman" w:hAnsi="Times New Roman"/>
        </w:rPr>
        <w:fldChar w:fldCharType="end"/>
      </w:r>
      <w:r w:rsidRPr="005C2FCC">
        <w:rPr>
          <w:rFonts w:ascii="Times New Roman" w:hAnsi="Times New Roman"/>
        </w:rPr>
        <w:t xml:space="preserve">. More of the C in the grassland can be sequestered by improving the pasture by applying fertilizers, irrigation and other management inputs.  Incorporation of legumes, application of irrigation and fertilizers, and planting of more productive forage species are considered improved management practices (IPCC, 2004) </w:t>
      </w:r>
      <w:r w:rsidRPr="005C2FCC">
        <w:rPr>
          <w:rFonts w:ascii="Times New Roman" w:hAnsi="Times New Roman"/>
        </w:rPr>
        <w:fldChar w:fldCharType="begin"/>
      </w:r>
      <w:r>
        <w:rPr>
          <w:rFonts w:ascii="Times New Roman" w:hAnsi="Times New Roman"/>
        </w:rPr>
        <w:instrText xml:space="preserve"> ADDIN EN.CITE &lt;EndNote&gt;&lt;Cite&gt;&lt;Author&gt;Conant&lt;/Author&gt;&lt;Year&gt;2001&lt;/Year&gt;&lt;RecNum&gt;37&lt;/RecNum&gt;&lt;DisplayText&gt;(Conant et al. 2001)&lt;/DisplayText&gt;&lt;record&gt;&lt;rec-number&gt;37&lt;/rec-number&gt;&lt;foreign-keys&gt;&lt;key app="EN" db-id="vras0deznswpdyeav9q59p00zpzvewd2r02x" timestamp="0"&gt;37&lt;/key&gt;&lt;/foreign-keys&gt;&lt;ref-type name="Journal Article"&gt;17&lt;/ref-type&gt;&lt;contributors&gt;&lt;authors&gt;&lt;author&gt;Conant, Richard T&lt;/author&gt;&lt;author&gt;Paustian, Keith&lt;/author&gt;&lt;author&gt;Elliott, Edward T&lt;/author&gt;&lt;/authors&gt;&lt;/contributors&gt;&lt;titles&gt;&lt;title&gt;Grassland management and conversion into grassland: effects on soil carbon&lt;/title&gt;&lt;secondary-title&gt;Ecological Applications&lt;/secondary-title&gt;&lt;/titles&gt;&lt;pages&gt;343-355&lt;/pages&gt;&lt;volume&gt;11&lt;/volume&gt;&lt;number&gt;2&lt;/number&gt;&lt;dates&gt;&lt;year&gt;2001&lt;/year&gt;&lt;/dates&gt;&lt;isbn&gt;1051-0761&lt;/isbn&gt;&lt;urls&gt;&lt;/urls&gt;&lt;/record&gt;&lt;/Cite&gt;&lt;/EndNote&gt;</w:instrText>
      </w:r>
      <w:r w:rsidRPr="005C2FCC">
        <w:rPr>
          <w:rFonts w:ascii="Times New Roman" w:hAnsi="Times New Roman"/>
        </w:rPr>
        <w:fldChar w:fldCharType="separate"/>
      </w:r>
      <w:r w:rsidRPr="005C2FCC">
        <w:rPr>
          <w:rFonts w:ascii="Times New Roman" w:hAnsi="Times New Roman"/>
          <w:noProof/>
        </w:rPr>
        <w:t>(Conant et al. 2001)</w:t>
      </w:r>
      <w:r w:rsidRPr="005C2FCC">
        <w:rPr>
          <w:rFonts w:ascii="Times New Roman" w:hAnsi="Times New Roman"/>
        </w:rPr>
        <w:fldChar w:fldCharType="end"/>
      </w:r>
      <w:r w:rsidRPr="005C2FCC">
        <w:rPr>
          <w:rFonts w:ascii="Times New Roman" w:hAnsi="Times New Roman"/>
        </w:rPr>
        <w:t xml:space="preserve">. About 14% and 17 % increase in SOC have been reported in the temperate and tropical grassland respectively with one of the improved management practices implied for 20 years </w:t>
      </w:r>
      <w:r w:rsidRPr="005C2FCC">
        <w:rPr>
          <w:rFonts w:ascii="Times New Roman" w:hAnsi="Times New Roman"/>
        </w:rPr>
        <w:fldChar w:fldCharType="begin"/>
      </w:r>
      <w:r>
        <w:rPr>
          <w:rFonts w:ascii="Times New Roman" w:hAnsi="Times New Roman"/>
        </w:rPr>
        <w:instrText xml:space="preserve"> ADDIN EN.CITE &lt;EndNote&gt;&lt;Cite&gt;&lt;Author&gt;Ogle&lt;/Author&gt;&lt;Year&gt;2004&lt;/Year&gt;&lt;RecNum&gt;33&lt;/RecNum&gt;&lt;DisplayText&gt;(Ogle et al. 2004)&lt;/DisplayText&gt;&lt;record&gt;&lt;rec-number&gt;33&lt;/rec-number&gt;&lt;foreign-keys&gt;&lt;key app="EN" db-id="vras0deznswpdyeav9q59p00zpzvewd2r02x" timestamp="0"&gt;33&lt;/key&gt;&lt;/foreign-keys&gt;&lt;ref-type name="Journal Article"&gt;17&lt;/ref-type&gt;&lt;contributors&gt;&lt;authors&gt;&lt;author&gt;Ogle, Stephen M&lt;/author&gt;&lt;author&gt;Ojima, Dennis&lt;/author&gt;&lt;author&gt;Reiners, William A&lt;/author&gt;&lt;/authors&gt;&lt;/contributors&gt;&lt;titles&gt;&lt;title&gt;Modeling the impact of exotic annual brome grasses on soil organic carbon storage in a northern mixed-grass prairie&lt;/title&gt;&lt;secondary-title&gt;Biological Invasions&lt;/secondary-title&gt;&lt;/titles&gt;&lt;pages&gt;365-377&lt;/pages&gt;&lt;volume&gt;6&lt;/volume&gt;&lt;number&gt;3&lt;/number&gt;&lt;dates&gt;&lt;year&gt;2004&lt;/year&gt;&lt;/dates&gt;&lt;isbn&gt;1387-3547&lt;/isbn&gt;&lt;urls&gt;&lt;/urls&gt;&lt;/record&gt;&lt;/Cite&gt;&lt;/EndNote&gt;</w:instrText>
      </w:r>
      <w:r w:rsidRPr="005C2FCC">
        <w:rPr>
          <w:rFonts w:ascii="Times New Roman" w:hAnsi="Times New Roman"/>
        </w:rPr>
        <w:fldChar w:fldCharType="separate"/>
      </w:r>
      <w:r w:rsidRPr="005C2FCC">
        <w:rPr>
          <w:rFonts w:ascii="Times New Roman" w:hAnsi="Times New Roman"/>
          <w:noProof/>
        </w:rPr>
        <w:t>(Ogle et al. 2004)</w:t>
      </w:r>
      <w:r w:rsidRPr="005C2FCC">
        <w:rPr>
          <w:rFonts w:ascii="Times New Roman" w:hAnsi="Times New Roman"/>
        </w:rPr>
        <w:fldChar w:fldCharType="end"/>
      </w:r>
      <w:r w:rsidRPr="005C2FCC">
        <w:rPr>
          <w:rFonts w:ascii="Times New Roman" w:hAnsi="Times New Roman"/>
          <w:color w:val="292526"/>
        </w:rPr>
        <w:t xml:space="preserve">. </w:t>
      </w:r>
    </w:p>
    <w:p w:rsidR="00D13880" w:rsidRDefault="00D13880" w:rsidP="00D13880">
      <w:pPr>
        <w:autoSpaceDE w:val="0"/>
        <w:autoSpaceDN w:val="0"/>
        <w:adjustRightInd w:val="0"/>
        <w:ind w:firstLine="720"/>
        <w:rPr>
          <w:rFonts w:ascii="Times New Roman" w:hAnsi="Times New Roman"/>
        </w:rPr>
      </w:pPr>
    </w:p>
    <w:p w:rsidR="00D13880" w:rsidRDefault="00D13880" w:rsidP="0079425D">
      <w:pPr>
        <w:autoSpaceDE w:val="0"/>
        <w:autoSpaceDN w:val="0"/>
        <w:adjustRightInd w:val="0"/>
        <w:ind w:firstLine="720"/>
        <w:rPr>
          <w:rFonts w:ascii="Times New Roman" w:hAnsi="Times New Roman"/>
          <w:b/>
        </w:rPr>
      </w:pPr>
      <w:r w:rsidRPr="005C2FCC">
        <w:rPr>
          <w:rFonts w:ascii="Times New Roman" w:hAnsi="Times New Roman"/>
        </w:rPr>
        <w:lastRenderedPageBreak/>
        <w:t xml:space="preserve">Native grasslands are improved with the aim of enhancing plant production potential. Managed pastures undergo various changes in quick succession compared to natural pasture caused by human management intervention. Activities like fertilizer application, deposition of manure by livestock, burning, tillage practices can have substantial influence on the fundamental biophysical processes such as mineralization and decomposition because addition of such managements inputs changes the soil Carbon (C) and Nitrogen (N) pool. This can alter the soil environmental conditions such as moisture, temperature, pH and Eh (redox potential) thereby increasing the magnitude of the greenhouse gas (GHG) emission. Due to the fact that there is a strong coupling between soil C and N dynamics, the changes in soil C driven by management factors could bring concomitant changes in soil N. While majority of the studies found improved pasture management as a potential mechanism to mitigate global warming by C sequestration </w:t>
      </w:r>
      <w:r w:rsidRPr="005C2FCC">
        <w:rPr>
          <w:rFonts w:ascii="Times New Roman" w:hAnsi="Times New Roman"/>
        </w:rPr>
        <w:fldChar w:fldCharType="begin">
          <w:fldData xml:space="preserve">PEVuZE5vdGU+PENpdGU+PEF1dGhvcj5TbWl0aDwvQXV0aG9yPjxZZWFyPjIwMDA8L1llYXI+PFJl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</w:fldData>
        </w:fldChar>
      </w:r>
      <w:r w:rsidR="0043462E">
        <w:rPr>
          <w:rFonts w:ascii="Times New Roman" w:hAnsi="Times New Roman"/>
        </w:rPr>
        <w:instrText xml:space="preserve"> ADDIN EN.CITE </w:instrText>
      </w:r>
      <w:r w:rsidR="0043462E">
        <w:rPr>
          <w:rFonts w:ascii="Times New Roman" w:hAnsi="Times New Roman"/>
        </w:rPr>
        <w:fldChar w:fldCharType="begin">
          <w:fldData xml:space="preserve">PEVuZE5vdGU+PENpdGU+PEF1dGhvcj5TbWl0aDwvQXV0aG9yPjxZZWFyPjIwMDA8L1llYXI+PFJl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</w:fldData>
        </w:fldChar>
      </w:r>
      <w:r w:rsidR="0043462E">
        <w:rPr>
          <w:rFonts w:ascii="Times New Roman" w:hAnsi="Times New Roman"/>
        </w:rPr>
        <w:instrText xml:space="preserve"> ADDIN EN.CITE.DATA </w:instrText>
      </w:r>
      <w:r w:rsidR="0043462E">
        <w:rPr>
          <w:rFonts w:ascii="Times New Roman" w:hAnsi="Times New Roman"/>
        </w:rPr>
      </w:r>
      <w:r w:rsidR="0043462E">
        <w:rPr>
          <w:rFonts w:ascii="Times New Roman" w:hAnsi="Times New Roman"/>
        </w:rPr>
        <w:fldChar w:fldCharType="end"/>
      </w:r>
      <w:r w:rsidRPr="005C2FCC">
        <w:rPr>
          <w:rFonts w:ascii="Times New Roman" w:hAnsi="Times New Roman"/>
        </w:rPr>
      </w:r>
      <w:r w:rsidRPr="005C2FCC">
        <w:rPr>
          <w:rFonts w:ascii="Times New Roman" w:hAnsi="Times New Roman"/>
        </w:rPr>
        <w:fldChar w:fldCharType="separate"/>
      </w:r>
      <w:r w:rsidRPr="005C2FCC">
        <w:rPr>
          <w:rFonts w:ascii="Times New Roman" w:hAnsi="Times New Roman"/>
          <w:noProof/>
        </w:rPr>
        <w:t>(Ellis and Ramankutty 2008; Smith 2008; Smith et al. 2000)</w:t>
      </w:r>
      <w:r w:rsidRPr="005C2FCC">
        <w:rPr>
          <w:rFonts w:ascii="Times New Roman" w:hAnsi="Times New Roman"/>
        </w:rPr>
        <w:fldChar w:fldCharType="end"/>
      </w:r>
      <w:r w:rsidRPr="005C2FCC">
        <w:rPr>
          <w:rFonts w:ascii="Times New Roman" w:hAnsi="Times New Roman"/>
        </w:rPr>
        <w:t xml:space="preserve">, few studies have examined the associated impacts on N emissions from the soil </w:t>
      </w:r>
      <w:r w:rsidRPr="005C2FCC">
        <w:rPr>
          <w:rFonts w:ascii="Times New Roman" w:hAnsi="Times New Roman"/>
        </w:rPr>
        <w:fldChar w:fldCharType="begin"/>
      </w:r>
      <w:r>
        <w:rPr>
          <w:rFonts w:ascii="Times New Roman" w:hAnsi="Times New Roman"/>
        </w:rPr>
        <w:instrText xml:space="preserve"> ADDIN EN.CITE &lt;EndNote&gt;&lt;Cite&gt;&lt;Author&gt;Conant&lt;/Author&gt;&lt;Year&gt;2005&lt;/Year&gt;&lt;RecNum&gt;40&lt;/RecNum&gt;&lt;DisplayText&gt;(Conant et al. 2005)&lt;/DisplayText&gt;&lt;record&gt;&lt;rec-number&gt;40&lt;/rec-number&gt;&lt;foreign-keys&gt;&lt;key app="EN" db-id="vras0deznswpdyeav9q59p00zpzvewd2r02x" timestamp="0"&gt;40&lt;/key&gt;&lt;/foreign-keys&gt;&lt;ref-type name="Journal Article"&gt;17&lt;/ref-type&gt;&lt;contributors&gt;&lt;authors&gt;&lt;author&gt;Conant, Richard T&lt;/author&gt;&lt;author&gt;Paustian, Keith&lt;/author&gt;&lt;author&gt;Del Grosso, Stephen J&lt;/author&gt;&lt;author&gt;Parton, William J&lt;/author&gt;&lt;/authors&gt;&lt;/contributors&gt;&lt;titles&gt;&lt;title&gt;Nitrogen pools and fluxes in grassland soils sequestering carbon&lt;/title&gt;&lt;secondary-title&gt;Nutrient Cycling in Agroecosystems&lt;/secondary-title&gt;&lt;/titles&gt;&lt;pages&gt;239-248&lt;/pages&gt;&lt;volume&gt;71&lt;/volume&gt;&lt;number&gt;3&lt;/number&gt;&lt;dates&gt;&lt;year&gt;2005&lt;/year&gt;&lt;/dates&gt;&lt;isbn&gt;1385-1314&lt;/isbn&gt;&lt;urls&gt;&lt;/urls&gt;&lt;/record&gt;&lt;/Cite&gt;&lt;/EndNote&gt;</w:instrText>
      </w:r>
      <w:r w:rsidRPr="005C2FCC">
        <w:rPr>
          <w:rFonts w:ascii="Times New Roman" w:hAnsi="Times New Roman"/>
        </w:rPr>
        <w:fldChar w:fldCharType="separate"/>
      </w:r>
      <w:r w:rsidRPr="005C2FCC">
        <w:rPr>
          <w:rFonts w:ascii="Times New Roman" w:hAnsi="Times New Roman"/>
          <w:noProof/>
        </w:rPr>
        <w:t>(Conant et al. 2005)</w:t>
      </w:r>
      <w:r w:rsidRPr="005C2FCC">
        <w:rPr>
          <w:rFonts w:ascii="Times New Roman" w:hAnsi="Times New Roman"/>
        </w:rPr>
        <w:fldChar w:fldCharType="end"/>
      </w:r>
      <w:r w:rsidRPr="005C2FCC">
        <w:rPr>
          <w:rFonts w:ascii="Times New Roman" w:hAnsi="Times New Roman"/>
        </w:rPr>
        <w:t>. In one hand fertilization adds the biomass incorporation into the soil providing opportunity to sequester higher amounts of atmospheric CO</w:t>
      </w:r>
      <w:r w:rsidRPr="0043462E">
        <w:rPr>
          <w:rFonts w:ascii="Times New Roman" w:hAnsi="Times New Roman"/>
          <w:vertAlign w:val="subscript"/>
        </w:rPr>
        <w:t>2</w:t>
      </w:r>
      <w:r w:rsidRPr="005C2FCC">
        <w:rPr>
          <w:rFonts w:ascii="Times New Roman" w:hAnsi="Times New Roman"/>
        </w:rPr>
        <w:t>. On the other hand, fertilization increases soil mineral N concentrations, causing more fluxes of N</w:t>
      </w:r>
      <w:r w:rsidRPr="005C2FCC">
        <w:rPr>
          <w:rFonts w:ascii="Times New Roman" w:hAnsi="Times New Roman"/>
          <w:vertAlign w:val="subscript"/>
        </w:rPr>
        <w:t>2</w:t>
      </w:r>
      <w:r w:rsidRPr="005C2FCC">
        <w:rPr>
          <w:rFonts w:ascii="Times New Roman" w:hAnsi="Times New Roman"/>
        </w:rPr>
        <w:t>O from the ecosystem. N2O is a powerful biogenic GHG, which has 300 times global warming potential than CO</w:t>
      </w:r>
      <w:r w:rsidRPr="0043462E">
        <w:rPr>
          <w:rFonts w:ascii="Times New Roman" w:hAnsi="Times New Roman"/>
          <w:vertAlign w:val="subscript"/>
        </w:rPr>
        <w:t>2</w:t>
      </w:r>
      <w:r w:rsidRPr="005C2FCC">
        <w:rPr>
          <w:rFonts w:ascii="Times New Roman" w:hAnsi="Times New Roman"/>
        </w:rPr>
        <w:t xml:space="preserve"> </w:t>
      </w:r>
      <w:r w:rsidRPr="005C2FCC">
        <w:rPr>
          <w:rFonts w:ascii="Times New Roman" w:hAnsi="Times New Roman"/>
        </w:rPr>
        <w:fldChar w:fldCharType="begin"/>
      </w:r>
      <w:r>
        <w:rPr>
          <w:rFonts w:ascii="Times New Roman" w:hAnsi="Times New Roman"/>
        </w:rPr>
        <w:instrText xml:space="preserve"> ADDIN EN.CITE &lt;EndNote&gt;&lt;Cite&gt;&lt;Author&gt;Lashof&lt;/Author&gt;&lt;Year&gt;1990&lt;/Year&gt;&lt;RecNum&gt;41&lt;/RecNum&gt;&lt;DisplayText&gt;(Carlsson-Kanyama and González 2009; Lashof and Ahuja 1990)&lt;/DisplayText&gt;&lt;record&gt;&lt;rec-number&gt;41&lt;/rec-number&gt;&lt;foreign-keys&gt;&lt;key app="EN" db-id="vras0deznswpdyeav9q59p00zpzvewd2r02x" timestamp="0"&gt;41&lt;/key&gt;&lt;/foreign-keys&gt;&lt;ref-type name="Journal Article"&gt;17&lt;/ref-type&gt;&lt;contributors&gt;&lt;authors&gt;&lt;author&gt;Lashof, Daniel A&lt;/author&gt;&lt;author&gt;Ahuja, Dilip R&lt;/author&gt;&lt;/authors&gt;&lt;/contributors&gt;&lt;titles&gt;&lt;title&gt;Relative contributions of greenhouse gas emissions to global warming&lt;/title&gt;&lt;/titles&gt;&lt;dates&gt;&lt;year&gt;1990&lt;/year&gt;&lt;/dates&gt;&lt;urls&gt;&lt;/urls&gt;&lt;/record&gt;&lt;/Cite&gt;&lt;Cite&gt;&lt;Author&gt;Carlsson-Kanyama&lt;/Author&gt;&lt;Year&gt;2009&lt;/Year&gt;&lt;RecNum&gt;42&lt;/RecNum&gt;&lt;record&gt;&lt;rec-number&gt;42&lt;/rec-number&gt;&lt;foreign-keys&gt;&lt;key app="EN" db-id="vras0deznswpdyeav9q59p00zpzvewd2r02x" timestamp="0"&gt;42&lt;/key&gt;&lt;/foreign-keys&gt;&lt;ref-type name="Journal Article"&gt;17&lt;/ref-type&gt;&lt;contributors&gt;&lt;authors&gt;&lt;author&gt;Carlsson-Kanyama, Annika&lt;/author&gt;&lt;author&gt;González, Alejandro D&lt;/author&gt;&lt;/authors&gt;&lt;/contributors&gt;&lt;titles&gt;&lt;title&gt;Potential contributions of food consumption patterns to climate change&lt;/title&gt;&lt;secondary-title&gt;The American journal of clinical nutrition&lt;/secondary-title&gt;&lt;/titles&gt;&lt;pages&gt;1704S-1709S&lt;/pages&gt;&lt;volume&gt;89&lt;/volume&gt;&lt;number&gt;5&lt;/number&gt;&lt;dates&gt;&lt;year&gt;2009&lt;/year&gt;&lt;/dates&gt;&lt;isbn&gt;0002-9165&lt;/isbn&gt;&lt;urls&gt;&lt;/urls&gt;&lt;/record&gt;&lt;/Cite&gt;&lt;/EndNote&gt;</w:instrText>
      </w:r>
      <w:r w:rsidRPr="005C2FCC">
        <w:rPr>
          <w:rFonts w:ascii="Times New Roman" w:hAnsi="Times New Roman"/>
        </w:rPr>
        <w:fldChar w:fldCharType="separate"/>
      </w:r>
      <w:r w:rsidRPr="005C2FCC">
        <w:rPr>
          <w:rFonts w:ascii="Times New Roman" w:hAnsi="Times New Roman"/>
          <w:noProof/>
        </w:rPr>
        <w:t>(Carlsson-Kanyama and González 2009; Lashof and Ahuja 1990)</w:t>
      </w:r>
      <w:r w:rsidRPr="005C2FCC">
        <w:rPr>
          <w:rFonts w:ascii="Times New Roman" w:hAnsi="Times New Roman"/>
        </w:rPr>
        <w:fldChar w:fldCharType="end"/>
      </w:r>
      <w:r w:rsidRPr="005C2FCC">
        <w:rPr>
          <w:rFonts w:ascii="Times New Roman" w:hAnsi="Times New Roman"/>
        </w:rPr>
        <w:t xml:space="preserve">. Therefore, the hypothesis to be tested is that the application of fertilizers in the improved pasture would increase the primary productivity of the ecosystem for few years but this increase in C sink would be counteracted by the increasing rate of GHGs emissions in the long run. We will be testing this hypothesis using the DeNitrification- DeComposition </w:t>
      </w:r>
      <w:r w:rsidRPr="005C2FCC">
        <w:rPr>
          <w:rFonts w:ascii="Times New Roman" w:hAnsi="Times New Roman"/>
        </w:rPr>
        <w:lastRenderedPageBreak/>
        <w:t>(DNDC) model simulations. DNDC is a process-based model that simulates the emissions and consumption of gases within the ecosystem based on the interactive functions among local climate, local soils and on-site management practices</w:t>
      </w:r>
      <w:r>
        <w:rPr>
          <w:rFonts w:ascii="Times New Roman" w:hAnsi="Times New Roman"/>
        </w:rPr>
        <w:t xml:space="preserve"> </w:t>
      </w:r>
      <w:r w:rsidRPr="005C2FCC">
        <w:rPr>
          <w:rFonts w:ascii="Times New Roman" w:hAnsi="Times New Roman"/>
        </w:rPr>
        <w:fldChar w:fldCharType="begin"/>
      </w:r>
      <w:r>
        <w:rPr>
          <w:rFonts w:ascii="Times New Roman" w:hAnsi="Times New Roman"/>
        </w:rPr>
        <w:instrText xml:space="preserve"> ADDIN EN.CITE &lt;EndNote&gt;&lt;Cite&gt;&lt;Author&gt;Giltrap&lt;/Author&gt;&lt;Year&gt;2010&lt;/Year&gt;&lt;RecNum&gt;27&lt;/RecNum&gt;&lt;DisplayText&gt;(Giltrap et al. 2010; Li 2007)&lt;/DisplayText&gt;&lt;record&gt;&lt;rec-number&gt;27&lt;/rec-number&gt;&lt;foreign-keys&gt;&lt;key app="EN" db-id="vras0deznswpdyeav9q59p00zpzvewd2r02x" timestamp="0"&gt;27&lt;/key&gt;&lt;/foreign-keys&gt;&lt;ref-type name="Journal Article"&gt;17&lt;/ref-type&gt;&lt;contributors&gt;&lt;authors&gt;&lt;author&gt;Giltrap, Donna L&lt;/author&gt;&lt;author&gt;Li, Changsheng&lt;/author&gt;&lt;author&gt;Saggar, Surinder&lt;/author&gt;&lt;/authors&gt;&lt;/contributors&gt;&lt;titles&gt;&lt;title&gt;DNDC: A process-based model of greenhouse gas fluxes from agricultural soils&lt;/title&gt;&lt;secondary-title&gt;Agriculture, ecosystems &amp;amp; environment&lt;/secondary-title&gt;&lt;/titles&gt;&lt;pages&gt;292-300&lt;/pages&gt;&lt;volume&gt;136&lt;/volume&gt;&lt;number&gt;3&lt;/number&gt;&lt;dates&gt;&lt;year&gt;2010&lt;/year&gt;&lt;/dates&gt;&lt;isbn&gt;0167-8809&lt;/isbn&gt;&lt;urls&gt;&lt;/urls&gt;&lt;/record&gt;&lt;/Cite&gt;&lt;Cite&gt;&lt;Author&gt;Li&lt;/Author&gt;&lt;Year&gt;2007&lt;/Year&gt;&lt;RecNum&gt;28&lt;/RecNum&gt;&lt;record&gt;&lt;rec-number&gt;28&lt;/rec-number&gt;&lt;foreign-keys&gt;&lt;key app="EN" db-id="vras0deznswpdyeav9q59p00zpzvewd2r02x" timestamp="0"&gt;28&lt;/key&gt;&lt;/foreign-keys&gt;&lt;ref-type name="Journal Article"&gt;17&lt;/ref-type&gt;&lt;contributors&gt;&lt;authors&gt;&lt;author&gt;Li, Changsheng&lt;/author&gt;&lt;/authors&gt;&lt;/contributors&gt;&lt;titles&gt;&lt;title&gt;Quantifying greenhouse gas emissions from soils: Scientific basis and modeling approach&lt;/title&gt;&lt;secondary-title&gt;Soil Science and Plant Nutrition&lt;/secondary-title&gt;&lt;/titles&gt;&lt;pages&gt;344-352&lt;/pages&gt;&lt;volume&gt;53&lt;/volume&gt;&lt;number&gt;4&lt;/number&gt;&lt;dates&gt;&lt;year&gt;2007&lt;/year&gt;&lt;/dates&gt;&lt;isbn&gt;0038-0768&lt;/isbn&gt;&lt;urls&gt;&lt;/urls&gt;&lt;/record&gt;&lt;/Cite&gt;&lt;/EndNote&gt;</w:instrText>
      </w:r>
      <w:r w:rsidRPr="005C2FCC">
        <w:rPr>
          <w:rFonts w:ascii="Times New Roman" w:hAnsi="Times New Roman"/>
        </w:rPr>
        <w:fldChar w:fldCharType="separate"/>
      </w:r>
      <w:r w:rsidRPr="005C2FCC">
        <w:rPr>
          <w:rFonts w:ascii="Times New Roman" w:hAnsi="Times New Roman"/>
          <w:noProof/>
        </w:rPr>
        <w:t>(Giltrap et al. 2010; Li 2007)</w:t>
      </w:r>
      <w:r w:rsidRPr="005C2FCC">
        <w:rPr>
          <w:rFonts w:ascii="Times New Roman" w:hAnsi="Times New Roman"/>
        </w:rPr>
        <w:fldChar w:fldCharType="end"/>
      </w:r>
      <w:r w:rsidRPr="005C2FCC">
        <w:rPr>
          <w:rFonts w:ascii="Times New Roman" w:hAnsi="Times New Roman"/>
        </w:rPr>
        <w:t>. The combination of field measurements and modeling simulations help to examine the effects of grassland management practices on C sequestration and GHGs emissions. Specifically, the study will assess the effects of management practices on the net C balance and GHGs emissions in the managed pasture amended with fertilizers.</w:t>
      </w:r>
    </w:p>
    <w:p w:rsidR="00D13880" w:rsidRPr="005C2FCC" w:rsidRDefault="00D13880" w:rsidP="00421F58">
      <w:pPr>
        <w:pStyle w:val="Heading2"/>
      </w:pPr>
      <w:bookmarkStart w:id="377" w:name="_Toc497226293"/>
      <w:bookmarkStart w:id="378" w:name="_Toc500421128"/>
      <w:r>
        <w:t>5.</w:t>
      </w:r>
      <w:r w:rsidRPr="005C2FCC">
        <w:t>2. Materials and Methods</w:t>
      </w:r>
      <w:bookmarkEnd w:id="377"/>
      <w:bookmarkEnd w:id="378"/>
    </w:p>
    <w:p w:rsidR="00D13880" w:rsidRPr="00C744C3" w:rsidRDefault="00D13880" w:rsidP="00421F58">
      <w:pPr>
        <w:pStyle w:val="Heading3"/>
      </w:pPr>
      <w:bookmarkStart w:id="379" w:name="_Toc497226294"/>
      <w:bookmarkStart w:id="380" w:name="_Toc500421129"/>
      <w:r w:rsidRPr="00C744C3">
        <w:t xml:space="preserve">5.2.1 </w:t>
      </w:r>
      <w:bookmarkStart w:id="381" w:name="_Hlk496272802"/>
      <w:r w:rsidRPr="00C744C3">
        <w:t>Basic description of DNDC model</w:t>
      </w:r>
      <w:bookmarkEnd w:id="379"/>
      <w:bookmarkEnd w:id="380"/>
      <w:bookmarkEnd w:id="381"/>
    </w:p>
    <w:p w:rsidR="00D13880" w:rsidRPr="005C2FCC" w:rsidRDefault="00D13880" w:rsidP="00D13880">
      <w:pPr>
        <w:ind w:firstLine="720"/>
        <w:rPr>
          <w:rFonts w:ascii="Times New Roman" w:hAnsi="Times New Roman"/>
        </w:rPr>
      </w:pPr>
      <w:r w:rsidRPr="005C2FCC">
        <w:rPr>
          <w:rFonts w:ascii="Times New Roman" w:hAnsi="Times New Roman"/>
        </w:rPr>
        <w:t xml:space="preserve">DNDC is a process based biogeochemical model that simulates soil carbon, nitrogen dynamics, plant growth and biogenic GHGs via different sub models i.e. soil-climate/thermal hydraulic flux, decomposition and denitrification, plant growth, nitrification and fermentation (Li et al. 1992a). Conceptual model of DNDC consists of three layers. The outer layer of the model consists of ecological drivers or primary drivers which are the basic inputs such as climate, topography, soil, vegetation and human activities that turns on the model. The second layer is the biogeochemical field which is an assembly of soil environmental factors such as soil temperature, soil moisture, soil redox potential (Eh), soil pH, and substrate concentration. All these factors form the multi dimension field which determines the transfer and transformation of chemical elements within the field. The central part of the model consists of the core processes where biogeochemical reactions take place producing GHGs. GHGs are the products of redox reactions through electron exchange between electron donors and acceptors mediated by </w:t>
      </w:r>
      <w:r w:rsidRPr="005C2FCC">
        <w:rPr>
          <w:rFonts w:ascii="Times New Roman" w:hAnsi="Times New Roman"/>
        </w:rPr>
        <w:lastRenderedPageBreak/>
        <w:t>microbes during the process of energy harnessing by breaking down the soil organic matter. Occurrence of the electron exchange is determined by the Eh of the soil as described by the Nerst equation:</w:t>
      </w:r>
    </w:p>
    <w:p w:rsidR="00D13880" w:rsidRPr="005C2FCC" w:rsidRDefault="00D13880" w:rsidP="00D13880">
      <w:pPr>
        <w:rPr>
          <w:rFonts w:ascii="Times New Roman" w:hAnsi="Times New Roman"/>
        </w:rPr>
      </w:pPr>
      <w:r w:rsidRPr="005C2FCC">
        <w:rPr>
          <w:rFonts w:ascii="Times New Roman" w:hAnsi="Times New Roman"/>
        </w:rPr>
        <w:t>Eh= E</w:t>
      </w:r>
      <w:r w:rsidR="00BD1956">
        <w:rPr>
          <w:rFonts w:ascii="Times New Roman" w:hAnsi="Times New Roman"/>
        </w:rPr>
        <w:t>0 + RT/nF * ln ([B]/[C])</w:t>
      </w:r>
      <w:r w:rsidR="00BD1956">
        <w:rPr>
          <w:rFonts w:ascii="Times New Roman" w:hAnsi="Times New Roman"/>
        </w:rPr>
        <w:tab/>
      </w:r>
      <w:r w:rsidR="00BD1956">
        <w:rPr>
          <w:rFonts w:ascii="Times New Roman" w:hAnsi="Times New Roman"/>
        </w:rPr>
        <w:tab/>
      </w:r>
      <w:r w:rsidR="00BD1956">
        <w:rPr>
          <w:rFonts w:ascii="Times New Roman" w:hAnsi="Times New Roman"/>
        </w:rPr>
        <w:tab/>
      </w:r>
      <w:r w:rsidR="00BD1956">
        <w:rPr>
          <w:rFonts w:ascii="Times New Roman" w:hAnsi="Times New Roman"/>
        </w:rPr>
        <w:tab/>
      </w:r>
      <w:r w:rsidR="00BD1956">
        <w:rPr>
          <w:rFonts w:ascii="Times New Roman" w:hAnsi="Times New Roman"/>
        </w:rPr>
        <w:tab/>
      </w:r>
      <w:r w:rsidR="00BD1956">
        <w:rPr>
          <w:rFonts w:ascii="Times New Roman" w:hAnsi="Times New Roman"/>
        </w:rPr>
        <w:tab/>
      </w:r>
      <w:r w:rsidR="00BD1956">
        <w:rPr>
          <w:rFonts w:ascii="Times New Roman" w:hAnsi="Times New Roman"/>
        </w:rPr>
        <w:tab/>
      </w:r>
      <w:r w:rsidRPr="005C2FCC">
        <w:rPr>
          <w:rFonts w:ascii="Times New Roman" w:hAnsi="Times New Roman"/>
        </w:rPr>
        <w:t>(1)</w:t>
      </w:r>
    </w:p>
    <w:p w:rsidR="00D13880" w:rsidRPr="005C2FCC" w:rsidRDefault="00D13880" w:rsidP="00D13880">
      <w:pPr>
        <w:rPr>
          <w:rFonts w:ascii="Times New Roman" w:hAnsi="Times New Roman"/>
        </w:rPr>
      </w:pPr>
      <w:r w:rsidRPr="005C2FCC">
        <w:rPr>
          <w:rFonts w:ascii="Times New Roman" w:hAnsi="Times New Roman"/>
        </w:rPr>
        <w:t>Where, Eh= redox potential, volts</w:t>
      </w:r>
    </w:p>
    <w:p w:rsidR="00D13880" w:rsidRPr="005C2FCC" w:rsidRDefault="00D13880" w:rsidP="00D13880">
      <w:pPr>
        <w:rPr>
          <w:rFonts w:ascii="Times New Roman" w:hAnsi="Times New Roman"/>
        </w:rPr>
      </w:pPr>
      <w:r w:rsidRPr="005C2FCC">
        <w:rPr>
          <w:rFonts w:ascii="Times New Roman" w:hAnsi="Times New Roman"/>
        </w:rPr>
        <w:t>E0= standard redox potentials, volts</w:t>
      </w:r>
    </w:p>
    <w:p w:rsidR="00D13880" w:rsidRPr="005C2FCC" w:rsidRDefault="00D13880" w:rsidP="00D13880">
      <w:pPr>
        <w:rPr>
          <w:rFonts w:ascii="Times New Roman" w:hAnsi="Times New Roman"/>
        </w:rPr>
      </w:pPr>
      <w:r w:rsidRPr="005C2FCC">
        <w:rPr>
          <w:rFonts w:ascii="Times New Roman" w:hAnsi="Times New Roman"/>
        </w:rPr>
        <w:t>R= gas constants</w:t>
      </w:r>
    </w:p>
    <w:p w:rsidR="00D13880" w:rsidRPr="005C2FCC" w:rsidRDefault="00D13880" w:rsidP="00D13880">
      <w:pPr>
        <w:rPr>
          <w:rFonts w:ascii="Times New Roman" w:hAnsi="Times New Roman"/>
        </w:rPr>
      </w:pPr>
      <w:r w:rsidRPr="005C2FCC">
        <w:rPr>
          <w:rFonts w:ascii="Times New Roman" w:hAnsi="Times New Roman"/>
        </w:rPr>
        <w:t>T= temperature, Kelvins</w:t>
      </w:r>
    </w:p>
    <w:p w:rsidR="00D13880" w:rsidRPr="005C2FCC" w:rsidRDefault="00D13880" w:rsidP="00D13880">
      <w:pPr>
        <w:rPr>
          <w:rFonts w:ascii="Times New Roman" w:hAnsi="Times New Roman"/>
        </w:rPr>
      </w:pPr>
      <w:r w:rsidRPr="005C2FCC">
        <w:rPr>
          <w:rFonts w:ascii="Times New Roman" w:hAnsi="Times New Roman"/>
        </w:rPr>
        <w:t>F= Faraday constants,</w:t>
      </w:r>
    </w:p>
    <w:p w:rsidR="00D13880" w:rsidRPr="005C2FCC" w:rsidRDefault="00D13880" w:rsidP="00D13880">
      <w:pPr>
        <w:rPr>
          <w:rFonts w:ascii="Times New Roman" w:hAnsi="Times New Roman"/>
        </w:rPr>
      </w:pPr>
      <w:r w:rsidRPr="005C2FCC">
        <w:rPr>
          <w:rFonts w:ascii="Times New Roman" w:hAnsi="Times New Roman"/>
        </w:rPr>
        <w:t>B= Concentration of oxidant, mol</w:t>
      </w:r>
    </w:p>
    <w:p w:rsidR="00D13880" w:rsidRPr="005C2FCC" w:rsidRDefault="00D13880" w:rsidP="00D13880">
      <w:pPr>
        <w:rPr>
          <w:rFonts w:ascii="Times New Roman" w:hAnsi="Times New Roman"/>
        </w:rPr>
      </w:pPr>
      <w:r w:rsidRPr="005C2FCC">
        <w:rPr>
          <w:rFonts w:ascii="Times New Roman" w:hAnsi="Times New Roman"/>
        </w:rPr>
        <w:t>C= Concentration of reductant, mol</w:t>
      </w:r>
    </w:p>
    <w:p w:rsidR="00D13880" w:rsidRPr="005C2FCC" w:rsidRDefault="00D13880" w:rsidP="00D13880">
      <w:pPr>
        <w:rPr>
          <w:rFonts w:ascii="Times New Roman" w:hAnsi="Times New Roman"/>
        </w:rPr>
      </w:pPr>
    </w:p>
    <w:p w:rsidR="00D13880" w:rsidRPr="005C2FCC" w:rsidRDefault="00D13880" w:rsidP="00D13880">
      <w:pPr>
        <w:rPr>
          <w:rFonts w:ascii="Times New Roman" w:hAnsi="Times New Roman"/>
        </w:rPr>
      </w:pPr>
      <w:r w:rsidRPr="005C2FCC">
        <w:rPr>
          <w:rFonts w:ascii="Times New Roman" w:hAnsi="Times New Roman"/>
        </w:rPr>
        <w:t>When the suitable Eh is established, the functional group of bacteria builds up their full capacity by rapid generation and horizontal gene transfer with in short period of time. After the microbes built up their capacity, the reactions rate is then controlled by the concentrations of the relevant nutrient substrates based on Michaelis-Menten equation:</w:t>
      </w:r>
    </w:p>
    <w:p w:rsidR="00D13880" w:rsidRPr="005C2FCC" w:rsidRDefault="00D13880" w:rsidP="00D13880">
      <w:pPr>
        <w:rPr>
          <w:rFonts w:ascii="Times New Roman" w:hAnsi="Times New Roman"/>
        </w:rPr>
      </w:pPr>
      <w:r w:rsidRPr="005C2FCC">
        <w:rPr>
          <w:rFonts w:ascii="Times New Roman" w:hAnsi="Times New Roman"/>
        </w:rPr>
        <w:t xml:space="preserve">R = Rmax *A </w:t>
      </w:r>
      <w:r w:rsidR="00B12E12">
        <w:rPr>
          <w:rFonts w:ascii="Times New Roman" w:hAnsi="Times New Roman"/>
        </w:rPr>
        <w:t>/ (Ka + A) * B / (Kb + B)</w:t>
      </w:r>
      <w:r w:rsidR="00B12E12">
        <w:rPr>
          <w:rFonts w:ascii="Times New Roman" w:hAnsi="Times New Roman"/>
        </w:rPr>
        <w:tab/>
      </w:r>
      <w:r w:rsidR="00B12E12">
        <w:rPr>
          <w:rFonts w:ascii="Times New Roman" w:hAnsi="Times New Roman"/>
        </w:rPr>
        <w:tab/>
      </w:r>
      <w:r w:rsidR="00B12E12">
        <w:rPr>
          <w:rFonts w:ascii="Times New Roman" w:hAnsi="Times New Roman"/>
        </w:rPr>
        <w:tab/>
      </w:r>
      <w:r w:rsidR="00B12E12">
        <w:rPr>
          <w:rFonts w:ascii="Times New Roman" w:hAnsi="Times New Roman"/>
        </w:rPr>
        <w:tab/>
      </w:r>
      <w:r w:rsidR="00B12E12">
        <w:rPr>
          <w:rFonts w:ascii="Times New Roman" w:hAnsi="Times New Roman"/>
        </w:rPr>
        <w:tab/>
      </w:r>
      <w:r w:rsidR="00B12E12">
        <w:rPr>
          <w:rFonts w:ascii="Times New Roman" w:hAnsi="Times New Roman"/>
        </w:rPr>
        <w:tab/>
      </w:r>
      <w:r w:rsidRPr="005C2FCC">
        <w:rPr>
          <w:rFonts w:ascii="Times New Roman" w:hAnsi="Times New Roman"/>
        </w:rPr>
        <w:t>(2)</w:t>
      </w:r>
    </w:p>
    <w:p w:rsidR="00D13880" w:rsidRPr="005C2FCC" w:rsidRDefault="00D13880" w:rsidP="00D13880">
      <w:pPr>
        <w:rPr>
          <w:rFonts w:ascii="Times New Roman" w:hAnsi="Times New Roman"/>
        </w:rPr>
      </w:pPr>
      <w:r w:rsidRPr="005C2FCC">
        <w:rPr>
          <w:rFonts w:ascii="Times New Roman" w:hAnsi="Times New Roman"/>
        </w:rPr>
        <w:t>R= reaction rate</w:t>
      </w:r>
    </w:p>
    <w:p w:rsidR="00D13880" w:rsidRPr="005C2FCC" w:rsidRDefault="00D13880" w:rsidP="00D13880">
      <w:pPr>
        <w:rPr>
          <w:rFonts w:ascii="Times New Roman" w:hAnsi="Times New Roman"/>
        </w:rPr>
      </w:pPr>
      <w:r w:rsidRPr="005C2FCC">
        <w:rPr>
          <w:rFonts w:ascii="Times New Roman" w:hAnsi="Times New Roman"/>
        </w:rPr>
        <w:t>Rmax= maximum reaction rate</w:t>
      </w:r>
    </w:p>
    <w:p w:rsidR="00D13880" w:rsidRPr="005C2FCC" w:rsidRDefault="00D13880" w:rsidP="00D13880">
      <w:pPr>
        <w:rPr>
          <w:rFonts w:ascii="Times New Roman" w:hAnsi="Times New Roman"/>
        </w:rPr>
      </w:pPr>
      <w:r w:rsidRPr="005C2FCC">
        <w:rPr>
          <w:rFonts w:ascii="Times New Roman" w:hAnsi="Times New Roman"/>
        </w:rPr>
        <w:t>A, B = concentrations of substrate A and B (electron donors and acceptors)</w:t>
      </w:r>
    </w:p>
    <w:p w:rsidR="00D13880" w:rsidRPr="005C2FCC" w:rsidRDefault="00D13880" w:rsidP="00D13880">
      <w:pPr>
        <w:rPr>
          <w:rFonts w:ascii="Times New Roman" w:hAnsi="Times New Roman"/>
        </w:rPr>
      </w:pPr>
      <w:r w:rsidRPr="005C2FCC">
        <w:rPr>
          <w:rFonts w:ascii="Times New Roman" w:hAnsi="Times New Roman"/>
        </w:rPr>
        <w:t>Ka, Kb = half saturation constants for substrate A and B</w:t>
      </w:r>
    </w:p>
    <w:p w:rsidR="00D13880" w:rsidRPr="005C2FCC" w:rsidRDefault="00D13880" w:rsidP="00D13880">
      <w:pPr>
        <w:pStyle w:val="EndNoteBibliography"/>
        <w:spacing w:line="480" w:lineRule="auto"/>
        <w:rPr>
          <w:rFonts w:ascii="Times New Roman" w:hAnsi="Times New Roman" w:cs="Times New Roman"/>
          <w:noProof w:val="0"/>
          <w:sz w:val="24"/>
          <w:szCs w:val="24"/>
        </w:rPr>
      </w:pPr>
    </w:p>
    <w:p w:rsidR="00D13880" w:rsidRPr="005C2FCC" w:rsidRDefault="00D13880" w:rsidP="00D13880">
      <w:pPr>
        <w:pStyle w:val="EndNoteBibliography"/>
        <w:spacing w:line="480" w:lineRule="auto"/>
        <w:rPr>
          <w:rFonts w:ascii="Times New Roman" w:hAnsi="Times New Roman" w:cs="Times New Roman"/>
          <w:sz w:val="24"/>
          <w:szCs w:val="24"/>
        </w:rPr>
      </w:pPr>
      <w:r w:rsidRPr="005C2FCC">
        <w:rPr>
          <w:rFonts w:ascii="Times New Roman" w:hAnsi="Times New Roman" w:cs="Times New Roman"/>
          <w:noProof w:val="0"/>
          <w:sz w:val="24"/>
          <w:szCs w:val="24"/>
        </w:rPr>
        <w:lastRenderedPageBreak/>
        <w:t>Since both the reactions share a common factor i.e B (electron acceptors, the coupling of (1) and (2) are used for modeling the redox reactions.</w:t>
      </w:r>
    </w:p>
    <w:p w:rsidR="00D13880" w:rsidRPr="005C2FCC" w:rsidRDefault="00D13880" w:rsidP="00D13880">
      <w:pPr>
        <w:pStyle w:val="EndNoteBibliography"/>
        <w:spacing w:line="480" w:lineRule="auto"/>
        <w:rPr>
          <w:rFonts w:ascii="Times New Roman" w:hAnsi="Times New Roman" w:cs="Times New Roman"/>
          <w:sz w:val="24"/>
          <w:szCs w:val="24"/>
        </w:rPr>
      </w:pPr>
    </w:p>
    <w:p w:rsidR="00D13880" w:rsidRPr="005C2FCC" w:rsidRDefault="00D13880" w:rsidP="00D13880">
      <w:pPr>
        <w:pStyle w:val="EndNoteBibliography"/>
        <w:spacing w:line="480" w:lineRule="auto"/>
        <w:rPr>
          <w:rFonts w:ascii="Times New Roman" w:hAnsi="Times New Roman" w:cs="Times New Roman"/>
          <w:sz w:val="24"/>
          <w:szCs w:val="24"/>
        </w:rPr>
      </w:pPr>
      <w:r w:rsidRPr="005C2FCC">
        <w:rPr>
          <w:rFonts w:ascii="Times New Roman" w:hAnsi="Times New Roman" w:cs="Times New Roman"/>
          <w:sz w:val="24"/>
          <w:szCs w:val="24"/>
        </w:rPr>
        <w:t xml:space="preserve">Brief description of  employed submodels: </w:t>
      </w:r>
    </w:p>
    <w:p w:rsidR="00D13880" w:rsidRPr="005C2FCC" w:rsidRDefault="00D13880" w:rsidP="00D13880">
      <w:pPr>
        <w:pStyle w:val="EndNoteBibliography"/>
        <w:spacing w:line="480" w:lineRule="auto"/>
        <w:rPr>
          <w:rFonts w:ascii="Times New Roman" w:hAnsi="Times New Roman" w:cs="Times New Roman"/>
          <w:sz w:val="24"/>
          <w:szCs w:val="24"/>
        </w:rPr>
      </w:pPr>
      <w:r w:rsidRPr="005C2FCC">
        <w:rPr>
          <w:rFonts w:ascii="Times New Roman" w:hAnsi="Times New Roman" w:cs="Times New Roman"/>
          <w:sz w:val="24"/>
          <w:szCs w:val="24"/>
        </w:rPr>
        <w:t>1. Thermal Hydaulic flux (Soil-Climate)- simulation of soil temperature and soil moisture</w:t>
      </w:r>
    </w:p>
    <w:p w:rsidR="00D13880" w:rsidRPr="005C2FCC" w:rsidRDefault="00D13880" w:rsidP="00D13880">
      <w:pPr>
        <w:pStyle w:val="EndNoteBibliography"/>
        <w:spacing w:line="480" w:lineRule="auto"/>
        <w:ind w:firstLine="720"/>
        <w:rPr>
          <w:rFonts w:ascii="Times New Roman" w:hAnsi="Times New Roman" w:cs="Times New Roman"/>
          <w:sz w:val="24"/>
          <w:szCs w:val="24"/>
        </w:rPr>
      </w:pPr>
      <w:r w:rsidRPr="005C2FCC">
        <w:rPr>
          <w:rFonts w:ascii="Times New Roman" w:hAnsi="Times New Roman" w:cs="Times New Roman"/>
          <w:sz w:val="24"/>
          <w:szCs w:val="24"/>
        </w:rPr>
        <w:t>The biogeochemistry of soil environment are mainly controlled by soi</w:t>
      </w:r>
      <w:r w:rsidR="00DB5A83">
        <w:rPr>
          <w:rFonts w:ascii="Times New Roman" w:hAnsi="Times New Roman" w:cs="Times New Roman"/>
          <w:sz w:val="24"/>
          <w:szCs w:val="24"/>
        </w:rPr>
        <w:t>l temperature and soil moisture</w:t>
      </w:r>
      <w:r w:rsidRPr="005C2FCC">
        <w:rPr>
          <w:rFonts w:ascii="Times New Roman" w:hAnsi="Times New Roman" w:cs="Times New Roman"/>
          <w:sz w:val="24"/>
          <w:szCs w:val="24"/>
        </w:rPr>
        <w:t xml:space="preserve">. DNDC utilizes </w:t>
      </w:r>
      <w:r w:rsidR="00DB5A83">
        <w:rPr>
          <w:rFonts w:ascii="Times New Roman" w:hAnsi="Times New Roman" w:cs="Times New Roman"/>
          <w:sz w:val="24"/>
          <w:szCs w:val="24"/>
        </w:rPr>
        <w:t xml:space="preserve">a </w:t>
      </w:r>
      <w:r w:rsidRPr="005C2FCC">
        <w:rPr>
          <w:rFonts w:ascii="Times New Roman" w:hAnsi="Times New Roman" w:cs="Times New Roman"/>
          <w:sz w:val="24"/>
          <w:szCs w:val="24"/>
        </w:rPr>
        <w:t xml:space="preserve">cascade of equations in calculating average temperature and soil moisture profiles at </w:t>
      </w:r>
      <w:r w:rsidR="00DB5A83">
        <w:rPr>
          <w:rFonts w:ascii="Times New Roman" w:hAnsi="Times New Roman" w:cs="Times New Roman"/>
          <w:sz w:val="24"/>
          <w:szCs w:val="24"/>
        </w:rPr>
        <w:t>daily time scale</w:t>
      </w:r>
      <w:r w:rsidRPr="005C2FCC">
        <w:rPr>
          <w:rFonts w:ascii="Times New Roman" w:hAnsi="Times New Roman" w:cs="Times New Roman"/>
          <w:sz w:val="24"/>
          <w:szCs w:val="24"/>
        </w:rPr>
        <w:t>. The equations involved in calculation of temperature and moisture are gradient-driven equations. The difference in mean daily air temperature and the temperature of a soil at certain layer determine the heat flux between the soil surface and the atmosphere and is calculated using following equation series:</w:t>
      </w:r>
    </w:p>
    <w:p w:rsidR="00D13880" w:rsidRPr="005C2FCC" w:rsidRDefault="00D13880" w:rsidP="00D13880">
      <w:pPr>
        <w:pStyle w:val="EndNoteBibliography"/>
        <w:spacing w:line="480" w:lineRule="auto"/>
        <w:rPr>
          <w:rFonts w:ascii="Times New Roman" w:hAnsi="Times New Roman" w:cs="Times New Roman"/>
          <w:sz w:val="24"/>
          <w:szCs w:val="24"/>
        </w:rPr>
      </w:pPr>
      <w:r w:rsidRPr="005C2FCC">
        <w:rPr>
          <w:rFonts w:ascii="Times New Roman" w:hAnsi="Times New Roman" w:cs="Times New Roman"/>
          <w:i/>
          <w:sz w:val="24"/>
          <w:szCs w:val="24"/>
        </w:rPr>
        <w:t>q</w:t>
      </w:r>
      <w:r w:rsidRPr="005C2FCC">
        <w:rPr>
          <w:rFonts w:ascii="Times New Roman" w:hAnsi="Times New Roman" w:cs="Times New Roman"/>
          <w:i/>
          <w:sz w:val="24"/>
          <w:szCs w:val="24"/>
          <w:vertAlign w:val="subscript"/>
        </w:rPr>
        <w:t>s</w:t>
      </w:r>
      <w:r w:rsidRPr="005C2FCC">
        <w:rPr>
          <w:rFonts w:ascii="Times New Roman" w:hAnsi="Times New Roman" w:cs="Times New Roman"/>
          <w:sz w:val="24"/>
          <w:szCs w:val="24"/>
        </w:rPr>
        <w:t xml:space="preserve"> = </w:t>
      </w:r>
      <m:oMath>
        <m:f>
          <m:fPr>
            <m:ctrlPr>
              <w:rPr>
                <w:rFonts w:ascii="Cambria Math" w:hAnsi="Cambria Math" w:cs="Times New Roman"/>
                <w:i/>
                <w:sz w:val="24"/>
                <w:szCs w:val="24"/>
              </w:rPr>
            </m:ctrlPr>
          </m:fPr>
          <m:num>
            <m:r>
              <m:rPr>
                <m:sty m:val="p"/>
              </m:rPr>
              <w:rPr>
                <w:rFonts w:ascii="Cambria Math" w:hAnsi="Cambria Math" w:cs="Times New Roman"/>
                <w:sz w:val="24"/>
                <w:szCs w:val="24"/>
              </w:rPr>
              <m:t>(T1-Tair)</m:t>
            </m:r>
          </m:num>
          <m:den>
            <m:r>
              <m:rPr>
                <m:sty m:val="p"/>
              </m:rPr>
              <w:rPr>
                <w:rFonts w:ascii="Cambria Math" w:hAnsi="Cambria Math" w:cs="Times New Roman"/>
                <w:sz w:val="24"/>
                <w:szCs w:val="24"/>
              </w:rPr>
              <m:t>(z1-0)</m:t>
            </m:r>
          </m:den>
        </m:f>
      </m:oMath>
      <w:r w:rsidRPr="005C2FCC">
        <w:rPr>
          <w:rFonts w:ascii="Times New Roman" w:eastAsiaTheme="minorEastAsia" w:hAnsi="Times New Roman" w:cs="Times New Roman"/>
          <w:sz w:val="24"/>
          <w:szCs w:val="24"/>
        </w:rPr>
        <w:t xml:space="preserve"> * -k</w:t>
      </w:r>
      <w:r w:rsidRPr="005C2FCC">
        <w:rPr>
          <w:rFonts w:ascii="Times New Roman" w:eastAsiaTheme="minorEastAsia" w:hAnsi="Times New Roman" w:cs="Times New Roman"/>
          <w:sz w:val="24"/>
          <w:szCs w:val="24"/>
          <w:vertAlign w:val="subscript"/>
        </w:rPr>
        <w:t>1</w:t>
      </w:r>
      <w:r w:rsidRPr="005C2FCC">
        <w:rPr>
          <w:rFonts w:ascii="Times New Roman" w:eastAsiaTheme="minorEastAsia" w:hAnsi="Times New Roman" w:cs="Times New Roman"/>
          <w:sz w:val="24"/>
          <w:szCs w:val="24"/>
        </w:rPr>
        <w:tab/>
      </w:r>
      <w:r w:rsidRPr="005C2FCC">
        <w:rPr>
          <w:rFonts w:ascii="Times New Roman" w:eastAsiaTheme="minorEastAsia" w:hAnsi="Times New Roman" w:cs="Times New Roman"/>
          <w:sz w:val="24"/>
          <w:szCs w:val="24"/>
        </w:rPr>
        <w:tab/>
      </w:r>
      <w:r w:rsidRPr="005C2FCC">
        <w:rPr>
          <w:rFonts w:ascii="Times New Roman" w:eastAsiaTheme="minorEastAsia" w:hAnsi="Times New Roman" w:cs="Times New Roman"/>
          <w:sz w:val="24"/>
          <w:szCs w:val="24"/>
        </w:rPr>
        <w:tab/>
      </w:r>
      <w:r w:rsidRPr="005C2FCC">
        <w:rPr>
          <w:rFonts w:ascii="Times New Roman" w:eastAsiaTheme="minorEastAsia" w:hAnsi="Times New Roman" w:cs="Times New Roman"/>
          <w:sz w:val="24"/>
          <w:szCs w:val="24"/>
        </w:rPr>
        <w:tab/>
      </w:r>
      <w:r w:rsidRPr="005C2FCC">
        <w:rPr>
          <w:rFonts w:ascii="Times New Roman" w:eastAsiaTheme="minorEastAsia" w:hAnsi="Times New Roman" w:cs="Times New Roman"/>
          <w:sz w:val="24"/>
          <w:szCs w:val="24"/>
        </w:rPr>
        <w:tab/>
      </w:r>
      <w:r w:rsidRPr="005C2FCC">
        <w:rPr>
          <w:rFonts w:ascii="Times New Roman" w:eastAsiaTheme="minorEastAsia" w:hAnsi="Times New Roman" w:cs="Times New Roman"/>
          <w:sz w:val="24"/>
          <w:szCs w:val="24"/>
        </w:rPr>
        <w:tab/>
      </w:r>
      <w:r w:rsidRPr="005C2FCC">
        <w:rPr>
          <w:rFonts w:ascii="Times New Roman" w:eastAsiaTheme="minorEastAsia" w:hAnsi="Times New Roman" w:cs="Times New Roman"/>
          <w:sz w:val="24"/>
          <w:szCs w:val="24"/>
        </w:rPr>
        <w:tab/>
      </w:r>
      <w:r w:rsidRPr="005C2FCC">
        <w:rPr>
          <w:rFonts w:ascii="Times New Roman" w:eastAsiaTheme="minorEastAsia" w:hAnsi="Times New Roman" w:cs="Times New Roman"/>
          <w:sz w:val="24"/>
          <w:szCs w:val="24"/>
        </w:rPr>
        <w:tab/>
      </w:r>
      <w:r w:rsidRPr="005C2FCC">
        <w:rPr>
          <w:rFonts w:ascii="Times New Roman" w:eastAsiaTheme="minorEastAsia" w:hAnsi="Times New Roman" w:cs="Times New Roman"/>
          <w:sz w:val="24"/>
          <w:szCs w:val="24"/>
        </w:rPr>
        <w:tab/>
        <w:t>(3)</w:t>
      </w:r>
    </w:p>
    <w:p w:rsidR="00D13880" w:rsidRPr="005C2FCC" w:rsidRDefault="00D13880" w:rsidP="00D13880">
      <w:pPr>
        <w:pStyle w:val="EndNoteBibliography"/>
        <w:spacing w:line="480" w:lineRule="auto"/>
        <w:rPr>
          <w:rFonts w:ascii="Times New Roman" w:hAnsi="Times New Roman" w:cs="Times New Roman"/>
          <w:sz w:val="24"/>
          <w:szCs w:val="24"/>
        </w:rPr>
      </w:pPr>
    </w:p>
    <w:p w:rsidR="00D13880" w:rsidRPr="005C2FCC" w:rsidRDefault="00D13880" w:rsidP="00D13880">
      <w:pPr>
        <w:pStyle w:val="EndNoteBibliography"/>
        <w:spacing w:line="480" w:lineRule="auto"/>
        <w:rPr>
          <w:rFonts w:ascii="Times New Roman" w:hAnsi="Times New Roman" w:cs="Times New Roman"/>
          <w:sz w:val="24"/>
          <w:szCs w:val="24"/>
        </w:rPr>
      </w:pPr>
      <w:r w:rsidRPr="005C2FCC">
        <w:rPr>
          <w:rFonts w:ascii="Times New Roman" w:hAnsi="Times New Roman" w:cs="Times New Roman"/>
          <w:i/>
          <w:sz w:val="24"/>
          <w:szCs w:val="24"/>
        </w:rPr>
        <w:t>q</w:t>
      </w:r>
      <w:r w:rsidRPr="005C2FCC">
        <w:rPr>
          <w:rFonts w:ascii="Times New Roman" w:hAnsi="Times New Roman" w:cs="Times New Roman"/>
          <w:i/>
          <w:sz w:val="24"/>
          <w:szCs w:val="24"/>
          <w:vertAlign w:val="subscript"/>
        </w:rPr>
        <w:t>i, i-1</w:t>
      </w:r>
      <w:r w:rsidRPr="005C2FCC">
        <w:rPr>
          <w:rFonts w:ascii="Times New Roman" w:hAnsi="Times New Roman" w:cs="Times New Roman"/>
          <w:sz w:val="24"/>
          <w:szCs w:val="24"/>
        </w:rPr>
        <w:t xml:space="preserve"> = </w:t>
      </w:r>
      <m:oMath>
        <m:f>
          <m:fPr>
            <m:ctrlPr>
              <w:rPr>
                <w:rFonts w:ascii="Cambria Math" w:hAnsi="Cambria Math" w:cs="Times New Roman"/>
                <w:i/>
                <w:sz w:val="24"/>
                <w:szCs w:val="24"/>
              </w:rPr>
            </m:ctrlPr>
          </m:fPr>
          <m:num>
            <m:r>
              <m:rPr>
                <m:sty m:val="p"/>
              </m:rPr>
              <w:rPr>
                <w:rFonts w:ascii="Cambria Math" w:hAnsi="Cambria Math" w:cs="Times New Roman"/>
                <w:sz w:val="24"/>
                <w:szCs w:val="24"/>
              </w:rPr>
              <m:t>(Ti-Ti-1)</m:t>
            </m:r>
          </m:num>
          <m:den>
            <m:r>
              <m:rPr>
                <m:sty m:val="p"/>
              </m:rPr>
              <w:rPr>
                <w:rFonts w:ascii="Cambria Math" w:hAnsi="Cambria Math" w:cs="Times New Roman"/>
                <w:sz w:val="24"/>
                <w:szCs w:val="24"/>
              </w:rPr>
              <m:t xml:space="preserve">(zi-zi-1) </m:t>
            </m:r>
          </m:den>
        </m:f>
      </m:oMath>
      <w:r w:rsidRPr="005C2FCC">
        <w:rPr>
          <w:rFonts w:ascii="Times New Roman" w:eastAsiaTheme="minorEastAsia" w:hAnsi="Times New Roman" w:cs="Times New Roman"/>
          <w:sz w:val="24"/>
          <w:szCs w:val="24"/>
        </w:rPr>
        <w:t xml:space="preserve"> * -k </w:t>
      </w:r>
      <w:r w:rsidRPr="005C2FCC">
        <w:rPr>
          <w:rFonts w:ascii="Times New Roman" w:eastAsiaTheme="minorEastAsia" w:hAnsi="Times New Roman" w:cs="Times New Roman"/>
          <w:sz w:val="24"/>
          <w:szCs w:val="24"/>
          <w:vertAlign w:val="subscript"/>
        </w:rPr>
        <w:t xml:space="preserve">i, </w:t>
      </w:r>
      <w:r w:rsidRPr="005C2FCC">
        <w:rPr>
          <w:rFonts w:ascii="Times New Roman" w:hAnsi="Times New Roman" w:cs="Times New Roman"/>
          <w:sz w:val="24"/>
          <w:szCs w:val="24"/>
          <w:vertAlign w:val="subscript"/>
        </w:rPr>
        <w:t>i-1</w:t>
      </w:r>
      <w:r w:rsidRPr="005C2FCC">
        <w:rPr>
          <w:rFonts w:ascii="Times New Roman" w:hAnsi="Times New Roman" w:cs="Times New Roman"/>
          <w:sz w:val="24"/>
          <w:szCs w:val="24"/>
        </w:rPr>
        <w:tab/>
      </w:r>
      <w:r w:rsidRPr="005C2FCC">
        <w:rPr>
          <w:rFonts w:ascii="Times New Roman" w:hAnsi="Times New Roman" w:cs="Times New Roman"/>
          <w:sz w:val="24"/>
          <w:szCs w:val="24"/>
        </w:rPr>
        <w:tab/>
      </w:r>
      <w:r w:rsidRPr="005C2FCC">
        <w:rPr>
          <w:rFonts w:ascii="Times New Roman" w:hAnsi="Times New Roman" w:cs="Times New Roman"/>
          <w:sz w:val="24"/>
          <w:szCs w:val="24"/>
        </w:rPr>
        <w:tab/>
      </w:r>
      <w:r w:rsidRPr="005C2FCC">
        <w:rPr>
          <w:rFonts w:ascii="Times New Roman" w:hAnsi="Times New Roman" w:cs="Times New Roman"/>
          <w:sz w:val="24"/>
          <w:szCs w:val="24"/>
        </w:rPr>
        <w:tab/>
      </w:r>
      <w:r w:rsidRPr="005C2FCC">
        <w:rPr>
          <w:rFonts w:ascii="Times New Roman" w:hAnsi="Times New Roman" w:cs="Times New Roman"/>
          <w:sz w:val="24"/>
          <w:szCs w:val="24"/>
        </w:rPr>
        <w:tab/>
      </w:r>
      <w:r w:rsidRPr="005C2FCC">
        <w:rPr>
          <w:rFonts w:ascii="Times New Roman" w:hAnsi="Times New Roman" w:cs="Times New Roman"/>
          <w:sz w:val="24"/>
          <w:szCs w:val="24"/>
        </w:rPr>
        <w:tab/>
      </w:r>
      <w:r w:rsidRPr="005C2FCC">
        <w:rPr>
          <w:rFonts w:ascii="Times New Roman" w:hAnsi="Times New Roman" w:cs="Times New Roman"/>
          <w:sz w:val="24"/>
          <w:szCs w:val="24"/>
        </w:rPr>
        <w:tab/>
      </w:r>
      <w:r w:rsidRPr="005C2FCC">
        <w:rPr>
          <w:rFonts w:ascii="Times New Roman" w:hAnsi="Times New Roman" w:cs="Times New Roman"/>
          <w:sz w:val="24"/>
          <w:szCs w:val="24"/>
        </w:rPr>
        <w:tab/>
        <w:t>(4)</w:t>
      </w:r>
    </w:p>
    <w:p w:rsidR="00D13880" w:rsidRPr="005C2FCC" w:rsidRDefault="00D13880" w:rsidP="00D13880">
      <w:pPr>
        <w:pStyle w:val="EndNoteBibliography"/>
        <w:spacing w:line="480" w:lineRule="auto"/>
        <w:rPr>
          <w:rFonts w:ascii="Times New Roman" w:hAnsi="Times New Roman" w:cs="Times New Roman"/>
          <w:sz w:val="24"/>
          <w:szCs w:val="24"/>
        </w:rPr>
      </w:pPr>
    </w:p>
    <w:p w:rsidR="00D13880" w:rsidRPr="005C2FCC" w:rsidRDefault="00D13880" w:rsidP="00D13880">
      <w:pPr>
        <w:pStyle w:val="EndNoteBibliography"/>
        <w:spacing w:line="480" w:lineRule="auto"/>
        <w:rPr>
          <w:rFonts w:ascii="Times New Roman" w:eastAsiaTheme="minorEastAsia" w:hAnsi="Times New Roman" w:cs="Times New Roman"/>
          <w:sz w:val="24"/>
          <w:szCs w:val="24"/>
        </w:rPr>
      </w:pPr>
      <w:r w:rsidRPr="005C2FCC">
        <w:rPr>
          <w:rFonts w:ascii="Times New Roman" w:hAnsi="Times New Roman" w:cs="Times New Roman"/>
          <w:i/>
          <w:sz w:val="24"/>
          <w:szCs w:val="24"/>
        </w:rPr>
        <w:t>q</w:t>
      </w:r>
      <w:r w:rsidRPr="005C2FCC">
        <w:rPr>
          <w:rFonts w:ascii="Times New Roman" w:hAnsi="Times New Roman" w:cs="Times New Roman"/>
          <w:i/>
          <w:sz w:val="24"/>
          <w:szCs w:val="24"/>
          <w:vertAlign w:val="subscript"/>
        </w:rPr>
        <w:t>b</w:t>
      </w:r>
      <w:r w:rsidRPr="005C2FCC">
        <w:rPr>
          <w:rFonts w:ascii="Times New Roman" w:hAnsi="Times New Roman" w:cs="Times New Roman"/>
          <w:sz w:val="24"/>
          <w:szCs w:val="24"/>
        </w:rPr>
        <w:t xml:space="preserve">= </w:t>
      </w:r>
      <m:oMath>
        <m:f>
          <m:fPr>
            <m:ctrlPr>
              <w:rPr>
                <w:rFonts w:ascii="Cambria Math" w:hAnsi="Cambria Math" w:cs="Times New Roman"/>
                <w:i/>
                <w:sz w:val="24"/>
                <w:szCs w:val="24"/>
              </w:rPr>
            </m:ctrlPr>
          </m:fPr>
          <m:num>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T</m:t>
                </m:r>
              </m:e>
              <m:sub>
                <m:r>
                  <w:rPr>
                    <w:rFonts w:ascii="Cambria Math" w:hAnsi="Cambria Math" w:cs="Times New Roman"/>
                    <w:sz w:val="24"/>
                    <w:szCs w:val="24"/>
                  </w:rPr>
                  <m:t>b1</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T</m:t>
                </m:r>
              </m:e>
              <m:sub>
                <m:r>
                  <w:rPr>
                    <w:rFonts w:ascii="Cambria Math" w:hAnsi="Cambria Math" w:cs="Times New Roman"/>
                    <w:sz w:val="24"/>
                    <w:szCs w:val="24"/>
                  </w:rPr>
                  <m:t>mean</m:t>
                </m:r>
              </m:sub>
            </m:sSub>
            <m:r>
              <m:rPr>
                <m:sty m:val="p"/>
              </m:rPr>
              <w:rPr>
                <w:rFonts w:ascii="Cambria Math" w:hAnsi="Cambria Math" w:cs="Times New Roman"/>
                <w:sz w:val="24"/>
                <w:szCs w:val="24"/>
              </w:rPr>
              <m:t>)</m:t>
            </m:r>
          </m:num>
          <m:den>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z</m:t>
                </m:r>
              </m:e>
              <m:sub>
                <m:r>
                  <w:rPr>
                    <w:rFonts w:ascii="Cambria Math" w:hAnsi="Cambria Math" w:cs="Times New Roman"/>
                    <w:sz w:val="24"/>
                    <w:szCs w:val="24"/>
                  </w:rPr>
                  <m:t>b1</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z</m:t>
                </m:r>
              </m:e>
              <m:sub>
                <m:r>
                  <w:rPr>
                    <w:rFonts w:ascii="Cambria Math" w:hAnsi="Cambria Math" w:cs="Times New Roman"/>
                    <w:sz w:val="24"/>
                    <w:szCs w:val="24"/>
                  </w:rPr>
                  <m:t>deep</m:t>
                </m:r>
              </m:sub>
            </m:sSub>
            <m:r>
              <m:rPr>
                <m:sty m:val="p"/>
              </m:rPr>
              <w:rPr>
                <w:rFonts w:ascii="Cambria Math" w:hAnsi="Cambria Math" w:cs="Times New Roman"/>
                <w:sz w:val="24"/>
                <w:szCs w:val="24"/>
              </w:rPr>
              <m:t>)</m:t>
            </m:r>
          </m:den>
        </m:f>
      </m:oMath>
      <w:r w:rsidRPr="005C2FCC">
        <w:rPr>
          <w:rFonts w:ascii="Times New Roman" w:eastAsiaTheme="minorEastAsia" w:hAnsi="Times New Roman" w:cs="Times New Roman"/>
          <w:sz w:val="24"/>
          <w:szCs w:val="24"/>
        </w:rPr>
        <w:t xml:space="preserve"> * K</w:t>
      </w:r>
      <w:r w:rsidRPr="005C2FCC">
        <w:rPr>
          <w:rFonts w:ascii="Times New Roman" w:eastAsiaTheme="minorEastAsia" w:hAnsi="Times New Roman" w:cs="Times New Roman"/>
          <w:sz w:val="24"/>
          <w:szCs w:val="24"/>
          <w:vertAlign w:val="subscript"/>
        </w:rPr>
        <w:t>bl</w:t>
      </w:r>
      <w:r w:rsidRPr="005C2FCC">
        <w:rPr>
          <w:rFonts w:ascii="Times New Roman" w:eastAsiaTheme="minorEastAsia" w:hAnsi="Times New Roman" w:cs="Times New Roman"/>
          <w:sz w:val="24"/>
          <w:szCs w:val="24"/>
        </w:rPr>
        <w:tab/>
      </w:r>
      <w:r w:rsidRPr="005C2FCC">
        <w:rPr>
          <w:rFonts w:ascii="Times New Roman" w:eastAsiaTheme="minorEastAsia" w:hAnsi="Times New Roman" w:cs="Times New Roman"/>
          <w:sz w:val="24"/>
          <w:szCs w:val="24"/>
        </w:rPr>
        <w:tab/>
      </w:r>
      <w:r w:rsidRPr="005C2FCC">
        <w:rPr>
          <w:rFonts w:ascii="Times New Roman" w:eastAsiaTheme="minorEastAsia" w:hAnsi="Times New Roman" w:cs="Times New Roman"/>
          <w:sz w:val="24"/>
          <w:szCs w:val="24"/>
        </w:rPr>
        <w:tab/>
      </w:r>
      <w:r w:rsidRPr="005C2FCC">
        <w:rPr>
          <w:rFonts w:ascii="Times New Roman" w:eastAsiaTheme="minorEastAsia" w:hAnsi="Times New Roman" w:cs="Times New Roman"/>
          <w:sz w:val="24"/>
          <w:szCs w:val="24"/>
        </w:rPr>
        <w:tab/>
      </w:r>
      <w:r w:rsidRPr="005C2FCC">
        <w:rPr>
          <w:rFonts w:ascii="Times New Roman" w:eastAsiaTheme="minorEastAsia" w:hAnsi="Times New Roman" w:cs="Times New Roman"/>
          <w:sz w:val="24"/>
          <w:szCs w:val="24"/>
        </w:rPr>
        <w:tab/>
      </w:r>
      <w:r w:rsidRPr="005C2FCC">
        <w:rPr>
          <w:rFonts w:ascii="Times New Roman" w:eastAsiaTheme="minorEastAsia" w:hAnsi="Times New Roman" w:cs="Times New Roman"/>
          <w:sz w:val="24"/>
          <w:szCs w:val="24"/>
        </w:rPr>
        <w:tab/>
      </w:r>
      <w:r w:rsidRPr="005C2FCC">
        <w:rPr>
          <w:rFonts w:ascii="Times New Roman" w:eastAsiaTheme="minorEastAsia" w:hAnsi="Times New Roman" w:cs="Times New Roman"/>
          <w:sz w:val="24"/>
          <w:szCs w:val="24"/>
        </w:rPr>
        <w:tab/>
      </w:r>
      <w:r w:rsidRPr="005C2FCC">
        <w:rPr>
          <w:rFonts w:ascii="Times New Roman" w:eastAsiaTheme="minorEastAsia" w:hAnsi="Times New Roman" w:cs="Times New Roman"/>
          <w:sz w:val="24"/>
          <w:szCs w:val="24"/>
        </w:rPr>
        <w:tab/>
      </w:r>
      <w:r w:rsidRPr="005C2FCC">
        <w:rPr>
          <w:rFonts w:ascii="Times New Roman" w:eastAsiaTheme="minorEastAsia" w:hAnsi="Times New Roman" w:cs="Times New Roman"/>
          <w:sz w:val="24"/>
          <w:szCs w:val="24"/>
        </w:rPr>
        <w:tab/>
        <w:t>(5)</w:t>
      </w:r>
    </w:p>
    <w:p w:rsidR="00D13880" w:rsidRPr="005C2FCC" w:rsidRDefault="00D13880" w:rsidP="00D13880">
      <w:pPr>
        <w:pStyle w:val="EndNoteBibliography"/>
        <w:spacing w:line="480" w:lineRule="auto"/>
        <w:rPr>
          <w:rFonts w:ascii="Times New Roman" w:hAnsi="Times New Roman" w:cs="Times New Roman"/>
          <w:sz w:val="24"/>
          <w:szCs w:val="24"/>
        </w:rPr>
      </w:pPr>
    </w:p>
    <w:p w:rsidR="00D13880" w:rsidRPr="005C2FCC" w:rsidRDefault="00D13880" w:rsidP="00D13880">
      <w:pPr>
        <w:pStyle w:val="EndNoteBibliography"/>
        <w:spacing w:line="480" w:lineRule="auto"/>
        <w:rPr>
          <w:rFonts w:ascii="Times New Roman" w:hAnsi="Times New Roman" w:cs="Times New Roman"/>
          <w:sz w:val="24"/>
          <w:szCs w:val="24"/>
        </w:rPr>
      </w:pPr>
      <w:r w:rsidRPr="005C2FCC">
        <w:rPr>
          <w:rFonts w:ascii="Times New Roman" w:hAnsi="Times New Roman" w:cs="Times New Roman"/>
          <w:sz w:val="24"/>
          <w:szCs w:val="24"/>
        </w:rPr>
        <w:t xml:space="preserve">where </w:t>
      </w:r>
      <w:r w:rsidRPr="005C2FCC">
        <w:rPr>
          <w:rFonts w:ascii="Times New Roman" w:hAnsi="Times New Roman" w:cs="Times New Roman"/>
          <w:i/>
          <w:sz w:val="24"/>
          <w:szCs w:val="24"/>
        </w:rPr>
        <w:t xml:space="preserve">q </w:t>
      </w:r>
      <w:r w:rsidRPr="005C2FCC">
        <w:rPr>
          <w:rFonts w:ascii="Times New Roman" w:hAnsi="Times New Roman" w:cs="Times New Roman"/>
          <w:sz w:val="24"/>
          <w:szCs w:val="24"/>
        </w:rPr>
        <w:t>is the heat flux (Js</w:t>
      </w:r>
      <w:r w:rsidRPr="005C2FCC">
        <w:rPr>
          <w:rFonts w:ascii="Times New Roman" w:hAnsi="Times New Roman" w:cs="Times New Roman"/>
          <w:sz w:val="24"/>
          <w:szCs w:val="24"/>
          <w:vertAlign w:val="superscript"/>
        </w:rPr>
        <w:t>-1</w:t>
      </w:r>
      <w:r w:rsidRPr="005C2FCC">
        <w:rPr>
          <w:rFonts w:ascii="Times New Roman" w:hAnsi="Times New Roman" w:cs="Times New Roman"/>
          <w:sz w:val="24"/>
          <w:szCs w:val="24"/>
        </w:rPr>
        <w:t xml:space="preserve">), </w:t>
      </w:r>
      <w:r w:rsidRPr="005C2FCC">
        <w:rPr>
          <w:rFonts w:ascii="Times New Roman" w:hAnsi="Times New Roman" w:cs="Times New Roman"/>
          <w:i/>
          <w:iCs/>
          <w:sz w:val="24"/>
          <w:szCs w:val="24"/>
        </w:rPr>
        <w:t>k</w:t>
      </w:r>
      <w:r w:rsidRPr="005C2FCC">
        <w:rPr>
          <w:rFonts w:ascii="Times New Roman" w:hAnsi="Times New Roman" w:cs="Times New Roman"/>
          <w:sz w:val="24"/>
          <w:szCs w:val="24"/>
        </w:rPr>
        <w:t xml:space="preserve"> is the soil thermal conductivity (J cm g-1 °C-1), T is the temperature (°C), </w:t>
      </w:r>
      <w:r w:rsidRPr="005C2FCC">
        <w:rPr>
          <w:rFonts w:ascii="Times New Roman" w:hAnsi="Times New Roman" w:cs="Times New Roman"/>
          <w:iCs/>
          <w:sz w:val="24"/>
          <w:szCs w:val="24"/>
        </w:rPr>
        <w:t>T</w:t>
      </w:r>
      <w:r w:rsidRPr="005C2FCC">
        <w:rPr>
          <w:rFonts w:ascii="Times New Roman" w:hAnsi="Times New Roman" w:cs="Times New Roman"/>
          <w:sz w:val="24"/>
          <w:szCs w:val="24"/>
        </w:rPr>
        <w:t xml:space="preserve">air is the air temperature (°C), </w:t>
      </w:r>
      <w:r w:rsidRPr="005C2FCC">
        <w:rPr>
          <w:rFonts w:ascii="Times New Roman" w:hAnsi="Times New Roman" w:cs="Times New Roman"/>
          <w:iCs/>
          <w:sz w:val="24"/>
          <w:szCs w:val="24"/>
        </w:rPr>
        <w:t>T</w:t>
      </w:r>
      <w:r w:rsidRPr="005C2FCC">
        <w:rPr>
          <w:rFonts w:ascii="Times New Roman" w:hAnsi="Times New Roman" w:cs="Times New Roman"/>
          <w:sz w:val="24"/>
          <w:szCs w:val="24"/>
        </w:rPr>
        <w:t xml:space="preserve">mean is the mean annual air temperature (°C), </w:t>
      </w:r>
      <w:r w:rsidRPr="005C2FCC">
        <w:rPr>
          <w:rFonts w:ascii="Times New Roman" w:hAnsi="Times New Roman" w:cs="Times New Roman"/>
          <w:i/>
          <w:iCs/>
          <w:sz w:val="24"/>
          <w:szCs w:val="24"/>
        </w:rPr>
        <w:t>z</w:t>
      </w:r>
      <w:r w:rsidRPr="005C2FCC">
        <w:rPr>
          <w:rFonts w:ascii="Times New Roman" w:hAnsi="Times New Roman" w:cs="Times New Roman"/>
          <w:sz w:val="24"/>
          <w:szCs w:val="24"/>
        </w:rPr>
        <w:t xml:space="preserve">bl is the depth at the bottom of the profile (cm) and </w:t>
      </w:r>
      <w:r w:rsidRPr="005C2FCC">
        <w:rPr>
          <w:rFonts w:ascii="Times New Roman" w:hAnsi="Times New Roman" w:cs="Times New Roman"/>
          <w:i/>
          <w:iCs/>
          <w:sz w:val="24"/>
          <w:szCs w:val="24"/>
        </w:rPr>
        <w:t>z</w:t>
      </w:r>
      <w:r w:rsidRPr="005C2FCC">
        <w:rPr>
          <w:rFonts w:ascii="Times New Roman" w:hAnsi="Times New Roman" w:cs="Times New Roman"/>
          <w:sz w:val="24"/>
          <w:szCs w:val="24"/>
        </w:rPr>
        <w:t>deep is the depth where temperature variation is assumed to be negligible (5m). The subscripts 1, i and b represent the soil surface layer, ith layer and the bottom of soil profile respectively.</w:t>
      </w:r>
    </w:p>
    <w:p w:rsidR="00D13880" w:rsidRPr="005C2FCC" w:rsidRDefault="00D13880" w:rsidP="00D13880">
      <w:pPr>
        <w:pStyle w:val="EndNoteBibliography"/>
        <w:spacing w:line="480" w:lineRule="auto"/>
        <w:rPr>
          <w:rFonts w:ascii="Times New Roman" w:hAnsi="Times New Roman" w:cs="Times New Roman"/>
          <w:sz w:val="24"/>
          <w:szCs w:val="24"/>
        </w:rPr>
      </w:pPr>
      <w:r w:rsidRPr="005C2FCC">
        <w:rPr>
          <w:rFonts w:ascii="Times New Roman" w:hAnsi="Times New Roman" w:cs="Times New Roman"/>
          <w:sz w:val="24"/>
          <w:szCs w:val="24"/>
        </w:rPr>
        <w:lastRenderedPageBreak/>
        <w:t>The model simulates soil moisture in terms of evapotranspiration</w:t>
      </w:r>
      <w:r w:rsidR="00DB5A83">
        <w:rPr>
          <w:rFonts w:ascii="Times New Roman" w:hAnsi="Times New Roman" w:cs="Times New Roman"/>
          <w:sz w:val="24"/>
          <w:szCs w:val="24"/>
        </w:rPr>
        <w:t xml:space="preserve"> as an output</w:t>
      </w:r>
      <w:r w:rsidRPr="005C2FCC">
        <w:rPr>
          <w:rFonts w:ascii="Times New Roman" w:hAnsi="Times New Roman" w:cs="Times New Roman"/>
          <w:sz w:val="24"/>
          <w:szCs w:val="24"/>
        </w:rPr>
        <w:t xml:space="preserve"> using precipitation and irrigation data</w:t>
      </w:r>
      <w:r w:rsidR="00DB5A83">
        <w:rPr>
          <w:rFonts w:ascii="Times New Roman" w:hAnsi="Times New Roman" w:cs="Times New Roman"/>
          <w:sz w:val="24"/>
          <w:szCs w:val="24"/>
        </w:rPr>
        <w:t xml:space="preserve"> as input data. At the beginning of each time step the model assumes water input saturates the soil layer by layer, where the surplus from one layer fills the next deep layer and the surface runoff and water intercepted by vegetation is not considered </w:t>
      </w:r>
      <w:r w:rsidR="00DB5A83">
        <w:rPr>
          <w:rFonts w:ascii="Times New Roman" w:hAnsi="Times New Roman" w:cs="Times New Roman"/>
          <w:sz w:val="24"/>
          <w:szCs w:val="24"/>
        </w:rPr>
        <w:fldChar w:fldCharType="begin"/>
      </w:r>
      <w:r w:rsidR="00DB5A83">
        <w:rPr>
          <w:rFonts w:ascii="Times New Roman" w:hAnsi="Times New Roman" w:cs="Times New Roman"/>
          <w:sz w:val="24"/>
          <w:szCs w:val="24"/>
        </w:rPr>
        <w:instrText xml:space="preserve"> ADDIN EN.CITE &lt;EndNote&gt;&lt;Cite&gt;&lt;Author&gt;Li&lt;/Author&gt;&lt;Year&gt;1992&lt;/Year&gt;&lt;RecNum&gt;103&lt;/RecNum&gt;&lt;DisplayText&gt;(Li et al. 1992)&lt;/DisplayText&gt;&lt;record&gt;&lt;rec-number&gt;103&lt;/rec-number&gt;&lt;foreign-keys&gt;&lt;key app="EN" db-id="faxvt0xdip90wxeep2cp22tod0rte2pwdwst" timestamp="1512422606"&gt;103&lt;/key&gt;&lt;/foreign-keys&gt;&lt;ref-type name="Journal Article"&gt;17&lt;/ref-type&gt;&lt;contributors&gt;&lt;authors&gt;&lt;author&gt;Li, Changsheng&lt;/author&gt;&lt;author&gt;Frolking, Steve&lt;/author&gt;&lt;author&gt;Frolking, Tod A&lt;/author&gt;&lt;/authors&gt;&lt;/contributors&gt;&lt;titles&gt;&lt;title&gt;A model of nitrous oxide evolution from soil driven by rainfall events: 1. Model structure and sensitivity&lt;/title&gt;&lt;secondary-title&gt;Journal of Geophysical Research: Atmospheres&lt;/secondary-title&gt;&lt;/titles&gt;&lt;periodical&gt;&lt;full-title&gt;Journal of Geophysical Research: Atmospheres&lt;/full-title&gt;&lt;/periodical&gt;&lt;pages&gt;9759-9776&lt;/pages&gt;&lt;volume&gt;97&lt;/volume&gt;&lt;number&gt;D9&lt;/number&gt;&lt;dates&gt;&lt;year&gt;1992&lt;/year&gt;&lt;/dates&gt;&lt;isbn&gt;2156-2202&lt;/isbn&gt;&lt;urls&gt;&lt;/urls&gt;&lt;/record&gt;&lt;/Cite&gt;&lt;/EndNote&gt;</w:instrText>
      </w:r>
      <w:r w:rsidR="00DB5A83">
        <w:rPr>
          <w:rFonts w:ascii="Times New Roman" w:hAnsi="Times New Roman" w:cs="Times New Roman"/>
          <w:sz w:val="24"/>
          <w:szCs w:val="24"/>
        </w:rPr>
        <w:fldChar w:fldCharType="separate"/>
      </w:r>
      <w:r w:rsidR="00DB5A83">
        <w:rPr>
          <w:rFonts w:ascii="Times New Roman" w:hAnsi="Times New Roman" w:cs="Times New Roman"/>
          <w:sz w:val="24"/>
          <w:szCs w:val="24"/>
        </w:rPr>
        <w:t>(Li et al. 1992)</w:t>
      </w:r>
      <w:r w:rsidR="00DB5A83">
        <w:rPr>
          <w:rFonts w:ascii="Times New Roman" w:hAnsi="Times New Roman" w:cs="Times New Roman"/>
          <w:sz w:val="24"/>
          <w:szCs w:val="24"/>
        </w:rPr>
        <w:fldChar w:fldCharType="end"/>
      </w:r>
      <w:r w:rsidR="00DB5A83">
        <w:rPr>
          <w:rFonts w:ascii="Times New Roman" w:hAnsi="Times New Roman" w:cs="Times New Roman"/>
          <w:sz w:val="24"/>
          <w:szCs w:val="24"/>
        </w:rPr>
        <w:t>. Evapotranspiration is calculated using the Thornthwaite equations</w:t>
      </w:r>
      <w:r w:rsidRPr="005C2FCC">
        <w:rPr>
          <w:rFonts w:ascii="Times New Roman" w:hAnsi="Times New Roman" w:cs="Times New Roman"/>
          <w:sz w:val="24"/>
          <w:szCs w:val="24"/>
        </w:rPr>
        <w:t>:</w:t>
      </w:r>
    </w:p>
    <w:p w:rsidR="00D13880" w:rsidRPr="005C2FCC" w:rsidRDefault="00D13880" w:rsidP="00D13880">
      <w:pPr>
        <w:pStyle w:val="EndNoteBibliography"/>
        <w:spacing w:line="480" w:lineRule="auto"/>
        <w:rPr>
          <w:rFonts w:ascii="Times New Roman" w:eastAsiaTheme="minorEastAsia" w:hAnsi="Times New Roman" w:cs="Times New Roman"/>
          <w:sz w:val="24"/>
          <w:szCs w:val="24"/>
        </w:rPr>
      </w:pPr>
      <m:oMath>
        <m:r>
          <w:rPr>
            <w:rFonts w:ascii="Cambria Math" w:hAnsi="Cambria Math" w:cs="Times New Roman"/>
            <w:sz w:val="24"/>
            <w:szCs w:val="24"/>
          </w:rPr>
          <m:t>PET=DAY*</m:t>
        </m:r>
        <m:d>
          <m:dPr>
            <m:ctrlPr>
              <w:rPr>
                <w:rFonts w:ascii="Cambria Math" w:hAnsi="Cambria Math" w:cs="Times New Roman"/>
                <w:i/>
                <w:sz w:val="24"/>
                <w:szCs w:val="24"/>
              </w:rPr>
            </m:ctrlPr>
          </m:dPr>
          <m:e>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1.6</m:t>
                </m:r>
              </m:num>
              <m:den>
                <m:r>
                  <w:rPr>
                    <w:rFonts w:ascii="Cambria Math" w:hAnsi="Cambria Math" w:cs="Times New Roman"/>
                    <w:sz w:val="24"/>
                    <w:szCs w:val="24"/>
                  </w:rPr>
                  <m:t>NM</m:t>
                </m:r>
              </m:den>
            </m:f>
          </m:e>
        </m:d>
        <m:r>
          <w:rPr>
            <w:rFonts w:ascii="Cambria Math" w:hAnsi="Cambria Math" w:cs="Times New Roman"/>
            <w:sz w:val="24"/>
            <w:szCs w:val="24"/>
          </w:rPr>
          <m:t>*</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 xml:space="preserve">10* </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m</m:t>
                        </m:r>
                      </m:sub>
                    </m:sSub>
                  </m:num>
                  <m:den>
                    <m:r>
                      <w:rPr>
                        <w:rFonts w:ascii="Cambria Math" w:hAnsi="Cambria Math" w:cs="Times New Roman"/>
                        <w:sz w:val="24"/>
                        <w:szCs w:val="24"/>
                      </w:rPr>
                      <m:t>I</m:t>
                    </m:r>
                  </m:den>
                </m:f>
              </m:e>
            </m:d>
          </m:e>
          <m:sup>
            <m:r>
              <w:rPr>
                <w:rFonts w:ascii="Cambria Math" w:hAnsi="Cambria Math" w:cs="Times New Roman"/>
                <w:sz w:val="24"/>
                <w:szCs w:val="24"/>
              </w:rPr>
              <m:t>a</m:t>
            </m:r>
          </m:sup>
        </m:sSup>
      </m:oMath>
      <w:r w:rsidRPr="005C2FCC">
        <w:rPr>
          <w:rFonts w:ascii="Times New Roman" w:eastAsiaTheme="minorEastAsia" w:hAnsi="Times New Roman" w:cs="Times New Roman"/>
          <w:sz w:val="24"/>
          <w:szCs w:val="24"/>
        </w:rPr>
        <w:tab/>
      </w:r>
      <w:r w:rsidRPr="005C2FCC">
        <w:rPr>
          <w:rFonts w:ascii="Times New Roman" w:eastAsiaTheme="minorEastAsia" w:hAnsi="Times New Roman" w:cs="Times New Roman"/>
          <w:sz w:val="24"/>
          <w:szCs w:val="24"/>
        </w:rPr>
        <w:tab/>
      </w:r>
      <w:r w:rsidRPr="005C2FCC">
        <w:rPr>
          <w:rFonts w:ascii="Times New Roman" w:eastAsiaTheme="minorEastAsia" w:hAnsi="Times New Roman" w:cs="Times New Roman"/>
          <w:sz w:val="24"/>
          <w:szCs w:val="24"/>
        </w:rPr>
        <w:tab/>
      </w:r>
      <w:r w:rsidRPr="005C2FCC">
        <w:rPr>
          <w:rFonts w:ascii="Times New Roman" w:eastAsiaTheme="minorEastAsia" w:hAnsi="Times New Roman" w:cs="Times New Roman"/>
          <w:sz w:val="24"/>
          <w:szCs w:val="24"/>
        </w:rPr>
        <w:tab/>
      </w:r>
      <w:r w:rsidRPr="005C2FCC">
        <w:rPr>
          <w:rFonts w:ascii="Times New Roman" w:eastAsiaTheme="minorEastAsia" w:hAnsi="Times New Roman" w:cs="Times New Roman"/>
          <w:sz w:val="24"/>
          <w:szCs w:val="24"/>
        </w:rPr>
        <w:tab/>
      </w:r>
      <w:r w:rsidRPr="005C2FCC">
        <w:rPr>
          <w:rFonts w:ascii="Times New Roman" w:eastAsiaTheme="minorEastAsia" w:hAnsi="Times New Roman" w:cs="Times New Roman"/>
          <w:sz w:val="24"/>
          <w:szCs w:val="24"/>
        </w:rPr>
        <w:tab/>
      </w:r>
      <w:r w:rsidRPr="005C2FCC">
        <w:rPr>
          <w:rFonts w:ascii="Times New Roman" w:eastAsiaTheme="minorEastAsia" w:hAnsi="Times New Roman" w:cs="Times New Roman"/>
          <w:sz w:val="24"/>
          <w:szCs w:val="24"/>
        </w:rPr>
        <w:tab/>
        <w:t>(6)</w:t>
      </w:r>
    </w:p>
    <w:p w:rsidR="00D13880" w:rsidRPr="005C2FCC" w:rsidRDefault="00D13880" w:rsidP="00D13880">
      <w:pPr>
        <w:pStyle w:val="EndNoteBibliography"/>
        <w:spacing w:line="480" w:lineRule="auto"/>
        <w:rPr>
          <w:rFonts w:ascii="Times New Roman" w:eastAsiaTheme="minorEastAsia" w:hAnsi="Times New Roman" w:cs="Times New Roman"/>
          <w:sz w:val="24"/>
          <w:szCs w:val="24"/>
        </w:rPr>
      </w:pPr>
      <m:oMath>
        <m:r>
          <w:rPr>
            <w:rFonts w:ascii="Cambria Math" w:hAnsi="Cambria Math" w:cs="Times New Roman"/>
            <w:sz w:val="24"/>
            <w:szCs w:val="24"/>
          </w:rPr>
          <m:t>a=0.49+0.07*I-7.7</m:t>
        </m:r>
        <m:r>
          <w:rPr>
            <w:rFonts w:ascii="Cambria Math" w:eastAsiaTheme="minorEastAsia" w:hAnsi="Cambria Math" w:cs="Times New Roman"/>
            <w:sz w:val="24"/>
            <w:szCs w:val="24"/>
          </w:rPr>
          <m:t xml:space="preserve">1* </m:t>
        </m:r>
        <m:sSup>
          <m:sSupPr>
            <m:ctrlPr>
              <w:rPr>
                <w:rFonts w:ascii="Cambria Math" w:eastAsiaTheme="minorEastAsia" w:hAnsi="Cambria Math" w:cs="Times New Roman"/>
                <w:i/>
                <w:sz w:val="24"/>
                <w:szCs w:val="24"/>
              </w:rPr>
            </m:ctrlPr>
          </m:sSupPr>
          <m:e>
            <m:r>
              <w:rPr>
                <w:rFonts w:ascii="Cambria Math" w:hAnsi="Cambria Math" w:cs="Times New Roman"/>
                <w:sz w:val="24"/>
                <w:szCs w:val="24"/>
              </w:rPr>
              <m:t>e</m:t>
            </m:r>
          </m:e>
          <m:sup>
            <m:r>
              <w:rPr>
                <w:rFonts w:ascii="Cambria Math" w:eastAsiaTheme="minorEastAsia" w:hAnsi="Cambria Math" w:cs="Times New Roman"/>
                <w:sz w:val="24"/>
                <w:szCs w:val="24"/>
              </w:rPr>
              <m:t>-5</m:t>
            </m:r>
          </m:sup>
        </m:sSup>
        <m:r>
          <w:rPr>
            <w:rFonts w:ascii="Cambria Math" w:eastAsiaTheme="minorEastAsia" w:hAnsi="Cambria Math" w:cs="Times New Roman"/>
            <w:sz w:val="24"/>
            <w:szCs w:val="24"/>
          </w:rPr>
          <m:t xml:space="preserve">* </m:t>
        </m:r>
        <m:sSup>
          <m:sSupPr>
            <m:ctrlPr>
              <w:rPr>
                <w:rFonts w:ascii="Cambria Math" w:eastAsiaTheme="minorEastAsia" w:hAnsi="Cambria Math" w:cs="Times New Roman"/>
                <w:i/>
                <w:sz w:val="24"/>
                <w:szCs w:val="24"/>
              </w:rPr>
            </m:ctrlPr>
          </m:sSupPr>
          <m:e>
            <m:r>
              <w:rPr>
                <w:rFonts w:ascii="Cambria Math" w:hAnsi="Cambria Math" w:cs="Times New Roman"/>
                <w:sz w:val="24"/>
                <w:szCs w:val="24"/>
              </w:rPr>
              <m:t>I</m:t>
            </m:r>
          </m:e>
          <m:sup>
            <m:r>
              <w:rPr>
                <w:rFonts w:ascii="Cambria Math" w:hAnsi="Cambria Math" w:cs="Times New Roman"/>
                <w:sz w:val="24"/>
                <w:szCs w:val="24"/>
              </w:rPr>
              <m:t>2</m:t>
            </m:r>
          </m:sup>
        </m:sSup>
        <m:r>
          <w:rPr>
            <w:rFonts w:ascii="Cambria Math" w:eastAsiaTheme="minorEastAsia" w:hAnsi="Cambria Math" w:cs="Times New Roman"/>
            <w:sz w:val="24"/>
            <w:szCs w:val="24"/>
          </w:rPr>
          <m:t xml:space="preserve">+6.75* </m:t>
        </m:r>
        <m:sSup>
          <m:sSupPr>
            <m:ctrlPr>
              <w:rPr>
                <w:rFonts w:ascii="Cambria Math" w:eastAsiaTheme="minorEastAsia" w:hAnsi="Cambria Math" w:cs="Times New Roman"/>
                <w:i/>
                <w:sz w:val="24"/>
                <w:szCs w:val="24"/>
              </w:rPr>
            </m:ctrlPr>
          </m:sSupPr>
          <m:e>
            <m:r>
              <w:rPr>
                <w:rFonts w:ascii="Cambria Math" w:hAnsi="Cambria Math" w:cs="Times New Roman"/>
                <w:sz w:val="24"/>
                <w:szCs w:val="24"/>
              </w:rPr>
              <m:t>e</m:t>
            </m:r>
          </m:e>
          <m:sup>
            <m:r>
              <w:rPr>
                <w:rFonts w:ascii="Cambria Math" w:eastAsiaTheme="minorEastAsia" w:hAnsi="Cambria Math" w:cs="Times New Roman"/>
                <w:sz w:val="24"/>
                <w:szCs w:val="24"/>
              </w:rPr>
              <m:t>-7</m:t>
            </m:r>
          </m:sup>
        </m:sSup>
        <m:r>
          <w:rPr>
            <w:rFonts w:ascii="Cambria Math" w:eastAsiaTheme="minorEastAsia" w:hAnsi="Cambria Math" w:cs="Times New Roman"/>
            <w:sz w:val="24"/>
            <w:szCs w:val="24"/>
          </w:rPr>
          <m:t xml:space="preserve">* </m:t>
        </m:r>
        <m:sSup>
          <m:sSupPr>
            <m:ctrlPr>
              <w:rPr>
                <w:rFonts w:ascii="Cambria Math" w:eastAsiaTheme="minorEastAsia" w:hAnsi="Cambria Math" w:cs="Times New Roman"/>
                <w:i/>
                <w:sz w:val="24"/>
                <w:szCs w:val="24"/>
              </w:rPr>
            </m:ctrlPr>
          </m:sSupPr>
          <m:e>
            <m:r>
              <w:rPr>
                <w:rFonts w:ascii="Cambria Math" w:hAnsi="Cambria Math" w:cs="Times New Roman"/>
                <w:sz w:val="24"/>
                <w:szCs w:val="24"/>
              </w:rPr>
              <m:t>I</m:t>
            </m:r>
          </m:e>
          <m:sup>
            <m:r>
              <w:rPr>
                <w:rFonts w:ascii="Cambria Math" w:hAnsi="Cambria Math" w:cs="Times New Roman"/>
                <w:sz w:val="24"/>
                <w:szCs w:val="24"/>
              </w:rPr>
              <m:t>3</m:t>
            </m:r>
          </m:sup>
        </m:sSup>
        <m:r>
          <w:rPr>
            <w:rFonts w:ascii="Cambria Math" w:eastAsiaTheme="minorEastAsia" w:hAnsi="Cambria Math" w:cs="Times New Roman"/>
            <w:sz w:val="24"/>
            <w:szCs w:val="24"/>
          </w:rPr>
          <m:t xml:space="preserve"> </m:t>
        </m:r>
      </m:oMath>
      <w:r w:rsidRPr="005C2FCC">
        <w:rPr>
          <w:rFonts w:ascii="Times New Roman" w:eastAsiaTheme="minorEastAsia" w:hAnsi="Times New Roman" w:cs="Times New Roman"/>
          <w:sz w:val="24"/>
          <w:szCs w:val="24"/>
        </w:rPr>
        <w:tab/>
      </w:r>
      <w:r w:rsidRPr="005C2FCC">
        <w:rPr>
          <w:rFonts w:ascii="Times New Roman" w:eastAsiaTheme="minorEastAsia" w:hAnsi="Times New Roman" w:cs="Times New Roman"/>
          <w:sz w:val="24"/>
          <w:szCs w:val="24"/>
        </w:rPr>
        <w:tab/>
      </w:r>
      <w:r w:rsidRPr="005C2FCC">
        <w:rPr>
          <w:rFonts w:ascii="Times New Roman" w:eastAsiaTheme="minorEastAsia" w:hAnsi="Times New Roman" w:cs="Times New Roman"/>
          <w:sz w:val="24"/>
          <w:szCs w:val="24"/>
        </w:rPr>
        <w:tab/>
      </w:r>
      <w:r w:rsidRPr="005C2FCC">
        <w:rPr>
          <w:rFonts w:ascii="Times New Roman" w:eastAsiaTheme="minorEastAsia" w:hAnsi="Times New Roman" w:cs="Times New Roman"/>
          <w:sz w:val="24"/>
          <w:szCs w:val="24"/>
        </w:rPr>
        <w:tab/>
        <w:t>(7)</w:t>
      </w:r>
    </w:p>
    <w:p w:rsidR="00D13880" w:rsidRPr="005C2FCC" w:rsidRDefault="00D13880" w:rsidP="00D13880">
      <w:pPr>
        <w:pStyle w:val="EndNoteBibliography"/>
        <w:spacing w:line="480" w:lineRule="auto"/>
        <w:rPr>
          <w:rFonts w:ascii="Times New Roman" w:eastAsiaTheme="minorEastAsia" w:hAnsi="Times New Roman" w:cs="Times New Roman"/>
          <w:sz w:val="24"/>
          <w:szCs w:val="24"/>
        </w:rPr>
      </w:pPr>
      <m:oMath>
        <m:r>
          <w:rPr>
            <w:rFonts w:ascii="Cambria Math" w:hAnsi="Cambria Math" w:cs="Times New Roman"/>
            <w:sz w:val="24"/>
            <w:szCs w:val="24"/>
          </w:rPr>
          <m:t xml:space="preserve">I= </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n=1</m:t>
            </m:r>
          </m:sub>
          <m:sup>
            <m:r>
              <w:rPr>
                <w:rFonts w:ascii="Cambria Math" w:hAnsi="Cambria Math" w:cs="Times New Roman"/>
                <w:sz w:val="24"/>
                <w:szCs w:val="24"/>
              </w:rPr>
              <m:t>12</m:t>
            </m:r>
          </m:sup>
          <m:e>
            <m:r>
              <w:rPr>
                <w:rFonts w:ascii="Cambria Math" w:hAnsi="Cambria Math" w:cs="Times New Roman"/>
                <w:sz w:val="24"/>
                <w:szCs w:val="24"/>
              </w:rPr>
              <m:t xml:space="preserve"> </m:t>
            </m:r>
          </m:e>
        </m:nary>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 xml:space="preserve"> </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m</m:t>
                        </m:r>
                      </m:sub>
                    </m:sSub>
                  </m:num>
                  <m:den>
                    <m:r>
                      <w:rPr>
                        <w:rFonts w:ascii="Cambria Math" w:hAnsi="Cambria Math" w:cs="Times New Roman"/>
                        <w:sz w:val="24"/>
                        <w:szCs w:val="24"/>
                      </w:rPr>
                      <m:t>5</m:t>
                    </m:r>
                  </m:den>
                </m:f>
              </m:e>
            </m:d>
          </m:e>
          <m:sup>
            <m:r>
              <w:rPr>
                <w:rFonts w:ascii="Cambria Math" w:hAnsi="Cambria Math" w:cs="Times New Roman"/>
                <w:sz w:val="24"/>
                <w:szCs w:val="24"/>
              </w:rPr>
              <m:t>1.5</m:t>
            </m:r>
          </m:sup>
        </m:sSup>
      </m:oMath>
      <w:r w:rsidRPr="005C2FCC">
        <w:rPr>
          <w:rFonts w:ascii="Times New Roman" w:eastAsiaTheme="minorEastAsia" w:hAnsi="Times New Roman" w:cs="Times New Roman"/>
          <w:sz w:val="24"/>
          <w:szCs w:val="24"/>
        </w:rPr>
        <w:tab/>
      </w:r>
      <w:r w:rsidRPr="005C2FCC">
        <w:rPr>
          <w:rFonts w:ascii="Times New Roman" w:eastAsiaTheme="minorEastAsia" w:hAnsi="Times New Roman" w:cs="Times New Roman"/>
          <w:sz w:val="24"/>
          <w:szCs w:val="24"/>
        </w:rPr>
        <w:tab/>
      </w:r>
      <w:r w:rsidRPr="005C2FCC">
        <w:rPr>
          <w:rFonts w:ascii="Times New Roman" w:eastAsiaTheme="minorEastAsia" w:hAnsi="Times New Roman" w:cs="Times New Roman"/>
          <w:sz w:val="24"/>
          <w:szCs w:val="24"/>
        </w:rPr>
        <w:tab/>
      </w:r>
      <w:r w:rsidRPr="005C2FCC">
        <w:rPr>
          <w:rFonts w:ascii="Times New Roman" w:eastAsiaTheme="minorEastAsia" w:hAnsi="Times New Roman" w:cs="Times New Roman"/>
          <w:sz w:val="24"/>
          <w:szCs w:val="24"/>
        </w:rPr>
        <w:tab/>
      </w:r>
      <w:r w:rsidRPr="005C2FCC">
        <w:rPr>
          <w:rFonts w:ascii="Times New Roman" w:eastAsiaTheme="minorEastAsia" w:hAnsi="Times New Roman" w:cs="Times New Roman"/>
          <w:sz w:val="24"/>
          <w:szCs w:val="24"/>
        </w:rPr>
        <w:tab/>
      </w:r>
      <w:r w:rsidRPr="005C2FCC">
        <w:rPr>
          <w:rFonts w:ascii="Times New Roman" w:eastAsiaTheme="minorEastAsia" w:hAnsi="Times New Roman" w:cs="Times New Roman"/>
          <w:sz w:val="24"/>
          <w:szCs w:val="24"/>
        </w:rPr>
        <w:tab/>
      </w:r>
      <w:r w:rsidRPr="005C2FCC">
        <w:rPr>
          <w:rFonts w:ascii="Times New Roman" w:eastAsiaTheme="minorEastAsia" w:hAnsi="Times New Roman" w:cs="Times New Roman"/>
          <w:sz w:val="24"/>
          <w:szCs w:val="24"/>
        </w:rPr>
        <w:tab/>
      </w:r>
      <w:r w:rsidRPr="005C2FCC">
        <w:rPr>
          <w:rFonts w:ascii="Times New Roman" w:eastAsiaTheme="minorEastAsia" w:hAnsi="Times New Roman" w:cs="Times New Roman"/>
          <w:sz w:val="24"/>
          <w:szCs w:val="24"/>
        </w:rPr>
        <w:tab/>
      </w:r>
      <w:r w:rsidRPr="005C2FCC">
        <w:rPr>
          <w:rFonts w:ascii="Times New Roman" w:eastAsiaTheme="minorEastAsia" w:hAnsi="Times New Roman" w:cs="Times New Roman"/>
          <w:sz w:val="24"/>
          <w:szCs w:val="24"/>
        </w:rPr>
        <w:tab/>
        <w:t>(8)</w:t>
      </w:r>
    </w:p>
    <w:p w:rsidR="00DB5A83" w:rsidRDefault="00D13880" w:rsidP="00DB5A83">
      <w:pPr>
        <w:pStyle w:val="EndNoteBibliography"/>
        <w:spacing w:line="480" w:lineRule="auto"/>
        <w:rPr>
          <w:rFonts w:ascii="Times New Roman" w:eastAsiaTheme="minorEastAsia" w:hAnsi="Times New Roman" w:cs="Times New Roman"/>
          <w:sz w:val="24"/>
          <w:szCs w:val="24"/>
        </w:rPr>
      </w:pPr>
      <w:r w:rsidRPr="005C2FCC">
        <w:rPr>
          <w:rFonts w:ascii="Times New Roman" w:eastAsiaTheme="minorEastAsia" w:hAnsi="Times New Roman" w:cs="Times New Roman"/>
          <w:sz w:val="24"/>
          <w:szCs w:val="24"/>
        </w:rPr>
        <w:t xml:space="preserve">where, </w:t>
      </w:r>
      <w:r w:rsidRPr="005C2FCC">
        <w:rPr>
          <w:rFonts w:ascii="Times New Roman" w:eastAsiaTheme="minorEastAsia" w:hAnsi="Times New Roman" w:cs="Times New Roman"/>
          <w:i/>
          <w:sz w:val="24"/>
          <w:szCs w:val="24"/>
        </w:rPr>
        <w:t xml:space="preserve">PET </w:t>
      </w:r>
      <w:r w:rsidRPr="005C2FCC">
        <w:rPr>
          <w:rFonts w:ascii="Times New Roman" w:eastAsiaTheme="minorEastAsia" w:hAnsi="Times New Roman" w:cs="Times New Roman"/>
          <w:sz w:val="24"/>
          <w:szCs w:val="24"/>
        </w:rPr>
        <w:t>is the potential evapotranspiration (</w:t>
      </w:r>
      <w:r w:rsidR="00DB5A83">
        <w:rPr>
          <w:rFonts w:ascii="Times New Roman" w:eastAsiaTheme="minorEastAsia" w:hAnsi="Times New Roman" w:cs="Times New Roman"/>
          <w:sz w:val="24"/>
          <w:szCs w:val="24"/>
        </w:rPr>
        <w:t>c</w:t>
      </w:r>
      <w:r w:rsidRPr="005C2FCC">
        <w:rPr>
          <w:rFonts w:ascii="Times New Roman" w:eastAsiaTheme="minorEastAsia" w:hAnsi="Times New Roman" w:cs="Times New Roman"/>
          <w:sz w:val="24"/>
          <w:szCs w:val="24"/>
        </w:rPr>
        <w:t>md</w:t>
      </w:r>
      <w:r w:rsidRPr="005C2FCC">
        <w:rPr>
          <w:rFonts w:ascii="Times New Roman" w:eastAsiaTheme="minorEastAsia" w:hAnsi="Times New Roman" w:cs="Times New Roman"/>
          <w:sz w:val="24"/>
          <w:szCs w:val="24"/>
          <w:vertAlign w:val="superscript"/>
        </w:rPr>
        <w:t>-1</w:t>
      </w:r>
      <w:r w:rsidRPr="005C2FCC">
        <w:rPr>
          <w:rFonts w:ascii="Times New Roman" w:eastAsiaTheme="minorEastAsia" w:hAnsi="Times New Roman" w:cs="Times New Roman"/>
          <w:sz w:val="24"/>
          <w:szCs w:val="24"/>
        </w:rPr>
        <w:t xml:space="preserve">), a is coefficient of </w:t>
      </w:r>
      <w:r w:rsidRPr="005C2FCC">
        <w:rPr>
          <w:rFonts w:ascii="Times New Roman" w:eastAsiaTheme="minorEastAsia" w:hAnsi="Times New Roman" w:cs="Times New Roman"/>
          <w:i/>
          <w:sz w:val="24"/>
          <w:szCs w:val="24"/>
        </w:rPr>
        <w:t>PET</w:t>
      </w:r>
      <w:r w:rsidRPr="005C2FCC">
        <w:rPr>
          <w:rFonts w:ascii="Times New Roman" w:eastAsiaTheme="minorEastAsia" w:hAnsi="Times New Roman" w:cs="Times New Roman"/>
          <w:sz w:val="24"/>
          <w:szCs w:val="24"/>
        </w:rPr>
        <w:t xml:space="preserve">, </w:t>
      </w:r>
      <w:r w:rsidRPr="005C2FCC">
        <w:rPr>
          <w:rFonts w:ascii="Times New Roman" w:eastAsiaTheme="minorEastAsia" w:hAnsi="Times New Roman" w:cs="Times New Roman"/>
          <w:i/>
          <w:sz w:val="24"/>
          <w:szCs w:val="24"/>
        </w:rPr>
        <w:t>DAY</w:t>
      </w:r>
      <w:r w:rsidRPr="005C2FCC">
        <w:rPr>
          <w:rFonts w:ascii="Times New Roman" w:eastAsiaTheme="minorEastAsia" w:hAnsi="Times New Roman" w:cs="Times New Roman"/>
          <w:sz w:val="24"/>
          <w:szCs w:val="24"/>
        </w:rPr>
        <w:t xml:space="preserve"> is the 1/12</w:t>
      </w:r>
      <w:r w:rsidRPr="005C2FCC">
        <w:rPr>
          <w:rFonts w:ascii="Times New Roman" w:eastAsiaTheme="minorEastAsia" w:hAnsi="Times New Roman" w:cs="Times New Roman"/>
          <w:sz w:val="24"/>
          <w:szCs w:val="24"/>
          <w:vertAlign w:val="superscript"/>
        </w:rPr>
        <w:t>th</w:t>
      </w:r>
      <w:r w:rsidRPr="005C2FCC">
        <w:rPr>
          <w:rFonts w:ascii="Times New Roman" w:eastAsiaTheme="minorEastAsia" w:hAnsi="Times New Roman" w:cs="Times New Roman"/>
          <w:sz w:val="24"/>
          <w:szCs w:val="24"/>
        </w:rPr>
        <w:t xml:space="preserve"> fraction of the hours of a day (daylight hours), </w:t>
      </w:r>
      <w:r w:rsidRPr="005C2FCC">
        <w:rPr>
          <w:rFonts w:ascii="Times New Roman" w:eastAsiaTheme="minorEastAsia" w:hAnsi="Times New Roman" w:cs="Times New Roman"/>
          <w:i/>
          <w:sz w:val="24"/>
          <w:szCs w:val="24"/>
        </w:rPr>
        <w:t>NM</w:t>
      </w:r>
      <w:r w:rsidRPr="005C2FCC">
        <w:rPr>
          <w:rFonts w:ascii="Times New Roman" w:eastAsiaTheme="minorEastAsia" w:hAnsi="Times New Roman" w:cs="Times New Roman"/>
          <w:sz w:val="24"/>
          <w:szCs w:val="24"/>
        </w:rPr>
        <w:t xml:space="preserve"> is the number of days in a month, and </w:t>
      </w:r>
      <w:r w:rsidRPr="005C2FCC">
        <w:rPr>
          <w:rFonts w:ascii="Times New Roman" w:eastAsiaTheme="minorEastAsia" w:hAnsi="Times New Roman" w:cs="Times New Roman"/>
          <w:i/>
          <w:sz w:val="24"/>
          <w:szCs w:val="24"/>
        </w:rPr>
        <w:t>T</w:t>
      </w:r>
      <w:r w:rsidRPr="005C2FCC">
        <w:rPr>
          <w:rFonts w:ascii="Times New Roman" w:eastAsiaTheme="minorEastAsia" w:hAnsi="Times New Roman" w:cs="Times New Roman"/>
          <w:i/>
          <w:sz w:val="24"/>
          <w:szCs w:val="24"/>
          <w:vertAlign w:val="subscript"/>
        </w:rPr>
        <w:t>m</w:t>
      </w:r>
      <w:r w:rsidRPr="005C2FCC">
        <w:rPr>
          <w:rFonts w:ascii="Times New Roman" w:eastAsiaTheme="minorEastAsia" w:hAnsi="Times New Roman" w:cs="Times New Roman"/>
          <w:sz w:val="24"/>
          <w:szCs w:val="24"/>
        </w:rPr>
        <w:t xml:space="preserve"> is the mean monthly temperature (° C). </w:t>
      </w:r>
      <w:r w:rsidR="00DB5A83">
        <w:rPr>
          <w:rFonts w:ascii="Times New Roman" w:eastAsiaTheme="minorEastAsia" w:hAnsi="Times New Roman" w:cs="Times New Roman"/>
          <w:sz w:val="24"/>
          <w:szCs w:val="24"/>
        </w:rPr>
        <w:t xml:space="preserve">The model consider PET is zero when the mean air temperature is below zero and the evapotranspiration is regulated by the volumetric soil water content </w:t>
      </w:r>
      <w:r w:rsidR="00DB5A83" w:rsidRPr="00CD73A5">
        <w:rPr>
          <w:rFonts w:ascii="Times New Roman" w:eastAsiaTheme="minorEastAsia" w:hAnsi="Times New Roman" w:cs="Times New Roman"/>
          <w:sz w:val="24"/>
          <w:szCs w:val="24"/>
        </w:rPr>
        <w:t>(</w:t>
      </w:r>
      <w:r w:rsidR="00DB5A83" w:rsidRPr="00163FFE">
        <w:rPr>
          <w:rFonts w:ascii="Times New Roman" w:eastAsiaTheme="minorEastAsia" w:hAnsi="Times New Roman" w:cs="Times New Roman"/>
          <w:sz w:val="24"/>
          <w:szCs w:val="24"/>
        </w:rPr>
        <w:t>θ) as</w:t>
      </w:r>
      <w:r w:rsidR="00DB5A83">
        <w:rPr>
          <w:rFonts w:ascii="Times New Roman" w:eastAsiaTheme="minorEastAsia" w:hAnsi="Times New Roman" w:cs="Times New Roman"/>
          <w:b/>
          <w:sz w:val="28"/>
          <w:szCs w:val="28"/>
        </w:rPr>
        <w:t xml:space="preserve"> </w:t>
      </w:r>
      <w:r w:rsidR="00DB5A83" w:rsidRPr="00163FFE">
        <w:rPr>
          <w:rFonts w:ascii="Times New Roman" w:eastAsiaTheme="minorEastAsia" w:hAnsi="Times New Roman" w:cs="Times New Roman"/>
          <w:sz w:val="24"/>
          <w:szCs w:val="24"/>
        </w:rPr>
        <w:t>described by the following equations:</w:t>
      </w:r>
    </w:p>
    <w:p w:rsidR="00DB5A83" w:rsidRDefault="00DB5A83" w:rsidP="00DB5A83">
      <w:pPr>
        <w:pStyle w:val="EndNoteBibliography"/>
        <w:spacing w:line="480" w:lineRule="auto"/>
        <w:rPr>
          <w:rFonts w:ascii="Times New Roman" w:eastAsiaTheme="minorEastAsia" w:hAnsi="Times New Roman" w:cs="Times New Roman"/>
          <w:sz w:val="24"/>
          <w:szCs w:val="24"/>
        </w:rPr>
      </w:pPr>
      <m:oMath>
        <m:r>
          <w:rPr>
            <w:rFonts w:ascii="Cambria Math" w:hAnsi="Cambria Math" w:cs="Times New Roman"/>
            <w:sz w:val="24"/>
            <w:szCs w:val="24"/>
          </w:rPr>
          <m:t>E=PET;</m:t>
        </m:r>
      </m:oMath>
      <w:r>
        <w:rPr>
          <w:rFonts w:ascii="Times New Roman" w:eastAsiaTheme="minorEastAsia" w:hAnsi="Times New Roman" w:cs="Times New Roman"/>
          <w:sz w:val="24"/>
          <w:szCs w:val="24"/>
        </w:rPr>
        <w:t xml:space="preserve"> if </w:t>
      </w:r>
      <w:r w:rsidRPr="00163FFE">
        <w:rPr>
          <w:rFonts w:ascii="Times New Roman" w:eastAsiaTheme="minorEastAsia" w:hAnsi="Times New Roman" w:cs="Times New Roman"/>
          <w:sz w:val="24"/>
          <w:szCs w:val="24"/>
        </w:rPr>
        <w:t>θ</w:t>
      </w:r>
      <w:r>
        <w:rPr>
          <w:rFonts w:ascii="Times New Roman" w:eastAsiaTheme="minorEastAsia" w:hAnsi="Times New Roman" w:cs="Times New Roman"/>
          <w:sz w:val="24"/>
          <w:szCs w:val="24"/>
        </w:rPr>
        <w:t xml:space="preserve"> &gt; </w:t>
      </w:r>
      <w:r w:rsidRPr="00163FFE">
        <w:rPr>
          <w:rFonts w:ascii="Times New Roman" w:eastAsiaTheme="minorEastAsia" w:hAnsi="Times New Roman" w:cs="Times New Roman"/>
          <w:sz w:val="24"/>
          <w:szCs w:val="24"/>
        </w:rPr>
        <w:t>θ</w:t>
      </w:r>
      <w:r w:rsidRPr="00163FFE">
        <w:rPr>
          <w:rFonts w:ascii="Times New Roman" w:eastAsiaTheme="minorEastAsia" w:hAnsi="Times New Roman" w:cs="Times New Roman"/>
          <w:sz w:val="24"/>
          <w:szCs w:val="24"/>
          <w:vertAlign w:val="subscript"/>
        </w:rPr>
        <w:t>fc</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 xml:space="preserve">  (9)</w:t>
      </w:r>
    </w:p>
    <w:p w:rsidR="00DB5A83" w:rsidRDefault="00DB5A83" w:rsidP="00DB5A83">
      <w:pPr>
        <w:pStyle w:val="EndNoteBibliography"/>
        <w:spacing w:line="480" w:lineRule="auto"/>
        <w:rPr>
          <w:rFonts w:ascii="Cambria Math" w:eastAsiaTheme="minorEastAsia" w:hAnsi="Cambria Math" w:cs="Times New Roman"/>
          <w:sz w:val="24"/>
          <w:szCs w:val="24"/>
        </w:rPr>
      </w:pPr>
      <m:oMath>
        <m:r>
          <w:rPr>
            <w:rFonts w:ascii="Cambria Math" w:eastAsiaTheme="minorEastAsia" w:hAnsi="Cambria Math" w:cs="Times New Roman"/>
            <w:sz w:val="24"/>
            <w:szCs w:val="24"/>
          </w:rPr>
          <m:t>E=</m:t>
        </m:r>
        <m:d>
          <m:dPr>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(θ-</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θ</m:t>
                    </m:r>
                  </m:e>
                  <m:sub>
                    <m:r>
                      <w:rPr>
                        <w:rFonts w:ascii="Cambria Math" w:eastAsiaTheme="minorEastAsia" w:hAnsi="Cambria Math" w:cs="Times New Roman"/>
                        <w:sz w:val="24"/>
                        <w:szCs w:val="24"/>
                      </w:rPr>
                      <m:t>wp</m:t>
                    </m:r>
                  </m:sub>
                </m:sSub>
              </m:num>
              <m:den>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θ</m:t>
                    </m:r>
                  </m:e>
                  <m:sub>
                    <m:r>
                      <w:rPr>
                        <w:rFonts w:ascii="Cambria Math" w:eastAsiaTheme="minorEastAsia" w:hAnsi="Cambria Math" w:cs="Times New Roman"/>
                        <w:sz w:val="24"/>
                        <w:szCs w:val="24"/>
                      </w:rPr>
                      <m:t>fc</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-θ</m:t>
                    </m:r>
                  </m:e>
                  <m:sub>
                    <m:r>
                      <w:rPr>
                        <w:rFonts w:ascii="Cambria Math" w:eastAsiaTheme="minorEastAsia" w:hAnsi="Cambria Math" w:cs="Times New Roman"/>
                        <w:sz w:val="24"/>
                        <w:szCs w:val="24"/>
                      </w:rPr>
                      <m:t>wp</m:t>
                    </m:r>
                  </m:sub>
                </m:sSub>
              </m:den>
            </m:f>
          </m:e>
        </m:d>
        <m:r>
          <w:rPr>
            <w:rFonts w:ascii="Cambria Math" w:eastAsiaTheme="minorEastAsia" w:hAnsi="Cambria Math" w:cs="Times New Roman"/>
            <w:sz w:val="24"/>
            <w:szCs w:val="24"/>
          </w:rPr>
          <m:t>*PET</m:t>
        </m:r>
      </m:oMath>
      <w:r w:rsidRPr="00163FFE">
        <w:rPr>
          <w:rFonts w:ascii="Cambria Math" w:eastAsiaTheme="minorEastAsia" w:hAnsi="Cambria Math" w:cs="Times New Roman"/>
          <w:sz w:val="24"/>
          <w:szCs w:val="24"/>
        </w:rPr>
        <w:t xml:space="preserve"> </w:t>
      </w:r>
      <w:r w:rsidRPr="00163FFE">
        <w:rPr>
          <w:rFonts w:ascii="Times New Roman" w:eastAsiaTheme="minorEastAsia" w:hAnsi="Times New Roman" w:cs="Times New Roman"/>
          <w:sz w:val="24"/>
          <w:szCs w:val="24"/>
        </w:rPr>
        <w:t xml:space="preserve">; </w:t>
      </w:r>
      <w:r w:rsidRPr="00600713">
        <w:rPr>
          <w:rFonts w:ascii="Times New Roman" w:eastAsiaTheme="minorEastAsia" w:hAnsi="Times New Roman" w:cs="Times New Roman"/>
          <w:sz w:val="24"/>
          <w:szCs w:val="24"/>
        </w:rPr>
        <w:t>if  θ</w:t>
      </w:r>
      <w:r w:rsidRPr="00600713">
        <w:rPr>
          <w:rFonts w:ascii="Times New Roman" w:eastAsiaTheme="minorEastAsia" w:hAnsi="Times New Roman" w:cs="Times New Roman"/>
          <w:sz w:val="24"/>
          <w:szCs w:val="24"/>
          <w:vertAlign w:val="subscript"/>
        </w:rPr>
        <w:t>fc</w:t>
      </w:r>
      <w:r w:rsidRPr="00600713">
        <w:rPr>
          <w:rFonts w:ascii="Times New Roman" w:eastAsiaTheme="minorEastAsia" w:hAnsi="Times New Roman" w:cs="Times New Roman"/>
          <w:sz w:val="24"/>
          <w:szCs w:val="24"/>
        </w:rPr>
        <w:t xml:space="preserve"> &gt;θ &gt; θ</w:t>
      </w:r>
      <w:r w:rsidRPr="00600713">
        <w:rPr>
          <w:rFonts w:ascii="Times New Roman" w:eastAsiaTheme="minorEastAsia" w:hAnsi="Times New Roman" w:cs="Times New Roman"/>
          <w:sz w:val="24"/>
          <w:szCs w:val="24"/>
          <w:vertAlign w:val="subscript"/>
        </w:rPr>
        <w:t>wp</w:t>
      </w:r>
      <w:r w:rsidRPr="00600713">
        <w:rPr>
          <w:rFonts w:ascii="Cambria Math" w:eastAsiaTheme="minorEastAsia" w:hAnsi="Cambria Math" w:cs="Times New Roman"/>
          <w:sz w:val="24"/>
          <w:szCs w:val="24"/>
          <w:vertAlign w:val="subscript"/>
        </w:rPr>
        <w:tab/>
      </w:r>
      <w:r w:rsidRPr="00600713">
        <w:rPr>
          <w:rFonts w:ascii="Cambria Math" w:eastAsiaTheme="minorEastAsia" w:hAnsi="Cambria Math" w:cs="Times New Roman"/>
          <w:sz w:val="24"/>
          <w:szCs w:val="24"/>
          <w:vertAlign w:val="subscript"/>
        </w:rPr>
        <w:tab/>
      </w:r>
      <w:r w:rsidRPr="00600713">
        <w:rPr>
          <w:rFonts w:ascii="Cambria Math" w:eastAsiaTheme="minorEastAsia" w:hAnsi="Cambria Math" w:cs="Times New Roman"/>
          <w:sz w:val="24"/>
          <w:szCs w:val="24"/>
          <w:vertAlign w:val="subscript"/>
        </w:rPr>
        <w:tab/>
      </w:r>
      <w:r w:rsidRPr="00600713">
        <w:rPr>
          <w:rFonts w:ascii="Cambria Math" w:eastAsiaTheme="minorEastAsia" w:hAnsi="Cambria Math" w:cs="Times New Roman"/>
          <w:sz w:val="24"/>
          <w:szCs w:val="24"/>
          <w:vertAlign w:val="subscript"/>
        </w:rPr>
        <w:tab/>
      </w:r>
      <w:r w:rsidRPr="00600713">
        <w:rPr>
          <w:rFonts w:ascii="Cambria Math" w:eastAsiaTheme="minorEastAsia" w:hAnsi="Cambria Math" w:cs="Times New Roman"/>
          <w:sz w:val="24"/>
          <w:szCs w:val="24"/>
          <w:vertAlign w:val="subscript"/>
        </w:rPr>
        <w:tab/>
      </w:r>
      <w:r w:rsidRPr="00600713">
        <w:rPr>
          <w:rFonts w:ascii="Cambria Math" w:eastAsiaTheme="minorEastAsia" w:hAnsi="Cambria Math" w:cs="Times New Roman"/>
          <w:sz w:val="24"/>
          <w:szCs w:val="24"/>
          <w:vertAlign w:val="subscript"/>
        </w:rPr>
        <w:tab/>
      </w:r>
      <w:r w:rsidRPr="00163FFE">
        <w:rPr>
          <w:rFonts w:ascii="Cambria Math" w:eastAsiaTheme="minorEastAsia" w:hAnsi="Cambria Math" w:cs="Times New Roman"/>
          <w:sz w:val="24"/>
          <w:szCs w:val="24"/>
        </w:rPr>
        <w:t>(10)</w:t>
      </w:r>
    </w:p>
    <w:p w:rsidR="00DB5A83" w:rsidRDefault="00DB5A83" w:rsidP="00DB5A83">
      <w:pPr>
        <w:pStyle w:val="EndNoteBibliography"/>
        <w:spacing w:line="480" w:lineRule="auto"/>
        <w:rPr>
          <w:rFonts w:ascii="Times New Roman" w:eastAsiaTheme="minorEastAsia" w:hAnsi="Times New Roman" w:cs="Times New Roman"/>
          <w:sz w:val="24"/>
          <w:szCs w:val="24"/>
        </w:rPr>
      </w:pPr>
      <m:oMath>
        <m:r>
          <w:rPr>
            <w:rFonts w:ascii="Cambria Math" w:eastAsiaTheme="minorEastAsia" w:hAnsi="Cambria Math" w:cs="Times New Roman"/>
            <w:sz w:val="24"/>
            <w:szCs w:val="24"/>
          </w:rPr>
          <m:t>PET=0</m:t>
        </m:r>
      </m:oMath>
      <w:r>
        <w:rPr>
          <w:rFonts w:ascii="Cambria Math" w:eastAsiaTheme="minorEastAsia" w:hAnsi="Cambria Math" w:cs="Times New Roman"/>
          <w:sz w:val="24"/>
          <w:szCs w:val="24"/>
        </w:rPr>
        <w:t xml:space="preserve"> ; </w:t>
      </w:r>
      <w:r>
        <w:rPr>
          <w:rFonts w:ascii="Times New Roman" w:eastAsiaTheme="minorEastAsia" w:hAnsi="Times New Roman" w:cs="Times New Roman"/>
          <w:sz w:val="24"/>
          <w:szCs w:val="24"/>
        </w:rPr>
        <w:t xml:space="preserve">if </w:t>
      </w:r>
      <w:r w:rsidRPr="00163FFE">
        <w:rPr>
          <w:rFonts w:ascii="Times New Roman" w:eastAsiaTheme="minorEastAsia" w:hAnsi="Times New Roman" w:cs="Times New Roman"/>
          <w:sz w:val="24"/>
          <w:szCs w:val="24"/>
        </w:rPr>
        <w:t>θ</w:t>
      </w:r>
      <w:r>
        <w:rPr>
          <w:rFonts w:ascii="Times New Roman" w:eastAsiaTheme="minorEastAsia" w:hAnsi="Times New Roman" w:cs="Times New Roman"/>
          <w:sz w:val="24"/>
          <w:szCs w:val="24"/>
        </w:rPr>
        <w:t xml:space="preserve"> &lt; </w:t>
      </w:r>
      <w:r w:rsidRPr="00163FFE">
        <w:rPr>
          <w:rFonts w:ascii="Times New Roman" w:eastAsiaTheme="minorEastAsia" w:hAnsi="Times New Roman" w:cs="Times New Roman"/>
          <w:sz w:val="24"/>
          <w:szCs w:val="24"/>
        </w:rPr>
        <w:t>θ</w:t>
      </w:r>
      <w:r>
        <w:rPr>
          <w:rFonts w:ascii="Times New Roman" w:eastAsiaTheme="minorEastAsia" w:hAnsi="Times New Roman" w:cs="Times New Roman"/>
          <w:sz w:val="24"/>
          <w:szCs w:val="24"/>
          <w:vertAlign w:val="subscript"/>
        </w:rPr>
        <w:t>wp</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(11)</w:t>
      </w:r>
    </w:p>
    <w:p w:rsidR="00DB5A83" w:rsidRPr="00C0414D" w:rsidRDefault="00DB5A83" w:rsidP="00DB5A83">
      <w:pPr>
        <w:pStyle w:val="EndNoteBibliography"/>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where  E is the actual evapotranspiration </w:t>
      </w:r>
      <w:r w:rsidRPr="005C2FCC">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c</w:t>
      </w:r>
      <w:r w:rsidRPr="005C2FCC">
        <w:rPr>
          <w:rFonts w:ascii="Times New Roman" w:eastAsiaTheme="minorEastAsia" w:hAnsi="Times New Roman" w:cs="Times New Roman"/>
          <w:sz w:val="24"/>
          <w:szCs w:val="24"/>
        </w:rPr>
        <w:t>md</w:t>
      </w:r>
      <w:r w:rsidRPr="005C2FCC">
        <w:rPr>
          <w:rFonts w:ascii="Times New Roman" w:eastAsiaTheme="minorEastAsia" w:hAnsi="Times New Roman" w:cs="Times New Roman"/>
          <w:sz w:val="24"/>
          <w:szCs w:val="24"/>
          <w:vertAlign w:val="superscript"/>
        </w:rPr>
        <w:t>-1</w:t>
      </w:r>
      <w:r w:rsidRPr="005C2FCC">
        <w:rPr>
          <w:rFonts w:ascii="Times New Roman" w:eastAsiaTheme="minorEastAsia" w:hAnsi="Times New Roman" w:cs="Times New Roman"/>
          <w:sz w:val="24"/>
          <w:szCs w:val="24"/>
        </w:rPr>
        <w:t xml:space="preserve">), </w:t>
      </w:r>
      <w:r w:rsidRPr="00163FFE">
        <w:rPr>
          <w:rFonts w:ascii="Times New Roman" w:eastAsiaTheme="minorEastAsia" w:hAnsi="Times New Roman" w:cs="Times New Roman"/>
          <w:sz w:val="24"/>
          <w:szCs w:val="24"/>
        </w:rPr>
        <w:t>θ</w:t>
      </w:r>
      <w:r>
        <w:rPr>
          <w:rFonts w:ascii="Times New Roman" w:eastAsiaTheme="minorEastAsia" w:hAnsi="Times New Roman" w:cs="Times New Roman"/>
          <w:sz w:val="24"/>
          <w:szCs w:val="24"/>
        </w:rPr>
        <w:t xml:space="preserve">  is the  actual soil water content (% water filled pore space),  </w:t>
      </w:r>
      <w:r w:rsidRPr="00163FFE">
        <w:rPr>
          <w:rFonts w:ascii="Times New Roman" w:eastAsiaTheme="minorEastAsia" w:hAnsi="Times New Roman" w:cs="Times New Roman"/>
          <w:sz w:val="24"/>
          <w:szCs w:val="24"/>
        </w:rPr>
        <w:t>θ</w:t>
      </w:r>
      <w:r w:rsidRPr="00163FFE">
        <w:rPr>
          <w:rFonts w:ascii="Times New Roman" w:eastAsiaTheme="minorEastAsia" w:hAnsi="Times New Roman" w:cs="Times New Roman"/>
          <w:sz w:val="24"/>
          <w:szCs w:val="24"/>
          <w:vertAlign w:val="subscript"/>
        </w:rPr>
        <w:t>fc</w:t>
      </w:r>
      <w:r>
        <w:rPr>
          <w:rFonts w:ascii="Times New Roman" w:eastAsiaTheme="minorEastAsia" w:hAnsi="Times New Roman" w:cs="Times New Roman"/>
          <w:sz w:val="24"/>
          <w:szCs w:val="24"/>
          <w:vertAlign w:val="subscript"/>
        </w:rPr>
        <w:t xml:space="preserve"> </w:t>
      </w:r>
      <w:r>
        <w:rPr>
          <w:rFonts w:ascii="Times New Roman" w:eastAsiaTheme="minorEastAsia" w:hAnsi="Times New Roman" w:cs="Times New Roman"/>
          <w:sz w:val="24"/>
          <w:szCs w:val="24"/>
        </w:rPr>
        <w:t xml:space="preserve">is soil water content at field capacity and </w:t>
      </w:r>
      <w:r w:rsidRPr="00163FFE">
        <w:rPr>
          <w:rFonts w:ascii="Times New Roman" w:eastAsiaTheme="minorEastAsia" w:hAnsi="Times New Roman" w:cs="Times New Roman"/>
          <w:sz w:val="24"/>
          <w:szCs w:val="24"/>
        </w:rPr>
        <w:t>θ</w:t>
      </w:r>
      <w:r>
        <w:rPr>
          <w:rFonts w:ascii="Times New Roman" w:eastAsiaTheme="minorEastAsia" w:hAnsi="Times New Roman" w:cs="Times New Roman"/>
          <w:sz w:val="24"/>
          <w:szCs w:val="24"/>
          <w:vertAlign w:val="subscript"/>
        </w:rPr>
        <w:t>wp</w:t>
      </w:r>
      <w:r>
        <w:rPr>
          <w:rFonts w:ascii="Times New Roman" w:eastAsiaTheme="minorEastAsia" w:hAnsi="Times New Roman" w:cs="Times New Roman"/>
          <w:sz w:val="24"/>
          <w:szCs w:val="24"/>
        </w:rPr>
        <w:t xml:space="preserve"> is soil water content at plant wilting point. </w:t>
      </w:r>
    </w:p>
    <w:p w:rsidR="00D13880" w:rsidRPr="005C2FCC" w:rsidRDefault="00D13880" w:rsidP="00D13880">
      <w:pPr>
        <w:pStyle w:val="EndNoteBibliography"/>
        <w:spacing w:line="480" w:lineRule="auto"/>
        <w:rPr>
          <w:rFonts w:ascii="Times New Roman" w:eastAsiaTheme="minorEastAsia" w:hAnsi="Times New Roman" w:cs="Times New Roman"/>
          <w:sz w:val="24"/>
          <w:szCs w:val="24"/>
        </w:rPr>
      </w:pPr>
    </w:p>
    <w:p w:rsidR="00D13880" w:rsidRPr="005C2FCC" w:rsidRDefault="00D13880" w:rsidP="00D13880">
      <w:pPr>
        <w:pStyle w:val="EndNoteBibliography"/>
        <w:spacing w:line="480" w:lineRule="auto"/>
        <w:rPr>
          <w:rFonts w:ascii="Times New Roman" w:eastAsiaTheme="minorEastAsia" w:hAnsi="Times New Roman" w:cs="Times New Roman"/>
          <w:sz w:val="24"/>
          <w:szCs w:val="24"/>
        </w:rPr>
      </w:pPr>
      <w:r w:rsidRPr="005C2FCC">
        <w:rPr>
          <w:rFonts w:ascii="Times New Roman" w:eastAsiaTheme="minorEastAsia" w:hAnsi="Times New Roman" w:cs="Times New Roman"/>
          <w:sz w:val="24"/>
          <w:szCs w:val="24"/>
        </w:rPr>
        <w:t>2.  The decomposition submodel</w:t>
      </w:r>
    </w:p>
    <w:p w:rsidR="00D13880" w:rsidRPr="005C2FCC" w:rsidRDefault="00D13880" w:rsidP="00883460">
      <w:pPr>
        <w:pStyle w:val="EndNoteBibliography"/>
        <w:spacing w:line="480" w:lineRule="auto"/>
        <w:ind w:firstLine="720"/>
        <w:rPr>
          <w:rFonts w:ascii="Times New Roman" w:hAnsi="Times New Roman" w:cs="Times New Roman"/>
          <w:sz w:val="24"/>
          <w:szCs w:val="24"/>
        </w:rPr>
      </w:pPr>
      <w:r w:rsidRPr="005C2FCC">
        <w:rPr>
          <w:rFonts w:ascii="Times New Roman" w:hAnsi="Times New Roman" w:cs="Times New Roman"/>
          <w:sz w:val="24"/>
          <w:szCs w:val="24"/>
        </w:rPr>
        <w:lastRenderedPageBreak/>
        <w:t xml:space="preserve">Depending on the simulated oxygen content of the soil, soil decomposition submodel alternates with the denitrification submodel. Three soil organic pools: plant decomposable residues, microbial biomass and humads are determined first and then the first order kinetics as in equations 9-11 are used to calculate the decomposition of </w:t>
      </w:r>
      <w:r w:rsidR="00883460">
        <w:rPr>
          <w:rFonts w:ascii="Times New Roman" w:hAnsi="Times New Roman" w:cs="Times New Roman"/>
          <w:sz w:val="24"/>
          <w:szCs w:val="24"/>
        </w:rPr>
        <w:t xml:space="preserve">labile </w:t>
      </w:r>
      <w:r w:rsidRPr="005C2FCC">
        <w:rPr>
          <w:rFonts w:ascii="Times New Roman" w:hAnsi="Times New Roman" w:cs="Times New Roman"/>
          <w:sz w:val="24"/>
          <w:szCs w:val="24"/>
        </w:rPr>
        <w:t xml:space="preserve">and resistant components of each organic pools.  The soil is either source or sink of C depending on the C/N ratio which also determines the speed of the decomposition process </w:t>
      </w:r>
      <w:r w:rsidRPr="005C2FCC">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&lt;EndNote&gt;&lt;Cite&gt;&lt;Author&gt;Gilmour&lt;/Author&gt;&lt;Year&gt;1985&lt;/Year&gt;&lt;RecNum&gt;43&lt;/RecNum&gt;&lt;DisplayText&gt;(Gilmour et al. 1985)&lt;/DisplayText&gt;&lt;record&gt;&lt;rec-number&gt;43&lt;/rec-number&gt;&lt;foreign-keys&gt;&lt;key app="EN" db-id="vras0deznswpdyeav9q59p00zpzvewd2r02x" timestamp="0"&gt;43&lt;/key&gt;&lt;/foreign-keys&gt;&lt;ref-type name="Journal Article"&gt;17&lt;/ref-type&gt;&lt;contributors&gt;&lt;authors&gt;&lt;author&gt;Gilmour, JT&lt;/author&gt;&lt;author&gt;Clark, MD&lt;/author&gt;&lt;author&gt;Sigua, GC&lt;/author&gt;&lt;/authors&gt;&lt;/contributors&gt;&lt;titles&gt;&lt;title&gt;Estimating net nitrogen mineralization from carbon dioxide evolution&lt;/title&gt;&lt;secondary-title&gt;Soil Science Society of America Journal&lt;/secondary-title&gt;&lt;/titles&gt;&lt;pages&gt;1398-1402&lt;/pages&gt;&lt;volume&gt;49&lt;/volume&gt;&lt;number&gt;6&lt;/number&gt;&lt;dates&gt;&lt;year&gt;1985&lt;/year&gt;&lt;/dates&gt;&lt;isbn&gt;0361-5995&lt;/isbn&gt;&lt;urls&gt;&lt;/urls&gt;&lt;/record&gt;&lt;/Cite&gt;&lt;/EndNote&gt;</w:instrText>
      </w:r>
      <w:r w:rsidRPr="005C2FCC">
        <w:rPr>
          <w:rFonts w:ascii="Times New Roman" w:hAnsi="Times New Roman" w:cs="Times New Roman"/>
          <w:sz w:val="24"/>
          <w:szCs w:val="24"/>
        </w:rPr>
        <w:fldChar w:fldCharType="separate"/>
      </w:r>
      <w:r w:rsidRPr="005C2FCC">
        <w:rPr>
          <w:rFonts w:ascii="Times New Roman" w:hAnsi="Times New Roman" w:cs="Times New Roman"/>
          <w:sz w:val="24"/>
          <w:szCs w:val="24"/>
        </w:rPr>
        <w:t>(Gilmour et al. 1985)</w:t>
      </w:r>
      <w:r w:rsidRPr="005C2FCC">
        <w:rPr>
          <w:rFonts w:ascii="Times New Roman" w:hAnsi="Times New Roman" w:cs="Times New Roman"/>
          <w:sz w:val="24"/>
          <w:szCs w:val="24"/>
        </w:rPr>
        <w:fldChar w:fldCharType="end"/>
      </w:r>
      <w:r w:rsidRPr="005C2FCC">
        <w:rPr>
          <w:rFonts w:ascii="Times New Roman" w:hAnsi="Times New Roman" w:cs="Times New Roman"/>
          <w:sz w:val="24"/>
          <w:szCs w:val="24"/>
        </w:rPr>
        <w:t>.</w:t>
      </w:r>
    </w:p>
    <w:p w:rsidR="00D13880" w:rsidRPr="005C2FCC" w:rsidRDefault="0067143D" w:rsidP="00D13880">
      <w:pPr>
        <w:pStyle w:val="EndNoteBibliography"/>
        <w:spacing w:line="480" w:lineRule="auto"/>
        <w:rPr>
          <w:rFonts w:ascii="Times New Roman" w:eastAsiaTheme="minorEastAsia" w:hAnsi="Times New Roman" w:cs="Times New Roman"/>
          <w:sz w:val="24"/>
          <w:szCs w:val="24"/>
        </w:rPr>
      </w:pPr>
      <m:oMath>
        <m:f>
          <m:fPr>
            <m:type m:val="skw"/>
            <m:ctrlPr>
              <w:rPr>
                <w:rFonts w:ascii="Cambria Math" w:hAnsi="Cambria Math" w:cs="Times New Roman"/>
                <w:i/>
                <w:sz w:val="24"/>
                <w:szCs w:val="24"/>
              </w:rPr>
            </m:ctrlPr>
          </m:fPr>
          <m:num>
            <m:r>
              <w:rPr>
                <w:rFonts w:ascii="Cambria Math" w:hAnsi="Cambria Math" w:cs="Times New Roman"/>
                <w:sz w:val="24"/>
                <w:szCs w:val="24"/>
              </w:rPr>
              <m:t>dC</m:t>
            </m:r>
          </m:num>
          <m:den>
            <m:r>
              <w:rPr>
                <w:rFonts w:ascii="Cambria Math" w:hAnsi="Cambria Math" w:cs="Times New Roman"/>
                <w:sz w:val="24"/>
                <w:szCs w:val="24"/>
              </w:rPr>
              <m:t>dt</m:t>
            </m:r>
          </m:den>
        </m:f>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CLAY</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CN</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tn</m:t>
            </m:r>
          </m:sub>
        </m:sSub>
        <m:r>
          <w:rPr>
            <w:rFonts w:ascii="Cambria Math" w:hAnsi="Cambria Math" w:cs="Times New Roman"/>
            <w:sz w:val="24"/>
            <w:szCs w:val="24"/>
          </w:rPr>
          <m:t xml:space="preserve">*(S* </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1</m:t>
            </m:r>
          </m:sub>
        </m:sSub>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1-S</m:t>
            </m:r>
          </m:e>
        </m:d>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r</m:t>
            </m:r>
          </m:sub>
        </m:sSub>
        <m:r>
          <w:rPr>
            <w:rFonts w:ascii="Cambria Math" w:hAnsi="Cambria Math" w:cs="Times New Roman"/>
            <w:sz w:val="24"/>
            <w:szCs w:val="24"/>
          </w:rPr>
          <m:t xml:space="preserve"> </m:t>
        </m:r>
      </m:oMath>
      <w:r w:rsidR="00151673">
        <w:rPr>
          <w:rFonts w:ascii="Times New Roman" w:eastAsiaTheme="minorEastAsia" w:hAnsi="Times New Roman" w:cs="Times New Roman"/>
          <w:sz w:val="24"/>
          <w:szCs w:val="24"/>
        </w:rPr>
        <w:tab/>
      </w:r>
      <w:r w:rsidR="00151673">
        <w:rPr>
          <w:rFonts w:ascii="Times New Roman" w:eastAsiaTheme="minorEastAsia" w:hAnsi="Times New Roman" w:cs="Times New Roman"/>
          <w:sz w:val="24"/>
          <w:szCs w:val="24"/>
        </w:rPr>
        <w:tab/>
      </w:r>
      <w:r w:rsidR="00151673">
        <w:rPr>
          <w:rFonts w:ascii="Times New Roman" w:eastAsiaTheme="minorEastAsia" w:hAnsi="Times New Roman" w:cs="Times New Roman"/>
          <w:sz w:val="24"/>
          <w:szCs w:val="24"/>
        </w:rPr>
        <w:tab/>
      </w:r>
      <w:r w:rsidR="00151673">
        <w:rPr>
          <w:rFonts w:ascii="Times New Roman" w:eastAsiaTheme="minorEastAsia" w:hAnsi="Times New Roman" w:cs="Times New Roman"/>
          <w:sz w:val="24"/>
          <w:szCs w:val="24"/>
        </w:rPr>
        <w:tab/>
      </w:r>
      <w:r w:rsidR="00D13880" w:rsidRPr="005C2FCC">
        <w:rPr>
          <w:rFonts w:ascii="Times New Roman" w:eastAsiaTheme="minorEastAsia" w:hAnsi="Times New Roman" w:cs="Times New Roman"/>
          <w:sz w:val="24"/>
          <w:szCs w:val="24"/>
        </w:rPr>
        <w:t>(</w:t>
      </w:r>
      <w:r w:rsidR="003631A7">
        <w:rPr>
          <w:rFonts w:ascii="Times New Roman" w:eastAsiaTheme="minorEastAsia" w:hAnsi="Times New Roman" w:cs="Times New Roman"/>
          <w:sz w:val="24"/>
          <w:szCs w:val="24"/>
        </w:rPr>
        <w:t>12</w:t>
      </w:r>
      <w:r w:rsidR="00D13880" w:rsidRPr="005C2FCC">
        <w:rPr>
          <w:rFonts w:ascii="Times New Roman" w:eastAsiaTheme="minorEastAsia" w:hAnsi="Times New Roman" w:cs="Times New Roman"/>
          <w:sz w:val="24"/>
          <w:szCs w:val="24"/>
        </w:rPr>
        <w:t>)</w:t>
      </w:r>
    </w:p>
    <w:p w:rsidR="00D13880" w:rsidRPr="005C2FCC" w:rsidRDefault="0067143D" w:rsidP="00D13880">
      <w:pPr>
        <w:jc w:val="both"/>
        <w:rPr>
          <w:rFonts w:ascii="Times New Roman" w:hAnsi="Times New Roman"/>
        </w:rPr>
      </w:pPr>
      <m:oMath>
        <m:sSub>
          <m:sSubPr>
            <m:ctrlPr>
              <w:rPr>
                <w:rFonts w:ascii="Cambria Math" w:hAnsi="Cambria Math"/>
                <w:i/>
                <w:noProof/>
              </w:rPr>
            </m:ctrlPr>
          </m:sSubPr>
          <m:e>
            <m:r>
              <w:rPr>
                <w:rFonts w:ascii="Cambria Math" w:hAnsi="Cambria Math"/>
              </w:rPr>
              <m:t>μ</m:t>
            </m:r>
          </m:e>
          <m:sub>
            <m:r>
              <w:rPr>
                <w:rFonts w:ascii="Cambria Math" w:hAnsi="Cambria Math"/>
              </w:rPr>
              <m:t>CLAY</m:t>
            </m:r>
          </m:sub>
        </m:sSub>
        <m:r>
          <w:rPr>
            <w:rFonts w:ascii="Cambria Math" w:hAnsi="Cambria Math"/>
            <w:noProof/>
          </w:rPr>
          <m:t>=</m:t>
        </m:r>
        <m:func>
          <m:funcPr>
            <m:ctrlPr>
              <w:rPr>
                <w:rFonts w:ascii="Cambria Math" w:hAnsi="Cambria Math"/>
                <w:i/>
                <w:noProof/>
              </w:rPr>
            </m:ctrlPr>
          </m:funcPr>
          <m:fName>
            <m:r>
              <m:rPr>
                <m:sty m:val="p"/>
              </m:rPr>
              <w:rPr>
                <w:rFonts w:ascii="Cambria Math" w:hAnsi="Cambria Math"/>
                <w:noProof/>
              </w:rPr>
              <m:t>log (</m:t>
            </m:r>
          </m:fName>
          <m:e>
            <m:f>
              <m:fPr>
                <m:ctrlPr>
                  <w:rPr>
                    <w:rFonts w:ascii="Cambria Math" w:hAnsi="Cambria Math"/>
                    <w:i/>
                    <w:noProof/>
                  </w:rPr>
                </m:ctrlPr>
              </m:fPr>
              <m:num>
                <m:r>
                  <w:rPr>
                    <w:rFonts w:ascii="Cambria Math" w:hAnsi="Cambria Math"/>
                    <w:noProof/>
                  </w:rPr>
                  <m:t>0.14</m:t>
                </m:r>
              </m:num>
              <m:den>
                <m:r>
                  <w:rPr>
                    <w:rFonts w:ascii="Cambria Math" w:hAnsi="Cambria Math"/>
                    <w:noProof/>
                  </w:rPr>
                  <m:t>CLAY</m:t>
                </m:r>
              </m:den>
            </m:f>
            <m:r>
              <w:rPr>
                <w:rFonts w:ascii="Cambria Math" w:hAnsi="Cambria Math"/>
                <w:noProof/>
              </w:rPr>
              <m:t xml:space="preserve">) </m:t>
            </m:r>
          </m:e>
        </m:func>
        <m:r>
          <w:rPr>
            <w:rFonts w:ascii="Cambria Math" w:hAnsi="Cambria Math"/>
            <w:noProof/>
          </w:rPr>
          <m:t>+1</m:t>
        </m:r>
      </m:oMath>
      <w:r w:rsidR="00151673">
        <w:rPr>
          <w:rFonts w:ascii="Times New Roman" w:hAnsi="Times New Roman"/>
        </w:rPr>
        <w:tab/>
      </w:r>
      <w:r w:rsidR="00151673">
        <w:rPr>
          <w:rFonts w:ascii="Times New Roman" w:hAnsi="Times New Roman"/>
        </w:rPr>
        <w:tab/>
      </w:r>
      <w:r w:rsidR="00151673">
        <w:rPr>
          <w:rFonts w:ascii="Times New Roman" w:hAnsi="Times New Roman"/>
        </w:rPr>
        <w:tab/>
      </w:r>
      <w:r w:rsidR="00151673">
        <w:rPr>
          <w:rFonts w:ascii="Times New Roman" w:hAnsi="Times New Roman"/>
        </w:rPr>
        <w:tab/>
      </w:r>
      <w:r w:rsidR="00151673">
        <w:rPr>
          <w:rFonts w:ascii="Times New Roman" w:hAnsi="Times New Roman"/>
        </w:rPr>
        <w:tab/>
      </w:r>
      <w:r w:rsidR="00151673">
        <w:rPr>
          <w:rFonts w:ascii="Times New Roman" w:hAnsi="Times New Roman"/>
        </w:rPr>
        <w:tab/>
      </w:r>
      <w:r w:rsidR="00151673">
        <w:rPr>
          <w:rFonts w:ascii="Times New Roman" w:hAnsi="Times New Roman"/>
        </w:rPr>
        <w:tab/>
        <w:t xml:space="preserve"> </w:t>
      </w:r>
      <w:r w:rsidR="00151673">
        <w:rPr>
          <w:rFonts w:ascii="Times New Roman" w:hAnsi="Times New Roman"/>
        </w:rPr>
        <w:tab/>
      </w:r>
      <w:r w:rsidR="00D13880" w:rsidRPr="005C2FCC">
        <w:rPr>
          <w:rFonts w:ascii="Times New Roman" w:hAnsi="Times New Roman"/>
        </w:rPr>
        <w:t>(1</w:t>
      </w:r>
      <w:r w:rsidR="003631A7">
        <w:rPr>
          <w:rFonts w:ascii="Times New Roman" w:hAnsi="Times New Roman"/>
        </w:rPr>
        <w:t>3</w:t>
      </w:r>
      <w:r w:rsidR="00D13880" w:rsidRPr="005C2FCC">
        <w:rPr>
          <w:rFonts w:ascii="Times New Roman" w:hAnsi="Times New Roman"/>
        </w:rPr>
        <w:t>)</w:t>
      </w:r>
    </w:p>
    <w:p w:rsidR="00D13880" w:rsidRPr="005C2FCC" w:rsidRDefault="0067143D" w:rsidP="00D13880">
      <w:pPr>
        <w:rPr>
          <w:rFonts w:ascii="Times New Roman" w:hAnsi="Times New Roman"/>
        </w:rPr>
      </w:pPr>
      <m:oMath>
        <m:sSub>
          <m:sSubPr>
            <m:ctrlPr>
              <w:rPr>
                <w:rFonts w:ascii="Cambria Math" w:hAnsi="Cambria Math"/>
                <w:i/>
                <w:noProof/>
              </w:rPr>
            </m:ctrlPr>
          </m:sSubPr>
          <m:e>
            <m:r>
              <w:rPr>
                <w:rFonts w:ascii="Cambria Math" w:hAnsi="Cambria Math"/>
              </w:rPr>
              <m:t>μ</m:t>
            </m:r>
          </m:e>
          <m:sub>
            <m:r>
              <w:rPr>
                <w:rFonts w:ascii="Cambria Math" w:hAnsi="Cambria Math"/>
              </w:rPr>
              <m:t>CN</m:t>
            </m:r>
          </m:sub>
        </m:sSub>
        <m:r>
          <w:rPr>
            <w:rFonts w:ascii="Cambria Math" w:hAnsi="Cambria Math"/>
          </w:rPr>
          <m:t xml:space="preserve">= </m:t>
        </m:r>
        <m:f>
          <m:fPr>
            <m:ctrlPr>
              <w:rPr>
                <w:rFonts w:ascii="Cambria Math" w:hAnsi="Cambria Math"/>
                <w:i/>
              </w:rPr>
            </m:ctrlPr>
          </m:fPr>
          <m:num>
            <m:r>
              <w:rPr>
                <w:rFonts w:ascii="Cambria Math" w:hAnsi="Cambria Math"/>
              </w:rPr>
              <m:t>0.2+7.2</m:t>
            </m:r>
          </m:num>
          <m:den>
            <m:r>
              <w:rPr>
                <w:rFonts w:ascii="Cambria Math" w:hAnsi="Cambria Math"/>
              </w:rPr>
              <m:t>(</m:t>
            </m:r>
            <m:f>
              <m:fPr>
                <m:type m:val="skw"/>
                <m:ctrlPr>
                  <w:rPr>
                    <w:rFonts w:ascii="Cambria Math" w:hAnsi="Cambria Math"/>
                    <w:i/>
                  </w:rPr>
                </m:ctrlPr>
              </m:fPr>
              <m:num>
                <m:r>
                  <w:rPr>
                    <w:rFonts w:ascii="Cambria Math" w:hAnsi="Cambria Math"/>
                  </w:rPr>
                  <m:t>CP</m:t>
                </m:r>
              </m:num>
              <m:den>
                <m:r>
                  <w:rPr>
                    <w:rFonts w:ascii="Cambria Math" w:hAnsi="Cambria Math"/>
                  </w:rPr>
                  <m:t>NP</m:t>
                </m:r>
              </m:den>
            </m:f>
            <m:r>
              <w:rPr>
                <w:rFonts w:ascii="Cambria Math" w:hAnsi="Cambria Math"/>
              </w:rPr>
              <m:t>)</m:t>
            </m:r>
          </m:den>
        </m:f>
      </m:oMath>
      <w:r w:rsidR="00151673">
        <w:rPr>
          <w:rFonts w:ascii="Times New Roman" w:hAnsi="Times New Roman"/>
        </w:rPr>
        <w:tab/>
      </w:r>
      <w:r w:rsidR="00151673">
        <w:rPr>
          <w:rFonts w:ascii="Times New Roman" w:hAnsi="Times New Roman"/>
        </w:rPr>
        <w:tab/>
      </w:r>
      <w:r w:rsidR="00151673">
        <w:rPr>
          <w:rFonts w:ascii="Times New Roman" w:hAnsi="Times New Roman"/>
        </w:rPr>
        <w:tab/>
      </w:r>
      <w:r w:rsidR="00151673">
        <w:rPr>
          <w:rFonts w:ascii="Times New Roman" w:hAnsi="Times New Roman"/>
        </w:rPr>
        <w:tab/>
      </w:r>
      <w:r w:rsidR="00151673">
        <w:rPr>
          <w:rFonts w:ascii="Times New Roman" w:hAnsi="Times New Roman"/>
        </w:rPr>
        <w:tab/>
      </w:r>
      <w:r w:rsidR="00151673">
        <w:rPr>
          <w:rFonts w:ascii="Times New Roman" w:hAnsi="Times New Roman"/>
        </w:rPr>
        <w:tab/>
      </w:r>
      <w:r w:rsidR="00151673">
        <w:rPr>
          <w:rFonts w:ascii="Times New Roman" w:hAnsi="Times New Roman"/>
        </w:rPr>
        <w:tab/>
      </w:r>
      <w:r w:rsidR="00151673">
        <w:rPr>
          <w:rFonts w:ascii="Times New Roman" w:hAnsi="Times New Roman"/>
        </w:rPr>
        <w:tab/>
      </w:r>
      <w:r w:rsidR="00151673">
        <w:rPr>
          <w:rFonts w:ascii="Times New Roman" w:hAnsi="Times New Roman"/>
        </w:rPr>
        <w:tab/>
      </w:r>
      <w:r w:rsidR="00151673">
        <w:rPr>
          <w:rFonts w:ascii="Times New Roman" w:hAnsi="Times New Roman"/>
        </w:rPr>
        <w:tab/>
      </w:r>
      <w:r w:rsidR="00D13880" w:rsidRPr="005C2FCC">
        <w:rPr>
          <w:rFonts w:ascii="Times New Roman" w:hAnsi="Times New Roman"/>
        </w:rPr>
        <w:t>(1</w:t>
      </w:r>
      <w:r w:rsidR="003631A7">
        <w:rPr>
          <w:rFonts w:ascii="Times New Roman" w:hAnsi="Times New Roman"/>
        </w:rPr>
        <w:t>4</w:t>
      </w:r>
      <w:r w:rsidR="00D13880" w:rsidRPr="005C2FCC">
        <w:rPr>
          <w:rFonts w:ascii="Times New Roman" w:hAnsi="Times New Roman"/>
        </w:rPr>
        <w:t>)</w:t>
      </w:r>
    </w:p>
    <w:p w:rsidR="00D13880" w:rsidRPr="005C2FCC" w:rsidRDefault="00D13880" w:rsidP="00D13880">
      <w:pPr>
        <w:rPr>
          <w:rFonts w:ascii="Times New Roman" w:hAnsi="Times New Roman"/>
        </w:rPr>
      </w:pPr>
      <w:r w:rsidRPr="005C2FCC">
        <w:rPr>
          <w:rFonts w:ascii="Times New Roman" w:hAnsi="Times New Roman"/>
        </w:rPr>
        <w:t>where,</w:t>
      </w:r>
      <m:oMath>
        <m:r>
          <w:rPr>
            <w:rFonts w:ascii="Cambria Math" w:hAnsi="Cambria Math"/>
            <w:noProof/>
          </w:rPr>
          <m:t xml:space="preserve"> </m:t>
        </m:r>
        <m:sSub>
          <m:sSubPr>
            <m:ctrlPr>
              <w:rPr>
                <w:rFonts w:ascii="Cambria Math" w:hAnsi="Cambria Math"/>
                <w:i/>
                <w:noProof/>
              </w:rPr>
            </m:ctrlPr>
          </m:sSubPr>
          <m:e>
            <m:r>
              <w:rPr>
                <w:rFonts w:ascii="Cambria Math" w:hAnsi="Cambria Math"/>
              </w:rPr>
              <m:t>μ</m:t>
            </m:r>
          </m:e>
          <m:sub>
            <m:r>
              <w:rPr>
                <w:rFonts w:ascii="Cambria Math" w:hAnsi="Cambria Math"/>
              </w:rPr>
              <m:t>CLAY</m:t>
            </m:r>
          </m:sub>
        </m:sSub>
        <m:r>
          <w:rPr>
            <w:rFonts w:ascii="Cambria Math" w:hAnsi="Cambria Math"/>
          </w:rPr>
          <m:t xml:space="preserve">,  </m:t>
        </m:r>
        <m:sSub>
          <m:sSubPr>
            <m:ctrlPr>
              <w:rPr>
                <w:rFonts w:ascii="Cambria Math" w:hAnsi="Cambria Math"/>
                <w:i/>
                <w:noProof/>
              </w:rPr>
            </m:ctrlPr>
          </m:sSubPr>
          <m:e>
            <m:r>
              <w:rPr>
                <w:rFonts w:ascii="Cambria Math" w:hAnsi="Cambria Math"/>
              </w:rPr>
              <m:t>μ</m:t>
            </m:r>
          </m:e>
          <m:sub>
            <m:r>
              <w:rPr>
                <w:rFonts w:ascii="Cambria Math" w:hAnsi="Cambria Math"/>
              </w:rPr>
              <m:t>CN</m:t>
            </m:r>
          </m:sub>
        </m:sSub>
        <m:r>
          <w:rPr>
            <w:rFonts w:ascii="Cambria Math" w:hAnsi="Cambria Math"/>
          </w:rPr>
          <m:t xml:space="preserve">, and </m:t>
        </m:r>
        <m:sSub>
          <m:sSubPr>
            <m:ctrlPr>
              <w:rPr>
                <w:rFonts w:ascii="Cambria Math" w:hAnsi="Cambria Math"/>
                <w:i/>
                <w:noProof/>
              </w:rPr>
            </m:ctrlPr>
          </m:sSubPr>
          <m:e>
            <m:r>
              <w:rPr>
                <w:rFonts w:ascii="Cambria Math" w:hAnsi="Cambria Math"/>
              </w:rPr>
              <m:t>μ</m:t>
            </m:r>
          </m:e>
          <m:sub>
            <m:r>
              <w:rPr>
                <w:rFonts w:ascii="Cambria Math" w:hAnsi="Cambria Math"/>
              </w:rPr>
              <m:t>tn</m:t>
            </m:r>
          </m:sub>
        </m:sSub>
      </m:oMath>
      <w:r w:rsidRPr="005C2FCC">
        <w:rPr>
          <w:rFonts w:ascii="Times New Roman" w:hAnsi="Times New Roman"/>
          <w:i/>
        </w:rPr>
        <w:t xml:space="preserve">  </w:t>
      </w:r>
      <w:r w:rsidRPr="005C2FCC">
        <w:rPr>
          <w:rFonts w:ascii="Times New Roman" w:hAnsi="Times New Roman"/>
        </w:rPr>
        <w:t xml:space="preserve">are the reduction factor for nitrification for clay content, </w:t>
      </w:r>
      <w:r w:rsidRPr="005C2FCC">
        <w:rPr>
          <w:rFonts w:ascii="Times New Roman" w:hAnsi="Times New Roman"/>
          <w:i/>
        </w:rPr>
        <w:t>C/N</w:t>
      </w:r>
      <w:r w:rsidRPr="005C2FCC">
        <w:rPr>
          <w:rFonts w:ascii="Times New Roman" w:hAnsi="Times New Roman"/>
        </w:rPr>
        <w:t xml:space="preserve"> ratio and temperature respectively, </w:t>
      </w:r>
      <w:r w:rsidRPr="005C2FCC">
        <w:rPr>
          <w:rFonts w:ascii="Times New Roman" w:hAnsi="Times New Roman"/>
          <w:i/>
        </w:rPr>
        <w:t xml:space="preserve">CLAY </w:t>
      </w:r>
      <w:r w:rsidRPr="005C2FCC">
        <w:rPr>
          <w:rFonts w:ascii="Times New Roman" w:hAnsi="Times New Roman"/>
        </w:rPr>
        <w:t>is the fraction of clay in the soil,</w:t>
      </w:r>
      <w:r w:rsidRPr="005C2FCC">
        <w:rPr>
          <w:rFonts w:ascii="Times New Roman" w:hAnsi="Times New Roman"/>
          <w:i/>
        </w:rPr>
        <w:t xml:space="preserve"> S</w:t>
      </w:r>
      <w:r w:rsidRPr="005C2FCC">
        <w:rPr>
          <w:rFonts w:ascii="Times New Roman" w:hAnsi="Times New Roman"/>
        </w:rPr>
        <w:t xml:space="preserve"> is the labile organic </w:t>
      </w:r>
      <w:r w:rsidRPr="005C2FCC">
        <w:rPr>
          <w:rFonts w:ascii="Times New Roman" w:hAnsi="Times New Roman"/>
          <w:i/>
        </w:rPr>
        <w:t xml:space="preserve">C </w:t>
      </w:r>
      <w:r w:rsidRPr="005C2FCC">
        <w:rPr>
          <w:rFonts w:ascii="Times New Roman" w:hAnsi="Times New Roman"/>
        </w:rPr>
        <w:t xml:space="preserve">fraction in the pool, </w:t>
      </w:r>
      <w:r w:rsidRPr="005C2FCC">
        <w:rPr>
          <w:rFonts w:ascii="Times New Roman" w:hAnsi="Times New Roman"/>
          <w:i/>
        </w:rPr>
        <w:t>k</w:t>
      </w:r>
      <w:r w:rsidRPr="005C2FCC">
        <w:rPr>
          <w:rFonts w:ascii="Times New Roman" w:hAnsi="Times New Roman"/>
          <w:i/>
          <w:vertAlign w:val="subscript"/>
        </w:rPr>
        <w:t>1</w:t>
      </w:r>
      <w:r w:rsidRPr="005C2FCC">
        <w:rPr>
          <w:rFonts w:ascii="Times New Roman" w:hAnsi="Times New Roman"/>
        </w:rPr>
        <w:t xml:space="preserve"> and </w:t>
      </w:r>
      <w:r w:rsidRPr="005C2FCC">
        <w:rPr>
          <w:rFonts w:ascii="Times New Roman" w:hAnsi="Times New Roman"/>
          <w:i/>
        </w:rPr>
        <w:t>k</w:t>
      </w:r>
      <w:r w:rsidRPr="005C2FCC">
        <w:rPr>
          <w:rFonts w:ascii="Times New Roman" w:hAnsi="Times New Roman"/>
          <w:i/>
          <w:vertAlign w:val="subscript"/>
        </w:rPr>
        <w:t>r</w:t>
      </w:r>
      <w:r w:rsidRPr="005C2FCC">
        <w:rPr>
          <w:rFonts w:ascii="Times New Roman" w:hAnsi="Times New Roman"/>
          <w:vertAlign w:val="subscript"/>
        </w:rPr>
        <w:t xml:space="preserve"> </w:t>
      </w:r>
      <w:r w:rsidRPr="005C2FCC">
        <w:rPr>
          <w:rFonts w:ascii="Times New Roman" w:hAnsi="Times New Roman"/>
        </w:rPr>
        <w:t>is the specific decomposition rate of labile and resistant fraction (d</w:t>
      </w:r>
      <w:r w:rsidRPr="005C2FCC">
        <w:rPr>
          <w:rFonts w:ascii="Times New Roman" w:hAnsi="Times New Roman"/>
          <w:vertAlign w:val="superscript"/>
        </w:rPr>
        <w:t>-1</w:t>
      </w:r>
      <w:r w:rsidRPr="005C2FCC">
        <w:rPr>
          <w:rFonts w:ascii="Times New Roman" w:hAnsi="Times New Roman"/>
        </w:rPr>
        <w:t xml:space="preserve">), </w:t>
      </w:r>
      <w:r w:rsidRPr="005C2FCC">
        <w:rPr>
          <w:rFonts w:ascii="Times New Roman" w:hAnsi="Times New Roman"/>
          <w:i/>
        </w:rPr>
        <w:t>CP</w:t>
      </w:r>
      <w:r w:rsidRPr="005C2FCC">
        <w:rPr>
          <w:rFonts w:ascii="Times New Roman" w:hAnsi="Times New Roman"/>
        </w:rPr>
        <w:t xml:space="preserve"> and </w:t>
      </w:r>
      <w:r w:rsidRPr="005C2FCC">
        <w:rPr>
          <w:rFonts w:ascii="Times New Roman" w:hAnsi="Times New Roman"/>
          <w:i/>
        </w:rPr>
        <w:t>NP</w:t>
      </w:r>
      <w:r w:rsidRPr="005C2FCC">
        <w:rPr>
          <w:rFonts w:ascii="Times New Roman" w:hAnsi="Times New Roman"/>
        </w:rPr>
        <w:t xml:space="preserve"> are the carbon (kg C ha</w:t>
      </w:r>
      <w:r w:rsidRPr="005C2FCC">
        <w:rPr>
          <w:rFonts w:ascii="Times New Roman" w:hAnsi="Times New Roman"/>
          <w:vertAlign w:val="superscript"/>
        </w:rPr>
        <w:t>-1</w:t>
      </w:r>
      <w:r w:rsidRPr="005C2FCC">
        <w:rPr>
          <w:rFonts w:ascii="Times New Roman" w:hAnsi="Times New Roman"/>
        </w:rPr>
        <w:t xml:space="preserve"> d</w:t>
      </w:r>
      <w:r w:rsidRPr="005C2FCC">
        <w:rPr>
          <w:rFonts w:ascii="Times New Roman" w:hAnsi="Times New Roman"/>
          <w:vertAlign w:val="superscript"/>
        </w:rPr>
        <w:t>-1</w:t>
      </w:r>
      <w:r w:rsidRPr="005C2FCC">
        <w:rPr>
          <w:rFonts w:ascii="Times New Roman" w:hAnsi="Times New Roman"/>
        </w:rPr>
        <w:t>) and nitrogen (kg N ha</w:t>
      </w:r>
      <w:r w:rsidRPr="005C2FCC">
        <w:rPr>
          <w:rFonts w:ascii="Times New Roman" w:hAnsi="Times New Roman"/>
          <w:vertAlign w:val="superscript"/>
        </w:rPr>
        <w:t>-1</w:t>
      </w:r>
      <w:r w:rsidRPr="005C2FCC">
        <w:rPr>
          <w:rFonts w:ascii="Times New Roman" w:hAnsi="Times New Roman"/>
        </w:rPr>
        <w:t>d</w:t>
      </w:r>
      <w:r w:rsidRPr="005C2FCC">
        <w:rPr>
          <w:rFonts w:ascii="Times New Roman" w:hAnsi="Times New Roman"/>
          <w:vertAlign w:val="superscript"/>
        </w:rPr>
        <w:t>-1</w:t>
      </w:r>
      <w:r w:rsidRPr="005C2FCC">
        <w:rPr>
          <w:rFonts w:ascii="Times New Roman" w:hAnsi="Times New Roman"/>
        </w:rPr>
        <w:t xml:space="preserve">) produced by the potential residue decomposition. </w:t>
      </w:r>
    </w:p>
    <w:p w:rsidR="00D13880" w:rsidRPr="005C2FCC" w:rsidRDefault="00D13880" w:rsidP="00D13880">
      <w:pPr>
        <w:rPr>
          <w:rFonts w:ascii="Times New Roman" w:hAnsi="Times New Roman"/>
        </w:rPr>
      </w:pPr>
      <w:r w:rsidRPr="005C2FCC">
        <w:rPr>
          <w:rFonts w:ascii="Times New Roman" w:hAnsi="Times New Roman"/>
        </w:rPr>
        <w:t>3. The denitrification submodel</w:t>
      </w:r>
    </w:p>
    <w:p w:rsidR="00D13880" w:rsidRPr="005C2FCC" w:rsidRDefault="00D13880" w:rsidP="00D13880">
      <w:pPr>
        <w:rPr>
          <w:rFonts w:ascii="Times New Roman" w:hAnsi="Times New Roman"/>
          <w:iCs/>
        </w:rPr>
      </w:pPr>
      <w:r w:rsidRPr="005C2FCC">
        <w:rPr>
          <w:rFonts w:ascii="Times New Roman" w:hAnsi="Times New Roman"/>
        </w:rPr>
        <w:tab/>
        <w:t>The denitrification submodel is switched on under anaerobic condition, i.e. the rainfall events trigger the activity of denitrifiers and their potential growth rate (</w:t>
      </w:r>
      <w:r w:rsidRPr="005C2FCC">
        <w:rPr>
          <w:rFonts w:ascii="Times New Roman" w:hAnsi="Times New Roman"/>
          <w:i/>
          <w:iCs/>
        </w:rPr>
        <w:t xml:space="preserve">(dB/dt)g) </w:t>
      </w:r>
      <w:r w:rsidRPr="005C2FCC">
        <w:rPr>
          <w:rFonts w:ascii="Times New Roman" w:hAnsi="Times New Roman"/>
          <w:iCs/>
        </w:rPr>
        <w:t>and death rate</w:t>
      </w:r>
      <w:r w:rsidRPr="005C2FCC">
        <w:rPr>
          <w:rFonts w:ascii="Times New Roman" w:hAnsi="Times New Roman"/>
          <w:i/>
          <w:iCs/>
        </w:rPr>
        <w:t xml:space="preserve"> </w:t>
      </w:r>
      <w:r w:rsidRPr="005C2FCC">
        <w:rPr>
          <w:rFonts w:ascii="Times New Roman" w:hAnsi="Times New Roman"/>
        </w:rPr>
        <w:t>(</w:t>
      </w:r>
      <w:r w:rsidRPr="005C2FCC">
        <w:rPr>
          <w:rFonts w:ascii="Times New Roman" w:hAnsi="Times New Roman"/>
          <w:i/>
          <w:iCs/>
        </w:rPr>
        <w:t xml:space="preserve">(dB/dt)d) </w:t>
      </w:r>
      <w:r w:rsidRPr="005C2FCC">
        <w:rPr>
          <w:rFonts w:ascii="Times New Roman" w:hAnsi="Times New Roman"/>
          <w:iCs/>
        </w:rPr>
        <w:t>are given by equations (12) and (13), respectively.</w:t>
      </w:r>
    </w:p>
    <w:p w:rsidR="00D13880" w:rsidRPr="005C2FCC" w:rsidRDefault="0067143D" w:rsidP="00D13880">
      <w:pPr>
        <w:ind w:firstLine="720"/>
        <w:rPr>
          <w:rFonts w:ascii="Times New Roman" w:hAnsi="Times New Roman"/>
        </w:rPr>
      </w:pPr>
      <m:oMath>
        <m:d>
          <m:dPr>
            <m:ctrlPr>
              <w:rPr>
                <w:rFonts w:ascii="Cambria Math" w:hAnsi="Cambria Math"/>
                <w:i/>
              </w:rPr>
            </m:ctrlPr>
          </m:dPr>
          <m:e>
            <m:f>
              <m:fPr>
                <m:type m:val="skw"/>
                <m:ctrlPr>
                  <w:rPr>
                    <w:rFonts w:ascii="Cambria Math" w:hAnsi="Cambria Math"/>
                    <w:i/>
                  </w:rPr>
                </m:ctrlPr>
              </m:fPr>
              <m:num>
                <m:r>
                  <w:rPr>
                    <w:rFonts w:ascii="Cambria Math" w:hAnsi="Cambria Math"/>
                  </w:rPr>
                  <m:t>dB</m:t>
                </m:r>
              </m:num>
              <m:den>
                <m:r>
                  <w:rPr>
                    <w:rFonts w:ascii="Cambria Math" w:hAnsi="Cambria Math"/>
                  </w:rPr>
                  <m:t>dt</m:t>
                </m:r>
              </m:den>
            </m:f>
          </m:e>
        </m:d>
        <m:r>
          <w:rPr>
            <w:rFonts w:ascii="Cambria Math" w:hAnsi="Cambria Math"/>
          </w:rPr>
          <m:t xml:space="preserve">g= </m:t>
        </m:r>
        <m:sSub>
          <m:sSubPr>
            <m:ctrlPr>
              <w:rPr>
                <w:rFonts w:ascii="Cambria Math" w:hAnsi="Cambria Math"/>
                <w:i/>
              </w:rPr>
            </m:ctrlPr>
          </m:sSubPr>
          <m:e>
            <m:r>
              <w:rPr>
                <w:rFonts w:ascii="Cambria Math" w:hAnsi="Cambria Math"/>
              </w:rPr>
              <m:t>u</m:t>
            </m:r>
          </m:e>
          <m:sub>
            <m:r>
              <w:rPr>
                <w:rFonts w:ascii="Cambria Math" w:hAnsi="Cambria Math"/>
              </w:rPr>
              <m:t>DN</m:t>
            </m:r>
          </m:sub>
        </m:sSub>
        <m:r>
          <w:rPr>
            <w:rFonts w:ascii="Cambria Math" w:hAnsi="Cambria Math"/>
          </w:rPr>
          <m:t>*B (t)</m:t>
        </m:r>
      </m:oMath>
      <w:r w:rsidR="009F7925">
        <w:rPr>
          <w:rFonts w:ascii="Times New Roman" w:hAnsi="Times New Roman"/>
        </w:rPr>
        <w:tab/>
      </w:r>
      <w:r w:rsidR="009F7925">
        <w:rPr>
          <w:rFonts w:ascii="Times New Roman" w:hAnsi="Times New Roman"/>
        </w:rPr>
        <w:tab/>
      </w:r>
      <w:r w:rsidR="009F7925">
        <w:rPr>
          <w:rFonts w:ascii="Times New Roman" w:hAnsi="Times New Roman"/>
        </w:rPr>
        <w:tab/>
      </w:r>
      <w:r w:rsidR="009F7925">
        <w:rPr>
          <w:rFonts w:ascii="Times New Roman" w:hAnsi="Times New Roman"/>
        </w:rPr>
        <w:tab/>
      </w:r>
      <w:r w:rsidR="009F7925">
        <w:rPr>
          <w:rFonts w:ascii="Times New Roman" w:hAnsi="Times New Roman"/>
        </w:rPr>
        <w:tab/>
      </w:r>
      <w:r w:rsidR="009F7925">
        <w:rPr>
          <w:rFonts w:ascii="Times New Roman" w:hAnsi="Times New Roman"/>
        </w:rPr>
        <w:tab/>
      </w:r>
      <w:r w:rsidR="009F7925">
        <w:rPr>
          <w:rFonts w:ascii="Times New Roman" w:hAnsi="Times New Roman"/>
        </w:rPr>
        <w:tab/>
      </w:r>
      <w:r w:rsidR="00D13880" w:rsidRPr="005C2FCC">
        <w:rPr>
          <w:rFonts w:ascii="Times New Roman" w:hAnsi="Times New Roman"/>
        </w:rPr>
        <w:t>(1</w:t>
      </w:r>
      <w:r w:rsidR="003631A7">
        <w:rPr>
          <w:rFonts w:ascii="Times New Roman" w:hAnsi="Times New Roman"/>
        </w:rPr>
        <w:t>5</w:t>
      </w:r>
      <w:r w:rsidR="00D13880" w:rsidRPr="005C2FCC">
        <w:rPr>
          <w:rFonts w:ascii="Times New Roman" w:hAnsi="Times New Roman"/>
        </w:rPr>
        <w:t>)</w:t>
      </w:r>
    </w:p>
    <w:p w:rsidR="00D13880" w:rsidRPr="005C2FCC" w:rsidRDefault="0067143D" w:rsidP="00D13880">
      <w:pPr>
        <w:ind w:firstLine="720"/>
        <w:rPr>
          <w:rFonts w:ascii="Times New Roman" w:hAnsi="Times New Roman"/>
        </w:rPr>
      </w:pPr>
      <m:oMath>
        <m:d>
          <m:dPr>
            <m:ctrlPr>
              <w:rPr>
                <w:rFonts w:ascii="Cambria Math" w:hAnsi="Cambria Math"/>
                <w:i/>
              </w:rPr>
            </m:ctrlPr>
          </m:dPr>
          <m:e>
            <m:f>
              <m:fPr>
                <m:type m:val="skw"/>
                <m:ctrlPr>
                  <w:rPr>
                    <w:rFonts w:ascii="Cambria Math" w:hAnsi="Cambria Math"/>
                    <w:i/>
                  </w:rPr>
                </m:ctrlPr>
              </m:fPr>
              <m:num>
                <m:r>
                  <w:rPr>
                    <w:rFonts w:ascii="Cambria Math" w:hAnsi="Cambria Math"/>
                  </w:rPr>
                  <m:t>dB</m:t>
                </m:r>
              </m:num>
              <m:den>
                <m:r>
                  <w:rPr>
                    <w:rFonts w:ascii="Cambria Math" w:hAnsi="Cambria Math"/>
                  </w:rPr>
                  <m:t>dt</m:t>
                </m:r>
              </m:den>
            </m:f>
          </m:e>
        </m:d>
        <m:r>
          <w:rPr>
            <w:rFonts w:ascii="Cambria Math" w:hAnsi="Cambria Math"/>
          </w:rPr>
          <m:t xml:space="preserve">d= </m:t>
        </m:r>
        <m:sSub>
          <m:sSubPr>
            <m:ctrlPr>
              <w:rPr>
                <w:rFonts w:ascii="Cambria Math" w:hAnsi="Cambria Math"/>
                <w:i/>
              </w:rPr>
            </m:ctrlPr>
          </m:sSubPr>
          <m:e>
            <m:r>
              <w:rPr>
                <w:rFonts w:ascii="Cambria Math" w:hAnsi="Cambria Math"/>
              </w:rPr>
              <m:t>M</m:t>
            </m:r>
          </m:e>
          <m:sub>
            <m: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c</m:t>
            </m:r>
          </m:sub>
        </m:sSub>
        <m:r>
          <w:rPr>
            <w:rFonts w:ascii="Cambria Math" w:hAnsi="Cambria Math"/>
          </w:rPr>
          <m:t>*B (t)</m:t>
        </m:r>
      </m:oMath>
      <w:r w:rsidR="009F7925">
        <w:rPr>
          <w:rFonts w:ascii="Times New Roman" w:hAnsi="Times New Roman"/>
        </w:rPr>
        <w:tab/>
      </w:r>
      <w:r w:rsidR="009F7925">
        <w:rPr>
          <w:rFonts w:ascii="Times New Roman" w:hAnsi="Times New Roman"/>
        </w:rPr>
        <w:tab/>
      </w:r>
      <w:r w:rsidR="009F7925">
        <w:rPr>
          <w:rFonts w:ascii="Times New Roman" w:hAnsi="Times New Roman"/>
        </w:rPr>
        <w:tab/>
      </w:r>
      <w:r w:rsidR="009F7925">
        <w:rPr>
          <w:rFonts w:ascii="Times New Roman" w:hAnsi="Times New Roman"/>
        </w:rPr>
        <w:tab/>
      </w:r>
      <w:r w:rsidR="009F7925">
        <w:rPr>
          <w:rFonts w:ascii="Times New Roman" w:hAnsi="Times New Roman"/>
        </w:rPr>
        <w:tab/>
      </w:r>
      <w:r w:rsidR="009F7925">
        <w:rPr>
          <w:rFonts w:ascii="Times New Roman" w:hAnsi="Times New Roman"/>
        </w:rPr>
        <w:tab/>
      </w:r>
      <w:r w:rsidR="009F7925">
        <w:rPr>
          <w:rFonts w:ascii="Times New Roman" w:hAnsi="Times New Roman"/>
        </w:rPr>
        <w:tab/>
      </w:r>
      <w:r w:rsidR="00D13880" w:rsidRPr="005C2FCC">
        <w:rPr>
          <w:rFonts w:ascii="Times New Roman" w:hAnsi="Times New Roman"/>
        </w:rPr>
        <w:t>(1</w:t>
      </w:r>
      <w:r w:rsidR="003631A7">
        <w:rPr>
          <w:rFonts w:ascii="Times New Roman" w:hAnsi="Times New Roman"/>
        </w:rPr>
        <w:t>6</w:t>
      </w:r>
      <w:r w:rsidR="00D13880" w:rsidRPr="005C2FCC">
        <w:rPr>
          <w:rFonts w:ascii="Times New Roman" w:hAnsi="Times New Roman"/>
        </w:rPr>
        <w:t>)</w:t>
      </w:r>
    </w:p>
    <w:p w:rsidR="00D13880" w:rsidRPr="005C2FCC" w:rsidRDefault="00D13880" w:rsidP="00D13880">
      <w:pPr>
        <w:rPr>
          <w:rFonts w:ascii="Times New Roman" w:hAnsi="Times New Roman"/>
        </w:rPr>
      </w:pPr>
      <w:r w:rsidRPr="005C2FCC">
        <w:rPr>
          <w:rFonts w:ascii="Times New Roman" w:hAnsi="Times New Roman"/>
        </w:rPr>
        <w:lastRenderedPageBreak/>
        <w:t xml:space="preserve">where, </w:t>
      </w:r>
      <m:oMath>
        <m:sSub>
          <m:sSubPr>
            <m:ctrlPr>
              <w:rPr>
                <w:rFonts w:ascii="Cambria Math" w:hAnsi="Cambria Math"/>
                <w:i/>
              </w:rPr>
            </m:ctrlPr>
          </m:sSubPr>
          <m:e>
            <m:r>
              <w:rPr>
                <w:rFonts w:ascii="Cambria Math" w:hAnsi="Cambria Math"/>
              </w:rPr>
              <m:t>u</m:t>
            </m:r>
          </m:e>
          <m:sub>
            <m:r>
              <w:rPr>
                <w:rFonts w:ascii="Cambria Math" w:hAnsi="Cambria Math"/>
              </w:rPr>
              <m:t>DN</m:t>
            </m:r>
          </m:sub>
        </m:sSub>
      </m:oMath>
      <w:r w:rsidRPr="005C2FCC">
        <w:rPr>
          <w:rFonts w:ascii="Times New Roman" w:hAnsi="Times New Roman"/>
        </w:rPr>
        <w:t xml:space="preserve"> is the relative growth rate of denitrifiers and is calculated by equation (14) given by the relative growth rate of NO</w:t>
      </w:r>
      <w:r w:rsidRPr="005C2FCC">
        <w:rPr>
          <w:rFonts w:ascii="Times New Roman" w:hAnsi="Times New Roman"/>
          <w:vertAlign w:val="subscript"/>
        </w:rPr>
        <w:t>3</w:t>
      </w:r>
      <w:r w:rsidRPr="005C2FCC">
        <w:rPr>
          <w:rFonts w:ascii="Times New Roman" w:hAnsi="Times New Roman"/>
          <w:vertAlign w:val="superscript"/>
        </w:rPr>
        <w:t>-</w:t>
      </w:r>
      <w:r w:rsidRPr="005C2FCC">
        <w:rPr>
          <w:rFonts w:ascii="Times New Roman" w:hAnsi="Times New Roman"/>
        </w:rPr>
        <w:t>, NO</w:t>
      </w:r>
      <w:r w:rsidRPr="005C2FCC">
        <w:rPr>
          <w:rFonts w:ascii="Times New Roman" w:hAnsi="Times New Roman"/>
          <w:vertAlign w:val="subscript"/>
        </w:rPr>
        <w:t>2</w:t>
      </w:r>
      <w:r w:rsidRPr="005C2FCC">
        <w:rPr>
          <w:rFonts w:ascii="Times New Roman" w:hAnsi="Times New Roman"/>
          <w:vertAlign w:val="superscript"/>
        </w:rPr>
        <w:t>-</w:t>
      </w:r>
      <w:r w:rsidRPr="005C2FCC">
        <w:rPr>
          <w:rFonts w:ascii="Times New Roman" w:hAnsi="Times New Roman"/>
        </w:rPr>
        <w:t>, or N</w:t>
      </w:r>
      <w:r w:rsidRPr="005C2FCC">
        <w:rPr>
          <w:rFonts w:ascii="Times New Roman" w:hAnsi="Times New Roman"/>
          <w:vertAlign w:val="subscript"/>
        </w:rPr>
        <w:t>2</w:t>
      </w:r>
      <w:r w:rsidRPr="005C2FCC">
        <w:rPr>
          <w:rFonts w:ascii="Times New Roman" w:hAnsi="Times New Roman"/>
        </w:rPr>
        <w:t>O denitrifiers (</w:t>
      </w:r>
      <m:oMath>
        <m:sSub>
          <m:sSubPr>
            <m:ctrlPr>
              <w:rPr>
                <w:rFonts w:ascii="Cambria Math" w:hAnsi="Cambria Math"/>
                <w:i/>
              </w:rPr>
            </m:ctrlPr>
          </m:sSubPr>
          <m:e>
            <m:r>
              <w:rPr>
                <w:rFonts w:ascii="Cambria Math" w:hAnsi="Cambria Math"/>
              </w:rPr>
              <m:t>μ</m:t>
            </m:r>
          </m:e>
          <m:sub>
            <m:r>
              <w:rPr>
                <w:rFonts w:ascii="Cambria Math" w:hAnsi="Cambria Math"/>
              </w:rPr>
              <m:t>NXOY</m:t>
            </m:r>
          </m:sub>
        </m:sSub>
        <m:r>
          <w:rPr>
            <w:rFonts w:ascii="Cambria Math" w:hAnsi="Cambria Math"/>
          </w:rPr>
          <m:t>)</m:t>
        </m:r>
      </m:oMath>
      <w:r w:rsidRPr="005C2FCC">
        <w:rPr>
          <w:rFonts w:ascii="Times New Roman" w:hAnsi="Times New Roman"/>
        </w:rPr>
        <w:t>, B(t) is the total biomass of denitrifiers</w:t>
      </w:r>
      <w:r w:rsidR="00EC324C">
        <w:rPr>
          <w:rFonts w:ascii="Times New Roman" w:hAnsi="Times New Roman"/>
        </w:rPr>
        <w:t xml:space="preserve"> </w:t>
      </w:r>
      <w:r w:rsidRPr="005C2FCC">
        <w:rPr>
          <w:rFonts w:ascii="Times New Roman" w:hAnsi="Times New Roman"/>
        </w:rPr>
        <w:t>(kg C ha</w:t>
      </w:r>
      <w:r w:rsidRPr="005C2FCC">
        <w:rPr>
          <w:rFonts w:ascii="Times New Roman" w:hAnsi="Times New Roman"/>
          <w:vertAlign w:val="superscript"/>
        </w:rPr>
        <w:t>-1</w:t>
      </w:r>
      <w:r w:rsidRPr="005C2FCC">
        <w:rPr>
          <w:rFonts w:ascii="Times New Roman" w:hAnsi="Times New Roman"/>
        </w:rPr>
        <w:t xml:space="preserve">), </w:t>
      </w:r>
      <m:oMath>
        <m:sSub>
          <m:sSubPr>
            <m:ctrlPr>
              <w:rPr>
                <w:rFonts w:ascii="Cambria Math" w:hAnsi="Cambria Math"/>
                <w:i/>
              </w:rPr>
            </m:ctrlPr>
          </m:sSubPr>
          <m:e>
            <m:r>
              <w:rPr>
                <w:rFonts w:ascii="Cambria Math" w:hAnsi="Cambria Math"/>
              </w:rPr>
              <m:t>M</m:t>
            </m:r>
          </m:e>
          <m:sub>
            <m:r>
              <w:rPr>
                <w:rFonts w:ascii="Cambria Math" w:hAnsi="Cambria Math"/>
              </w:rPr>
              <m:t>c</m:t>
            </m:r>
          </m:sub>
        </m:sSub>
      </m:oMath>
      <w:r w:rsidRPr="005C2FCC">
        <w:rPr>
          <w:rFonts w:ascii="Times New Roman" w:hAnsi="Times New Roman"/>
        </w:rPr>
        <w:t xml:space="preserve"> is the maintenance coefficient of carbon, and  </w:t>
      </w:r>
      <m:oMath>
        <m:sSub>
          <m:sSubPr>
            <m:ctrlPr>
              <w:rPr>
                <w:rFonts w:ascii="Cambria Math" w:hAnsi="Cambria Math"/>
                <w:i/>
              </w:rPr>
            </m:ctrlPr>
          </m:sSubPr>
          <m:e>
            <m:r>
              <w:rPr>
                <w:rFonts w:ascii="Cambria Math" w:hAnsi="Cambria Math"/>
              </w:rPr>
              <m:t>Y</m:t>
            </m:r>
          </m:e>
          <m:sub>
            <m:r>
              <w:rPr>
                <w:rFonts w:ascii="Cambria Math" w:hAnsi="Cambria Math"/>
              </w:rPr>
              <m:t>c</m:t>
            </m:r>
          </m:sub>
        </m:sSub>
      </m:oMath>
      <w:r w:rsidRPr="005C2FCC">
        <w:rPr>
          <w:rFonts w:ascii="Times New Roman" w:hAnsi="Times New Roman"/>
        </w:rPr>
        <w:t xml:space="preserve"> is the maximum growth yield on soluble carbon.</w:t>
      </w:r>
    </w:p>
    <w:p w:rsidR="00D13880" w:rsidRPr="005C2FCC" w:rsidRDefault="0067143D" w:rsidP="00A531E9">
      <w:pPr>
        <w:jc w:val="right"/>
        <w:rPr>
          <w:rFonts w:ascii="Times New Roman" w:hAnsi="Times New Roman"/>
        </w:rPr>
      </w:pPr>
      <m:oMath>
        <m:sSub>
          <m:sSubPr>
            <m:ctrlPr>
              <w:rPr>
                <w:rFonts w:ascii="Cambria Math" w:hAnsi="Cambria Math"/>
                <w:i/>
              </w:rPr>
            </m:ctrlPr>
          </m:sSubPr>
          <m:e>
            <m:r>
              <w:rPr>
                <w:rFonts w:ascii="Cambria Math" w:hAnsi="Cambria Math"/>
              </w:rPr>
              <m:t>u</m:t>
            </m:r>
          </m:e>
          <m:sub>
            <m:r>
              <w:rPr>
                <w:rFonts w:ascii="Cambria Math" w:hAnsi="Cambria Math"/>
              </w:rPr>
              <m:t>DN</m:t>
            </m:r>
          </m:sub>
        </m:sSub>
        <m:r>
          <w:rPr>
            <w:rFonts w:ascii="Cambria Math" w:hAnsi="Cambria Math"/>
          </w:rPr>
          <m:t xml:space="preserve">= </m:t>
        </m:r>
        <m:sSub>
          <m:sSubPr>
            <m:ctrlPr>
              <w:rPr>
                <w:rFonts w:ascii="Cambria Math" w:hAnsi="Cambria Math"/>
                <w:i/>
              </w:rPr>
            </m:ctrlPr>
          </m:sSubPr>
          <m:e>
            <m:r>
              <w:rPr>
                <w:rFonts w:ascii="Cambria Math" w:hAnsi="Cambria Math"/>
              </w:rPr>
              <m:t>μ</m:t>
            </m:r>
          </m:e>
          <m:sub>
            <m:r>
              <w:rPr>
                <w:rFonts w:ascii="Cambria Math" w:hAnsi="Cambria Math"/>
              </w:rPr>
              <m:t>t,dm</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NO3</m:t>
            </m:r>
          </m:sub>
        </m:sSub>
        <m:r>
          <w:rPr>
            <w:rFonts w:ascii="Cambria Math" w:hAnsi="Cambria Math"/>
          </w:rPr>
          <m:t xml:space="preserve">* </m:t>
        </m:r>
        <m:sSub>
          <m:sSubPr>
            <m:ctrlPr>
              <w:rPr>
                <w:rFonts w:ascii="Cambria Math" w:hAnsi="Cambria Math"/>
                <w:i/>
              </w:rPr>
            </m:ctrlPr>
          </m:sSubPr>
          <m:e>
            <m:r>
              <w:rPr>
                <w:rFonts w:ascii="Cambria Math" w:hAnsi="Cambria Math"/>
              </w:rPr>
              <m:t>μ</m:t>
            </m:r>
          </m:e>
          <m:sub>
            <m:r>
              <w:rPr>
                <w:rFonts w:ascii="Cambria Math" w:hAnsi="Cambria Math"/>
              </w:rPr>
              <m:t>PHNO3</m:t>
            </m:r>
          </m:sub>
        </m:sSub>
        <m:r>
          <w:rPr>
            <w:rFonts w:ascii="Cambria Math" w:hAnsi="Cambria Math"/>
          </w:rPr>
          <m:t xml:space="preserve">+ </m:t>
        </m:r>
        <m:sSub>
          <m:sSubPr>
            <m:ctrlPr>
              <w:rPr>
                <w:rFonts w:ascii="Cambria Math" w:hAnsi="Cambria Math"/>
                <w:i/>
              </w:rPr>
            </m:ctrlPr>
          </m:sSubPr>
          <m:e>
            <m:r>
              <w:rPr>
                <w:rFonts w:ascii="Cambria Math" w:hAnsi="Cambria Math"/>
              </w:rPr>
              <m:t>μ</m:t>
            </m:r>
          </m:e>
          <m:sub>
            <m:r>
              <w:rPr>
                <w:rFonts w:ascii="Cambria Math" w:hAnsi="Cambria Math"/>
              </w:rPr>
              <m:t>NO3</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PHNO2</m:t>
            </m:r>
          </m:sub>
        </m:sSub>
        <m:r>
          <w:rPr>
            <w:rFonts w:ascii="Cambria Math" w:hAnsi="Cambria Math"/>
          </w:rPr>
          <m:t xml:space="preserve">+ </m:t>
        </m:r>
        <m:sSub>
          <m:sSubPr>
            <m:ctrlPr>
              <w:rPr>
                <w:rFonts w:ascii="Cambria Math" w:hAnsi="Cambria Math"/>
                <w:i/>
              </w:rPr>
            </m:ctrlPr>
          </m:sSubPr>
          <m:e>
            <m:r>
              <w:rPr>
                <w:rFonts w:ascii="Cambria Math" w:hAnsi="Cambria Math"/>
              </w:rPr>
              <m:t>μ</m:t>
            </m:r>
          </m:e>
          <m:sub>
            <m:r>
              <w:rPr>
                <w:rFonts w:ascii="Cambria Math" w:hAnsi="Cambria Math"/>
              </w:rPr>
              <m:t>NO2</m:t>
            </m:r>
          </m:sub>
        </m:sSub>
        <m:r>
          <w:rPr>
            <w:rFonts w:ascii="Cambria Math" w:hAnsi="Cambria Math"/>
          </w:rPr>
          <m:t xml:space="preserve">* </m:t>
        </m:r>
        <m:sSub>
          <m:sSubPr>
            <m:ctrlPr>
              <w:rPr>
                <w:rFonts w:ascii="Cambria Math" w:hAnsi="Cambria Math"/>
                <w:i/>
              </w:rPr>
            </m:ctrlPr>
          </m:sSubPr>
          <m:e>
            <m:r>
              <w:rPr>
                <w:rFonts w:ascii="Cambria Math" w:hAnsi="Cambria Math"/>
              </w:rPr>
              <m:t>μ</m:t>
            </m:r>
          </m:e>
          <m:sub>
            <m:r>
              <w:rPr>
                <w:rFonts w:ascii="Cambria Math" w:hAnsi="Cambria Math"/>
              </w:rPr>
              <m:t>PHNO2</m:t>
            </m:r>
          </m:sub>
        </m:sSub>
        <m:r>
          <w:rPr>
            <w:rFonts w:ascii="Cambria Math" w:hAnsi="Cambria Math"/>
          </w:rPr>
          <m:t xml:space="preserve">+ </m:t>
        </m:r>
        <m:sSub>
          <m:sSubPr>
            <m:ctrlPr>
              <w:rPr>
                <w:rFonts w:ascii="Cambria Math" w:hAnsi="Cambria Math"/>
                <w:i/>
              </w:rPr>
            </m:ctrlPr>
          </m:sSubPr>
          <m:e>
            <m:r>
              <w:rPr>
                <w:rFonts w:ascii="Cambria Math" w:hAnsi="Cambria Math"/>
              </w:rPr>
              <m:t>μ</m:t>
            </m:r>
          </m:e>
          <m:sub>
            <m:r>
              <w:rPr>
                <w:rFonts w:ascii="Cambria Math" w:hAnsi="Cambria Math"/>
              </w:rPr>
              <m:t>N2O</m:t>
            </m:r>
          </m:sub>
        </m:sSub>
        <m:r>
          <w:rPr>
            <w:rFonts w:ascii="Cambria Math" w:hAnsi="Cambria Math"/>
          </w:rPr>
          <m:t xml:space="preserve">* </m:t>
        </m:r>
        <m:sSub>
          <m:sSubPr>
            <m:ctrlPr>
              <w:rPr>
                <w:rFonts w:ascii="Cambria Math" w:hAnsi="Cambria Math"/>
                <w:i/>
              </w:rPr>
            </m:ctrlPr>
          </m:sSubPr>
          <m:e>
            <m:r>
              <w:rPr>
                <w:rFonts w:ascii="Cambria Math" w:hAnsi="Cambria Math"/>
              </w:rPr>
              <m:t>μ</m:t>
            </m:r>
          </m:e>
          <m:sub>
            <m:r>
              <w:rPr>
                <w:rFonts w:ascii="Cambria Math" w:hAnsi="Cambria Math"/>
              </w:rPr>
              <m:t>PHN2O</m:t>
            </m:r>
          </m:sub>
        </m:sSub>
        <m:r>
          <w:rPr>
            <w:rFonts w:ascii="Cambria Math" w:hAnsi="Cambria Math"/>
          </w:rPr>
          <m:t xml:space="preserve"> </m:t>
        </m:r>
      </m:oMath>
      <w:r w:rsidR="00A531E9">
        <w:rPr>
          <w:rFonts w:ascii="Times New Roman" w:hAnsi="Times New Roman"/>
        </w:rPr>
        <w:t xml:space="preserve">  </w:t>
      </w:r>
      <w:r w:rsidR="00D13880" w:rsidRPr="005C2FCC">
        <w:rPr>
          <w:rFonts w:ascii="Times New Roman" w:hAnsi="Times New Roman"/>
        </w:rPr>
        <w:t>(1</w:t>
      </w:r>
      <w:r w:rsidR="003631A7">
        <w:rPr>
          <w:rFonts w:ascii="Times New Roman" w:hAnsi="Times New Roman"/>
        </w:rPr>
        <w:t>7</w:t>
      </w:r>
      <w:r w:rsidR="00D13880" w:rsidRPr="005C2FCC">
        <w:rPr>
          <w:rFonts w:ascii="Times New Roman" w:hAnsi="Times New Roman"/>
        </w:rPr>
        <w:t>)</w:t>
      </w:r>
    </w:p>
    <w:p w:rsidR="00D13880" w:rsidRPr="005C2FCC" w:rsidRDefault="00D13880" w:rsidP="00D13880">
      <w:pPr>
        <w:rPr>
          <w:rFonts w:ascii="Times New Roman" w:hAnsi="Times New Roman"/>
        </w:rPr>
      </w:pPr>
      <w:r w:rsidRPr="005C2FCC">
        <w:rPr>
          <w:rFonts w:ascii="Times New Roman" w:hAnsi="Times New Roman"/>
        </w:rPr>
        <w:tab/>
        <w:t>Bacteria consumes the soluble carbon for cell synthesis and finally the CO2 production is the result from the excess of available carbon than that is required for the bacterial cell synthesis and is calculated by equations (15) and (16)</w:t>
      </w:r>
    </w:p>
    <w:p w:rsidR="00D13880" w:rsidRPr="005C2FCC" w:rsidRDefault="0067143D" w:rsidP="00D13880">
      <w:pPr>
        <w:rPr>
          <w:rFonts w:ascii="Times New Roman" w:hAnsi="Times New Roman"/>
        </w:rPr>
      </w:pPr>
      <m:oMath>
        <m:f>
          <m:fPr>
            <m:type m:val="skw"/>
            <m:ctrlPr>
              <w:rPr>
                <w:rFonts w:ascii="Cambria Math" w:hAnsi="Cambria Math"/>
                <w:i/>
              </w:rPr>
            </m:ctrlPr>
          </m:fPr>
          <m:num>
            <m:sSub>
              <m:sSubPr>
                <m:ctrlPr>
                  <w:rPr>
                    <w:rFonts w:ascii="Cambria Math" w:hAnsi="Cambria Math"/>
                    <w:i/>
                  </w:rPr>
                </m:ctrlPr>
              </m:sSubPr>
              <m:e>
                <m:r>
                  <w:rPr>
                    <w:rFonts w:ascii="Cambria Math" w:hAnsi="Cambria Math"/>
                  </w:rPr>
                  <m:t>dC</m:t>
                </m:r>
              </m:e>
              <m:sub>
                <m:r>
                  <w:rPr>
                    <w:rFonts w:ascii="Cambria Math" w:hAnsi="Cambria Math"/>
                  </w:rPr>
                  <m:t>con</m:t>
                </m:r>
              </m:sub>
            </m:sSub>
          </m:num>
          <m:den>
            <m:r>
              <w:rPr>
                <w:rFonts w:ascii="Cambria Math" w:hAnsi="Cambria Math"/>
              </w:rPr>
              <m:t>dt</m:t>
            </m:r>
          </m:den>
        </m:f>
        <m:r>
          <w:rPr>
            <w:rFonts w:ascii="Cambria Math" w:hAnsi="Cambria Math"/>
          </w:rPr>
          <m:t>=</m:t>
        </m:r>
        <m:d>
          <m:dPr>
            <m:ctrlPr>
              <w:rPr>
                <w:rFonts w:ascii="Cambria Math" w:hAnsi="Cambria Math"/>
                <w:i/>
              </w:rPr>
            </m:ctrlPr>
          </m:dPr>
          <m:e>
            <m:f>
              <m:fPr>
                <m:type m:val="skw"/>
                <m:ctrlPr>
                  <w:rPr>
                    <w:rFonts w:ascii="Cambria Math" w:hAnsi="Cambria Math"/>
                    <w:i/>
                  </w:rPr>
                </m:ctrlPr>
              </m:fPr>
              <m:num>
                <m:sSub>
                  <m:sSubPr>
                    <m:ctrlPr>
                      <w:rPr>
                        <w:rFonts w:ascii="Cambria Math" w:hAnsi="Cambria Math"/>
                        <w:i/>
                      </w:rPr>
                    </m:ctrlPr>
                  </m:sSubPr>
                  <m:e>
                    <m:r>
                      <w:rPr>
                        <w:rFonts w:ascii="Cambria Math" w:hAnsi="Cambria Math"/>
                      </w:rPr>
                      <m:t>μ</m:t>
                    </m:r>
                  </m:e>
                  <m:sub>
                    <m:r>
                      <w:rPr>
                        <w:rFonts w:ascii="Cambria Math" w:hAnsi="Cambria Math"/>
                      </w:rPr>
                      <m:t>DN</m:t>
                    </m:r>
                  </m:sub>
                </m:sSub>
              </m:num>
              <m:den>
                <m:sSub>
                  <m:sSubPr>
                    <m:ctrlPr>
                      <w:rPr>
                        <w:rFonts w:ascii="Cambria Math" w:hAnsi="Cambria Math"/>
                        <w:i/>
                      </w:rPr>
                    </m:ctrlPr>
                  </m:sSubPr>
                  <m:e>
                    <m:r>
                      <w:rPr>
                        <w:rFonts w:ascii="Cambria Math" w:hAnsi="Cambria Math"/>
                      </w:rPr>
                      <m:t>Y</m:t>
                    </m:r>
                  </m:e>
                  <m:sub>
                    <m:r>
                      <w:rPr>
                        <w:rFonts w:ascii="Cambria Math" w:hAnsi="Cambria Math"/>
                      </w:rPr>
                      <m:t>c</m:t>
                    </m:r>
                  </m:sub>
                </m:sSub>
              </m:den>
            </m:f>
            <m:r>
              <w:rPr>
                <w:rFonts w:ascii="Cambria Math" w:hAnsi="Cambria Math"/>
              </w:rPr>
              <m:t xml:space="preserve">+ </m:t>
            </m:r>
            <m:sSub>
              <m:sSubPr>
                <m:ctrlPr>
                  <w:rPr>
                    <w:rFonts w:ascii="Cambria Math" w:hAnsi="Cambria Math"/>
                    <w:i/>
                  </w:rPr>
                </m:ctrlPr>
              </m:sSubPr>
              <m:e>
                <m:r>
                  <w:rPr>
                    <w:rFonts w:ascii="Cambria Math" w:hAnsi="Cambria Math"/>
                  </w:rPr>
                  <m:t>M</m:t>
                </m:r>
              </m:e>
              <m:sub>
                <m:r>
                  <w:rPr>
                    <w:rFonts w:ascii="Cambria Math" w:hAnsi="Cambria Math"/>
                  </w:rPr>
                  <m:t>c</m:t>
                </m:r>
              </m:sub>
            </m:sSub>
            <m:r>
              <w:rPr>
                <w:rFonts w:ascii="Cambria Math" w:hAnsi="Cambria Math"/>
              </w:rPr>
              <m:t xml:space="preserve"> </m:t>
            </m:r>
          </m:e>
        </m:d>
        <m:r>
          <w:rPr>
            <w:rFonts w:ascii="Cambria Math" w:hAnsi="Cambria Math"/>
          </w:rPr>
          <m:t>*B(t)</m:t>
        </m:r>
      </m:oMath>
      <w:r w:rsidR="009F7925">
        <w:rPr>
          <w:rFonts w:ascii="Times New Roman" w:hAnsi="Times New Roman"/>
        </w:rPr>
        <w:t xml:space="preserve"> </w:t>
      </w:r>
      <w:r w:rsidR="009F7925">
        <w:rPr>
          <w:rFonts w:ascii="Times New Roman" w:hAnsi="Times New Roman"/>
        </w:rPr>
        <w:tab/>
      </w:r>
      <w:r w:rsidR="009F7925">
        <w:rPr>
          <w:rFonts w:ascii="Times New Roman" w:hAnsi="Times New Roman"/>
        </w:rPr>
        <w:tab/>
      </w:r>
      <w:r w:rsidR="009F7925">
        <w:rPr>
          <w:rFonts w:ascii="Times New Roman" w:hAnsi="Times New Roman"/>
        </w:rPr>
        <w:tab/>
      </w:r>
      <w:r w:rsidR="009F7925">
        <w:rPr>
          <w:rFonts w:ascii="Times New Roman" w:hAnsi="Times New Roman"/>
        </w:rPr>
        <w:tab/>
      </w:r>
      <w:r w:rsidR="009F7925">
        <w:rPr>
          <w:rFonts w:ascii="Times New Roman" w:hAnsi="Times New Roman"/>
        </w:rPr>
        <w:tab/>
      </w:r>
      <w:r w:rsidR="009F7925">
        <w:rPr>
          <w:rFonts w:ascii="Times New Roman" w:hAnsi="Times New Roman"/>
        </w:rPr>
        <w:tab/>
      </w:r>
      <w:r w:rsidR="009F7925">
        <w:rPr>
          <w:rFonts w:ascii="Times New Roman" w:hAnsi="Times New Roman"/>
        </w:rPr>
        <w:tab/>
      </w:r>
      <w:r w:rsidR="00D13880" w:rsidRPr="005C2FCC">
        <w:rPr>
          <w:rFonts w:ascii="Times New Roman" w:hAnsi="Times New Roman"/>
        </w:rPr>
        <w:t>(1</w:t>
      </w:r>
      <w:r w:rsidR="003631A7">
        <w:rPr>
          <w:rFonts w:ascii="Times New Roman" w:hAnsi="Times New Roman"/>
        </w:rPr>
        <w:t>8</w:t>
      </w:r>
      <w:r w:rsidR="00D13880" w:rsidRPr="005C2FCC">
        <w:rPr>
          <w:rFonts w:ascii="Times New Roman" w:hAnsi="Times New Roman"/>
        </w:rPr>
        <w:t>)</w:t>
      </w:r>
    </w:p>
    <w:p w:rsidR="00D13880" w:rsidRPr="005C2FCC" w:rsidRDefault="0067143D" w:rsidP="00D13880">
      <w:pPr>
        <w:rPr>
          <w:rFonts w:ascii="Times New Roman" w:hAnsi="Times New Roman"/>
        </w:rPr>
      </w:pPr>
      <m:oMath>
        <m:f>
          <m:fPr>
            <m:type m:val="skw"/>
            <m:ctrlPr>
              <w:rPr>
                <w:rFonts w:ascii="Cambria Math" w:hAnsi="Cambria Math"/>
                <w:i/>
              </w:rPr>
            </m:ctrlPr>
          </m:fPr>
          <m:num>
            <m:r>
              <w:rPr>
                <w:rFonts w:ascii="Cambria Math" w:hAnsi="Cambria Math"/>
              </w:rPr>
              <m:t>dCO2</m:t>
            </m:r>
          </m:num>
          <m:den>
            <m:r>
              <w:rPr>
                <w:rFonts w:ascii="Cambria Math" w:hAnsi="Cambria Math"/>
              </w:rPr>
              <m:t>dt</m:t>
            </m:r>
          </m:den>
        </m:f>
        <m:r>
          <w:rPr>
            <w:rFonts w:ascii="Cambria Math" w:hAnsi="Cambria Math"/>
          </w:rPr>
          <m:t xml:space="preserve">= </m:t>
        </m:r>
        <m:f>
          <m:fPr>
            <m:type m:val="skw"/>
            <m:ctrlPr>
              <w:rPr>
                <w:rFonts w:ascii="Cambria Math" w:hAnsi="Cambria Math"/>
                <w:i/>
              </w:rPr>
            </m:ctrlPr>
          </m:fPr>
          <m:num>
            <m:sSub>
              <m:sSubPr>
                <m:ctrlPr>
                  <w:rPr>
                    <w:rFonts w:ascii="Cambria Math" w:hAnsi="Cambria Math"/>
                    <w:i/>
                  </w:rPr>
                </m:ctrlPr>
              </m:sSubPr>
              <m:e>
                <m:r>
                  <w:rPr>
                    <w:rFonts w:ascii="Cambria Math" w:hAnsi="Cambria Math"/>
                  </w:rPr>
                  <m:t>dC</m:t>
                </m:r>
              </m:e>
              <m:sub>
                <m:r>
                  <w:rPr>
                    <w:rFonts w:ascii="Cambria Math" w:hAnsi="Cambria Math"/>
                  </w:rPr>
                  <m:t>con,t</m:t>
                </m:r>
              </m:sub>
            </m:sSub>
          </m:num>
          <m:den>
            <m:r>
              <w:rPr>
                <w:rFonts w:ascii="Cambria Math" w:hAnsi="Cambria Math"/>
              </w:rPr>
              <m:t>dt</m:t>
            </m:r>
          </m:den>
        </m:f>
        <m:r>
          <w:rPr>
            <w:rFonts w:ascii="Cambria Math" w:hAnsi="Cambria Math"/>
          </w:rPr>
          <m:t>-(</m:t>
        </m:r>
        <m:sSub>
          <m:sSubPr>
            <m:ctrlPr>
              <w:rPr>
                <w:rFonts w:ascii="Cambria Math" w:hAnsi="Cambria Math"/>
                <w:i/>
              </w:rPr>
            </m:ctrlPr>
          </m:sSubPr>
          <m:e>
            <m:f>
              <m:fPr>
                <m:type m:val="skw"/>
                <m:ctrlPr>
                  <w:rPr>
                    <w:rFonts w:ascii="Cambria Math" w:hAnsi="Cambria Math"/>
                    <w:i/>
                  </w:rPr>
                </m:ctrlPr>
              </m:fPr>
              <m:num>
                <m:r>
                  <w:rPr>
                    <w:rFonts w:ascii="Cambria Math" w:hAnsi="Cambria Math"/>
                  </w:rPr>
                  <m:t>dB</m:t>
                </m:r>
              </m:num>
              <m:den>
                <m:r>
                  <w:rPr>
                    <w:rFonts w:ascii="Cambria Math" w:hAnsi="Cambria Math"/>
                  </w:rPr>
                  <m:t>dt)</m:t>
                </m:r>
              </m:den>
            </m:f>
          </m:e>
          <m:sub>
            <m:r>
              <w:rPr>
                <w:rFonts w:ascii="Cambria Math" w:hAnsi="Cambria Math"/>
              </w:rPr>
              <m:t>g</m:t>
            </m:r>
          </m:sub>
        </m:sSub>
      </m:oMath>
      <w:r w:rsidR="009F7925">
        <w:rPr>
          <w:rFonts w:ascii="Times New Roman" w:hAnsi="Times New Roman"/>
        </w:rPr>
        <w:tab/>
      </w:r>
      <w:r w:rsidR="009F7925">
        <w:rPr>
          <w:rFonts w:ascii="Times New Roman" w:hAnsi="Times New Roman"/>
        </w:rPr>
        <w:tab/>
      </w:r>
      <w:r w:rsidR="009F7925">
        <w:rPr>
          <w:rFonts w:ascii="Times New Roman" w:hAnsi="Times New Roman"/>
        </w:rPr>
        <w:tab/>
      </w:r>
      <w:r w:rsidR="009F7925">
        <w:rPr>
          <w:rFonts w:ascii="Times New Roman" w:hAnsi="Times New Roman"/>
        </w:rPr>
        <w:tab/>
      </w:r>
      <w:r w:rsidR="009F7925">
        <w:rPr>
          <w:rFonts w:ascii="Times New Roman" w:hAnsi="Times New Roman"/>
        </w:rPr>
        <w:tab/>
      </w:r>
      <w:r w:rsidR="009F7925">
        <w:rPr>
          <w:rFonts w:ascii="Times New Roman" w:hAnsi="Times New Roman"/>
        </w:rPr>
        <w:tab/>
      </w:r>
      <w:r w:rsidR="009F7925">
        <w:rPr>
          <w:rFonts w:ascii="Times New Roman" w:hAnsi="Times New Roman"/>
        </w:rPr>
        <w:tab/>
      </w:r>
      <w:r w:rsidR="00D13880" w:rsidRPr="005C2FCC">
        <w:rPr>
          <w:rFonts w:ascii="Times New Roman" w:hAnsi="Times New Roman"/>
        </w:rPr>
        <w:t>(1</w:t>
      </w:r>
      <w:r w:rsidR="003631A7">
        <w:rPr>
          <w:rFonts w:ascii="Times New Roman" w:hAnsi="Times New Roman"/>
        </w:rPr>
        <w:t>9</w:t>
      </w:r>
      <w:r w:rsidR="00D13880" w:rsidRPr="005C2FCC">
        <w:rPr>
          <w:rFonts w:ascii="Times New Roman" w:hAnsi="Times New Roman"/>
        </w:rPr>
        <w:t>)</w:t>
      </w:r>
    </w:p>
    <w:p w:rsidR="00D13880" w:rsidRPr="005C2FCC" w:rsidRDefault="00D13880" w:rsidP="00D13880">
      <w:pPr>
        <w:rPr>
          <w:rFonts w:ascii="Times New Roman" w:hAnsi="Times New Roman"/>
        </w:rPr>
      </w:pPr>
      <w:r w:rsidRPr="005C2FCC">
        <w:rPr>
          <w:rFonts w:ascii="Times New Roman" w:hAnsi="Times New Roman"/>
        </w:rPr>
        <w:t xml:space="preserve">where, </w:t>
      </w:r>
      <m:oMath>
        <m:f>
          <m:fPr>
            <m:type m:val="skw"/>
            <m:ctrlPr>
              <w:rPr>
                <w:rFonts w:ascii="Cambria Math" w:hAnsi="Cambria Math"/>
                <w:i/>
              </w:rPr>
            </m:ctrlPr>
          </m:fPr>
          <m:num>
            <m:sSub>
              <m:sSubPr>
                <m:ctrlPr>
                  <w:rPr>
                    <w:rFonts w:ascii="Cambria Math" w:hAnsi="Cambria Math"/>
                    <w:i/>
                  </w:rPr>
                </m:ctrlPr>
              </m:sSubPr>
              <m:e>
                <m:r>
                  <w:rPr>
                    <w:rFonts w:ascii="Cambria Math" w:hAnsi="Cambria Math"/>
                  </w:rPr>
                  <m:t>dC</m:t>
                </m:r>
              </m:e>
              <m:sub>
                <m:r>
                  <w:rPr>
                    <w:rFonts w:ascii="Cambria Math" w:hAnsi="Cambria Math"/>
                  </w:rPr>
                  <m:t>con</m:t>
                </m:r>
              </m:sub>
            </m:sSub>
          </m:num>
          <m:den>
            <m:r>
              <w:rPr>
                <w:rFonts w:ascii="Cambria Math" w:hAnsi="Cambria Math"/>
              </w:rPr>
              <m:t>dt</m:t>
            </m:r>
          </m:den>
        </m:f>
      </m:oMath>
      <w:r w:rsidRPr="005C2FCC">
        <w:rPr>
          <w:rFonts w:ascii="Times New Roman" w:hAnsi="Times New Roman"/>
        </w:rPr>
        <w:t xml:space="preserve"> is the change in the total consumption of soluble carbon over time, </w:t>
      </w:r>
      <m:oMath>
        <m:f>
          <m:fPr>
            <m:type m:val="skw"/>
            <m:ctrlPr>
              <w:rPr>
                <w:rFonts w:ascii="Cambria Math" w:hAnsi="Cambria Math"/>
                <w:i/>
              </w:rPr>
            </m:ctrlPr>
          </m:fPr>
          <m:num>
            <m:r>
              <w:rPr>
                <w:rFonts w:ascii="Cambria Math" w:hAnsi="Cambria Math"/>
              </w:rPr>
              <m:t>dCO2</m:t>
            </m:r>
          </m:num>
          <m:den>
            <m:r>
              <w:rPr>
                <w:rFonts w:ascii="Cambria Math" w:hAnsi="Cambria Math"/>
              </w:rPr>
              <m:t>dt</m:t>
            </m:r>
          </m:den>
        </m:f>
        <m:r>
          <w:rPr>
            <w:rFonts w:ascii="Cambria Math" w:hAnsi="Cambria Math"/>
          </w:rPr>
          <m:t xml:space="preserve"> </m:t>
        </m:r>
      </m:oMath>
      <w:r w:rsidRPr="005C2FCC">
        <w:rPr>
          <w:rFonts w:ascii="Times New Roman" w:hAnsi="Times New Roman"/>
        </w:rPr>
        <w:t>is the change in CO</w:t>
      </w:r>
      <w:r w:rsidRPr="005C2FCC">
        <w:rPr>
          <w:rFonts w:ascii="Times New Roman" w:hAnsi="Times New Roman"/>
          <w:vertAlign w:val="subscript"/>
        </w:rPr>
        <w:t>2</w:t>
      </w:r>
      <w:r w:rsidRPr="005C2FCC">
        <w:rPr>
          <w:rFonts w:ascii="Times New Roman" w:hAnsi="Times New Roman"/>
        </w:rPr>
        <w:t xml:space="preserve"> production over time. </w:t>
      </w:r>
    </w:p>
    <w:p w:rsidR="00D13880" w:rsidRPr="005C2FCC" w:rsidRDefault="00D13880" w:rsidP="00D13880">
      <w:pPr>
        <w:rPr>
          <w:rFonts w:ascii="Times New Roman" w:hAnsi="Times New Roman"/>
        </w:rPr>
      </w:pPr>
      <w:r w:rsidRPr="005C2FCC">
        <w:rPr>
          <w:rFonts w:ascii="Times New Roman" w:hAnsi="Times New Roman"/>
        </w:rPr>
        <w:t>3.1 Emissions of N</w:t>
      </w:r>
      <w:r w:rsidRPr="005C2FCC">
        <w:rPr>
          <w:rFonts w:ascii="Times New Roman" w:hAnsi="Times New Roman"/>
          <w:vertAlign w:val="subscript"/>
        </w:rPr>
        <w:t>2</w:t>
      </w:r>
      <w:r w:rsidRPr="005C2FCC">
        <w:rPr>
          <w:rFonts w:ascii="Times New Roman" w:hAnsi="Times New Roman"/>
        </w:rPr>
        <w:t xml:space="preserve"> and N</w:t>
      </w:r>
      <w:r w:rsidRPr="005C2FCC">
        <w:rPr>
          <w:rFonts w:ascii="Times New Roman" w:hAnsi="Times New Roman"/>
          <w:vertAlign w:val="subscript"/>
        </w:rPr>
        <w:t>2</w:t>
      </w:r>
      <w:r w:rsidRPr="005C2FCC">
        <w:rPr>
          <w:rFonts w:ascii="Times New Roman" w:hAnsi="Times New Roman"/>
        </w:rPr>
        <w:t>O</w:t>
      </w:r>
      <w:r w:rsidR="00DB5A83">
        <w:rPr>
          <w:rFonts w:ascii="Times New Roman" w:hAnsi="Times New Roman"/>
        </w:rPr>
        <w:t xml:space="preserve"> and CH</w:t>
      </w:r>
      <w:r w:rsidR="00DB5A83">
        <w:rPr>
          <w:rFonts w:ascii="Times New Roman" w:hAnsi="Times New Roman"/>
          <w:vertAlign w:val="subscript"/>
        </w:rPr>
        <w:t>4</w:t>
      </w:r>
    </w:p>
    <w:p w:rsidR="00D13880" w:rsidRPr="005C2FCC" w:rsidRDefault="00D13880" w:rsidP="00D13880">
      <w:pPr>
        <w:rPr>
          <w:rFonts w:ascii="Times New Roman" w:hAnsi="Times New Roman"/>
        </w:rPr>
      </w:pPr>
      <w:r w:rsidRPr="005C2FCC">
        <w:rPr>
          <w:rFonts w:ascii="Times New Roman" w:hAnsi="Times New Roman"/>
        </w:rPr>
        <w:t>N</w:t>
      </w:r>
      <w:r w:rsidRPr="005C2FCC">
        <w:rPr>
          <w:rFonts w:ascii="Times New Roman" w:hAnsi="Times New Roman"/>
          <w:vertAlign w:val="subscript"/>
        </w:rPr>
        <w:t>2</w:t>
      </w:r>
      <w:r w:rsidRPr="005C2FCC">
        <w:rPr>
          <w:rFonts w:ascii="Times New Roman" w:hAnsi="Times New Roman"/>
        </w:rPr>
        <w:t xml:space="preserve"> and N</w:t>
      </w:r>
      <w:r w:rsidRPr="005C2FCC">
        <w:rPr>
          <w:rFonts w:ascii="Times New Roman" w:hAnsi="Times New Roman"/>
          <w:vertAlign w:val="subscript"/>
        </w:rPr>
        <w:t>2</w:t>
      </w:r>
      <w:r w:rsidRPr="005C2FCC">
        <w:rPr>
          <w:rFonts w:ascii="Times New Roman" w:hAnsi="Times New Roman"/>
        </w:rPr>
        <w:t>O emissions from soil are calculated as a function of adsorption coefficient (AD) and air-filled porosity (PA) and is given by equations (17) and (18) respectively</w:t>
      </w:r>
    </w:p>
    <w:p w:rsidR="00D13880" w:rsidRPr="005C2FCC" w:rsidRDefault="00D13880" w:rsidP="00D13880">
      <w:pPr>
        <w:rPr>
          <w:rFonts w:ascii="Times New Roman" w:hAnsi="Times New Roman"/>
        </w:rPr>
      </w:pPr>
      <w:r w:rsidRPr="005C2FCC">
        <w:rPr>
          <w:rFonts w:ascii="Cambria Math" w:hAnsi="Cambria Math" w:cs="Cambria Math"/>
        </w:rPr>
        <w:t>𝑃</w:t>
      </w:r>
      <w:r w:rsidRPr="005C2FCC">
        <w:rPr>
          <w:rFonts w:ascii="Times New Roman" w:hAnsi="Times New Roman"/>
        </w:rPr>
        <w:t xml:space="preserve"> (</w:t>
      </w:r>
      <w:r w:rsidRPr="005C2FCC">
        <w:rPr>
          <w:rFonts w:ascii="Cambria Math" w:hAnsi="Cambria Math" w:cs="Cambria Math"/>
        </w:rPr>
        <w:t>𝑁</w:t>
      </w:r>
      <w:r w:rsidRPr="005C2FCC">
        <w:rPr>
          <w:rFonts w:ascii="Times New Roman" w:hAnsi="Times New Roman"/>
        </w:rPr>
        <w:t xml:space="preserve">2) = 0.017 + ((0.025– 0.0013 </w:t>
      </w:r>
      <w:r w:rsidRPr="005C2FCC">
        <w:rPr>
          <w:rFonts w:ascii="Cambria Math" w:hAnsi="Cambria Math" w:cs="Cambria Math"/>
        </w:rPr>
        <w:t>∗</w:t>
      </w:r>
      <w:r w:rsidRPr="005C2FCC">
        <w:rPr>
          <w:rFonts w:ascii="Times New Roman" w:hAnsi="Times New Roman"/>
        </w:rPr>
        <w:t xml:space="preserve"> </w:t>
      </w:r>
      <w:r w:rsidRPr="005C2FCC">
        <w:rPr>
          <w:rFonts w:ascii="Cambria Math" w:hAnsi="Cambria Math" w:cs="Cambria Math"/>
        </w:rPr>
        <w:t>𝐴𝐷</w:t>
      </w:r>
      <w:r w:rsidRPr="005C2FCC">
        <w:rPr>
          <w:rFonts w:ascii="Times New Roman" w:hAnsi="Times New Roman"/>
        </w:rPr>
        <w:t xml:space="preserve">) </w:t>
      </w:r>
      <w:r w:rsidRPr="005C2FCC">
        <w:rPr>
          <w:rFonts w:ascii="Cambria Math" w:hAnsi="Cambria Math" w:cs="Cambria Math"/>
        </w:rPr>
        <w:t>∗</w:t>
      </w:r>
      <w:r w:rsidRPr="005C2FCC">
        <w:rPr>
          <w:rFonts w:ascii="Times New Roman" w:hAnsi="Times New Roman"/>
        </w:rPr>
        <w:t xml:space="preserve"> </w:t>
      </w:r>
      <w:r w:rsidRPr="005C2FCC">
        <w:rPr>
          <w:rFonts w:ascii="Cambria Math" w:hAnsi="Cambria Math" w:cs="Cambria Math"/>
        </w:rPr>
        <w:t>𝑃𝐴</w:t>
      </w:r>
      <w:r w:rsidR="00B12E12">
        <w:rPr>
          <w:rFonts w:ascii="Times New Roman" w:hAnsi="Times New Roman"/>
        </w:rPr>
        <w:tab/>
      </w:r>
      <w:r w:rsidR="00B12E12">
        <w:rPr>
          <w:rFonts w:ascii="Times New Roman" w:hAnsi="Times New Roman"/>
        </w:rPr>
        <w:tab/>
      </w:r>
      <w:r w:rsidR="00B12E12">
        <w:rPr>
          <w:rFonts w:ascii="Times New Roman" w:hAnsi="Times New Roman"/>
        </w:rPr>
        <w:tab/>
      </w:r>
      <w:r w:rsidR="00B12E12">
        <w:rPr>
          <w:rFonts w:ascii="Times New Roman" w:hAnsi="Times New Roman"/>
        </w:rPr>
        <w:tab/>
      </w:r>
      <w:r w:rsidR="00B12E12">
        <w:rPr>
          <w:rFonts w:ascii="Times New Roman" w:hAnsi="Times New Roman"/>
        </w:rPr>
        <w:tab/>
      </w:r>
      <w:r w:rsidRPr="005C2FCC">
        <w:rPr>
          <w:rFonts w:ascii="Times New Roman" w:hAnsi="Times New Roman"/>
        </w:rPr>
        <w:t>(</w:t>
      </w:r>
      <w:r w:rsidR="003631A7">
        <w:rPr>
          <w:rFonts w:ascii="Times New Roman" w:hAnsi="Times New Roman"/>
        </w:rPr>
        <w:t>20</w:t>
      </w:r>
      <w:r w:rsidRPr="005C2FCC">
        <w:rPr>
          <w:rFonts w:ascii="Times New Roman" w:hAnsi="Times New Roman"/>
        </w:rPr>
        <w:t>)</w:t>
      </w:r>
    </w:p>
    <w:p w:rsidR="00D13880" w:rsidRPr="005C2FCC" w:rsidRDefault="00D13880" w:rsidP="00D13880">
      <w:pPr>
        <w:rPr>
          <w:rFonts w:ascii="Times New Roman" w:hAnsi="Times New Roman"/>
        </w:rPr>
      </w:pPr>
      <w:r w:rsidRPr="005C2FCC">
        <w:rPr>
          <w:rFonts w:ascii="Cambria Math" w:hAnsi="Cambria Math" w:cs="Cambria Math"/>
        </w:rPr>
        <w:t>𝑃</w:t>
      </w:r>
      <w:r w:rsidRPr="005C2FCC">
        <w:rPr>
          <w:rFonts w:ascii="Times New Roman" w:hAnsi="Times New Roman"/>
        </w:rPr>
        <w:t xml:space="preserve"> (</w:t>
      </w:r>
      <w:r w:rsidRPr="005C2FCC">
        <w:rPr>
          <w:rFonts w:ascii="Cambria Math" w:hAnsi="Cambria Math" w:cs="Cambria Math"/>
        </w:rPr>
        <w:t>𝑁</w:t>
      </w:r>
      <w:r w:rsidRPr="005C2FCC">
        <w:rPr>
          <w:rFonts w:ascii="Times New Roman" w:hAnsi="Times New Roman"/>
        </w:rPr>
        <w:t>2</w:t>
      </w:r>
      <w:r w:rsidRPr="005C2FCC">
        <w:rPr>
          <w:rFonts w:ascii="Cambria Math" w:hAnsi="Cambria Math" w:cs="Cambria Math"/>
        </w:rPr>
        <w:t>𝑂</w:t>
      </w:r>
      <w:r w:rsidRPr="005C2FCC">
        <w:rPr>
          <w:rFonts w:ascii="Times New Roman" w:hAnsi="Times New Roman"/>
        </w:rPr>
        <w:t xml:space="preserve">) = (0.0006 + 0.0013 </w:t>
      </w:r>
      <w:r w:rsidRPr="005C2FCC">
        <w:rPr>
          <w:rFonts w:ascii="Cambria Math" w:hAnsi="Cambria Math" w:cs="Cambria Math"/>
        </w:rPr>
        <w:t>∗</w:t>
      </w:r>
      <w:r w:rsidRPr="005C2FCC">
        <w:rPr>
          <w:rFonts w:ascii="Times New Roman" w:hAnsi="Times New Roman"/>
        </w:rPr>
        <w:t xml:space="preserve"> </w:t>
      </w:r>
      <w:r w:rsidRPr="005C2FCC">
        <w:rPr>
          <w:rFonts w:ascii="Cambria Math" w:hAnsi="Cambria Math" w:cs="Cambria Math"/>
        </w:rPr>
        <w:t>𝐴𝐷</w:t>
      </w:r>
      <w:r w:rsidRPr="005C2FCC">
        <w:rPr>
          <w:rFonts w:ascii="Times New Roman" w:hAnsi="Times New Roman"/>
        </w:rPr>
        <w:t xml:space="preserve">) + (0.013– 0.005 </w:t>
      </w:r>
      <w:r w:rsidRPr="005C2FCC">
        <w:rPr>
          <w:rFonts w:ascii="Cambria Math" w:hAnsi="Cambria Math" w:cs="Cambria Math"/>
        </w:rPr>
        <w:t>∗</w:t>
      </w:r>
      <w:r w:rsidRPr="005C2FCC">
        <w:rPr>
          <w:rFonts w:ascii="Times New Roman" w:hAnsi="Times New Roman"/>
        </w:rPr>
        <w:t xml:space="preserve"> </w:t>
      </w:r>
      <w:r w:rsidRPr="005C2FCC">
        <w:rPr>
          <w:rFonts w:ascii="Cambria Math" w:hAnsi="Cambria Math" w:cs="Cambria Math"/>
        </w:rPr>
        <w:t>𝐴𝐷</w:t>
      </w:r>
      <w:r w:rsidRPr="005C2FCC">
        <w:rPr>
          <w:rFonts w:ascii="Times New Roman" w:hAnsi="Times New Roman"/>
        </w:rPr>
        <w:t xml:space="preserve">) </w:t>
      </w:r>
      <w:r w:rsidRPr="005C2FCC">
        <w:rPr>
          <w:rFonts w:ascii="Cambria Math" w:hAnsi="Cambria Math" w:cs="Cambria Math"/>
        </w:rPr>
        <w:t>∗</w:t>
      </w:r>
      <w:r w:rsidRPr="005C2FCC">
        <w:rPr>
          <w:rFonts w:ascii="Times New Roman" w:hAnsi="Times New Roman"/>
        </w:rPr>
        <w:t xml:space="preserve"> </w:t>
      </w:r>
      <w:r w:rsidRPr="005C2FCC">
        <w:rPr>
          <w:rFonts w:ascii="Cambria Math" w:hAnsi="Cambria Math" w:cs="Cambria Math"/>
        </w:rPr>
        <w:t>𝑃𝐴</w:t>
      </w:r>
      <w:r w:rsidR="00B12E12">
        <w:rPr>
          <w:rFonts w:ascii="Times New Roman" w:hAnsi="Times New Roman"/>
        </w:rPr>
        <w:tab/>
      </w:r>
      <w:r w:rsidR="00B12E12">
        <w:rPr>
          <w:rFonts w:ascii="Times New Roman" w:hAnsi="Times New Roman"/>
        </w:rPr>
        <w:tab/>
      </w:r>
      <w:r w:rsidR="00B12E12">
        <w:rPr>
          <w:rFonts w:ascii="Times New Roman" w:hAnsi="Times New Roman"/>
        </w:rPr>
        <w:tab/>
      </w:r>
      <w:r w:rsidRPr="005C2FCC">
        <w:rPr>
          <w:rFonts w:ascii="Times New Roman" w:hAnsi="Times New Roman"/>
        </w:rPr>
        <w:t>(</w:t>
      </w:r>
      <w:r w:rsidR="003631A7">
        <w:rPr>
          <w:rFonts w:ascii="Times New Roman" w:hAnsi="Times New Roman"/>
        </w:rPr>
        <w:t>21</w:t>
      </w:r>
      <w:r w:rsidRPr="005C2FCC">
        <w:rPr>
          <w:rFonts w:ascii="Times New Roman" w:hAnsi="Times New Roman"/>
        </w:rPr>
        <w:t>)</w:t>
      </w:r>
    </w:p>
    <w:p w:rsidR="00D13880" w:rsidRDefault="00D13880" w:rsidP="00D13880">
      <w:pPr>
        <w:rPr>
          <w:rFonts w:ascii="Times New Roman" w:hAnsi="Times New Roman"/>
        </w:rPr>
      </w:pPr>
      <w:r w:rsidRPr="005C2FCC">
        <w:rPr>
          <w:rFonts w:ascii="Times New Roman" w:hAnsi="Times New Roman"/>
        </w:rPr>
        <w:t xml:space="preserve">where, </w:t>
      </w:r>
      <w:r w:rsidRPr="005C2FCC">
        <w:rPr>
          <w:rFonts w:ascii="Cambria Math" w:hAnsi="Cambria Math" w:cs="Cambria Math"/>
        </w:rPr>
        <w:t>𝑃</w:t>
      </w:r>
      <w:r w:rsidRPr="005C2FCC">
        <w:rPr>
          <w:rFonts w:ascii="Times New Roman" w:hAnsi="Times New Roman"/>
        </w:rPr>
        <w:t xml:space="preserve"> (</w:t>
      </w:r>
      <w:r w:rsidRPr="005C2FCC">
        <w:rPr>
          <w:rFonts w:ascii="Cambria Math" w:hAnsi="Cambria Math" w:cs="Cambria Math"/>
        </w:rPr>
        <w:t>𝑁</w:t>
      </w:r>
      <w:r w:rsidRPr="005C2FCC">
        <w:rPr>
          <w:rFonts w:ascii="Times New Roman" w:hAnsi="Times New Roman"/>
        </w:rPr>
        <w:t xml:space="preserve">2) and </w:t>
      </w:r>
      <w:r w:rsidRPr="005C2FCC">
        <w:rPr>
          <w:rFonts w:ascii="Cambria Math" w:hAnsi="Cambria Math" w:cs="Cambria Math"/>
        </w:rPr>
        <w:t>𝑃</w:t>
      </w:r>
      <w:r w:rsidRPr="005C2FCC">
        <w:rPr>
          <w:rFonts w:ascii="Times New Roman" w:hAnsi="Times New Roman"/>
        </w:rPr>
        <w:t xml:space="preserve"> (</w:t>
      </w:r>
      <w:r w:rsidRPr="005C2FCC">
        <w:rPr>
          <w:rFonts w:ascii="Cambria Math" w:hAnsi="Cambria Math" w:cs="Cambria Math"/>
        </w:rPr>
        <w:t>𝑁</w:t>
      </w:r>
      <w:r w:rsidRPr="005C2FCC">
        <w:rPr>
          <w:rFonts w:ascii="Times New Roman" w:hAnsi="Times New Roman"/>
        </w:rPr>
        <w:t>2</w:t>
      </w:r>
      <w:r w:rsidRPr="005C2FCC">
        <w:rPr>
          <w:rFonts w:ascii="Cambria Math" w:hAnsi="Cambria Math" w:cs="Cambria Math"/>
        </w:rPr>
        <w:t>𝑂</w:t>
      </w:r>
      <w:r w:rsidRPr="005C2FCC">
        <w:rPr>
          <w:rFonts w:ascii="Times New Roman" w:hAnsi="Times New Roman"/>
        </w:rPr>
        <w:t>) are the emitted fraction of the total N</w:t>
      </w:r>
      <w:r w:rsidRPr="005C2FCC">
        <w:rPr>
          <w:rFonts w:ascii="Times New Roman" w:hAnsi="Times New Roman"/>
          <w:vertAlign w:val="subscript"/>
        </w:rPr>
        <w:t>2</w:t>
      </w:r>
      <w:r w:rsidRPr="005C2FCC">
        <w:rPr>
          <w:rFonts w:ascii="Times New Roman" w:hAnsi="Times New Roman"/>
        </w:rPr>
        <w:t xml:space="preserve"> and N</w:t>
      </w:r>
      <w:r w:rsidRPr="005C2FCC">
        <w:rPr>
          <w:rFonts w:ascii="Times New Roman" w:hAnsi="Times New Roman"/>
          <w:vertAlign w:val="subscript"/>
        </w:rPr>
        <w:t>2</w:t>
      </w:r>
      <w:r w:rsidRPr="005C2FCC">
        <w:rPr>
          <w:rFonts w:ascii="Times New Roman" w:hAnsi="Times New Roman"/>
        </w:rPr>
        <w:t xml:space="preserve">O evolved in a day. </w:t>
      </w:r>
    </w:p>
    <w:p w:rsidR="00DB5A83" w:rsidRPr="00163FFE" w:rsidRDefault="00DB5A83" w:rsidP="00DB5A83">
      <w:pPr>
        <w:rPr>
          <w:rFonts w:ascii="Times New Roman" w:hAnsi="Times New Roman"/>
        </w:rPr>
      </w:pPr>
      <w:r w:rsidRPr="00163FFE">
        <w:rPr>
          <w:rFonts w:ascii="Times New Roman" w:hAnsi="Times New Roman"/>
        </w:rPr>
        <w:lastRenderedPageBreak/>
        <w:t>In DNDC, CH4 uptake in dry land is positively correlated with soil organic carbon, soil temperature, and negatively correlated with soil moisture. Specifically, it is calculated by using the following two equations:</w:t>
      </w:r>
    </w:p>
    <w:p w:rsidR="003631A7" w:rsidRPr="003631A7" w:rsidRDefault="0067143D" w:rsidP="00DB5A83">
      <w:pPr>
        <w:jc w:val="right"/>
        <w:rPr>
          <w:rFonts w:ascii="Times New Roman" w:hAnsi="Times New Roman"/>
          <w:lang w:bidi="ar-SA"/>
        </w:rPr>
      </w:pPr>
      <m:oMathPara>
        <m:oMath>
          <m:sSub>
            <m:sSubPr>
              <m:ctrlPr>
                <w:rPr>
                  <w:rFonts w:ascii="Cambria Math" w:eastAsiaTheme="minorHAnsi" w:hAnsi="Cambria Math" w:cstheme="minorBidi"/>
                  <w:lang w:bidi="ar-SA"/>
                </w:rPr>
              </m:ctrlPr>
            </m:sSubPr>
            <m:e>
              <m:r>
                <w:rPr>
                  <w:rFonts w:ascii="Cambria Math" w:eastAsiaTheme="minorHAnsi" w:hAnsi="Cambria Math"/>
                </w:rPr>
                <m:t>CH</m:t>
              </m:r>
            </m:e>
            <m:sub>
              <m:r>
                <w:rPr>
                  <w:rFonts w:ascii="Cambria Math" w:eastAsiaTheme="minorHAnsi" w:hAnsi="Cambria Math"/>
                </w:rPr>
                <m:t>4</m:t>
              </m:r>
            </m:sub>
          </m:sSub>
          <m:r>
            <w:rPr>
              <w:rFonts w:ascii="Cambria Math" w:eastAsiaTheme="minorHAnsi" w:hAnsi="Cambria Math"/>
            </w:rPr>
            <m:t xml:space="preserve">uptake*= </m:t>
          </m:r>
          <m:f>
            <m:fPr>
              <m:ctrlPr>
                <w:rPr>
                  <w:rFonts w:ascii="Cambria Math" w:eastAsiaTheme="minorHAnsi" w:hAnsi="Cambria Math" w:cstheme="minorBidi"/>
                  <w:i/>
                  <w:lang w:bidi="ar-SA"/>
                </w:rPr>
              </m:ctrlPr>
            </m:fPr>
            <m:num>
              <m:eqArr>
                <m:eqArrPr>
                  <m:ctrlPr>
                    <w:rPr>
                      <w:rFonts w:ascii="Cambria Math" w:eastAsiaTheme="minorHAnsi" w:hAnsi="Cambria Math"/>
                      <w:i/>
                    </w:rPr>
                  </m:ctrlPr>
                </m:eqArrPr>
                <m:e>
                  <m:r>
                    <w:rPr>
                      <w:rFonts w:ascii="Cambria Math" w:eastAsiaTheme="minorHAnsi" w:hAnsi="Cambria Math"/>
                    </w:rPr>
                    <m:t>0.001*soil temperature*(36.26*</m:t>
                  </m:r>
                  <m:r>
                    <m:rPr>
                      <m:sty m:val="p"/>
                    </m:rPr>
                    <w:rPr>
                      <w:rFonts w:ascii="Cambria Math" w:eastAsiaTheme="minorHAnsi" w:hAnsi="Cambria Math"/>
                    </w:rPr>
                    <m:t>log⁡</m:t>
                  </m:r>
                  <m:r>
                    <w:rPr>
                      <w:rFonts w:ascii="Cambria Math" w:eastAsiaTheme="minorHAnsi" w:hAnsi="Cambria Math"/>
                    </w:rPr>
                    <m:t>(wrcvl+wrcl+wrcr+wcrb+</m:t>
                  </m:r>
                </m:e>
                <m:e>
                  <m:r>
                    <w:rPr>
                      <w:rFonts w:ascii="Cambria Math" w:eastAsiaTheme="minorHAnsi" w:hAnsi="Cambria Math"/>
                    </w:rPr>
                    <m:t>wcrhl+wcrhr+whumus+0.000001)</m:t>
                  </m:r>
                  <m:r>
                    <m:rPr>
                      <m:sty m:val="p"/>
                    </m:rPr>
                    <w:rPr>
                      <w:rFonts w:ascii="Cambria Math" w:hAnsi="Cambria Math"/>
                    </w:rPr>
                    <m:t xml:space="preserve"> </m:t>
                  </m:r>
                  <m:ctrlPr>
                    <w:rPr>
                      <w:rFonts w:ascii="Cambria Math" w:hAnsi="Cambria Math"/>
                    </w:rPr>
                  </m:ctrlPr>
                </m:e>
              </m:eqArr>
            </m:num>
            <m:den>
              <m:r>
                <w:rPr>
                  <w:rFonts w:ascii="Cambria Math" w:eastAsiaTheme="minorHAnsi" w:hAnsi="Cambria Math"/>
                </w:rPr>
                <m:t>28</m:t>
              </m:r>
            </m:den>
          </m:f>
          <m:r>
            <w:rPr>
              <w:rFonts w:ascii="Cambria Math" w:eastAsiaTheme="minorHAnsi" w:hAnsi="Cambria Math" w:cstheme="minorBidi"/>
              <w:lang w:bidi="ar-SA"/>
            </w:rPr>
            <m:t xml:space="preserve">                           </m:t>
          </m:r>
        </m:oMath>
      </m:oMathPara>
    </w:p>
    <w:p w:rsidR="00DB5A83" w:rsidRPr="003631A7" w:rsidRDefault="00DB5A83" w:rsidP="00DB5A83">
      <w:pPr>
        <w:jc w:val="right"/>
        <w:rPr>
          <w:rFonts w:ascii="Times New Roman" w:hAnsi="Times New Roman"/>
          <w:lang w:bidi="ar-SA"/>
        </w:rPr>
      </w:pPr>
      <w:r>
        <w:rPr>
          <w:rFonts w:ascii="Times New Roman" w:hAnsi="Times New Roman"/>
          <w:lang w:bidi="ar-SA"/>
        </w:rPr>
        <w:t>(</w:t>
      </w:r>
      <w:r w:rsidR="003631A7">
        <w:rPr>
          <w:rFonts w:ascii="Times New Roman" w:hAnsi="Times New Roman"/>
          <w:lang w:bidi="ar-SA"/>
        </w:rPr>
        <w:t>22</w:t>
      </w:r>
      <w:r>
        <w:rPr>
          <w:rFonts w:ascii="Times New Roman" w:hAnsi="Times New Roman"/>
          <w:lang w:bidi="ar-SA"/>
        </w:rPr>
        <w:t>)</w:t>
      </w:r>
    </w:p>
    <w:p w:rsidR="00DB5A83" w:rsidRPr="00163FFE" w:rsidRDefault="0067143D" w:rsidP="00DB5A83">
      <w:pPr>
        <w:jc w:val="right"/>
        <w:rPr>
          <w:rFonts w:ascii="Times New Roman" w:hAnsi="Times New Roman"/>
        </w:rPr>
      </w:pPr>
      <m:oMath>
        <m:sSub>
          <m:sSubPr>
            <m:ctrlPr>
              <w:rPr>
                <w:rFonts w:ascii="Cambria Math" w:eastAsiaTheme="minorHAnsi" w:hAnsi="Cambria Math" w:cstheme="minorBidi"/>
                <w:lang w:bidi="ar-SA"/>
              </w:rPr>
            </m:ctrlPr>
          </m:sSubPr>
          <m:e>
            <m:r>
              <w:rPr>
                <w:rFonts w:ascii="Cambria Math" w:eastAsiaTheme="minorHAnsi" w:hAnsi="Cambria Math"/>
              </w:rPr>
              <m:t>CH</m:t>
            </m:r>
          </m:e>
          <m:sub>
            <m:r>
              <w:rPr>
                <w:rFonts w:ascii="Cambria Math" w:eastAsiaTheme="minorHAnsi" w:hAnsi="Cambria Math"/>
              </w:rPr>
              <m:t>4</m:t>
            </m:r>
          </m:sub>
        </m:sSub>
        <m:r>
          <w:rPr>
            <w:rFonts w:ascii="Cambria Math" w:eastAsiaTheme="minorHAnsi" w:hAnsi="Cambria Math"/>
          </w:rPr>
          <m:t xml:space="preserve">uptake= </m:t>
        </m:r>
        <m:sSub>
          <m:sSubPr>
            <m:ctrlPr>
              <w:rPr>
                <w:rFonts w:ascii="Cambria Math" w:eastAsiaTheme="minorHAnsi" w:hAnsi="Cambria Math" w:cstheme="minorBidi"/>
                <w:lang w:bidi="ar-SA"/>
              </w:rPr>
            </m:ctrlPr>
          </m:sSubPr>
          <m:e>
            <m:r>
              <w:rPr>
                <w:rFonts w:ascii="Cambria Math" w:eastAsiaTheme="minorHAnsi" w:hAnsi="Cambria Math"/>
              </w:rPr>
              <m:t>CH</m:t>
            </m:r>
          </m:e>
          <m:sub>
            <m:r>
              <w:rPr>
                <w:rFonts w:ascii="Cambria Math" w:eastAsiaTheme="minorHAnsi" w:hAnsi="Cambria Math"/>
              </w:rPr>
              <m:t>4</m:t>
            </m:r>
          </m:sub>
        </m:sSub>
        <m:r>
          <w:rPr>
            <w:rFonts w:ascii="Cambria Math" w:eastAsiaTheme="minorHAnsi" w:hAnsi="Cambria Math"/>
          </w:rPr>
          <m:t xml:space="preserve">uptake*(0.5*(1-WFPS)  </m:t>
        </m:r>
      </m:oMath>
      <w:r w:rsidR="00DB5A83">
        <w:rPr>
          <w:rFonts w:ascii="Times New Roman" w:hAnsi="Times New Roman"/>
        </w:rPr>
        <w:tab/>
      </w:r>
      <w:r w:rsidR="00DB5A83">
        <w:rPr>
          <w:rFonts w:ascii="Times New Roman" w:hAnsi="Times New Roman"/>
        </w:rPr>
        <w:tab/>
      </w:r>
      <w:r w:rsidR="00DB5A83">
        <w:rPr>
          <w:rFonts w:ascii="Times New Roman" w:hAnsi="Times New Roman"/>
        </w:rPr>
        <w:tab/>
      </w:r>
      <w:r w:rsidR="00DB5A83">
        <w:rPr>
          <w:rFonts w:ascii="Times New Roman" w:hAnsi="Times New Roman"/>
        </w:rPr>
        <w:tab/>
      </w:r>
      <w:r w:rsidR="00DB5A83">
        <w:rPr>
          <w:rFonts w:ascii="Times New Roman" w:hAnsi="Times New Roman"/>
        </w:rPr>
        <w:tab/>
        <w:t>(</w:t>
      </w:r>
      <w:r w:rsidR="003631A7">
        <w:rPr>
          <w:rFonts w:ascii="Times New Roman" w:hAnsi="Times New Roman"/>
        </w:rPr>
        <w:t>23</w:t>
      </w:r>
      <w:r w:rsidR="00DB5A83">
        <w:rPr>
          <w:rFonts w:ascii="Times New Roman" w:hAnsi="Times New Roman"/>
        </w:rPr>
        <w:t>)</w:t>
      </w:r>
    </w:p>
    <w:p w:rsidR="00DB5A83" w:rsidRPr="00163FFE" w:rsidRDefault="00DB5A83" w:rsidP="00DB5A83">
      <w:pPr>
        <w:rPr>
          <w:rFonts w:ascii="Times New Roman" w:hAnsi="Times New Roman"/>
        </w:rPr>
      </w:pPr>
      <w:r w:rsidRPr="00B953D4">
        <w:rPr>
          <w:rFonts w:ascii="Times New Roman" w:hAnsi="Times New Roman"/>
        </w:rPr>
        <w:t>w</w:t>
      </w:r>
      <w:r w:rsidRPr="00163FFE">
        <w:rPr>
          <w:rFonts w:ascii="Times New Roman" w:hAnsi="Times New Roman"/>
        </w:rPr>
        <w:t>here soil temperature and WFPS are the soil temperature and moisture (in water filled porosity) of the first soil layer; wrcvl, wrcl, wrcr, wcrb, wcrhl, wcrhr, and whumus are content (in kg C ha</w:t>
      </w:r>
      <w:r w:rsidRPr="00163FFE">
        <w:rPr>
          <w:rFonts w:ascii="Times New Roman" w:hAnsi="Times New Roman"/>
          <w:vertAlign w:val="superscript"/>
        </w:rPr>
        <w:t>-1</w:t>
      </w:r>
      <w:r w:rsidRPr="00163FFE">
        <w:rPr>
          <w:rFonts w:ascii="Times New Roman" w:hAnsi="Times New Roman"/>
        </w:rPr>
        <w:t>) of different soil organic carbon pools.</w:t>
      </w:r>
    </w:p>
    <w:p w:rsidR="00DB5A83" w:rsidRPr="005C2FCC" w:rsidRDefault="00DB5A83" w:rsidP="00D13880">
      <w:pPr>
        <w:rPr>
          <w:rFonts w:ascii="Times New Roman" w:hAnsi="Times New Roman"/>
        </w:rPr>
      </w:pPr>
    </w:p>
    <w:p w:rsidR="00D13880" w:rsidRPr="005C2FCC" w:rsidRDefault="00D13880" w:rsidP="00D13880">
      <w:pPr>
        <w:rPr>
          <w:rFonts w:ascii="Times New Roman" w:hAnsi="Times New Roman"/>
        </w:rPr>
      </w:pPr>
      <w:r w:rsidRPr="005C2FCC">
        <w:rPr>
          <w:rFonts w:ascii="Times New Roman" w:hAnsi="Times New Roman"/>
        </w:rPr>
        <w:t xml:space="preserve">4. Crop growth submodel </w:t>
      </w:r>
    </w:p>
    <w:p w:rsidR="00D13880" w:rsidRDefault="00D13880" w:rsidP="00D13880">
      <w:pPr>
        <w:pStyle w:val="EndNoteBibliography"/>
        <w:spacing w:line="480" w:lineRule="auto"/>
        <w:ind w:firstLine="720"/>
        <w:rPr>
          <w:rFonts w:ascii="Times New Roman" w:eastAsiaTheme="minorEastAsia" w:hAnsi="Times New Roman" w:cs="Times New Roman"/>
          <w:noProof w:val="0"/>
          <w:sz w:val="24"/>
          <w:szCs w:val="24"/>
        </w:rPr>
      </w:pPr>
      <w:r>
        <w:rPr>
          <w:rFonts w:ascii="Times New Roman" w:eastAsiaTheme="minorEastAsia" w:hAnsi="Times New Roman" w:cs="Times New Roman"/>
          <w:noProof w:val="0"/>
          <w:sz w:val="24"/>
          <w:szCs w:val="24"/>
        </w:rPr>
        <w:t xml:space="preserve">This submodel helps DNDC to simulate the carbon turnover in soils using the daily crop growth curve </w:t>
      </w:r>
      <w:r>
        <w:rPr>
          <w:rFonts w:ascii="Times New Roman" w:eastAsiaTheme="minorEastAsia" w:hAnsi="Times New Roman" w:cs="Times New Roman"/>
          <w:noProof w:val="0"/>
          <w:sz w:val="24"/>
          <w:szCs w:val="24"/>
        </w:rPr>
        <w:fldChar w:fldCharType="begin"/>
      </w:r>
      <w:r>
        <w:rPr>
          <w:rFonts w:ascii="Times New Roman" w:eastAsiaTheme="minorEastAsia" w:hAnsi="Times New Roman" w:cs="Times New Roman"/>
          <w:noProof w:val="0"/>
          <w:sz w:val="24"/>
          <w:szCs w:val="24"/>
        </w:rPr>
        <w:instrText xml:space="preserve"> ADDIN EN.CITE &lt;EndNote&gt;&lt;Cite&gt;&lt;Author&gt;Giltrap&lt;/Author&gt;&lt;Year&gt;2010&lt;/Year&gt;&lt;RecNum&gt;52&lt;/RecNum&gt;&lt;DisplayText&gt;(Giltrap et al. 2010)&lt;/DisplayText&gt;&lt;record&gt;&lt;rec-number&gt;52&lt;/rec-number&gt;&lt;foreign-keys&gt;&lt;key app="EN" db-id="vras0deznswpdyeav9q59p00zpzvewd2r02x" timestamp="0"&gt;52&lt;/key&gt;&lt;/foreign-keys&gt;&lt;ref-type name="Journal Article"&gt;17&lt;/ref-type&gt;&lt;contributors&gt;&lt;authors&gt;&lt;author&gt;Giltrap, Donna L&lt;/author&gt;&lt;author&gt;Li, Changsheng&lt;/author&gt;&lt;author&gt;Saggar, Surinder&lt;/author&gt;&lt;/authors&gt;&lt;/contributors&gt;&lt;titles&gt;&lt;title&gt;DNDC: A process-based model of greenhouse gas fluxes from agricultural soils&lt;/title&gt;&lt;secondary-title&gt;Agriculture, ecosystems &amp;amp; environment&lt;/secondary-title&gt;&lt;/titles&gt;&lt;pages&gt;292-300&lt;/pages&gt;&lt;volume&gt;136&lt;/volume&gt;&lt;number&gt;3&lt;/number&gt;&lt;dates&gt;&lt;year&gt;2010&lt;/year&gt;&lt;/dates&gt;&lt;isbn&gt;0167-8809&lt;/isbn&gt;&lt;urls&gt;&lt;/urls&gt;&lt;/record&gt;&lt;/Cite&gt;&lt;/EndNote&gt;</w:instrText>
      </w:r>
      <w:r>
        <w:rPr>
          <w:rFonts w:ascii="Times New Roman" w:eastAsiaTheme="minorEastAsia" w:hAnsi="Times New Roman" w:cs="Times New Roman"/>
          <w:noProof w:val="0"/>
          <w:sz w:val="24"/>
          <w:szCs w:val="24"/>
        </w:rPr>
        <w:fldChar w:fldCharType="separate"/>
      </w:r>
      <w:r>
        <w:rPr>
          <w:rFonts w:ascii="Times New Roman" w:eastAsiaTheme="minorEastAsia" w:hAnsi="Times New Roman" w:cs="Times New Roman"/>
          <w:sz w:val="24"/>
          <w:szCs w:val="24"/>
        </w:rPr>
        <w:t>(Giltrap et al. 2010)</w:t>
      </w:r>
      <w:r>
        <w:rPr>
          <w:rFonts w:ascii="Times New Roman" w:eastAsiaTheme="minorEastAsia" w:hAnsi="Times New Roman" w:cs="Times New Roman"/>
          <w:noProof w:val="0"/>
          <w:sz w:val="24"/>
          <w:szCs w:val="24"/>
        </w:rPr>
        <w:fldChar w:fldCharType="end"/>
      </w:r>
      <w:r>
        <w:rPr>
          <w:rFonts w:ascii="Times New Roman" w:eastAsiaTheme="minorEastAsia" w:hAnsi="Times New Roman" w:cs="Times New Roman"/>
          <w:noProof w:val="0"/>
          <w:sz w:val="24"/>
          <w:szCs w:val="24"/>
        </w:rPr>
        <w:t>. The climate-soil system and the crop growth are linked by the Nitrogen cycling (decomposition to plant growth). The plant biomass is computed from total N uptake</w:t>
      </w:r>
      <w:r w:rsidR="00DB5A83">
        <w:rPr>
          <w:rFonts w:ascii="Times New Roman" w:eastAsiaTheme="minorEastAsia" w:hAnsi="Times New Roman" w:cs="Times New Roman"/>
          <w:noProof w:val="0"/>
          <w:sz w:val="24"/>
          <w:szCs w:val="24"/>
        </w:rPr>
        <w:t>, which is calculated from the crop potential maximum yield (derived from literature for each crop), and</w:t>
      </w:r>
      <w:r>
        <w:rPr>
          <w:rFonts w:ascii="Times New Roman" w:eastAsiaTheme="minorEastAsia" w:hAnsi="Times New Roman" w:cs="Times New Roman"/>
          <w:noProof w:val="0"/>
          <w:sz w:val="24"/>
          <w:szCs w:val="24"/>
        </w:rPr>
        <w:t xml:space="preserve"> C/N ratio specific to that crop and is p</w:t>
      </w:r>
      <w:r w:rsidR="00DB5A83">
        <w:rPr>
          <w:rFonts w:ascii="Times New Roman" w:eastAsiaTheme="minorEastAsia" w:hAnsi="Times New Roman" w:cs="Times New Roman"/>
          <w:noProof w:val="0"/>
          <w:sz w:val="24"/>
          <w:szCs w:val="24"/>
        </w:rPr>
        <w:t>a</w:t>
      </w:r>
      <w:r>
        <w:rPr>
          <w:rFonts w:ascii="Times New Roman" w:eastAsiaTheme="minorEastAsia" w:hAnsi="Times New Roman" w:cs="Times New Roman"/>
          <w:noProof w:val="0"/>
          <w:sz w:val="24"/>
          <w:szCs w:val="24"/>
        </w:rPr>
        <w:t>rti</w:t>
      </w:r>
      <w:r w:rsidR="00DB5A83">
        <w:rPr>
          <w:rFonts w:ascii="Times New Roman" w:eastAsiaTheme="minorEastAsia" w:hAnsi="Times New Roman" w:cs="Times New Roman"/>
          <w:noProof w:val="0"/>
          <w:sz w:val="24"/>
          <w:szCs w:val="24"/>
        </w:rPr>
        <w:t>ti</w:t>
      </w:r>
      <w:r>
        <w:rPr>
          <w:rFonts w:ascii="Times New Roman" w:eastAsiaTheme="minorEastAsia" w:hAnsi="Times New Roman" w:cs="Times New Roman"/>
          <w:noProof w:val="0"/>
          <w:sz w:val="24"/>
          <w:szCs w:val="24"/>
        </w:rPr>
        <w:t>oned into different plant parts. Some or whole plants residues are again returned to the soil depending upon the harvest, tillage and grazing.</w:t>
      </w:r>
      <w:r w:rsidR="00DB5A83" w:rsidRPr="00DB5A83">
        <w:rPr>
          <w:rFonts w:ascii="Times New Roman" w:eastAsiaTheme="minorEastAsia" w:hAnsi="Times New Roman" w:cs="Times New Roman"/>
          <w:noProof w:val="0"/>
          <w:sz w:val="24"/>
          <w:szCs w:val="24"/>
        </w:rPr>
        <w:t xml:space="preserve"> </w:t>
      </w:r>
      <w:r w:rsidR="00DB5A83">
        <w:rPr>
          <w:rFonts w:ascii="Times New Roman" w:eastAsiaTheme="minorEastAsia" w:hAnsi="Times New Roman" w:cs="Times New Roman"/>
          <w:noProof w:val="0"/>
          <w:sz w:val="24"/>
          <w:szCs w:val="24"/>
        </w:rPr>
        <w:t xml:space="preserve">A potential maximum biomass is calculated using the potential maximum yield and biomass partitioning ratios. The potential maximum Nitrogen uptake is calculated as a ratio between potential maximum biomass and estimated C/N ratio. The crop fractional growth obtained from the crop growth curved </w:t>
      </w:r>
      <w:r w:rsidR="00DB5A83">
        <w:rPr>
          <w:rFonts w:ascii="Times New Roman" w:eastAsiaTheme="minorEastAsia" w:hAnsi="Times New Roman" w:cs="Times New Roman"/>
          <w:noProof w:val="0"/>
          <w:sz w:val="24"/>
          <w:szCs w:val="24"/>
        </w:rPr>
        <w:lastRenderedPageBreak/>
        <w:t>is multiplied by the potential maximum Nitrogen uptake resulting into potential cumulative crop Nitrogen content. The crop Nitrogen demand is then simulated based on the availability of dissolved inorganic nitrogen in soil, determined from their concentration in the soil water solution and the current soil moisture</w:t>
      </w:r>
      <w:r w:rsidR="00DB5A83">
        <w:rPr>
          <w:rFonts w:ascii="Times New Roman" w:eastAsiaTheme="minorEastAsia" w:hAnsi="Times New Roman" w:cs="Times New Roman"/>
          <w:noProof w:val="0"/>
          <w:sz w:val="24"/>
          <w:szCs w:val="24"/>
        </w:rPr>
        <w:fldChar w:fldCharType="begin"/>
      </w:r>
      <w:r w:rsidR="00DB5A83">
        <w:rPr>
          <w:rFonts w:ascii="Times New Roman" w:eastAsiaTheme="minorEastAsia" w:hAnsi="Times New Roman" w:cs="Times New Roman"/>
          <w:noProof w:val="0"/>
          <w:sz w:val="24"/>
          <w:szCs w:val="24"/>
        </w:rPr>
        <w:instrText xml:space="preserve"> ADDIN EN.CITE &lt;EndNote&gt;&lt;Cite&gt;&lt;Author&gt;Li&lt;/Author&gt;&lt;Year&gt;1994&lt;/Year&gt;&lt;RecNum&gt;104&lt;/RecNum&gt;&lt;DisplayText&gt;(Li et al. 1994)&lt;/DisplayText&gt;&lt;record&gt;&lt;rec-number&gt;104&lt;/rec-number&gt;&lt;foreign-keys&gt;&lt;key app="EN" db-id="faxvt0xdip90wxeep2cp22tod0rte2pwdwst" timestamp="1512424496"&gt;104&lt;/key&gt;&lt;/foreign-keys&gt;&lt;ref-type name="Journal Article"&gt;17&lt;/ref-type&gt;&lt;contributors&gt;&lt;authors&gt;&lt;author&gt;Li, Changsheng&lt;/author&gt;&lt;author&gt;Frolking, Steve&lt;/author&gt;&lt;author&gt;Harriss, Robert&lt;/author&gt;&lt;/authors&gt;&lt;/contributors&gt;&lt;titles&gt;&lt;title&gt;Modeling carbon biogeochemistry in agricultural soils&lt;/title&gt;&lt;secondary-title&gt;Global biogeochemical cycles&lt;/secondary-title&gt;&lt;/titles&gt;&lt;periodical&gt;&lt;full-title&gt;Global Biogeochemical Cycles&lt;/full-title&gt;&lt;/periodical&gt;&lt;pages&gt;237-254&lt;/pages&gt;&lt;volume&gt;8&lt;/volume&gt;&lt;number&gt;3&lt;/number&gt;&lt;dates&gt;&lt;year&gt;1994&lt;/year&gt;&lt;/dates&gt;&lt;isbn&gt;1944-9224&lt;/isbn&gt;&lt;urls&gt;&lt;/urls&gt;&lt;/record&gt;&lt;/Cite&gt;&lt;/EndNote&gt;</w:instrText>
      </w:r>
      <w:r w:rsidR="00DB5A83">
        <w:rPr>
          <w:rFonts w:ascii="Times New Roman" w:eastAsiaTheme="minorEastAsia" w:hAnsi="Times New Roman" w:cs="Times New Roman"/>
          <w:noProof w:val="0"/>
          <w:sz w:val="24"/>
          <w:szCs w:val="24"/>
        </w:rPr>
        <w:fldChar w:fldCharType="separate"/>
      </w:r>
      <w:r w:rsidR="00DB5A83">
        <w:rPr>
          <w:rFonts w:ascii="Times New Roman" w:eastAsiaTheme="minorEastAsia" w:hAnsi="Times New Roman" w:cs="Times New Roman"/>
          <w:sz w:val="24"/>
          <w:szCs w:val="24"/>
        </w:rPr>
        <w:t>(Li et al. 1994)</w:t>
      </w:r>
      <w:r w:rsidR="00DB5A83">
        <w:rPr>
          <w:rFonts w:ascii="Times New Roman" w:eastAsiaTheme="minorEastAsia" w:hAnsi="Times New Roman" w:cs="Times New Roman"/>
          <w:noProof w:val="0"/>
          <w:sz w:val="24"/>
          <w:szCs w:val="24"/>
        </w:rPr>
        <w:fldChar w:fldCharType="end"/>
      </w:r>
      <w:r w:rsidR="00DB5A83">
        <w:rPr>
          <w:rFonts w:ascii="Times New Roman" w:eastAsiaTheme="minorEastAsia" w:hAnsi="Times New Roman" w:cs="Times New Roman"/>
          <w:noProof w:val="0"/>
          <w:sz w:val="24"/>
          <w:szCs w:val="24"/>
        </w:rPr>
        <w:t>.</w:t>
      </w:r>
      <w:r>
        <w:rPr>
          <w:rFonts w:ascii="Times New Roman" w:eastAsiaTheme="minorEastAsia" w:hAnsi="Times New Roman" w:cs="Times New Roman"/>
          <w:noProof w:val="0"/>
          <w:sz w:val="24"/>
          <w:szCs w:val="24"/>
        </w:rPr>
        <w:t xml:space="preserve">  </w:t>
      </w:r>
    </w:p>
    <w:p w:rsidR="00D13880" w:rsidRDefault="00D13880" w:rsidP="00D13880">
      <w:pPr>
        <w:pStyle w:val="EndNoteBibliography"/>
        <w:spacing w:line="480" w:lineRule="auto"/>
        <w:rPr>
          <w:rFonts w:ascii="Times New Roman" w:eastAsiaTheme="minorEastAsia" w:hAnsi="Times New Roman" w:cs="Times New Roman"/>
          <w:noProof w:val="0"/>
          <w:sz w:val="24"/>
          <w:szCs w:val="24"/>
        </w:rPr>
      </w:pPr>
    </w:p>
    <w:p w:rsidR="00D13880" w:rsidRPr="00C744C3" w:rsidRDefault="00D13880" w:rsidP="00421F58">
      <w:pPr>
        <w:pStyle w:val="Heading3"/>
        <w:rPr>
          <w:rFonts w:eastAsiaTheme="minorEastAsia"/>
        </w:rPr>
      </w:pPr>
      <w:bookmarkStart w:id="382" w:name="_Toc497226295"/>
      <w:bookmarkStart w:id="383" w:name="_Toc500421130"/>
      <w:r w:rsidRPr="00C744C3">
        <w:rPr>
          <w:rFonts w:eastAsiaTheme="minorEastAsia"/>
        </w:rPr>
        <w:t xml:space="preserve">5.2.2 </w:t>
      </w:r>
      <w:bookmarkStart w:id="384" w:name="_Hlk496272827"/>
      <w:r w:rsidR="001361BE" w:rsidRPr="00C744C3">
        <w:t>Development of the conceptual m</w:t>
      </w:r>
      <w:r w:rsidRPr="00C744C3">
        <w:t>odel</w:t>
      </w:r>
      <w:bookmarkEnd w:id="382"/>
      <w:bookmarkEnd w:id="383"/>
      <w:bookmarkEnd w:id="384"/>
    </w:p>
    <w:p w:rsidR="00D13880" w:rsidRDefault="00D13880" w:rsidP="00D13880">
      <w:pPr>
        <w:autoSpaceDE w:val="0"/>
        <w:autoSpaceDN w:val="0"/>
        <w:adjustRightInd w:val="0"/>
        <w:ind w:firstLine="720"/>
        <w:rPr>
          <w:rFonts w:ascii="Times New Roman" w:hAnsi="Times New Roman"/>
        </w:rPr>
      </w:pPr>
      <w:r w:rsidRPr="005C2FCC">
        <w:rPr>
          <w:rFonts w:ascii="Times New Roman" w:hAnsi="Times New Roman"/>
        </w:rPr>
        <w:t xml:space="preserve">The </w:t>
      </w:r>
      <w:r>
        <w:rPr>
          <w:rFonts w:ascii="Times New Roman" w:hAnsi="Times New Roman"/>
        </w:rPr>
        <w:t xml:space="preserve">management practices like </w:t>
      </w:r>
      <w:r w:rsidRPr="005C2FCC">
        <w:rPr>
          <w:rFonts w:ascii="Times New Roman" w:hAnsi="Times New Roman"/>
        </w:rPr>
        <w:t>fertilizers</w:t>
      </w:r>
      <w:r>
        <w:rPr>
          <w:rFonts w:ascii="Times New Roman" w:hAnsi="Times New Roman"/>
        </w:rPr>
        <w:t xml:space="preserve"> application</w:t>
      </w:r>
      <w:r w:rsidRPr="005C2FCC">
        <w:rPr>
          <w:rFonts w:ascii="Times New Roman" w:hAnsi="Times New Roman"/>
        </w:rPr>
        <w:t xml:space="preserve"> and grazing</w:t>
      </w:r>
      <w:r>
        <w:rPr>
          <w:rFonts w:ascii="Times New Roman" w:hAnsi="Times New Roman"/>
        </w:rPr>
        <w:t xml:space="preserve"> in improve pasture will have impact </w:t>
      </w:r>
      <w:r w:rsidRPr="005C2FCC">
        <w:rPr>
          <w:rFonts w:ascii="Times New Roman" w:hAnsi="Times New Roman"/>
        </w:rPr>
        <w:t>on carbon dynamics, and greenhouse gas emissions</w:t>
      </w:r>
      <w:r>
        <w:rPr>
          <w:rFonts w:ascii="Times New Roman" w:hAnsi="Times New Roman"/>
        </w:rPr>
        <w:t xml:space="preserve"> mainly by three ways: a) </w:t>
      </w:r>
      <w:r w:rsidRPr="005C2FCC">
        <w:rPr>
          <w:rFonts w:ascii="Times New Roman" w:hAnsi="Times New Roman"/>
        </w:rPr>
        <w:t>Loss or gain of soil organic carbon (SOC) primarily depend</w:t>
      </w:r>
      <w:r>
        <w:rPr>
          <w:rFonts w:ascii="Times New Roman" w:hAnsi="Times New Roman"/>
        </w:rPr>
        <w:t>ing</w:t>
      </w:r>
      <w:r w:rsidRPr="005C2FCC">
        <w:rPr>
          <w:rFonts w:ascii="Times New Roman" w:hAnsi="Times New Roman"/>
        </w:rPr>
        <w:t xml:space="preserve"> on addition or decomposition of plants litter into the soil pool</w:t>
      </w:r>
      <w:r>
        <w:rPr>
          <w:rFonts w:ascii="Times New Roman" w:hAnsi="Times New Roman"/>
        </w:rPr>
        <w:t>, b) changing the concentration of the substrates like NO</w:t>
      </w:r>
      <w:r w:rsidRPr="002712E5">
        <w:rPr>
          <w:rFonts w:ascii="Times New Roman" w:hAnsi="Times New Roman"/>
          <w:vertAlign w:val="subscript"/>
        </w:rPr>
        <w:t>3</w:t>
      </w:r>
      <w:r w:rsidRPr="002712E5">
        <w:rPr>
          <w:rFonts w:ascii="Times New Roman" w:hAnsi="Times New Roman"/>
          <w:vertAlign w:val="superscript"/>
        </w:rPr>
        <w:t>-</w:t>
      </w:r>
      <w:r>
        <w:rPr>
          <w:rFonts w:ascii="Times New Roman" w:hAnsi="Times New Roman"/>
        </w:rPr>
        <w:t xml:space="preserve">, and c) by directly influencing the soil environment by changing soil pH and Eh (Fig. 1). </w:t>
      </w:r>
      <w:r w:rsidRPr="005C2FCC">
        <w:rPr>
          <w:rFonts w:ascii="Times New Roman" w:hAnsi="Times New Roman"/>
        </w:rPr>
        <w:t>The amount of SOC available for the microbes determines the amount of the gas emis</w:t>
      </w:r>
      <w:r>
        <w:rPr>
          <w:rFonts w:ascii="Times New Roman" w:hAnsi="Times New Roman"/>
        </w:rPr>
        <w:t xml:space="preserve">sions from the soil. Once the suitable environment is developed in the soil, particular group of microbes gets activated and their biomass is determined by the growth rate in the model. </w:t>
      </w:r>
      <w:r w:rsidRPr="005C2FCC">
        <w:rPr>
          <w:rFonts w:ascii="Times New Roman" w:hAnsi="Times New Roman"/>
        </w:rPr>
        <w:t>Fertilizer application will increase the plant production and generally that leads to the increment of SOC pool whereas grazing decreases the SOC of th</w:t>
      </w:r>
      <w:r>
        <w:rPr>
          <w:rFonts w:ascii="Times New Roman" w:hAnsi="Times New Roman"/>
        </w:rPr>
        <w:t xml:space="preserve">e soil pool. </w:t>
      </w:r>
      <w:r w:rsidRPr="005C2FCC">
        <w:rPr>
          <w:rFonts w:ascii="Times New Roman" w:hAnsi="Times New Roman"/>
        </w:rPr>
        <w:t>Farm management practices alter the soil moisture, temperature, redox potential, and SOC and available N content.</w:t>
      </w:r>
      <w:r>
        <w:rPr>
          <w:rFonts w:ascii="Times New Roman" w:hAnsi="Times New Roman"/>
        </w:rPr>
        <w:t xml:space="preserve"> </w:t>
      </w:r>
      <w:r w:rsidRPr="005C2FCC">
        <w:rPr>
          <w:rFonts w:ascii="Times New Roman" w:hAnsi="Times New Roman"/>
        </w:rPr>
        <w:t>The change in these factors will determine the rate and direction of nitrification, denitrification and decomposition either collectively or simultaneously.</w:t>
      </w:r>
    </w:p>
    <w:p w:rsidR="00D13880" w:rsidRDefault="007C6E7E" w:rsidP="007C6E7E">
      <w:pPr>
        <w:autoSpaceDE w:val="0"/>
        <w:autoSpaceDN w:val="0"/>
        <w:adjustRightInd w:val="0"/>
        <w:rPr>
          <w:rFonts w:ascii="Times New Roman" w:hAnsi="Times New Roman"/>
        </w:rPr>
      </w:pPr>
      <w:r>
        <w:rPr>
          <w:rFonts w:ascii="Times New Roman" w:hAnsi="Times New Roman"/>
          <w:noProof/>
        </w:rPr>
        <w:lastRenderedPageBreak/>
        <w:drawing>
          <wp:inline distT="0" distB="0" distL="0" distR="0" wp14:anchorId="02D066BE">
            <wp:extent cx="4740512" cy="2932386"/>
            <wp:effectExtent l="0" t="0" r="3175" b="1905"/>
            <wp:docPr id="1041" name="Picture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4755876" cy="2941890"/>
                    </a:xfrm>
                    <a:prstGeom prst="rect">
                      <a:avLst/>
                    </a:prstGeom>
                    <a:noFill/>
                  </pic:spPr>
                </pic:pic>
              </a:graphicData>
            </a:graphic>
          </wp:inline>
        </w:drawing>
      </w:r>
    </w:p>
    <w:p w:rsidR="00EC324C" w:rsidRDefault="00EC324C" w:rsidP="00E71278">
      <w:pPr>
        <w:pStyle w:val="Style1"/>
      </w:pPr>
    </w:p>
    <w:p w:rsidR="00D13880" w:rsidRPr="00D13880" w:rsidRDefault="00D13880" w:rsidP="00E71278">
      <w:pPr>
        <w:pStyle w:val="Style1"/>
      </w:pPr>
      <w:bookmarkStart w:id="385" w:name="_Toc498073174"/>
      <w:r w:rsidRPr="00D13880">
        <w:t>Figure 5.1. The sequential model framework representing management, soil environment and gas emissions dynamics.</w:t>
      </w:r>
      <w:bookmarkEnd w:id="385"/>
    </w:p>
    <w:p w:rsidR="00EC324C" w:rsidRDefault="00EC324C" w:rsidP="00D13880">
      <w:pPr>
        <w:pStyle w:val="EndNoteBibliography"/>
        <w:spacing w:line="480" w:lineRule="auto"/>
        <w:jc w:val="left"/>
        <w:rPr>
          <w:rFonts w:ascii="Times New Roman" w:eastAsiaTheme="minorEastAsia" w:hAnsi="Times New Roman" w:cs="Times New Roman"/>
          <w:noProof w:val="0"/>
          <w:sz w:val="24"/>
          <w:szCs w:val="24"/>
        </w:rPr>
      </w:pPr>
    </w:p>
    <w:p w:rsidR="00D13880" w:rsidRPr="00C744C3" w:rsidRDefault="00D13880" w:rsidP="00421F58">
      <w:pPr>
        <w:pStyle w:val="Heading3"/>
        <w:rPr>
          <w:rFonts w:eastAsiaTheme="minorEastAsia"/>
        </w:rPr>
      </w:pPr>
      <w:bookmarkStart w:id="386" w:name="_Toc497226296"/>
      <w:bookmarkStart w:id="387" w:name="_Toc500421131"/>
      <w:bookmarkStart w:id="388" w:name="_Hlk496272988"/>
      <w:r w:rsidRPr="00C744C3">
        <w:rPr>
          <w:rFonts w:eastAsiaTheme="minorEastAsia"/>
        </w:rPr>
        <w:t xml:space="preserve">5.2.3 </w:t>
      </w:r>
      <w:bookmarkStart w:id="389" w:name="_Hlk496273009"/>
      <w:r w:rsidRPr="00C744C3">
        <w:rPr>
          <w:rFonts w:eastAsiaTheme="minorEastAsia"/>
        </w:rPr>
        <w:t>Study sites and parameterization</w:t>
      </w:r>
      <w:bookmarkEnd w:id="386"/>
      <w:bookmarkEnd w:id="387"/>
      <w:bookmarkEnd w:id="389"/>
    </w:p>
    <w:bookmarkEnd w:id="388"/>
    <w:p w:rsidR="00D13880" w:rsidRDefault="00D13880" w:rsidP="00D13880">
      <w:pPr>
        <w:pStyle w:val="EndNoteBibliography"/>
        <w:spacing w:line="480" w:lineRule="auto"/>
        <w:ind w:firstLine="720"/>
        <w:rPr>
          <w:rFonts w:ascii="Times New Roman" w:hAnsi="Times New Roman" w:cs="Times New Roman"/>
          <w:sz w:val="24"/>
          <w:szCs w:val="24"/>
        </w:rPr>
      </w:pPr>
      <w:r w:rsidRPr="005C2FCC">
        <w:rPr>
          <w:rFonts w:ascii="Times New Roman" w:hAnsi="Times New Roman" w:cs="Times New Roman"/>
          <w:sz w:val="24"/>
          <w:szCs w:val="24"/>
        </w:rPr>
        <w:t xml:space="preserve">The study sites i) native (98.03759°W, 35.5486565° N)   and improved (98.04529 °W, 35.54679° N)  pastures are located near El Reno, OK at the United States Department of Agriculture-Agriculture Research Service (USDA-ARS) Grazing Research laboratory (GRL). Both native and improved pasture sites are open terrain, slightly sloped from east to west and is covered by natural tallgrass prairie in silty clay loam soil with the annual average temperature 15 C and average annual preciptation is 794 mm. </w:t>
      </w:r>
    </w:p>
    <w:p w:rsidR="00D13880" w:rsidRDefault="00D13880" w:rsidP="00D13880">
      <w:pPr>
        <w:pStyle w:val="EndNoteBibliography"/>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Some of the parameters were selected from historical field and laboratory measurements. The climate, soil and crop parameters used for calibration of the model based on sensitivity analysis of Arango et. al, 2013 are presented in Table 1. The sensitive parameters identified were tested for a specified range by running the model in several interations which allowed the best calibration of the model under study site conditions. </w:t>
      </w:r>
    </w:p>
    <w:p w:rsidR="00D13880" w:rsidRPr="00D238EF" w:rsidRDefault="00D13880" w:rsidP="008E2D2E">
      <w:pPr>
        <w:pStyle w:val="Title"/>
        <w:rPr>
          <w:rStyle w:val="Emphasis"/>
        </w:rPr>
      </w:pPr>
      <w:bookmarkStart w:id="390" w:name="_Toc497225864"/>
      <w:bookmarkStart w:id="391" w:name="_Toc497226297"/>
      <w:bookmarkStart w:id="392" w:name="_Toc497226385"/>
      <w:bookmarkStart w:id="393" w:name="_Toc497311072"/>
      <w:bookmarkStart w:id="394" w:name="_Toc498072239"/>
      <w:bookmarkStart w:id="395" w:name="_Toc498073463"/>
      <w:bookmarkStart w:id="396" w:name="_Toc498075664"/>
      <w:bookmarkStart w:id="397" w:name="_Toc500421132"/>
      <w:r w:rsidRPr="00D238EF">
        <w:rPr>
          <w:rStyle w:val="Emphasis"/>
        </w:rPr>
        <w:lastRenderedPageBreak/>
        <w:t>Table 5.1 Climate, soil and crop parameters used on calibration of the model based on sensitivity analysis of Arango et. al, 2013 (Dissertation)</w:t>
      </w:r>
      <w:bookmarkEnd w:id="390"/>
      <w:bookmarkEnd w:id="391"/>
      <w:bookmarkEnd w:id="392"/>
      <w:bookmarkEnd w:id="393"/>
      <w:bookmarkEnd w:id="394"/>
      <w:bookmarkEnd w:id="395"/>
      <w:bookmarkEnd w:id="396"/>
      <w:bookmarkEnd w:id="397"/>
    </w:p>
    <w:p w:rsidR="00D13880" w:rsidRPr="00EC324C" w:rsidRDefault="00D13880" w:rsidP="00D13880">
      <w:pPr>
        <w:spacing w:line="240" w:lineRule="auto"/>
        <w:jc w:val="both"/>
        <w:rPr>
          <w:rFonts w:ascii="Times New Roman" w:hAnsi="Times New Roman"/>
        </w:rPr>
      </w:pPr>
    </w:p>
    <w:tbl>
      <w:tblPr>
        <w:tblW w:w="6612" w:type="dxa"/>
        <w:tblInd w:w="93" w:type="dxa"/>
        <w:tblLook w:val="04A0" w:firstRow="1" w:lastRow="0" w:firstColumn="1" w:lastColumn="0" w:noHBand="0" w:noVBand="1"/>
      </w:tblPr>
      <w:tblGrid>
        <w:gridCol w:w="1763"/>
        <w:gridCol w:w="4849"/>
      </w:tblGrid>
      <w:tr w:rsidR="00D13880" w:rsidRPr="00EC324C" w:rsidTr="00D13880">
        <w:trPr>
          <w:trHeight w:val="312"/>
        </w:trPr>
        <w:tc>
          <w:tcPr>
            <w:tcW w:w="1763" w:type="dxa"/>
            <w:tcBorders>
              <w:top w:val="single" w:sz="4" w:space="0" w:color="auto"/>
              <w:left w:val="nil"/>
              <w:bottom w:val="single" w:sz="4" w:space="0" w:color="auto"/>
              <w:right w:val="nil"/>
            </w:tcBorders>
            <w:shd w:val="clear" w:color="auto" w:fill="auto"/>
            <w:noWrap/>
            <w:vAlign w:val="bottom"/>
            <w:hideMark/>
          </w:tcPr>
          <w:p w:rsidR="00D13880" w:rsidRPr="00EC324C" w:rsidRDefault="00DB5A83" w:rsidP="00D13880">
            <w:pPr>
              <w:spacing w:line="240" w:lineRule="auto"/>
              <w:rPr>
                <w:rFonts w:ascii="Times New Roman" w:eastAsia="Times New Roman" w:hAnsi="Times New Roman"/>
                <w:color w:val="000000"/>
              </w:rPr>
            </w:pPr>
            <w:r>
              <w:rPr>
                <w:rFonts w:ascii="Times New Roman" w:eastAsia="Times New Roman" w:hAnsi="Times New Roman"/>
                <w:color w:val="000000"/>
              </w:rPr>
              <w:t>Serial Number</w:t>
            </w:r>
          </w:p>
        </w:tc>
        <w:tc>
          <w:tcPr>
            <w:tcW w:w="4849" w:type="dxa"/>
            <w:tcBorders>
              <w:top w:val="single" w:sz="4" w:space="0" w:color="auto"/>
              <w:left w:val="nil"/>
              <w:bottom w:val="single" w:sz="4" w:space="0" w:color="auto"/>
              <w:right w:val="nil"/>
            </w:tcBorders>
            <w:shd w:val="clear" w:color="auto" w:fill="auto"/>
            <w:noWrap/>
            <w:vAlign w:val="bottom"/>
            <w:hideMark/>
          </w:tcPr>
          <w:p w:rsidR="00D13880" w:rsidRPr="00EC324C" w:rsidRDefault="00D13880" w:rsidP="00D13880">
            <w:pPr>
              <w:spacing w:line="240" w:lineRule="auto"/>
              <w:rPr>
                <w:rFonts w:ascii="Times New Roman" w:eastAsia="Times New Roman" w:hAnsi="Times New Roman"/>
                <w:color w:val="000000"/>
              </w:rPr>
            </w:pPr>
            <w:r w:rsidRPr="00EC324C">
              <w:rPr>
                <w:rFonts w:ascii="Times New Roman" w:eastAsia="Times New Roman" w:hAnsi="Times New Roman"/>
                <w:color w:val="000000"/>
              </w:rPr>
              <w:t>Parameters</w:t>
            </w:r>
          </w:p>
        </w:tc>
      </w:tr>
      <w:tr w:rsidR="00D13880" w:rsidRPr="00EC324C" w:rsidTr="00D13880">
        <w:trPr>
          <w:trHeight w:val="312"/>
        </w:trPr>
        <w:tc>
          <w:tcPr>
            <w:tcW w:w="1763" w:type="dxa"/>
            <w:tcBorders>
              <w:top w:val="nil"/>
              <w:left w:val="nil"/>
              <w:bottom w:val="nil"/>
              <w:right w:val="nil"/>
            </w:tcBorders>
            <w:shd w:val="clear" w:color="auto" w:fill="auto"/>
            <w:noWrap/>
            <w:vAlign w:val="bottom"/>
            <w:hideMark/>
          </w:tcPr>
          <w:p w:rsidR="00D13880" w:rsidRPr="00EC324C" w:rsidRDefault="00D13880" w:rsidP="00D13880">
            <w:pPr>
              <w:spacing w:line="240" w:lineRule="auto"/>
              <w:rPr>
                <w:rFonts w:ascii="Times New Roman" w:eastAsia="Times New Roman" w:hAnsi="Times New Roman"/>
                <w:color w:val="000000"/>
              </w:rPr>
            </w:pPr>
          </w:p>
        </w:tc>
        <w:tc>
          <w:tcPr>
            <w:tcW w:w="4849" w:type="dxa"/>
            <w:tcBorders>
              <w:top w:val="nil"/>
              <w:left w:val="nil"/>
              <w:bottom w:val="nil"/>
              <w:right w:val="nil"/>
            </w:tcBorders>
            <w:shd w:val="clear" w:color="auto" w:fill="auto"/>
            <w:noWrap/>
            <w:vAlign w:val="bottom"/>
            <w:hideMark/>
          </w:tcPr>
          <w:p w:rsidR="00D13880" w:rsidRPr="00EC324C" w:rsidRDefault="00D13880" w:rsidP="00D13880">
            <w:pPr>
              <w:spacing w:line="240" w:lineRule="auto"/>
              <w:rPr>
                <w:rFonts w:ascii="Times New Roman" w:eastAsia="Times New Roman" w:hAnsi="Times New Roman"/>
                <w:color w:val="000000"/>
              </w:rPr>
            </w:pPr>
            <w:r w:rsidRPr="00EC324C">
              <w:rPr>
                <w:rFonts w:ascii="Times New Roman" w:eastAsia="Times New Roman" w:hAnsi="Times New Roman"/>
                <w:color w:val="000000"/>
              </w:rPr>
              <w:t>Climate</w:t>
            </w:r>
          </w:p>
        </w:tc>
      </w:tr>
      <w:tr w:rsidR="00D13880" w:rsidRPr="00EC324C" w:rsidTr="00D13880">
        <w:trPr>
          <w:trHeight w:val="374"/>
        </w:trPr>
        <w:tc>
          <w:tcPr>
            <w:tcW w:w="1763" w:type="dxa"/>
            <w:tcBorders>
              <w:top w:val="nil"/>
              <w:left w:val="nil"/>
              <w:bottom w:val="nil"/>
              <w:right w:val="nil"/>
            </w:tcBorders>
            <w:shd w:val="clear" w:color="auto" w:fill="auto"/>
            <w:noWrap/>
            <w:vAlign w:val="bottom"/>
            <w:hideMark/>
          </w:tcPr>
          <w:p w:rsidR="00D13880" w:rsidRPr="00EC324C" w:rsidRDefault="00D13880" w:rsidP="00D13880">
            <w:pPr>
              <w:spacing w:line="240" w:lineRule="auto"/>
              <w:rPr>
                <w:rFonts w:ascii="Times New Roman" w:eastAsia="Times New Roman" w:hAnsi="Times New Roman"/>
                <w:color w:val="000000"/>
              </w:rPr>
            </w:pPr>
            <w:r w:rsidRPr="00EC324C">
              <w:rPr>
                <w:rFonts w:ascii="Times New Roman" w:eastAsia="Times New Roman" w:hAnsi="Times New Roman"/>
                <w:color w:val="000000"/>
              </w:rPr>
              <w:t>1</w:t>
            </w:r>
          </w:p>
        </w:tc>
        <w:tc>
          <w:tcPr>
            <w:tcW w:w="4849" w:type="dxa"/>
            <w:tcBorders>
              <w:top w:val="nil"/>
              <w:left w:val="nil"/>
              <w:bottom w:val="nil"/>
              <w:right w:val="nil"/>
            </w:tcBorders>
            <w:shd w:val="clear" w:color="auto" w:fill="auto"/>
            <w:noWrap/>
            <w:vAlign w:val="bottom"/>
            <w:hideMark/>
          </w:tcPr>
          <w:p w:rsidR="00D13880" w:rsidRPr="00EC324C" w:rsidRDefault="00D13880" w:rsidP="00D13880">
            <w:pPr>
              <w:spacing w:line="240" w:lineRule="auto"/>
              <w:rPr>
                <w:rFonts w:ascii="Times New Roman" w:eastAsia="Times New Roman" w:hAnsi="Times New Roman"/>
                <w:color w:val="000000"/>
              </w:rPr>
            </w:pPr>
            <w:r w:rsidRPr="00EC324C">
              <w:rPr>
                <w:rFonts w:ascii="Times New Roman" w:eastAsia="Times New Roman" w:hAnsi="Times New Roman"/>
                <w:color w:val="000000"/>
              </w:rPr>
              <w:t>NH</w:t>
            </w:r>
            <w:r w:rsidRPr="00EC324C">
              <w:rPr>
                <w:rFonts w:ascii="Times New Roman" w:eastAsia="Times New Roman" w:hAnsi="Times New Roman"/>
                <w:color w:val="000000"/>
                <w:vertAlign w:val="subscript"/>
              </w:rPr>
              <w:t>3</w:t>
            </w:r>
            <w:r w:rsidRPr="00EC324C">
              <w:rPr>
                <w:rFonts w:ascii="Times New Roman" w:eastAsia="Times New Roman" w:hAnsi="Times New Roman"/>
                <w:color w:val="000000"/>
              </w:rPr>
              <w:t xml:space="preserve"> and NH</w:t>
            </w:r>
            <w:r w:rsidRPr="00EC324C">
              <w:rPr>
                <w:rFonts w:ascii="Times New Roman" w:eastAsia="Times New Roman" w:hAnsi="Times New Roman"/>
                <w:color w:val="000000"/>
                <w:vertAlign w:val="subscript"/>
              </w:rPr>
              <w:t>4</w:t>
            </w:r>
            <w:r w:rsidRPr="00EC324C">
              <w:rPr>
                <w:rFonts w:ascii="Times New Roman" w:eastAsia="Times New Roman" w:hAnsi="Times New Roman"/>
                <w:color w:val="000000"/>
              </w:rPr>
              <w:t xml:space="preserve"> in the rainfall</w:t>
            </w:r>
          </w:p>
        </w:tc>
      </w:tr>
      <w:tr w:rsidR="00D13880" w:rsidRPr="00EC324C" w:rsidTr="00D13880">
        <w:trPr>
          <w:trHeight w:val="312"/>
        </w:trPr>
        <w:tc>
          <w:tcPr>
            <w:tcW w:w="1763" w:type="dxa"/>
            <w:tcBorders>
              <w:top w:val="nil"/>
              <w:left w:val="nil"/>
              <w:bottom w:val="nil"/>
              <w:right w:val="nil"/>
            </w:tcBorders>
            <w:shd w:val="clear" w:color="auto" w:fill="auto"/>
            <w:noWrap/>
            <w:vAlign w:val="bottom"/>
            <w:hideMark/>
          </w:tcPr>
          <w:p w:rsidR="00D13880" w:rsidRPr="00EC324C" w:rsidRDefault="00DB5A83" w:rsidP="00D13880">
            <w:pPr>
              <w:spacing w:line="240" w:lineRule="auto"/>
              <w:rPr>
                <w:rFonts w:ascii="Times New Roman" w:eastAsia="Times New Roman" w:hAnsi="Times New Roman"/>
                <w:color w:val="000000"/>
              </w:rPr>
            </w:pPr>
            <w:r>
              <w:rPr>
                <w:rFonts w:ascii="Times New Roman" w:eastAsia="Times New Roman" w:hAnsi="Times New Roman"/>
                <w:color w:val="000000"/>
              </w:rPr>
              <w:t>2</w:t>
            </w:r>
          </w:p>
        </w:tc>
        <w:tc>
          <w:tcPr>
            <w:tcW w:w="4849" w:type="dxa"/>
            <w:tcBorders>
              <w:top w:val="nil"/>
              <w:left w:val="nil"/>
              <w:bottom w:val="nil"/>
              <w:right w:val="nil"/>
            </w:tcBorders>
            <w:shd w:val="clear" w:color="auto" w:fill="auto"/>
            <w:noWrap/>
            <w:vAlign w:val="bottom"/>
            <w:hideMark/>
          </w:tcPr>
          <w:p w:rsidR="00D13880" w:rsidRPr="00EC324C" w:rsidRDefault="00D13880" w:rsidP="00D13880">
            <w:pPr>
              <w:spacing w:line="240" w:lineRule="auto"/>
              <w:rPr>
                <w:rFonts w:ascii="Times New Roman" w:eastAsia="Times New Roman" w:hAnsi="Times New Roman"/>
                <w:color w:val="000000"/>
              </w:rPr>
            </w:pPr>
            <w:r w:rsidRPr="00EC324C">
              <w:rPr>
                <w:rFonts w:ascii="Times New Roman" w:eastAsia="Times New Roman" w:hAnsi="Times New Roman"/>
                <w:color w:val="000000"/>
              </w:rPr>
              <w:t>Temperature</w:t>
            </w:r>
          </w:p>
        </w:tc>
      </w:tr>
      <w:tr w:rsidR="00D13880" w:rsidRPr="00EC324C" w:rsidTr="00D13880">
        <w:trPr>
          <w:trHeight w:val="312"/>
        </w:trPr>
        <w:tc>
          <w:tcPr>
            <w:tcW w:w="1763" w:type="dxa"/>
            <w:tcBorders>
              <w:top w:val="nil"/>
              <w:left w:val="nil"/>
              <w:bottom w:val="nil"/>
              <w:right w:val="nil"/>
            </w:tcBorders>
            <w:shd w:val="clear" w:color="auto" w:fill="auto"/>
            <w:noWrap/>
            <w:vAlign w:val="bottom"/>
            <w:hideMark/>
          </w:tcPr>
          <w:p w:rsidR="00D13880" w:rsidRPr="00EC324C" w:rsidRDefault="00DB5A83" w:rsidP="00D13880">
            <w:pPr>
              <w:spacing w:line="240" w:lineRule="auto"/>
              <w:rPr>
                <w:rFonts w:ascii="Times New Roman" w:eastAsia="Times New Roman" w:hAnsi="Times New Roman"/>
                <w:color w:val="000000"/>
              </w:rPr>
            </w:pPr>
            <w:r>
              <w:rPr>
                <w:rFonts w:ascii="Times New Roman" w:eastAsia="Times New Roman" w:hAnsi="Times New Roman"/>
                <w:color w:val="000000"/>
              </w:rPr>
              <w:t>3</w:t>
            </w:r>
          </w:p>
        </w:tc>
        <w:tc>
          <w:tcPr>
            <w:tcW w:w="4849" w:type="dxa"/>
            <w:tcBorders>
              <w:top w:val="nil"/>
              <w:left w:val="nil"/>
              <w:bottom w:val="nil"/>
              <w:right w:val="nil"/>
            </w:tcBorders>
            <w:shd w:val="clear" w:color="auto" w:fill="auto"/>
            <w:noWrap/>
            <w:vAlign w:val="bottom"/>
            <w:hideMark/>
          </w:tcPr>
          <w:p w:rsidR="00D13880" w:rsidRPr="00EC324C" w:rsidRDefault="00D13880" w:rsidP="00D13880">
            <w:pPr>
              <w:spacing w:line="240" w:lineRule="auto"/>
              <w:rPr>
                <w:rFonts w:ascii="Times New Roman" w:eastAsia="Times New Roman" w:hAnsi="Times New Roman"/>
                <w:color w:val="000000"/>
              </w:rPr>
            </w:pPr>
            <w:r w:rsidRPr="00EC324C">
              <w:rPr>
                <w:rFonts w:ascii="Times New Roman" w:eastAsia="Times New Roman" w:hAnsi="Times New Roman"/>
                <w:color w:val="000000"/>
              </w:rPr>
              <w:t>Precipitation</w:t>
            </w:r>
          </w:p>
        </w:tc>
      </w:tr>
      <w:tr w:rsidR="00D13880" w:rsidRPr="00EC324C" w:rsidTr="00D13880">
        <w:trPr>
          <w:trHeight w:val="312"/>
        </w:trPr>
        <w:tc>
          <w:tcPr>
            <w:tcW w:w="1763" w:type="dxa"/>
            <w:tcBorders>
              <w:top w:val="nil"/>
              <w:left w:val="nil"/>
              <w:bottom w:val="nil"/>
              <w:right w:val="nil"/>
            </w:tcBorders>
            <w:shd w:val="clear" w:color="auto" w:fill="auto"/>
            <w:noWrap/>
            <w:vAlign w:val="bottom"/>
            <w:hideMark/>
          </w:tcPr>
          <w:p w:rsidR="00D13880" w:rsidRPr="00EC324C" w:rsidRDefault="00D13880" w:rsidP="00D13880">
            <w:pPr>
              <w:spacing w:line="240" w:lineRule="auto"/>
              <w:rPr>
                <w:rFonts w:ascii="Times New Roman" w:eastAsia="Times New Roman" w:hAnsi="Times New Roman"/>
                <w:color w:val="000000"/>
              </w:rPr>
            </w:pPr>
          </w:p>
        </w:tc>
        <w:tc>
          <w:tcPr>
            <w:tcW w:w="4849" w:type="dxa"/>
            <w:tcBorders>
              <w:top w:val="nil"/>
              <w:left w:val="nil"/>
              <w:bottom w:val="nil"/>
              <w:right w:val="nil"/>
            </w:tcBorders>
            <w:shd w:val="clear" w:color="auto" w:fill="auto"/>
            <w:noWrap/>
            <w:vAlign w:val="bottom"/>
            <w:hideMark/>
          </w:tcPr>
          <w:p w:rsidR="00D13880" w:rsidRPr="00EC324C" w:rsidRDefault="00D13880" w:rsidP="00D13880">
            <w:pPr>
              <w:spacing w:line="240" w:lineRule="auto"/>
              <w:rPr>
                <w:rFonts w:ascii="Times New Roman" w:eastAsia="Times New Roman" w:hAnsi="Times New Roman"/>
                <w:color w:val="000000"/>
              </w:rPr>
            </w:pPr>
            <w:r w:rsidRPr="00EC324C">
              <w:rPr>
                <w:rFonts w:ascii="Times New Roman" w:eastAsia="Times New Roman" w:hAnsi="Times New Roman"/>
                <w:color w:val="000000"/>
              </w:rPr>
              <w:t>Soil</w:t>
            </w:r>
          </w:p>
        </w:tc>
      </w:tr>
      <w:tr w:rsidR="00D13880" w:rsidRPr="00EC324C" w:rsidTr="00D13880">
        <w:trPr>
          <w:trHeight w:val="312"/>
        </w:trPr>
        <w:tc>
          <w:tcPr>
            <w:tcW w:w="1763" w:type="dxa"/>
            <w:tcBorders>
              <w:top w:val="nil"/>
              <w:left w:val="nil"/>
              <w:bottom w:val="nil"/>
              <w:right w:val="nil"/>
            </w:tcBorders>
            <w:shd w:val="clear" w:color="auto" w:fill="auto"/>
            <w:noWrap/>
            <w:vAlign w:val="bottom"/>
            <w:hideMark/>
          </w:tcPr>
          <w:p w:rsidR="00D13880" w:rsidRPr="00EC324C" w:rsidRDefault="00DB5A83" w:rsidP="00D13880">
            <w:pPr>
              <w:spacing w:line="240" w:lineRule="auto"/>
              <w:rPr>
                <w:rFonts w:ascii="Times New Roman" w:eastAsia="Times New Roman" w:hAnsi="Times New Roman"/>
                <w:color w:val="000000"/>
              </w:rPr>
            </w:pPr>
            <w:r>
              <w:rPr>
                <w:rFonts w:ascii="Times New Roman" w:eastAsia="Times New Roman" w:hAnsi="Times New Roman"/>
                <w:color w:val="000000"/>
              </w:rPr>
              <w:t>4</w:t>
            </w:r>
          </w:p>
        </w:tc>
        <w:tc>
          <w:tcPr>
            <w:tcW w:w="4849" w:type="dxa"/>
            <w:tcBorders>
              <w:top w:val="nil"/>
              <w:left w:val="nil"/>
              <w:bottom w:val="nil"/>
              <w:right w:val="nil"/>
            </w:tcBorders>
            <w:shd w:val="clear" w:color="auto" w:fill="auto"/>
            <w:noWrap/>
            <w:vAlign w:val="bottom"/>
            <w:hideMark/>
          </w:tcPr>
          <w:p w:rsidR="00D13880" w:rsidRPr="00EC324C" w:rsidRDefault="00D13880" w:rsidP="00D13880">
            <w:pPr>
              <w:spacing w:line="240" w:lineRule="auto"/>
              <w:rPr>
                <w:rFonts w:ascii="Times New Roman" w:eastAsia="Times New Roman" w:hAnsi="Times New Roman"/>
                <w:color w:val="000000"/>
              </w:rPr>
            </w:pPr>
            <w:r w:rsidRPr="00EC324C">
              <w:rPr>
                <w:rFonts w:ascii="Times New Roman" w:eastAsia="Times New Roman" w:hAnsi="Times New Roman"/>
                <w:color w:val="000000"/>
              </w:rPr>
              <w:t>Bulk Density</w:t>
            </w:r>
          </w:p>
        </w:tc>
      </w:tr>
      <w:tr w:rsidR="00D13880" w:rsidRPr="00EC324C" w:rsidTr="00D13880">
        <w:trPr>
          <w:trHeight w:val="312"/>
        </w:trPr>
        <w:tc>
          <w:tcPr>
            <w:tcW w:w="1763" w:type="dxa"/>
            <w:tcBorders>
              <w:top w:val="nil"/>
              <w:left w:val="nil"/>
              <w:bottom w:val="nil"/>
              <w:right w:val="nil"/>
            </w:tcBorders>
            <w:shd w:val="clear" w:color="auto" w:fill="auto"/>
            <w:noWrap/>
            <w:vAlign w:val="bottom"/>
            <w:hideMark/>
          </w:tcPr>
          <w:p w:rsidR="00D13880" w:rsidRPr="00EC324C" w:rsidRDefault="00DB5A83" w:rsidP="00D13880">
            <w:pPr>
              <w:spacing w:line="240" w:lineRule="auto"/>
              <w:rPr>
                <w:rFonts w:ascii="Times New Roman" w:eastAsia="Times New Roman" w:hAnsi="Times New Roman"/>
                <w:color w:val="000000"/>
              </w:rPr>
            </w:pPr>
            <w:r>
              <w:rPr>
                <w:rFonts w:ascii="Times New Roman" w:eastAsia="Times New Roman" w:hAnsi="Times New Roman"/>
                <w:color w:val="000000"/>
              </w:rPr>
              <w:t>5</w:t>
            </w:r>
          </w:p>
        </w:tc>
        <w:tc>
          <w:tcPr>
            <w:tcW w:w="4849" w:type="dxa"/>
            <w:tcBorders>
              <w:top w:val="nil"/>
              <w:left w:val="nil"/>
              <w:bottom w:val="nil"/>
              <w:right w:val="nil"/>
            </w:tcBorders>
            <w:shd w:val="clear" w:color="auto" w:fill="auto"/>
            <w:noWrap/>
            <w:vAlign w:val="bottom"/>
            <w:hideMark/>
          </w:tcPr>
          <w:p w:rsidR="00D13880" w:rsidRPr="00EC324C" w:rsidRDefault="00D13880" w:rsidP="00D13880">
            <w:pPr>
              <w:spacing w:line="240" w:lineRule="auto"/>
              <w:rPr>
                <w:rFonts w:ascii="Times New Roman" w:eastAsia="Times New Roman" w:hAnsi="Times New Roman"/>
                <w:color w:val="000000"/>
              </w:rPr>
            </w:pPr>
            <w:r w:rsidRPr="00EC324C">
              <w:rPr>
                <w:rFonts w:ascii="Times New Roman" w:eastAsia="Times New Roman" w:hAnsi="Times New Roman"/>
                <w:color w:val="000000"/>
              </w:rPr>
              <w:t>pH</w:t>
            </w:r>
          </w:p>
        </w:tc>
      </w:tr>
      <w:tr w:rsidR="00D13880" w:rsidRPr="00EC324C" w:rsidTr="00D13880">
        <w:trPr>
          <w:trHeight w:val="312"/>
        </w:trPr>
        <w:tc>
          <w:tcPr>
            <w:tcW w:w="1763" w:type="dxa"/>
            <w:tcBorders>
              <w:top w:val="nil"/>
              <w:left w:val="nil"/>
              <w:bottom w:val="nil"/>
              <w:right w:val="nil"/>
            </w:tcBorders>
            <w:shd w:val="clear" w:color="auto" w:fill="auto"/>
            <w:noWrap/>
            <w:vAlign w:val="bottom"/>
            <w:hideMark/>
          </w:tcPr>
          <w:p w:rsidR="00D13880" w:rsidRPr="00EC324C" w:rsidRDefault="00DB5A83" w:rsidP="00D13880">
            <w:pPr>
              <w:spacing w:line="240" w:lineRule="auto"/>
              <w:rPr>
                <w:rFonts w:ascii="Times New Roman" w:eastAsia="Times New Roman" w:hAnsi="Times New Roman"/>
                <w:color w:val="000000"/>
              </w:rPr>
            </w:pPr>
            <w:r>
              <w:rPr>
                <w:rFonts w:ascii="Times New Roman" w:eastAsia="Times New Roman" w:hAnsi="Times New Roman"/>
                <w:color w:val="000000"/>
              </w:rPr>
              <w:t>6</w:t>
            </w:r>
          </w:p>
        </w:tc>
        <w:tc>
          <w:tcPr>
            <w:tcW w:w="4849" w:type="dxa"/>
            <w:tcBorders>
              <w:top w:val="nil"/>
              <w:left w:val="nil"/>
              <w:bottom w:val="nil"/>
              <w:right w:val="nil"/>
            </w:tcBorders>
            <w:shd w:val="clear" w:color="auto" w:fill="auto"/>
            <w:noWrap/>
            <w:vAlign w:val="bottom"/>
            <w:hideMark/>
          </w:tcPr>
          <w:p w:rsidR="00D13880" w:rsidRPr="00EC324C" w:rsidRDefault="00D13880" w:rsidP="00D13880">
            <w:pPr>
              <w:spacing w:line="240" w:lineRule="auto"/>
              <w:rPr>
                <w:rFonts w:ascii="Times New Roman" w:eastAsia="Times New Roman" w:hAnsi="Times New Roman"/>
                <w:color w:val="000000"/>
              </w:rPr>
            </w:pPr>
            <w:r w:rsidRPr="00EC324C">
              <w:rPr>
                <w:rFonts w:ascii="Times New Roman" w:eastAsia="Times New Roman" w:hAnsi="Times New Roman"/>
                <w:color w:val="000000"/>
              </w:rPr>
              <w:t>SOC at surface</w:t>
            </w:r>
          </w:p>
        </w:tc>
      </w:tr>
      <w:tr w:rsidR="00D13880" w:rsidRPr="00EC324C" w:rsidTr="00D13880">
        <w:trPr>
          <w:trHeight w:val="312"/>
        </w:trPr>
        <w:tc>
          <w:tcPr>
            <w:tcW w:w="1763" w:type="dxa"/>
            <w:tcBorders>
              <w:top w:val="nil"/>
              <w:left w:val="nil"/>
              <w:bottom w:val="nil"/>
              <w:right w:val="nil"/>
            </w:tcBorders>
            <w:shd w:val="clear" w:color="auto" w:fill="auto"/>
            <w:noWrap/>
            <w:vAlign w:val="bottom"/>
            <w:hideMark/>
          </w:tcPr>
          <w:p w:rsidR="00D13880" w:rsidRPr="00EC324C" w:rsidRDefault="00DB5A83" w:rsidP="00D13880">
            <w:pPr>
              <w:spacing w:line="240" w:lineRule="auto"/>
              <w:rPr>
                <w:rFonts w:ascii="Times New Roman" w:eastAsia="Times New Roman" w:hAnsi="Times New Roman"/>
                <w:color w:val="000000"/>
              </w:rPr>
            </w:pPr>
            <w:r>
              <w:rPr>
                <w:rFonts w:ascii="Times New Roman" w:eastAsia="Times New Roman" w:hAnsi="Times New Roman"/>
                <w:color w:val="000000"/>
              </w:rPr>
              <w:t>7</w:t>
            </w:r>
          </w:p>
        </w:tc>
        <w:tc>
          <w:tcPr>
            <w:tcW w:w="4849" w:type="dxa"/>
            <w:tcBorders>
              <w:top w:val="nil"/>
              <w:left w:val="nil"/>
              <w:bottom w:val="nil"/>
              <w:right w:val="nil"/>
            </w:tcBorders>
            <w:shd w:val="clear" w:color="auto" w:fill="auto"/>
            <w:noWrap/>
            <w:vAlign w:val="bottom"/>
            <w:hideMark/>
          </w:tcPr>
          <w:p w:rsidR="00D13880" w:rsidRPr="00EC324C" w:rsidRDefault="00D13880" w:rsidP="00D13880">
            <w:pPr>
              <w:spacing w:line="240" w:lineRule="auto"/>
              <w:rPr>
                <w:rFonts w:ascii="Times New Roman" w:eastAsia="Times New Roman" w:hAnsi="Times New Roman"/>
                <w:color w:val="000000"/>
              </w:rPr>
            </w:pPr>
            <w:r w:rsidRPr="00EC324C">
              <w:rPr>
                <w:rFonts w:ascii="Times New Roman" w:eastAsia="Times New Roman" w:hAnsi="Times New Roman"/>
                <w:color w:val="000000"/>
              </w:rPr>
              <w:t>Clay fraction</w:t>
            </w:r>
          </w:p>
        </w:tc>
      </w:tr>
      <w:tr w:rsidR="00D13880" w:rsidRPr="00EC324C" w:rsidTr="00D13880">
        <w:trPr>
          <w:trHeight w:val="312"/>
        </w:trPr>
        <w:tc>
          <w:tcPr>
            <w:tcW w:w="1763" w:type="dxa"/>
            <w:tcBorders>
              <w:top w:val="nil"/>
              <w:left w:val="nil"/>
              <w:bottom w:val="nil"/>
              <w:right w:val="nil"/>
            </w:tcBorders>
            <w:shd w:val="clear" w:color="auto" w:fill="auto"/>
            <w:noWrap/>
            <w:vAlign w:val="bottom"/>
            <w:hideMark/>
          </w:tcPr>
          <w:p w:rsidR="00D13880" w:rsidRPr="00EC324C" w:rsidRDefault="00DB5A83" w:rsidP="00D13880">
            <w:pPr>
              <w:spacing w:line="240" w:lineRule="auto"/>
              <w:rPr>
                <w:rFonts w:ascii="Times New Roman" w:eastAsia="Times New Roman" w:hAnsi="Times New Roman"/>
                <w:color w:val="000000"/>
              </w:rPr>
            </w:pPr>
            <w:r>
              <w:rPr>
                <w:rFonts w:ascii="Times New Roman" w:eastAsia="Times New Roman" w:hAnsi="Times New Roman"/>
                <w:color w:val="000000"/>
              </w:rPr>
              <w:t>8</w:t>
            </w:r>
          </w:p>
        </w:tc>
        <w:tc>
          <w:tcPr>
            <w:tcW w:w="4849" w:type="dxa"/>
            <w:tcBorders>
              <w:top w:val="nil"/>
              <w:left w:val="nil"/>
              <w:bottom w:val="nil"/>
              <w:right w:val="nil"/>
            </w:tcBorders>
            <w:shd w:val="clear" w:color="auto" w:fill="auto"/>
            <w:noWrap/>
            <w:vAlign w:val="bottom"/>
            <w:hideMark/>
          </w:tcPr>
          <w:p w:rsidR="00D13880" w:rsidRPr="00EC324C" w:rsidRDefault="00D13880" w:rsidP="00D13880">
            <w:pPr>
              <w:spacing w:line="240" w:lineRule="auto"/>
              <w:rPr>
                <w:rFonts w:ascii="Times New Roman" w:eastAsia="Times New Roman" w:hAnsi="Times New Roman"/>
                <w:color w:val="000000"/>
              </w:rPr>
            </w:pPr>
            <w:r w:rsidRPr="00EC324C">
              <w:rPr>
                <w:rFonts w:ascii="Times New Roman" w:eastAsia="Times New Roman" w:hAnsi="Times New Roman"/>
                <w:color w:val="000000"/>
              </w:rPr>
              <w:t>Field Capacity</w:t>
            </w:r>
          </w:p>
        </w:tc>
      </w:tr>
      <w:tr w:rsidR="00D13880" w:rsidRPr="00EC324C" w:rsidTr="00D13880">
        <w:trPr>
          <w:trHeight w:val="312"/>
        </w:trPr>
        <w:tc>
          <w:tcPr>
            <w:tcW w:w="1763" w:type="dxa"/>
            <w:tcBorders>
              <w:top w:val="nil"/>
              <w:left w:val="nil"/>
              <w:bottom w:val="nil"/>
              <w:right w:val="nil"/>
            </w:tcBorders>
            <w:shd w:val="clear" w:color="auto" w:fill="auto"/>
            <w:noWrap/>
            <w:vAlign w:val="bottom"/>
            <w:hideMark/>
          </w:tcPr>
          <w:p w:rsidR="00D13880" w:rsidRPr="00EC324C" w:rsidRDefault="00DB5A83" w:rsidP="00D13880">
            <w:pPr>
              <w:spacing w:line="240" w:lineRule="auto"/>
              <w:rPr>
                <w:rFonts w:ascii="Times New Roman" w:eastAsia="Times New Roman" w:hAnsi="Times New Roman"/>
                <w:color w:val="000000"/>
              </w:rPr>
            </w:pPr>
            <w:r>
              <w:rPr>
                <w:rFonts w:ascii="Times New Roman" w:eastAsia="Times New Roman" w:hAnsi="Times New Roman"/>
                <w:color w:val="000000"/>
              </w:rPr>
              <w:t>9</w:t>
            </w:r>
          </w:p>
        </w:tc>
        <w:tc>
          <w:tcPr>
            <w:tcW w:w="4849" w:type="dxa"/>
            <w:tcBorders>
              <w:top w:val="nil"/>
              <w:left w:val="nil"/>
              <w:bottom w:val="nil"/>
              <w:right w:val="nil"/>
            </w:tcBorders>
            <w:shd w:val="clear" w:color="auto" w:fill="auto"/>
            <w:noWrap/>
            <w:vAlign w:val="bottom"/>
            <w:hideMark/>
          </w:tcPr>
          <w:p w:rsidR="00D13880" w:rsidRPr="00EC324C" w:rsidRDefault="00D13880" w:rsidP="00D13880">
            <w:pPr>
              <w:spacing w:line="240" w:lineRule="auto"/>
              <w:rPr>
                <w:rFonts w:ascii="Times New Roman" w:eastAsia="Times New Roman" w:hAnsi="Times New Roman"/>
                <w:color w:val="000000"/>
              </w:rPr>
            </w:pPr>
            <w:r w:rsidRPr="00EC324C">
              <w:rPr>
                <w:rFonts w:ascii="Times New Roman" w:eastAsia="Times New Roman" w:hAnsi="Times New Roman"/>
                <w:color w:val="000000"/>
              </w:rPr>
              <w:t>Soil Microbial Index</w:t>
            </w:r>
          </w:p>
        </w:tc>
      </w:tr>
      <w:tr w:rsidR="00D13880" w:rsidRPr="00EC324C" w:rsidTr="00D13880">
        <w:trPr>
          <w:trHeight w:val="312"/>
        </w:trPr>
        <w:tc>
          <w:tcPr>
            <w:tcW w:w="1763" w:type="dxa"/>
            <w:tcBorders>
              <w:top w:val="nil"/>
              <w:left w:val="nil"/>
              <w:bottom w:val="nil"/>
              <w:right w:val="nil"/>
            </w:tcBorders>
            <w:shd w:val="clear" w:color="auto" w:fill="auto"/>
            <w:noWrap/>
            <w:vAlign w:val="bottom"/>
            <w:hideMark/>
          </w:tcPr>
          <w:p w:rsidR="00D13880" w:rsidRPr="00EC324C" w:rsidRDefault="00D13880" w:rsidP="00D13880">
            <w:pPr>
              <w:spacing w:line="240" w:lineRule="auto"/>
              <w:rPr>
                <w:rFonts w:ascii="Times New Roman" w:eastAsia="Times New Roman" w:hAnsi="Times New Roman"/>
                <w:color w:val="000000"/>
              </w:rPr>
            </w:pPr>
          </w:p>
        </w:tc>
        <w:tc>
          <w:tcPr>
            <w:tcW w:w="4849" w:type="dxa"/>
            <w:tcBorders>
              <w:top w:val="nil"/>
              <w:left w:val="nil"/>
              <w:bottom w:val="nil"/>
              <w:right w:val="nil"/>
            </w:tcBorders>
            <w:shd w:val="clear" w:color="auto" w:fill="auto"/>
            <w:noWrap/>
            <w:vAlign w:val="bottom"/>
            <w:hideMark/>
          </w:tcPr>
          <w:p w:rsidR="00D13880" w:rsidRPr="00EC324C" w:rsidRDefault="00D13880" w:rsidP="00D13880">
            <w:pPr>
              <w:spacing w:line="240" w:lineRule="auto"/>
              <w:rPr>
                <w:rFonts w:ascii="Times New Roman" w:eastAsia="Times New Roman" w:hAnsi="Times New Roman"/>
                <w:color w:val="000000"/>
              </w:rPr>
            </w:pPr>
            <w:r w:rsidRPr="00EC324C">
              <w:rPr>
                <w:rFonts w:ascii="Times New Roman" w:eastAsia="Times New Roman" w:hAnsi="Times New Roman"/>
                <w:color w:val="000000"/>
              </w:rPr>
              <w:t>Crop</w:t>
            </w:r>
          </w:p>
        </w:tc>
      </w:tr>
      <w:tr w:rsidR="00D13880" w:rsidRPr="00EC324C" w:rsidTr="00D13880">
        <w:trPr>
          <w:trHeight w:val="312"/>
        </w:trPr>
        <w:tc>
          <w:tcPr>
            <w:tcW w:w="1763" w:type="dxa"/>
            <w:tcBorders>
              <w:top w:val="nil"/>
              <w:left w:val="nil"/>
              <w:bottom w:val="nil"/>
              <w:right w:val="nil"/>
            </w:tcBorders>
            <w:shd w:val="clear" w:color="auto" w:fill="auto"/>
            <w:noWrap/>
            <w:vAlign w:val="bottom"/>
            <w:hideMark/>
          </w:tcPr>
          <w:p w:rsidR="00D13880" w:rsidRPr="00EC324C" w:rsidRDefault="00DB5A83" w:rsidP="00D13880">
            <w:pPr>
              <w:spacing w:line="240" w:lineRule="auto"/>
              <w:rPr>
                <w:rFonts w:ascii="Times New Roman" w:eastAsia="Times New Roman" w:hAnsi="Times New Roman"/>
                <w:color w:val="000000"/>
              </w:rPr>
            </w:pPr>
            <w:r>
              <w:rPr>
                <w:rFonts w:ascii="Times New Roman" w:eastAsia="Times New Roman" w:hAnsi="Times New Roman"/>
                <w:color w:val="000000"/>
              </w:rPr>
              <w:t>10</w:t>
            </w:r>
          </w:p>
        </w:tc>
        <w:tc>
          <w:tcPr>
            <w:tcW w:w="4849" w:type="dxa"/>
            <w:tcBorders>
              <w:top w:val="nil"/>
              <w:left w:val="nil"/>
              <w:bottom w:val="nil"/>
              <w:right w:val="nil"/>
            </w:tcBorders>
            <w:shd w:val="clear" w:color="auto" w:fill="auto"/>
            <w:noWrap/>
            <w:vAlign w:val="bottom"/>
            <w:hideMark/>
          </w:tcPr>
          <w:p w:rsidR="00D13880" w:rsidRPr="00EC324C" w:rsidRDefault="00D13880" w:rsidP="00D13880">
            <w:pPr>
              <w:spacing w:line="240" w:lineRule="auto"/>
              <w:rPr>
                <w:rFonts w:ascii="Times New Roman" w:eastAsia="Times New Roman" w:hAnsi="Times New Roman"/>
                <w:color w:val="000000"/>
              </w:rPr>
            </w:pPr>
            <w:r w:rsidRPr="00EC324C">
              <w:rPr>
                <w:rFonts w:ascii="Times New Roman" w:eastAsia="Times New Roman" w:hAnsi="Times New Roman"/>
                <w:color w:val="000000"/>
              </w:rPr>
              <w:t>Maximum Yield</w:t>
            </w:r>
          </w:p>
        </w:tc>
      </w:tr>
      <w:tr w:rsidR="00D13880" w:rsidRPr="00EC324C" w:rsidTr="00D13880">
        <w:trPr>
          <w:trHeight w:val="312"/>
        </w:trPr>
        <w:tc>
          <w:tcPr>
            <w:tcW w:w="1763" w:type="dxa"/>
            <w:tcBorders>
              <w:top w:val="nil"/>
              <w:left w:val="nil"/>
              <w:bottom w:val="single" w:sz="4" w:space="0" w:color="auto"/>
              <w:right w:val="nil"/>
            </w:tcBorders>
            <w:shd w:val="clear" w:color="auto" w:fill="auto"/>
            <w:noWrap/>
            <w:vAlign w:val="bottom"/>
            <w:hideMark/>
          </w:tcPr>
          <w:p w:rsidR="00D13880" w:rsidRPr="00EC324C" w:rsidRDefault="00DB5A83" w:rsidP="00D13880">
            <w:pPr>
              <w:spacing w:line="240" w:lineRule="auto"/>
              <w:rPr>
                <w:rFonts w:ascii="Times New Roman" w:eastAsia="Times New Roman" w:hAnsi="Times New Roman"/>
                <w:color w:val="000000"/>
              </w:rPr>
            </w:pPr>
            <w:r>
              <w:rPr>
                <w:rFonts w:ascii="Times New Roman" w:eastAsia="Times New Roman" w:hAnsi="Times New Roman"/>
                <w:color w:val="000000"/>
              </w:rPr>
              <w:t>11</w:t>
            </w:r>
          </w:p>
        </w:tc>
        <w:tc>
          <w:tcPr>
            <w:tcW w:w="4849" w:type="dxa"/>
            <w:tcBorders>
              <w:top w:val="nil"/>
              <w:left w:val="nil"/>
              <w:bottom w:val="single" w:sz="4" w:space="0" w:color="auto"/>
              <w:right w:val="nil"/>
            </w:tcBorders>
            <w:shd w:val="clear" w:color="auto" w:fill="auto"/>
            <w:noWrap/>
            <w:vAlign w:val="bottom"/>
            <w:hideMark/>
          </w:tcPr>
          <w:p w:rsidR="00D13880" w:rsidRPr="00EC324C" w:rsidRDefault="00D13880" w:rsidP="00D13880">
            <w:pPr>
              <w:spacing w:line="240" w:lineRule="auto"/>
              <w:rPr>
                <w:rFonts w:ascii="Times New Roman" w:eastAsia="Times New Roman" w:hAnsi="Times New Roman"/>
                <w:color w:val="000000"/>
              </w:rPr>
            </w:pPr>
            <w:r w:rsidRPr="00EC324C">
              <w:rPr>
                <w:rFonts w:ascii="Times New Roman" w:eastAsia="Times New Roman" w:hAnsi="Times New Roman"/>
                <w:color w:val="000000"/>
              </w:rPr>
              <w:t>Total Degree Days</w:t>
            </w:r>
          </w:p>
        </w:tc>
      </w:tr>
    </w:tbl>
    <w:p w:rsidR="00D13880" w:rsidRDefault="00D13880" w:rsidP="00D13880">
      <w:pPr>
        <w:pStyle w:val="EndNoteBibliography"/>
        <w:rPr>
          <w:rFonts w:ascii="Times New Roman" w:hAnsi="Times New Roman" w:cs="Times New Roman"/>
          <w:noProof w:val="0"/>
          <w:sz w:val="24"/>
          <w:szCs w:val="24"/>
        </w:rPr>
      </w:pPr>
    </w:p>
    <w:p w:rsidR="00D13880" w:rsidRPr="00C744C3" w:rsidRDefault="00D13880" w:rsidP="00421F58">
      <w:pPr>
        <w:pStyle w:val="Heading3"/>
      </w:pPr>
      <w:bookmarkStart w:id="398" w:name="_Toc497226298"/>
      <w:bookmarkStart w:id="399" w:name="_Toc500421133"/>
      <w:bookmarkStart w:id="400" w:name="_Hlk496273034"/>
      <w:r w:rsidRPr="00C744C3">
        <w:rPr>
          <w:rFonts w:eastAsiaTheme="minorEastAsia"/>
        </w:rPr>
        <w:t>5.2.4 Model validation</w:t>
      </w:r>
      <w:bookmarkEnd w:id="398"/>
      <w:bookmarkEnd w:id="399"/>
    </w:p>
    <w:bookmarkEnd w:id="400"/>
    <w:p w:rsidR="00DB5A83" w:rsidRPr="005C2FCC" w:rsidRDefault="00DB5A83" w:rsidP="00DB5A83">
      <w:pPr>
        <w:pStyle w:val="EndNoteBibliography"/>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Nine site years of data from three eddy covariance (EC) sites were used to validate the gross primary productivity (GPP) simulated from the model. </w:t>
      </w:r>
      <w:r w:rsidRPr="005C2FCC">
        <w:rPr>
          <w:rFonts w:ascii="Times New Roman" w:hAnsi="Times New Roman" w:cs="Times New Roman"/>
          <w:sz w:val="24"/>
          <w:szCs w:val="24"/>
        </w:rPr>
        <w:t xml:space="preserve">The simulated </w:t>
      </w:r>
      <w:r>
        <w:rPr>
          <w:rFonts w:ascii="Times New Roman" w:hAnsi="Times New Roman" w:cs="Times New Roman"/>
          <w:sz w:val="24"/>
          <w:szCs w:val="24"/>
        </w:rPr>
        <w:t>GPP</w:t>
      </w:r>
      <w:r w:rsidRPr="005C2FCC">
        <w:rPr>
          <w:rFonts w:ascii="Times New Roman" w:hAnsi="Times New Roman" w:cs="Times New Roman"/>
          <w:sz w:val="24"/>
          <w:szCs w:val="24"/>
        </w:rPr>
        <w:t xml:space="preserve"> obtained by running DNDC for both native and </w:t>
      </w:r>
      <w:r>
        <w:rPr>
          <w:rFonts w:ascii="Times New Roman" w:hAnsi="Times New Roman" w:cs="Times New Roman"/>
          <w:sz w:val="24"/>
          <w:szCs w:val="24"/>
        </w:rPr>
        <w:t>managed</w:t>
      </w:r>
      <w:r w:rsidRPr="005C2FCC">
        <w:rPr>
          <w:rFonts w:ascii="Times New Roman" w:hAnsi="Times New Roman" w:cs="Times New Roman"/>
          <w:sz w:val="24"/>
          <w:szCs w:val="24"/>
        </w:rPr>
        <w:t xml:space="preserve"> pasture in 20</w:t>
      </w:r>
      <w:r>
        <w:rPr>
          <w:rFonts w:ascii="Times New Roman" w:hAnsi="Times New Roman" w:cs="Times New Roman"/>
          <w:sz w:val="24"/>
          <w:szCs w:val="24"/>
        </w:rPr>
        <w:t>05, 2006, 2014-2016</w:t>
      </w:r>
      <w:r w:rsidRPr="005C2FCC">
        <w:rPr>
          <w:rFonts w:ascii="Times New Roman" w:hAnsi="Times New Roman" w:cs="Times New Roman"/>
          <w:sz w:val="24"/>
          <w:szCs w:val="24"/>
        </w:rPr>
        <w:t xml:space="preserve"> </w:t>
      </w:r>
      <w:r>
        <w:rPr>
          <w:rFonts w:ascii="Times New Roman" w:hAnsi="Times New Roman" w:cs="Times New Roman"/>
          <w:sz w:val="24"/>
          <w:szCs w:val="24"/>
        </w:rPr>
        <w:t xml:space="preserve">were </w:t>
      </w:r>
      <w:r w:rsidRPr="005C2FCC">
        <w:rPr>
          <w:rFonts w:ascii="Times New Roman" w:hAnsi="Times New Roman" w:cs="Times New Roman"/>
          <w:sz w:val="24"/>
          <w:szCs w:val="24"/>
        </w:rPr>
        <w:t xml:space="preserve"> used to compare the measured values. Model</w:t>
      </w:r>
      <w:r w:rsidR="00B204F3">
        <w:rPr>
          <w:rFonts w:ascii="Times New Roman" w:hAnsi="Times New Roman" w:cs="Times New Roman"/>
          <w:sz w:val="24"/>
          <w:szCs w:val="24"/>
        </w:rPr>
        <w:t xml:space="preserve"> Efficiency (ME, equation (2</w:t>
      </w:r>
      <w:r w:rsidR="003631A7">
        <w:rPr>
          <w:rFonts w:ascii="Times New Roman" w:hAnsi="Times New Roman" w:cs="Times New Roman"/>
          <w:sz w:val="24"/>
          <w:szCs w:val="24"/>
        </w:rPr>
        <w:t>4</w:t>
      </w:r>
      <w:r w:rsidR="00B204F3">
        <w:rPr>
          <w:rFonts w:ascii="Times New Roman" w:hAnsi="Times New Roman" w:cs="Times New Roman"/>
          <w:sz w:val="24"/>
          <w:szCs w:val="24"/>
        </w:rPr>
        <w:t xml:space="preserve">) </w:t>
      </w:r>
      <w:r w:rsidRPr="005C2FCC">
        <w:rPr>
          <w:rFonts w:ascii="Times New Roman" w:hAnsi="Times New Roman" w:cs="Times New Roman"/>
          <w:sz w:val="24"/>
          <w:szCs w:val="24"/>
        </w:rPr>
        <w:t>and the coefficient of determination (R</w:t>
      </w:r>
      <w:r w:rsidRPr="005C2FCC">
        <w:rPr>
          <w:rFonts w:ascii="Times New Roman" w:hAnsi="Times New Roman" w:cs="Times New Roman"/>
          <w:sz w:val="24"/>
          <w:szCs w:val="24"/>
          <w:vertAlign w:val="superscript"/>
        </w:rPr>
        <w:t>2</w:t>
      </w:r>
      <w:r w:rsidRPr="005C2FCC">
        <w:rPr>
          <w:rFonts w:ascii="Times New Roman" w:hAnsi="Times New Roman" w:cs="Times New Roman"/>
          <w:sz w:val="24"/>
          <w:szCs w:val="24"/>
        </w:rPr>
        <w:t xml:space="preserve">) will be used to evaluate the performance of the model. </w:t>
      </w:r>
      <w:r>
        <w:rPr>
          <w:rFonts w:ascii="Times New Roman" w:hAnsi="Times New Roman" w:cs="Times New Roman"/>
          <w:sz w:val="24"/>
          <w:szCs w:val="24"/>
        </w:rPr>
        <w:t xml:space="preserve">The values of ME ranges from </w:t>
      </w:r>
      <w:r w:rsidRPr="005C2FCC">
        <w:rPr>
          <w:rFonts w:ascii="Times New Roman" w:hAnsi="Times New Roman" w:cs="Times New Roman"/>
          <w:sz w:val="24"/>
          <w:szCs w:val="24"/>
        </w:rPr>
        <w:t>- ∞ to 1, where 1 corresponds an ideal fit of the observations. R</w:t>
      </w:r>
      <w:r w:rsidRPr="005C2FCC">
        <w:rPr>
          <w:rFonts w:ascii="Times New Roman" w:hAnsi="Times New Roman" w:cs="Times New Roman"/>
          <w:sz w:val="24"/>
          <w:szCs w:val="24"/>
          <w:vertAlign w:val="superscript"/>
        </w:rPr>
        <w:t>2</w:t>
      </w:r>
      <w:r w:rsidRPr="005C2FCC">
        <w:rPr>
          <w:rFonts w:ascii="Times New Roman" w:hAnsi="Times New Roman" w:cs="Times New Roman"/>
          <w:sz w:val="24"/>
          <w:szCs w:val="24"/>
        </w:rPr>
        <w:t xml:space="preserve"> examines the relationship between model simulated values and field measurements.</w:t>
      </w:r>
    </w:p>
    <w:p w:rsidR="00D13880" w:rsidRPr="005C2FCC" w:rsidRDefault="00D13880" w:rsidP="00D13880">
      <w:pPr>
        <w:pStyle w:val="EndNoteBibliography"/>
        <w:spacing w:line="480" w:lineRule="auto"/>
        <w:ind w:firstLine="720"/>
        <w:rPr>
          <w:rFonts w:ascii="Times New Roman" w:eastAsiaTheme="minorEastAsia" w:hAnsi="Times New Roman" w:cs="Times New Roman"/>
          <w:sz w:val="24"/>
          <w:szCs w:val="24"/>
        </w:rPr>
      </w:pPr>
      <m:oMath>
        <m:r>
          <w:rPr>
            <w:rFonts w:ascii="Cambria Math" w:hAnsi="Cambria Math" w:cs="Times New Roman"/>
            <w:sz w:val="24"/>
            <w:szCs w:val="24"/>
          </w:rPr>
          <m:t xml:space="preserve">ME=1- </m:t>
        </m:r>
        <m:f>
          <m:fPr>
            <m:ctrlPr>
              <w:rPr>
                <w:rFonts w:ascii="Cambria Math" w:hAnsi="Cambria Math" w:cs="Times New Roman"/>
                <w:i/>
                <w:sz w:val="24"/>
                <w:szCs w:val="24"/>
              </w:rPr>
            </m:ctrlPr>
          </m:fPr>
          <m:num>
            <m:nary>
              <m:naryPr>
                <m:chr m:val="∑"/>
                <m:limLoc m:val="undOvr"/>
                <m:ctrlPr>
                  <w:rPr>
                    <w:rFonts w:ascii="Cambria Math" w:hAnsi="Cambria Math" w:cs="Times New Roman"/>
                    <w:i/>
                    <w:sz w:val="24"/>
                    <w:szCs w:val="24"/>
                  </w:rPr>
                </m:ctrlPr>
              </m:naryPr>
              <m:sub>
                <m:r>
                  <w:rPr>
                    <w:rFonts w:ascii="Cambria Math" w:hAnsi="Cambria Math" w:cs="Times New Roman"/>
                    <w:sz w:val="24"/>
                    <w:szCs w:val="24"/>
                  </w:rPr>
                  <m:t>j=1</m:t>
                </m:r>
              </m:sub>
              <m:sup>
                <m:r>
                  <w:rPr>
                    <w:rFonts w:ascii="Cambria Math" w:hAnsi="Cambria Math" w:cs="Times New Roman"/>
                    <w:sz w:val="24"/>
                    <w:szCs w:val="24"/>
                  </w:rPr>
                  <m:t>n</m:t>
                </m:r>
              </m:sup>
              <m:e>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j</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O</m:t>
                    </m:r>
                  </m:e>
                  <m:sub>
                    <m:r>
                      <w:rPr>
                        <w:rFonts w:ascii="Cambria Math" w:hAnsi="Cambria Math" w:cs="Times New Roman"/>
                        <w:sz w:val="24"/>
                        <w:szCs w:val="24"/>
                      </w:rPr>
                      <m:t>j</m:t>
                    </m:r>
                  </m:sub>
                </m:sSub>
                <m:r>
                  <w:rPr>
                    <w:rFonts w:ascii="Cambria Math" w:hAnsi="Cambria Math" w:cs="Times New Roman"/>
                    <w:sz w:val="24"/>
                    <w:szCs w:val="24"/>
                  </w:rPr>
                  <m:t>)</m:t>
                </m:r>
              </m:e>
            </m:nary>
          </m:num>
          <m:den>
            <m:nary>
              <m:naryPr>
                <m:chr m:val="∑"/>
                <m:limLoc m:val="undOvr"/>
                <m:ctrlPr>
                  <w:rPr>
                    <w:rFonts w:ascii="Cambria Math" w:hAnsi="Cambria Math" w:cs="Times New Roman"/>
                    <w:i/>
                    <w:sz w:val="24"/>
                    <w:szCs w:val="24"/>
                  </w:rPr>
                </m:ctrlPr>
              </m:naryPr>
              <m:sub>
                <m:r>
                  <w:rPr>
                    <w:rFonts w:ascii="Cambria Math" w:hAnsi="Cambria Math" w:cs="Times New Roman"/>
                    <w:sz w:val="24"/>
                    <w:szCs w:val="24"/>
                  </w:rPr>
                  <m:t>j=1</m:t>
                </m:r>
              </m:sub>
              <m:sup>
                <m:r>
                  <w:rPr>
                    <w:rFonts w:ascii="Cambria Math" w:hAnsi="Cambria Math" w:cs="Times New Roman"/>
                    <w:sz w:val="24"/>
                    <w:szCs w:val="24"/>
                  </w:rPr>
                  <m:t>n</m:t>
                </m:r>
              </m:sup>
              <m:e>
                <m:r>
                  <w:rPr>
                    <w:rFonts w:ascii="Cambria Math" w:hAnsi="Cambria Math" w:cs="Times New Roman"/>
                    <w:sz w:val="24"/>
                    <w:szCs w:val="24"/>
                  </w:rPr>
                  <m:t>(</m:t>
                </m:r>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O</m:t>
                        </m:r>
                      </m:e>
                      <m:sub>
                        <m:r>
                          <w:rPr>
                            <w:rFonts w:ascii="Cambria Math" w:hAnsi="Cambria Math" w:cs="Times New Roman"/>
                            <w:sz w:val="24"/>
                            <w:szCs w:val="24"/>
                          </w:rPr>
                          <m:t>j</m:t>
                        </m:r>
                      </m:sub>
                    </m:sSub>
                    <m:r>
                      <w:rPr>
                        <w:rFonts w:ascii="Cambria Math" w:hAnsi="Cambria Math" w:cs="Times New Roman"/>
                        <w:sz w:val="24"/>
                        <w:szCs w:val="24"/>
                      </w:rPr>
                      <m:t>-</m:t>
                    </m:r>
                    <m:bar>
                      <m:barPr>
                        <m:pos m:val="top"/>
                        <m:ctrlPr>
                          <w:rPr>
                            <w:rFonts w:ascii="Cambria Math" w:hAnsi="Cambria Math" w:cs="Times New Roman"/>
                            <w:i/>
                            <w:sz w:val="24"/>
                            <w:szCs w:val="24"/>
                          </w:rPr>
                        </m:ctrlPr>
                      </m:barPr>
                      <m:e>
                        <m:r>
                          <w:rPr>
                            <w:rFonts w:ascii="Cambria Math" w:hAnsi="Cambria Math" w:cs="Times New Roman"/>
                            <w:sz w:val="24"/>
                            <w:szCs w:val="24"/>
                          </w:rPr>
                          <m:t>O</m:t>
                        </m:r>
                      </m:e>
                    </m:bar>
                    <m:r>
                      <w:rPr>
                        <w:rFonts w:ascii="Cambria Math" w:hAnsi="Cambria Math" w:cs="Times New Roman"/>
                        <w:sz w:val="24"/>
                        <w:szCs w:val="24"/>
                      </w:rPr>
                      <m:t>)</m:t>
                    </m:r>
                  </m:e>
                  <m:sup>
                    <m:r>
                      <w:rPr>
                        <w:rFonts w:ascii="Cambria Math" w:hAnsi="Cambria Math" w:cs="Times New Roman"/>
                        <w:sz w:val="24"/>
                        <w:szCs w:val="24"/>
                      </w:rPr>
                      <m:t>2</m:t>
                    </m:r>
                  </m:sup>
                </m:sSup>
              </m:e>
            </m:nary>
          </m:den>
        </m:f>
      </m:oMath>
      <w:r w:rsidR="009F7925">
        <w:rPr>
          <w:rFonts w:ascii="Times New Roman" w:eastAsiaTheme="minorEastAsia" w:hAnsi="Times New Roman" w:cs="Times New Roman"/>
          <w:sz w:val="24"/>
          <w:szCs w:val="24"/>
        </w:rPr>
        <w:tab/>
      </w:r>
      <w:r w:rsidR="009F7925">
        <w:rPr>
          <w:rFonts w:ascii="Times New Roman" w:eastAsiaTheme="minorEastAsia" w:hAnsi="Times New Roman" w:cs="Times New Roman"/>
          <w:sz w:val="24"/>
          <w:szCs w:val="24"/>
        </w:rPr>
        <w:tab/>
      </w:r>
      <w:r w:rsidR="009F7925">
        <w:rPr>
          <w:rFonts w:ascii="Times New Roman" w:eastAsiaTheme="minorEastAsia" w:hAnsi="Times New Roman" w:cs="Times New Roman"/>
          <w:sz w:val="24"/>
          <w:szCs w:val="24"/>
        </w:rPr>
        <w:tab/>
      </w:r>
      <w:r w:rsidR="009F7925">
        <w:rPr>
          <w:rFonts w:ascii="Times New Roman" w:eastAsiaTheme="minorEastAsia" w:hAnsi="Times New Roman" w:cs="Times New Roman"/>
          <w:sz w:val="24"/>
          <w:szCs w:val="24"/>
        </w:rPr>
        <w:tab/>
      </w:r>
      <w:r w:rsidR="009F7925">
        <w:rPr>
          <w:rFonts w:ascii="Times New Roman" w:eastAsiaTheme="minorEastAsia" w:hAnsi="Times New Roman" w:cs="Times New Roman"/>
          <w:sz w:val="24"/>
          <w:szCs w:val="24"/>
        </w:rPr>
        <w:tab/>
      </w:r>
      <w:r w:rsidR="009F7925">
        <w:rPr>
          <w:rFonts w:ascii="Times New Roman" w:eastAsiaTheme="minorEastAsia" w:hAnsi="Times New Roman" w:cs="Times New Roman"/>
          <w:sz w:val="24"/>
          <w:szCs w:val="24"/>
        </w:rPr>
        <w:tab/>
      </w:r>
      <w:r w:rsidR="009F7925">
        <w:rPr>
          <w:rFonts w:ascii="Times New Roman" w:eastAsiaTheme="minorEastAsia" w:hAnsi="Times New Roman" w:cs="Times New Roman"/>
          <w:sz w:val="24"/>
          <w:szCs w:val="24"/>
        </w:rPr>
        <w:tab/>
      </w:r>
      <w:r w:rsidRPr="005C2FCC">
        <w:rPr>
          <w:rFonts w:ascii="Times New Roman" w:eastAsiaTheme="minorEastAsia" w:hAnsi="Times New Roman" w:cs="Times New Roman"/>
          <w:sz w:val="24"/>
          <w:szCs w:val="24"/>
        </w:rPr>
        <w:t>(2</w:t>
      </w:r>
      <w:r w:rsidR="003631A7">
        <w:rPr>
          <w:rFonts w:ascii="Times New Roman" w:eastAsiaTheme="minorEastAsia" w:hAnsi="Times New Roman" w:cs="Times New Roman"/>
          <w:sz w:val="24"/>
          <w:szCs w:val="24"/>
        </w:rPr>
        <w:t>4</w:t>
      </w:r>
      <w:r w:rsidRPr="005C2FCC">
        <w:rPr>
          <w:rFonts w:ascii="Times New Roman" w:eastAsiaTheme="minorEastAsia" w:hAnsi="Times New Roman" w:cs="Times New Roman"/>
          <w:sz w:val="24"/>
          <w:szCs w:val="24"/>
        </w:rPr>
        <w:t>)</w:t>
      </w:r>
    </w:p>
    <w:p w:rsidR="00D13880" w:rsidRDefault="00D13880" w:rsidP="00D13880">
      <w:pPr>
        <w:pStyle w:val="EndNoteBibliography"/>
        <w:spacing w:line="480" w:lineRule="auto"/>
        <w:rPr>
          <w:rFonts w:ascii="Times New Roman" w:eastAsiaTheme="minorEastAsia" w:hAnsi="Times New Roman" w:cs="Times New Roman"/>
          <w:sz w:val="24"/>
          <w:szCs w:val="24"/>
        </w:rPr>
      </w:pPr>
      <w:r w:rsidRPr="005C2FCC">
        <w:rPr>
          <w:rFonts w:ascii="Times New Roman" w:eastAsiaTheme="minorEastAsia" w:hAnsi="Times New Roman" w:cs="Times New Roman"/>
          <w:sz w:val="24"/>
          <w:szCs w:val="24"/>
        </w:rPr>
        <w:t xml:space="preserve">where, O,  </w:t>
      </w:r>
      <m:oMath>
        <m:bar>
          <m:barPr>
            <m:pos m:val="top"/>
            <m:ctrlPr>
              <w:rPr>
                <w:rFonts w:ascii="Cambria Math" w:hAnsi="Cambria Math" w:cs="Times New Roman"/>
                <w:i/>
                <w:sz w:val="24"/>
                <w:szCs w:val="24"/>
              </w:rPr>
            </m:ctrlPr>
          </m:barPr>
          <m:e>
            <m:r>
              <w:rPr>
                <w:rFonts w:ascii="Cambria Math" w:hAnsi="Cambria Math" w:cs="Times New Roman"/>
                <w:sz w:val="24"/>
                <w:szCs w:val="24"/>
              </w:rPr>
              <m:t>O</m:t>
            </m:r>
          </m:e>
        </m:bar>
      </m:oMath>
      <w:r w:rsidRPr="005C2FCC">
        <w:rPr>
          <w:rFonts w:ascii="Times New Roman" w:eastAsiaTheme="minorEastAsia" w:hAnsi="Times New Roman" w:cs="Times New Roman"/>
          <w:sz w:val="24"/>
          <w:szCs w:val="24"/>
        </w:rPr>
        <w:t>, M and n are measured, mean, modeled and total number of observation values, respectively.</w:t>
      </w:r>
    </w:p>
    <w:p w:rsidR="00D13880" w:rsidRDefault="00D13880" w:rsidP="00D13880">
      <w:pPr>
        <w:pStyle w:val="EndNoteBibliography"/>
        <w:spacing w:line="480" w:lineRule="auto"/>
        <w:rPr>
          <w:rFonts w:ascii="Times New Roman" w:eastAsiaTheme="minorEastAsia" w:hAnsi="Times New Roman" w:cs="Times New Roman"/>
          <w:b/>
          <w:sz w:val="24"/>
          <w:szCs w:val="24"/>
        </w:rPr>
      </w:pPr>
    </w:p>
    <w:p w:rsidR="00D13880" w:rsidRPr="001361BE" w:rsidRDefault="00D13880" w:rsidP="00421F58">
      <w:pPr>
        <w:pStyle w:val="Heading3"/>
        <w:rPr>
          <w:rFonts w:eastAsiaTheme="minorEastAsia"/>
        </w:rPr>
      </w:pPr>
      <w:bookmarkStart w:id="401" w:name="_Hlk496273072"/>
      <w:bookmarkStart w:id="402" w:name="_Toc500421134"/>
      <w:r w:rsidRPr="001361BE">
        <w:rPr>
          <w:rFonts w:eastAsiaTheme="minorEastAsia"/>
        </w:rPr>
        <w:t xml:space="preserve">5.2.5 Calculation of Global </w:t>
      </w:r>
      <w:r w:rsidR="00112EFF" w:rsidRPr="001361BE">
        <w:rPr>
          <w:rFonts w:eastAsiaTheme="minorEastAsia"/>
        </w:rPr>
        <w:t>Warming</w:t>
      </w:r>
      <w:r w:rsidRPr="001361BE">
        <w:rPr>
          <w:rFonts w:eastAsiaTheme="minorEastAsia"/>
        </w:rPr>
        <w:t xml:space="preserve"> Potential (GWP)</w:t>
      </w:r>
      <w:bookmarkEnd w:id="401"/>
      <w:bookmarkEnd w:id="402"/>
    </w:p>
    <w:p w:rsidR="00D13880" w:rsidRDefault="00D13880" w:rsidP="0031496A">
      <w:pPr>
        <w:pStyle w:val="EndNoteBibliography"/>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GWP </w:t>
      </w:r>
      <w:r w:rsidR="00B204F3">
        <w:rPr>
          <w:rFonts w:ascii="Times New Roman" w:hAnsi="Times New Roman" w:cs="Times New Roman"/>
          <w:sz w:val="24"/>
          <w:szCs w:val="24"/>
        </w:rPr>
        <w:t>resulting</w:t>
      </w:r>
      <w:r>
        <w:rPr>
          <w:rFonts w:ascii="Times New Roman" w:hAnsi="Times New Roman" w:cs="Times New Roman"/>
          <w:sz w:val="24"/>
          <w:szCs w:val="24"/>
        </w:rPr>
        <w:t xml:space="preserve"> from fertilizer applications in managed pasture </w:t>
      </w:r>
      <w:r w:rsidR="0031496A">
        <w:rPr>
          <w:rFonts w:ascii="Times New Roman" w:hAnsi="Times New Roman" w:cs="Times New Roman"/>
          <w:sz w:val="24"/>
          <w:szCs w:val="24"/>
        </w:rPr>
        <w:t>was</w:t>
      </w:r>
      <w:r>
        <w:rPr>
          <w:rFonts w:ascii="Times New Roman" w:hAnsi="Times New Roman" w:cs="Times New Roman"/>
          <w:sz w:val="24"/>
          <w:szCs w:val="24"/>
        </w:rPr>
        <w:t xml:space="preserve"> calculated for better understanding the influence of fertilizers in global warming. Net Global Warming Potential (NGWP) represents the net balance of GWP reult</w:t>
      </w:r>
      <w:r w:rsidR="00B204F3">
        <w:rPr>
          <w:rFonts w:ascii="Times New Roman" w:hAnsi="Times New Roman" w:cs="Times New Roman"/>
          <w:sz w:val="24"/>
          <w:szCs w:val="24"/>
        </w:rPr>
        <w:t>ing</w:t>
      </w:r>
      <w:r>
        <w:rPr>
          <w:rFonts w:ascii="Times New Roman" w:hAnsi="Times New Roman" w:cs="Times New Roman"/>
          <w:sz w:val="24"/>
          <w:szCs w:val="24"/>
        </w:rPr>
        <w:t xml:space="preserve"> from increaased N</w:t>
      </w:r>
      <w:r w:rsidRPr="00B204F3">
        <w:rPr>
          <w:rFonts w:ascii="Times New Roman" w:hAnsi="Times New Roman" w:cs="Times New Roman"/>
          <w:sz w:val="24"/>
          <w:szCs w:val="24"/>
          <w:vertAlign w:val="subscript"/>
        </w:rPr>
        <w:t>2</w:t>
      </w:r>
      <w:r w:rsidR="00B204F3">
        <w:rPr>
          <w:rFonts w:ascii="Times New Roman" w:hAnsi="Times New Roman" w:cs="Times New Roman"/>
          <w:sz w:val="24"/>
          <w:szCs w:val="24"/>
        </w:rPr>
        <w:t>O flux and  increased carbon uptake</w:t>
      </w:r>
      <w:r>
        <w:rPr>
          <w:rFonts w:ascii="Times New Roman" w:hAnsi="Times New Roman" w:cs="Times New Roman"/>
          <w:sz w:val="24"/>
          <w:szCs w:val="24"/>
        </w:rPr>
        <w:t xml:space="preserve">. The following equations </w:t>
      </w:r>
      <w:r w:rsidR="00B204F3">
        <w:rPr>
          <w:rFonts w:ascii="Times New Roman" w:hAnsi="Times New Roman" w:cs="Times New Roman"/>
          <w:sz w:val="24"/>
          <w:szCs w:val="24"/>
        </w:rPr>
        <w:t xml:space="preserve">were </w:t>
      </w:r>
      <w:r>
        <w:rPr>
          <w:rFonts w:ascii="Times New Roman" w:hAnsi="Times New Roman" w:cs="Times New Roman"/>
          <w:sz w:val="24"/>
          <w:szCs w:val="24"/>
        </w:rPr>
        <w:t>used to calculate the GWP and NGWP.</w:t>
      </w:r>
    </w:p>
    <w:p w:rsidR="00D13880" w:rsidRDefault="00D13880" w:rsidP="00D13880">
      <w:pPr>
        <w:pStyle w:val="EndNoteBibliography"/>
        <w:spacing w:line="480" w:lineRule="auto"/>
        <w:rPr>
          <w:rFonts w:ascii="Times New Roman" w:hAnsi="Times New Roman" w:cs="Times New Roman"/>
          <w:sz w:val="24"/>
          <w:szCs w:val="24"/>
        </w:rPr>
      </w:pPr>
      <w:r>
        <w:rPr>
          <w:rFonts w:ascii="Times New Roman" w:hAnsi="Times New Roman" w:cs="Times New Roman"/>
          <w:sz w:val="24"/>
          <w:szCs w:val="24"/>
        </w:rPr>
        <w:t>N</w:t>
      </w:r>
      <w:r w:rsidRPr="00E7716F">
        <w:rPr>
          <w:rFonts w:ascii="Times New Roman" w:hAnsi="Times New Roman" w:cs="Times New Roman"/>
          <w:sz w:val="24"/>
          <w:szCs w:val="24"/>
          <w:vertAlign w:val="subscript"/>
        </w:rPr>
        <w:t>2</w:t>
      </w:r>
      <w:r>
        <w:rPr>
          <w:rFonts w:ascii="Times New Roman" w:hAnsi="Times New Roman" w:cs="Times New Roman"/>
          <w:sz w:val="24"/>
          <w:szCs w:val="24"/>
        </w:rPr>
        <w:t>O</w:t>
      </w:r>
      <w:r w:rsidRPr="00E7716F">
        <w:rPr>
          <w:rFonts w:ascii="Times New Roman" w:hAnsi="Times New Roman" w:cs="Times New Roman"/>
          <w:sz w:val="24"/>
          <w:szCs w:val="24"/>
          <w:vertAlign w:val="subscript"/>
        </w:rPr>
        <w:t>GWP</w:t>
      </w:r>
      <w:r>
        <w:rPr>
          <w:rFonts w:ascii="Times New Roman" w:hAnsi="Times New Roman" w:cs="Times New Roman"/>
          <w:sz w:val="24"/>
          <w:szCs w:val="24"/>
        </w:rPr>
        <w:t xml:space="preserve"> = (N</w:t>
      </w:r>
      <w:r w:rsidRPr="00E7716F">
        <w:rPr>
          <w:rFonts w:ascii="Times New Roman" w:hAnsi="Times New Roman" w:cs="Times New Roman"/>
          <w:sz w:val="24"/>
          <w:szCs w:val="24"/>
          <w:vertAlign w:val="subscript"/>
        </w:rPr>
        <w:t>2</w:t>
      </w:r>
      <w:r>
        <w:rPr>
          <w:rFonts w:ascii="Times New Roman" w:hAnsi="Times New Roman" w:cs="Times New Roman"/>
          <w:sz w:val="24"/>
          <w:szCs w:val="24"/>
        </w:rPr>
        <w:t>O (kg N</w:t>
      </w:r>
      <w:r w:rsidRPr="00E7716F">
        <w:rPr>
          <w:rFonts w:ascii="Times New Roman" w:hAnsi="Times New Roman" w:cs="Times New Roman"/>
          <w:sz w:val="24"/>
          <w:szCs w:val="24"/>
          <w:vertAlign w:val="subscript"/>
        </w:rPr>
        <w:t>2</w:t>
      </w:r>
      <w:r>
        <w:rPr>
          <w:rFonts w:ascii="Times New Roman" w:hAnsi="Times New Roman" w:cs="Times New Roman"/>
          <w:sz w:val="24"/>
          <w:szCs w:val="24"/>
        </w:rPr>
        <w:t>O-N ha</w:t>
      </w:r>
      <w:r w:rsidRPr="00E7716F">
        <w:rPr>
          <w:rFonts w:ascii="Times New Roman" w:hAnsi="Times New Roman" w:cs="Times New Roman"/>
          <w:sz w:val="24"/>
          <w:szCs w:val="24"/>
          <w:vertAlign w:val="superscript"/>
        </w:rPr>
        <w:t>-1</w:t>
      </w:r>
      <w:r w:rsidR="009F7925">
        <w:rPr>
          <w:rFonts w:ascii="Times New Roman" w:hAnsi="Times New Roman" w:cs="Times New Roman"/>
          <w:sz w:val="24"/>
          <w:szCs w:val="24"/>
        </w:rPr>
        <w:t>) /28) * 44 * 298</w:t>
      </w:r>
      <w:r w:rsidR="009F7925">
        <w:rPr>
          <w:rFonts w:ascii="Times New Roman" w:hAnsi="Times New Roman" w:cs="Times New Roman"/>
          <w:sz w:val="24"/>
          <w:szCs w:val="24"/>
        </w:rPr>
        <w:tab/>
      </w:r>
      <w:r w:rsidR="009F7925">
        <w:rPr>
          <w:rFonts w:ascii="Times New Roman" w:hAnsi="Times New Roman" w:cs="Times New Roman"/>
          <w:sz w:val="24"/>
          <w:szCs w:val="24"/>
        </w:rPr>
        <w:tab/>
      </w:r>
      <w:r w:rsidR="009F7925">
        <w:rPr>
          <w:rFonts w:ascii="Times New Roman" w:hAnsi="Times New Roman" w:cs="Times New Roman"/>
          <w:sz w:val="24"/>
          <w:szCs w:val="24"/>
        </w:rPr>
        <w:tab/>
      </w:r>
      <w:r w:rsidR="009F7925">
        <w:rPr>
          <w:rFonts w:ascii="Times New Roman" w:hAnsi="Times New Roman" w:cs="Times New Roman"/>
          <w:sz w:val="24"/>
          <w:szCs w:val="24"/>
        </w:rPr>
        <w:tab/>
      </w:r>
      <w:r w:rsidR="009F7925">
        <w:rPr>
          <w:rFonts w:ascii="Times New Roman" w:hAnsi="Times New Roman" w:cs="Times New Roman"/>
          <w:sz w:val="24"/>
          <w:szCs w:val="24"/>
        </w:rPr>
        <w:tab/>
      </w:r>
      <w:r>
        <w:rPr>
          <w:rFonts w:ascii="Times New Roman" w:hAnsi="Times New Roman" w:cs="Times New Roman"/>
          <w:sz w:val="24"/>
          <w:szCs w:val="24"/>
        </w:rPr>
        <w:t>(2</w:t>
      </w:r>
      <w:r w:rsidR="003631A7">
        <w:rPr>
          <w:rFonts w:ascii="Times New Roman" w:hAnsi="Times New Roman" w:cs="Times New Roman"/>
          <w:sz w:val="24"/>
          <w:szCs w:val="24"/>
        </w:rPr>
        <w:t>5</w:t>
      </w:r>
      <w:r>
        <w:rPr>
          <w:rFonts w:ascii="Times New Roman" w:hAnsi="Times New Roman" w:cs="Times New Roman"/>
          <w:sz w:val="24"/>
          <w:szCs w:val="24"/>
        </w:rPr>
        <w:t>)</w:t>
      </w:r>
    </w:p>
    <w:p w:rsidR="00D13880" w:rsidRDefault="00D13880" w:rsidP="00D13880">
      <w:pPr>
        <w:pStyle w:val="EndNoteBibliography"/>
        <w:spacing w:line="480" w:lineRule="auto"/>
        <w:rPr>
          <w:rFonts w:ascii="Times New Roman" w:hAnsi="Times New Roman" w:cs="Times New Roman"/>
          <w:sz w:val="24"/>
          <w:szCs w:val="24"/>
        </w:rPr>
      </w:pPr>
      <w:r>
        <w:rPr>
          <w:rFonts w:ascii="Times New Roman" w:hAnsi="Times New Roman" w:cs="Times New Roman"/>
          <w:sz w:val="24"/>
          <w:szCs w:val="24"/>
        </w:rPr>
        <w:t>where 28 is the molecular weight of N in N</w:t>
      </w:r>
      <w:r w:rsidRPr="0088085D">
        <w:rPr>
          <w:rFonts w:ascii="Times New Roman" w:hAnsi="Times New Roman" w:cs="Times New Roman"/>
          <w:sz w:val="24"/>
          <w:szCs w:val="24"/>
          <w:vertAlign w:val="subscript"/>
        </w:rPr>
        <w:t>2</w:t>
      </w:r>
      <w:r>
        <w:rPr>
          <w:rFonts w:ascii="Times New Roman" w:hAnsi="Times New Roman" w:cs="Times New Roman"/>
          <w:sz w:val="24"/>
          <w:szCs w:val="24"/>
        </w:rPr>
        <w:t xml:space="preserve">O and 44 </w:t>
      </w:r>
      <w:r w:rsidR="00B204F3">
        <w:rPr>
          <w:rFonts w:ascii="Times New Roman" w:hAnsi="Times New Roman" w:cs="Times New Roman"/>
          <w:sz w:val="24"/>
          <w:szCs w:val="24"/>
        </w:rPr>
        <w:t>is the molecular weight of N2O and</w:t>
      </w:r>
      <w:r>
        <w:rPr>
          <w:rFonts w:ascii="Times New Roman" w:hAnsi="Times New Roman" w:cs="Times New Roman"/>
          <w:sz w:val="24"/>
          <w:szCs w:val="24"/>
        </w:rPr>
        <w:t xml:space="preserve"> 298 is the global warming potential </w:t>
      </w:r>
      <w:r w:rsidR="00B204F3">
        <w:rPr>
          <w:rFonts w:ascii="Times New Roman" w:hAnsi="Times New Roman" w:cs="Times New Roman"/>
          <w:sz w:val="24"/>
          <w:szCs w:val="24"/>
        </w:rPr>
        <w:t xml:space="preserve">equivalent </w:t>
      </w:r>
      <w:r>
        <w:rPr>
          <w:rFonts w:ascii="Times New Roman" w:hAnsi="Times New Roman" w:cs="Times New Roman"/>
          <w:sz w:val="24"/>
          <w:szCs w:val="24"/>
        </w:rPr>
        <w:t>of 1 kg N</w:t>
      </w:r>
      <w:r w:rsidRPr="0088085D">
        <w:rPr>
          <w:rFonts w:ascii="Times New Roman" w:hAnsi="Times New Roman" w:cs="Times New Roman"/>
          <w:sz w:val="24"/>
          <w:szCs w:val="24"/>
          <w:vertAlign w:val="subscript"/>
        </w:rPr>
        <w:t>2</w:t>
      </w:r>
      <w:r>
        <w:rPr>
          <w:rFonts w:ascii="Times New Roman" w:hAnsi="Times New Roman" w:cs="Times New Roman"/>
          <w:sz w:val="24"/>
          <w:szCs w:val="24"/>
        </w:rPr>
        <w:t>O</w:t>
      </w:r>
      <w:r w:rsidR="00B204F3">
        <w:rPr>
          <w:rFonts w:ascii="Times New Roman" w:hAnsi="Times New Roman" w:cs="Times New Roman"/>
          <w:sz w:val="24"/>
          <w:szCs w:val="24"/>
        </w:rPr>
        <w:t xml:space="preserve"> relative</w:t>
      </w:r>
      <w:r>
        <w:rPr>
          <w:rFonts w:ascii="Times New Roman" w:hAnsi="Times New Roman" w:cs="Times New Roman"/>
          <w:sz w:val="24"/>
          <w:szCs w:val="24"/>
        </w:rPr>
        <w:t xml:space="preserve"> to reference gas (CO</w:t>
      </w:r>
      <w:r w:rsidRPr="0088085D">
        <w:rPr>
          <w:rFonts w:ascii="Times New Roman" w:hAnsi="Times New Roman" w:cs="Times New Roman"/>
          <w:sz w:val="24"/>
          <w:szCs w:val="24"/>
          <w:vertAlign w:val="subscript"/>
        </w:rPr>
        <w:t>2</w:t>
      </w:r>
      <w:r>
        <w:rPr>
          <w:rFonts w:ascii="Times New Roman" w:hAnsi="Times New Roman" w:cs="Times New Roman"/>
          <w:sz w:val="24"/>
          <w:szCs w:val="24"/>
        </w:rPr>
        <w:t>) in 100 years (IPCC, 2007).</w:t>
      </w:r>
    </w:p>
    <w:p w:rsidR="00D13880" w:rsidRDefault="00D13880" w:rsidP="00D13880">
      <w:pPr>
        <w:pStyle w:val="EndNoteBibliography"/>
        <w:spacing w:line="480" w:lineRule="auto"/>
        <w:rPr>
          <w:rFonts w:ascii="Times New Roman" w:hAnsi="Times New Roman" w:cs="Times New Roman"/>
          <w:sz w:val="24"/>
          <w:szCs w:val="24"/>
        </w:rPr>
      </w:pPr>
      <w:r>
        <w:rPr>
          <w:rFonts w:ascii="Times New Roman" w:hAnsi="Times New Roman" w:cs="Times New Roman"/>
          <w:sz w:val="24"/>
          <w:szCs w:val="24"/>
        </w:rPr>
        <w:t>SOC</w:t>
      </w:r>
      <w:r w:rsidRPr="0088085D">
        <w:rPr>
          <w:rFonts w:ascii="Times New Roman" w:hAnsi="Times New Roman" w:cs="Times New Roman"/>
          <w:sz w:val="24"/>
          <w:szCs w:val="24"/>
          <w:vertAlign w:val="subscript"/>
        </w:rPr>
        <w:t>GWP</w:t>
      </w:r>
      <w:r>
        <w:rPr>
          <w:rFonts w:ascii="Times New Roman" w:hAnsi="Times New Roman" w:cs="Times New Roman"/>
          <w:sz w:val="24"/>
          <w:szCs w:val="24"/>
        </w:rPr>
        <w:t xml:space="preserve"> = (SOC</w:t>
      </w:r>
      <w:r w:rsidRPr="0088085D">
        <w:rPr>
          <w:rFonts w:ascii="Times New Roman" w:hAnsi="Times New Roman" w:cs="Times New Roman"/>
          <w:sz w:val="24"/>
          <w:szCs w:val="24"/>
          <w:vertAlign w:val="subscript"/>
        </w:rPr>
        <w:t>SR</w:t>
      </w:r>
      <w:r>
        <w:rPr>
          <w:rFonts w:ascii="Times New Roman" w:hAnsi="Times New Roman" w:cs="Times New Roman"/>
          <w:sz w:val="24"/>
          <w:szCs w:val="24"/>
        </w:rPr>
        <w:t xml:space="preserve"> (kgCha</w:t>
      </w:r>
      <w:r w:rsidRPr="0088085D">
        <w:rPr>
          <w:rFonts w:ascii="Times New Roman" w:hAnsi="Times New Roman" w:cs="Times New Roman"/>
          <w:sz w:val="24"/>
          <w:szCs w:val="24"/>
          <w:vertAlign w:val="superscript"/>
        </w:rPr>
        <w:t>-1</w:t>
      </w:r>
      <w:r w:rsidR="009F7925">
        <w:rPr>
          <w:rFonts w:ascii="Times New Roman" w:hAnsi="Times New Roman" w:cs="Times New Roman"/>
          <w:sz w:val="24"/>
          <w:szCs w:val="24"/>
        </w:rPr>
        <w:t>)/12) *44</w:t>
      </w:r>
      <w:r w:rsidR="009F7925">
        <w:rPr>
          <w:rFonts w:ascii="Times New Roman" w:hAnsi="Times New Roman" w:cs="Times New Roman"/>
          <w:sz w:val="24"/>
          <w:szCs w:val="24"/>
        </w:rPr>
        <w:tab/>
      </w:r>
      <w:r w:rsidR="009F7925">
        <w:rPr>
          <w:rFonts w:ascii="Times New Roman" w:hAnsi="Times New Roman" w:cs="Times New Roman"/>
          <w:sz w:val="24"/>
          <w:szCs w:val="24"/>
        </w:rPr>
        <w:tab/>
      </w:r>
      <w:r w:rsidR="009F7925">
        <w:rPr>
          <w:rFonts w:ascii="Times New Roman" w:hAnsi="Times New Roman" w:cs="Times New Roman"/>
          <w:sz w:val="24"/>
          <w:szCs w:val="24"/>
        </w:rPr>
        <w:tab/>
      </w:r>
      <w:r w:rsidR="009F7925">
        <w:rPr>
          <w:rFonts w:ascii="Times New Roman" w:hAnsi="Times New Roman" w:cs="Times New Roman"/>
          <w:sz w:val="24"/>
          <w:szCs w:val="24"/>
        </w:rPr>
        <w:tab/>
      </w:r>
      <w:r w:rsidR="009F7925">
        <w:rPr>
          <w:rFonts w:ascii="Times New Roman" w:hAnsi="Times New Roman" w:cs="Times New Roman"/>
          <w:sz w:val="24"/>
          <w:szCs w:val="24"/>
        </w:rPr>
        <w:tab/>
      </w:r>
      <w:r w:rsidR="009F7925">
        <w:rPr>
          <w:rFonts w:ascii="Times New Roman" w:hAnsi="Times New Roman" w:cs="Times New Roman"/>
          <w:sz w:val="24"/>
          <w:szCs w:val="24"/>
        </w:rPr>
        <w:tab/>
      </w:r>
      <w:r>
        <w:rPr>
          <w:rFonts w:ascii="Times New Roman" w:hAnsi="Times New Roman" w:cs="Times New Roman"/>
          <w:sz w:val="24"/>
          <w:szCs w:val="24"/>
        </w:rPr>
        <w:t>(2</w:t>
      </w:r>
      <w:r w:rsidR="003631A7">
        <w:rPr>
          <w:rFonts w:ascii="Times New Roman" w:hAnsi="Times New Roman" w:cs="Times New Roman"/>
          <w:sz w:val="24"/>
          <w:szCs w:val="24"/>
        </w:rPr>
        <w:t>6</w:t>
      </w:r>
      <w:r>
        <w:rPr>
          <w:rFonts w:ascii="Times New Roman" w:hAnsi="Times New Roman" w:cs="Times New Roman"/>
          <w:sz w:val="24"/>
          <w:szCs w:val="24"/>
        </w:rPr>
        <w:t>)</w:t>
      </w:r>
    </w:p>
    <w:p w:rsidR="00D13880" w:rsidRDefault="00D13880" w:rsidP="00D13880">
      <w:pPr>
        <w:pStyle w:val="EndNoteBibliography"/>
        <w:spacing w:line="480" w:lineRule="auto"/>
        <w:rPr>
          <w:rFonts w:ascii="Times New Roman" w:hAnsi="Times New Roman" w:cs="Times New Roman"/>
          <w:sz w:val="24"/>
          <w:szCs w:val="24"/>
        </w:rPr>
      </w:pPr>
      <w:r>
        <w:rPr>
          <w:rFonts w:ascii="Times New Roman" w:hAnsi="Times New Roman" w:cs="Times New Roman"/>
          <w:sz w:val="24"/>
          <w:szCs w:val="24"/>
        </w:rPr>
        <w:t>where SOC</w:t>
      </w:r>
      <w:r w:rsidRPr="0088085D">
        <w:rPr>
          <w:rFonts w:ascii="Times New Roman" w:hAnsi="Times New Roman" w:cs="Times New Roman"/>
          <w:sz w:val="24"/>
          <w:szCs w:val="24"/>
          <w:vertAlign w:val="subscript"/>
        </w:rPr>
        <w:t>SR</w:t>
      </w:r>
      <w:r>
        <w:rPr>
          <w:rFonts w:ascii="Times New Roman" w:hAnsi="Times New Roman" w:cs="Times New Roman"/>
          <w:sz w:val="24"/>
          <w:szCs w:val="24"/>
        </w:rPr>
        <w:t xml:space="preserve"> is the sequestration rate of soil organic carbon obtained by change in SOC per year and 12 and 44 represents the molecular weight og C and CO</w:t>
      </w:r>
      <w:r w:rsidRPr="0088085D">
        <w:rPr>
          <w:rFonts w:ascii="Times New Roman" w:hAnsi="Times New Roman" w:cs="Times New Roman"/>
          <w:sz w:val="24"/>
          <w:szCs w:val="24"/>
          <w:vertAlign w:val="subscript"/>
        </w:rPr>
        <w:t>2</w:t>
      </w:r>
      <w:r>
        <w:rPr>
          <w:rFonts w:ascii="Times New Roman" w:hAnsi="Times New Roman" w:cs="Times New Roman"/>
          <w:sz w:val="24"/>
          <w:szCs w:val="24"/>
        </w:rPr>
        <w:t xml:space="preserve"> respectively.</w:t>
      </w:r>
    </w:p>
    <w:p w:rsidR="008E2D2E" w:rsidRDefault="008E2D2E" w:rsidP="00D13880">
      <w:pPr>
        <w:pStyle w:val="EndNoteBibliography"/>
        <w:spacing w:line="480" w:lineRule="auto"/>
        <w:rPr>
          <w:rFonts w:ascii="Times New Roman" w:hAnsi="Times New Roman" w:cs="Times New Roman"/>
          <w:sz w:val="24"/>
          <w:szCs w:val="24"/>
        </w:rPr>
      </w:pPr>
      <w:r>
        <w:rPr>
          <w:rFonts w:ascii="Times New Roman" w:hAnsi="Times New Roman" w:cs="Times New Roman"/>
          <w:sz w:val="24"/>
          <w:szCs w:val="24"/>
        </w:rPr>
        <w:t>CH</w:t>
      </w:r>
      <w:r w:rsidRPr="008E2D2E">
        <w:rPr>
          <w:rFonts w:ascii="Times New Roman" w:hAnsi="Times New Roman" w:cs="Times New Roman"/>
          <w:sz w:val="24"/>
          <w:szCs w:val="24"/>
          <w:vertAlign w:val="subscript"/>
        </w:rPr>
        <w:t>4</w:t>
      </w:r>
      <w:r>
        <w:rPr>
          <w:rFonts w:ascii="Times New Roman" w:hAnsi="Times New Roman" w:cs="Times New Roman"/>
          <w:sz w:val="24"/>
          <w:szCs w:val="24"/>
          <w:vertAlign w:val="subscript"/>
        </w:rPr>
        <w:t>GWP</w:t>
      </w:r>
      <w:r>
        <w:rPr>
          <w:rFonts w:ascii="Times New Roman" w:hAnsi="Times New Roman" w:cs="Times New Roman"/>
          <w:sz w:val="24"/>
          <w:szCs w:val="24"/>
        </w:rPr>
        <w:t xml:space="preserve"> = CH</w:t>
      </w:r>
      <w:r w:rsidRPr="008E2D2E">
        <w:rPr>
          <w:rFonts w:ascii="Times New Roman" w:hAnsi="Times New Roman" w:cs="Times New Roman"/>
          <w:sz w:val="24"/>
          <w:szCs w:val="24"/>
          <w:vertAlign w:val="subscript"/>
        </w:rPr>
        <w:t>4</w:t>
      </w:r>
      <w:r>
        <w:rPr>
          <w:rFonts w:ascii="Times New Roman" w:hAnsi="Times New Roman" w:cs="Times New Roman"/>
          <w:sz w:val="24"/>
          <w:szCs w:val="24"/>
        </w:rPr>
        <w:t xml:space="preserve"> (</w:t>
      </w:r>
      <w:r w:rsidR="00F6195A">
        <w:rPr>
          <w:rFonts w:ascii="Times New Roman" w:hAnsi="Times New Roman" w:cs="Times New Roman"/>
          <w:sz w:val="24"/>
          <w:szCs w:val="24"/>
        </w:rPr>
        <w:t>kgCH</w:t>
      </w:r>
      <w:r w:rsidR="00F6195A" w:rsidRPr="00F6195A">
        <w:rPr>
          <w:rFonts w:ascii="Times New Roman" w:hAnsi="Times New Roman" w:cs="Times New Roman"/>
          <w:sz w:val="24"/>
          <w:szCs w:val="24"/>
          <w:vertAlign w:val="subscript"/>
        </w:rPr>
        <w:t>4</w:t>
      </w:r>
      <w:r w:rsidR="00F6195A">
        <w:rPr>
          <w:rFonts w:ascii="Times New Roman" w:hAnsi="Times New Roman" w:cs="Times New Roman"/>
          <w:sz w:val="24"/>
          <w:szCs w:val="24"/>
        </w:rPr>
        <w:t>-Cha</w:t>
      </w:r>
      <w:r w:rsidR="00F6195A" w:rsidRPr="00F6195A">
        <w:rPr>
          <w:rFonts w:ascii="Times New Roman" w:hAnsi="Times New Roman" w:cs="Times New Roman"/>
          <w:sz w:val="24"/>
          <w:szCs w:val="24"/>
          <w:vertAlign w:val="superscript"/>
        </w:rPr>
        <w:t>-1</w:t>
      </w:r>
      <w:r w:rsidR="00F6195A">
        <w:rPr>
          <w:rFonts w:ascii="Times New Roman" w:hAnsi="Times New Roman" w:cs="Times New Roman"/>
          <w:sz w:val="24"/>
          <w:szCs w:val="24"/>
        </w:rPr>
        <w:t>)/12 * 16 *25</w:t>
      </w:r>
      <w:r w:rsidR="00F6195A">
        <w:rPr>
          <w:rFonts w:ascii="Times New Roman" w:hAnsi="Times New Roman" w:cs="Times New Roman"/>
          <w:sz w:val="24"/>
          <w:szCs w:val="24"/>
        </w:rPr>
        <w:tab/>
      </w:r>
      <w:r w:rsidR="00F6195A">
        <w:rPr>
          <w:rFonts w:ascii="Times New Roman" w:hAnsi="Times New Roman" w:cs="Times New Roman"/>
          <w:sz w:val="24"/>
          <w:szCs w:val="24"/>
        </w:rPr>
        <w:tab/>
      </w:r>
      <w:r w:rsidR="00F6195A">
        <w:rPr>
          <w:rFonts w:ascii="Times New Roman" w:hAnsi="Times New Roman" w:cs="Times New Roman"/>
          <w:sz w:val="24"/>
          <w:szCs w:val="24"/>
        </w:rPr>
        <w:tab/>
      </w:r>
      <w:r w:rsidR="00F6195A">
        <w:rPr>
          <w:rFonts w:ascii="Times New Roman" w:hAnsi="Times New Roman" w:cs="Times New Roman"/>
          <w:sz w:val="24"/>
          <w:szCs w:val="24"/>
        </w:rPr>
        <w:tab/>
      </w:r>
      <w:r w:rsidR="00F6195A">
        <w:rPr>
          <w:rFonts w:ascii="Times New Roman" w:hAnsi="Times New Roman" w:cs="Times New Roman"/>
          <w:sz w:val="24"/>
          <w:szCs w:val="24"/>
        </w:rPr>
        <w:tab/>
      </w:r>
      <w:r w:rsidR="00F6195A">
        <w:rPr>
          <w:rFonts w:ascii="Times New Roman" w:hAnsi="Times New Roman" w:cs="Times New Roman"/>
          <w:sz w:val="24"/>
          <w:szCs w:val="24"/>
        </w:rPr>
        <w:tab/>
        <w:t>(2</w:t>
      </w:r>
      <w:r w:rsidR="003631A7">
        <w:rPr>
          <w:rFonts w:ascii="Times New Roman" w:hAnsi="Times New Roman" w:cs="Times New Roman"/>
          <w:sz w:val="24"/>
          <w:szCs w:val="24"/>
        </w:rPr>
        <w:t>7</w:t>
      </w:r>
      <w:r w:rsidR="00F6195A">
        <w:rPr>
          <w:rFonts w:ascii="Times New Roman" w:hAnsi="Times New Roman" w:cs="Times New Roman"/>
          <w:sz w:val="24"/>
          <w:szCs w:val="24"/>
        </w:rPr>
        <w:t>)</w:t>
      </w:r>
    </w:p>
    <w:p w:rsidR="00F6195A" w:rsidRPr="008E2D2E" w:rsidRDefault="00F6195A" w:rsidP="00D13880">
      <w:pPr>
        <w:pStyle w:val="EndNoteBibliography"/>
        <w:spacing w:line="480" w:lineRule="auto"/>
        <w:rPr>
          <w:rFonts w:ascii="Times New Roman" w:hAnsi="Times New Roman" w:cs="Times New Roman"/>
          <w:sz w:val="24"/>
          <w:szCs w:val="24"/>
        </w:rPr>
      </w:pPr>
      <w:r>
        <w:rPr>
          <w:rFonts w:ascii="Times New Roman" w:hAnsi="Times New Roman" w:cs="Times New Roman"/>
          <w:sz w:val="24"/>
          <w:szCs w:val="24"/>
        </w:rPr>
        <w:t>where 12 is the molecular weight of C in CH4 and 16 is the molecular weight of CH</w:t>
      </w:r>
      <w:r w:rsidRPr="00F6195A">
        <w:rPr>
          <w:rFonts w:ascii="Times New Roman" w:hAnsi="Times New Roman" w:cs="Times New Roman"/>
          <w:sz w:val="24"/>
          <w:szCs w:val="24"/>
          <w:vertAlign w:val="subscript"/>
        </w:rPr>
        <w:t>4</w:t>
      </w:r>
      <w:r>
        <w:rPr>
          <w:rFonts w:ascii="Times New Roman" w:hAnsi="Times New Roman" w:cs="Times New Roman"/>
          <w:sz w:val="24"/>
          <w:szCs w:val="24"/>
        </w:rPr>
        <w:t>.The global warming potential of 1 kg CH4 is equivalent to 25 kg CO</w:t>
      </w:r>
      <w:r w:rsidRPr="00F6195A">
        <w:rPr>
          <w:rFonts w:ascii="Times New Roman" w:hAnsi="Times New Roman" w:cs="Times New Roman"/>
          <w:sz w:val="24"/>
          <w:szCs w:val="24"/>
          <w:vertAlign w:val="subscript"/>
        </w:rPr>
        <w:t>2</w:t>
      </w:r>
      <w:r>
        <w:rPr>
          <w:rFonts w:ascii="Times New Roman" w:hAnsi="Times New Roman" w:cs="Times New Roman"/>
          <w:sz w:val="24"/>
          <w:szCs w:val="24"/>
        </w:rPr>
        <w:t xml:space="preserve">  (IPCC,2007)</w:t>
      </w:r>
    </w:p>
    <w:p w:rsidR="00D13880" w:rsidRPr="0088085D" w:rsidRDefault="00D13880" w:rsidP="00D13880">
      <w:pPr>
        <w:pStyle w:val="EndNoteBibliography"/>
        <w:spacing w:line="480" w:lineRule="auto"/>
        <w:rPr>
          <w:rFonts w:ascii="Times New Roman" w:hAnsi="Times New Roman" w:cs="Times New Roman"/>
          <w:sz w:val="24"/>
          <w:szCs w:val="24"/>
        </w:rPr>
      </w:pPr>
      <w:r>
        <w:rPr>
          <w:rFonts w:ascii="Times New Roman" w:hAnsi="Times New Roman" w:cs="Times New Roman"/>
          <w:sz w:val="24"/>
          <w:szCs w:val="24"/>
        </w:rPr>
        <w:t>NGWP = N</w:t>
      </w:r>
      <w:r w:rsidRPr="00E7716F">
        <w:rPr>
          <w:rFonts w:ascii="Times New Roman" w:hAnsi="Times New Roman" w:cs="Times New Roman"/>
          <w:sz w:val="24"/>
          <w:szCs w:val="24"/>
          <w:vertAlign w:val="subscript"/>
        </w:rPr>
        <w:t>2</w:t>
      </w:r>
      <w:r>
        <w:rPr>
          <w:rFonts w:ascii="Times New Roman" w:hAnsi="Times New Roman" w:cs="Times New Roman"/>
          <w:sz w:val="24"/>
          <w:szCs w:val="24"/>
        </w:rPr>
        <w:t>O</w:t>
      </w:r>
      <w:r w:rsidRPr="00E7716F">
        <w:rPr>
          <w:rFonts w:ascii="Times New Roman" w:hAnsi="Times New Roman" w:cs="Times New Roman"/>
          <w:sz w:val="24"/>
          <w:szCs w:val="24"/>
          <w:vertAlign w:val="subscript"/>
        </w:rPr>
        <w:t>GWP</w:t>
      </w:r>
      <w:r>
        <w:rPr>
          <w:rFonts w:ascii="Times New Roman" w:hAnsi="Times New Roman" w:cs="Times New Roman"/>
          <w:sz w:val="24"/>
          <w:szCs w:val="24"/>
        </w:rPr>
        <w:t xml:space="preserve"> - SOC</w:t>
      </w:r>
      <w:r w:rsidRPr="0088085D">
        <w:rPr>
          <w:rFonts w:ascii="Times New Roman" w:hAnsi="Times New Roman" w:cs="Times New Roman"/>
          <w:sz w:val="24"/>
          <w:szCs w:val="24"/>
          <w:vertAlign w:val="subscript"/>
        </w:rPr>
        <w:t>GWP</w:t>
      </w:r>
      <w:r w:rsidR="00B12E12">
        <w:rPr>
          <w:rFonts w:ascii="Times New Roman" w:hAnsi="Times New Roman" w:cs="Times New Roman"/>
          <w:sz w:val="24"/>
          <w:szCs w:val="24"/>
        </w:rPr>
        <w:t xml:space="preserve"> </w:t>
      </w:r>
      <w:r w:rsidR="00B12E12">
        <w:rPr>
          <w:rFonts w:ascii="Times New Roman" w:hAnsi="Times New Roman" w:cs="Times New Roman"/>
          <w:sz w:val="24"/>
          <w:szCs w:val="24"/>
        </w:rPr>
        <w:tab/>
      </w:r>
      <w:r w:rsidR="00B204F3">
        <w:rPr>
          <w:rFonts w:ascii="Times New Roman" w:hAnsi="Times New Roman" w:cs="Times New Roman"/>
          <w:sz w:val="24"/>
          <w:szCs w:val="24"/>
        </w:rPr>
        <w:t>- CH</w:t>
      </w:r>
      <w:r w:rsidR="00B204F3" w:rsidRPr="008E2D2E">
        <w:rPr>
          <w:rFonts w:ascii="Times New Roman" w:hAnsi="Times New Roman" w:cs="Times New Roman"/>
          <w:sz w:val="24"/>
          <w:szCs w:val="24"/>
          <w:vertAlign w:val="subscript"/>
        </w:rPr>
        <w:t>4</w:t>
      </w:r>
      <w:r w:rsidR="00B204F3">
        <w:rPr>
          <w:rFonts w:ascii="Times New Roman" w:hAnsi="Times New Roman" w:cs="Times New Roman"/>
          <w:sz w:val="24"/>
          <w:szCs w:val="24"/>
          <w:vertAlign w:val="subscript"/>
        </w:rPr>
        <w:t>GWP</w:t>
      </w:r>
      <w:r w:rsidR="00B204F3">
        <w:rPr>
          <w:rFonts w:ascii="Times New Roman" w:hAnsi="Times New Roman" w:cs="Times New Roman"/>
          <w:sz w:val="24"/>
          <w:szCs w:val="24"/>
        </w:rPr>
        <w:tab/>
      </w:r>
      <w:r w:rsidR="00B204F3">
        <w:rPr>
          <w:rFonts w:ascii="Times New Roman" w:hAnsi="Times New Roman" w:cs="Times New Roman"/>
          <w:sz w:val="24"/>
          <w:szCs w:val="24"/>
        </w:rPr>
        <w:tab/>
      </w:r>
      <w:r w:rsidR="00B204F3">
        <w:rPr>
          <w:rFonts w:ascii="Times New Roman" w:hAnsi="Times New Roman" w:cs="Times New Roman"/>
          <w:sz w:val="24"/>
          <w:szCs w:val="24"/>
        </w:rPr>
        <w:tab/>
      </w:r>
      <w:r w:rsidR="00B204F3">
        <w:rPr>
          <w:rFonts w:ascii="Times New Roman" w:hAnsi="Times New Roman" w:cs="Times New Roman"/>
          <w:sz w:val="24"/>
          <w:szCs w:val="24"/>
        </w:rPr>
        <w:tab/>
      </w:r>
      <w:r w:rsidR="00B204F3">
        <w:rPr>
          <w:rFonts w:ascii="Times New Roman" w:hAnsi="Times New Roman" w:cs="Times New Roman"/>
          <w:sz w:val="24"/>
          <w:szCs w:val="24"/>
        </w:rPr>
        <w:tab/>
      </w:r>
      <w:r w:rsidR="00B204F3">
        <w:rPr>
          <w:rFonts w:ascii="Times New Roman" w:hAnsi="Times New Roman" w:cs="Times New Roman"/>
          <w:sz w:val="24"/>
          <w:szCs w:val="24"/>
        </w:rPr>
        <w:tab/>
      </w:r>
      <w:r w:rsidR="00F6195A">
        <w:rPr>
          <w:rFonts w:ascii="Times New Roman" w:hAnsi="Times New Roman" w:cs="Times New Roman"/>
          <w:sz w:val="24"/>
          <w:szCs w:val="24"/>
        </w:rPr>
        <w:t>(2</w:t>
      </w:r>
      <w:r w:rsidR="003631A7">
        <w:rPr>
          <w:rFonts w:ascii="Times New Roman" w:hAnsi="Times New Roman" w:cs="Times New Roman"/>
          <w:sz w:val="24"/>
          <w:szCs w:val="24"/>
        </w:rPr>
        <w:t>8</w:t>
      </w:r>
      <w:r>
        <w:rPr>
          <w:rFonts w:ascii="Times New Roman" w:hAnsi="Times New Roman" w:cs="Times New Roman"/>
          <w:sz w:val="24"/>
          <w:szCs w:val="24"/>
        </w:rPr>
        <w:t>)</w:t>
      </w:r>
    </w:p>
    <w:p w:rsidR="00D13880" w:rsidRDefault="00D13880" w:rsidP="00D13880">
      <w:pPr>
        <w:rPr>
          <w:rFonts w:ascii="Times New Roman" w:hAnsi="Times New Roman"/>
          <w:b/>
        </w:rPr>
      </w:pPr>
    </w:p>
    <w:p w:rsidR="00D13880" w:rsidRDefault="00D13880" w:rsidP="00421F58">
      <w:pPr>
        <w:pStyle w:val="Heading2"/>
      </w:pPr>
      <w:bookmarkStart w:id="403" w:name="_Toc497226299"/>
      <w:bookmarkStart w:id="404" w:name="_Toc500421135"/>
      <w:r>
        <w:lastRenderedPageBreak/>
        <w:t>5.3 Results</w:t>
      </w:r>
      <w:bookmarkEnd w:id="403"/>
      <w:bookmarkEnd w:id="404"/>
    </w:p>
    <w:p w:rsidR="00D13880" w:rsidRPr="00C744C3" w:rsidRDefault="00D13880" w:rsidP="00421F58">
      <w:pPr>
        <w:pStyle w:val="Heading3"/>
      </w:pPr>
      <w:bookmarkStart w:id="405" w:name="_Toc497226300"/>
      <w:bookmarkStart w:id="406" w:name="_Toc500421136"/>
      <w:r w:rsidRPr="00C744C3">
        <w:t xml:space="preserve">5.3.1 </w:t>
      </w:r>
      <w:bookmarkStart w:id="407" w:name="_Hlk496273162"/>
      <w:r w:rsidRPr="00C744C3">
        <w:t xml:space="preserve">Comparison </w:t>
      </w:r>
      <w:r w:rsidR="00C744C3" w:rsidRPr="00C744C3">
        <w:t>of modelled</w:t>
      </w:r>
      <w:r w:rsidR="00A41538">
        <w:t xml:space="preserve"> carbon fluxes</w:t>
      </w:r>
      <w:r w:rsidRPr="00C744C3">
        <w:t xml:space="preserve"> with Eddy covariance (EC) measurements</w:t>
      </w:r>
      <w:bookmarkEnd w:id="405"/>
      <w:bookmarkEnd w:id="406"/>
      <w:r w:rsidRPr="00C744C3">
        <w:t xml:space="preserve"> </w:t>
      </w:r>
      <w:bookmarkEnd w:id="407"/>
    </w:p>
    <w:p w:rsidR="0071438C" w:rsidRDefault="006370CF" w:rsidP="0071438C">
      <w:pPr>
        <w:pStyle w:val="EndNoteBibliography"/>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modeled results </w:t>
      </w:r>
      <w:r w:rsidR="0071438C">
        <w:rPr>
          <w:rFonts w:ascii="Times New Roman" w:hAnsi="Times New Roman" w:cs="Times New Roman"/>
          <w:sz w:val="24"/>
          <w:szCs w:val="24"/>
        </w:rPr>
        <w:t xml:space="preserve">of </w:t>
      </w:r>
      <w:r w:rsidRPr="006D0D1A">
        <w:rPr>
          <w:rFonts w:ascii="Times New Roman" w:hAnsi="Times New Roman" w:cs="Times New Roman"/>
          <w:sz w:val="24"/>
          <w:szCs w:val="24"/>
        </w:rPr>
        <w:t xml:space="preserve">Gross Primary Productivity (GPP) </w:t>
      </w:r>
      <w:r>
        <w:rPr>
          <w:rFonts w:ascii="Times New Roman" w:hAnsi="Times New Roman" w:cs="Times New Roman"/>
          <w:sz w:val="24"/>
          <w:szCs w:val="24"/>
        </w:rPr>
        <w:t xml:space="preserve"> are plotted together with the EC measuremetns</w:t>
      </w:r>
      <w:r w:rsidR="00B204F3">
        <w:rPr>
          <w:rFonts w:ascii="Times New Roman" w:hAnsi="Times New Roman" w:cs="Times New Roman"/>
          <w:sz w:val="24"/>
          <w:szCs w:val="24"/>
        </w:rPr>
        <w:t xml:space="preserve"> and are presented in Fig. 5.2</w:t>
      </w:r>
      <w:r>
        <w:rPr>
          <w:rFonts w:ascii="Times New Roman" w:hAnsi="Times New Roman" w:cs="Times New Roman"/>
          <w:sz w:val="24"/>
          <w:szCs w:val="24"/>
        </w:rPr>
        <w:t>.</w:t>
      </w:r>
      <w:r w:rsidRPr="0017348A">
        <w:t xml:space="preserve"> </w:t>
      </w:r>
      <w:r w:rsidR="0071438C">
        <w:rPr>
          <w:rFonts w:ascii="Times New Roman" w:hAnsi="Times New Roman" w:cs="Times New Roman"/>
          <w:sz w:val="24"/>
          <w:szCs w:val="24"/>
        </w:rPr>
        <w:t xml:space="preserve">Despite the greater </w:t>
      </w:r>
      <w:r w:rsidR="00C920B2">
        <w:rPr>
          <w:rFonts w:ascii="Times New Roman" w:hAnsi="Times New Roman" w:cs="Times New Roman"/>
          <w:sz w:val="24"/>
          <w:szCs w:val="24"/>
        </w:rPr>
        <w:t>discrepancies</w:t>
      </w:r>
      <w:r w:rsidR="0071438C">
        <w:rPr>
          <w:rFonts w:ascii="Times New Roman" w:hAnsi="Times New Roman" w:cs="Times New Roman"/>
          <w:sz w:val="24"/>
          <w:szCs w:val="24"/>
        </w:rPr>
        <w:t xml:space="preserve"> </w:t>
      </w:r>
      <w:r w:rsidR="00C920B2">
        <w:rPr>
          <w:rFonts w:ascii="Times New Roman" w:hAnsi="Times New Roman" w:cs="Times New Roman"/>
          <w:sz w:val="24"/>
          <w:szCs w:val="24"/>
        </w:rPr>
        <w:t>between</w:t>
      </w:r>
      <w:r w:rsidR="0071438C">
        <w:rPr>
          <w:rFonts w:ascii="Times New Roman" w:hAnsi="Times New Roman" w:cs="Times New Roman"/>
          <w:sz w:val="24"/>
          <w:szCs w:val="24"/>
        </w:rPr>
        <w:t xml:space="preserve"> </w:t>
      </w:r>
      <w:r w:rsidR="00C920B2">
        <w:rPr>
          <w:rFonts w:ascii="Times New Roman" w:hAnsi="Times New Roman" w:cs="Times New Roman"/>
          <w:sz w:val="24"/>
          <w:szCs w:val="24"/>
        </w:rPr>
        <w:t>simulated</w:t>
      </w:r>
      <w:r w:rsidR="0071438C">
        <w:rPr>
          <w:rFonts w:ascii="Times New Roman" w:hAnsi="Times New Roman" w:cs="Times New Roman"/>
          <w:sz w:val="24"/>
          <w:szCs w:val="24"/>
        </w:rPr>
        <w:t xml:space="preserve"> GPP</w:t>
      </w:r>
      <w:r w:rsidR="00C920B2">
        <w:rPr>
          <w:rFonts w:ascii="Times New Roman" w:hAnsi="Times New Roman" w:cs="Times New Roman"/>
          <w:sz w:val="24"/>
          <w:szCs w:val="24"/>
        </w:rPr>
        <w:t xml:space="preserve"> and observed GPP in natve pasture particularly in 2006 and 2016 </w:t>
      </w:r>
      <w:r w:rsidR="0071438C">
        <w:rPr>
          <w:rFonts w:ascii="Times New Roman" w:hAnsi="Times New Roman" w:cs="Times New Roman"/>
          <w:sz w:val="24"/>
          <w:szCs w:val="24"/>
        </w:rPr>
        <w:t>, the model showed good performance in the peak growing season</w:t>
      </w:r>
      <w:r w:rsidR="00C920B2">
        <w:rPr>
          <w:rFonts w:ascii="Times New Roman" w:hAnsi="Times New Roman" w:cs="Times New Roman"/>
          <w:sz w:val="24"/>
          <w:szCs w:val="24"/>
        </w:rPr>
        <w:t xml:space="preserve"> in other years at both pastures. In</w:t>
      </w:r>
      <w:r w:rsidR="0071438C">
        <w:rPr>
          <w:rFonts w:ascii="Times New Roman" w:hAnsi="Times New Roman" w:cs="Times New Roman"/>
          <w:sz w:val="24"/>
          <w:szCs w:val="24"/>
        </w:rPr>
        <w:t xml:space="preserve"> 2006</w:t>
      </w:r>
      <w:r w:rsidR="00C920B2">
        <w:rPr>
          <w:rFonts w:ascii="Times New Roman" w:hAnsi="Times New Roman" w:cs="Times New Roman"/>
          <w:sz w:val="24"/>
          <w:szCs w:val="24"/>
        </w:rPr>
        <w:t xml:space="preserve"> and 2016,</w:t>
      </w:r>
      <w:r w:rsidR="0071438C">
        <w:rPr>
          <w:rFonts w:ascii="Times New Roman" w:hAnsi="Times New Roman" w:cs="Times New Roman"/>
          <w:sz w:val="24"/>
          <w:szCs w:val="24"/>
        </w:rPr>
        <w:t xml:space="preserve"> GPP was over estimated </w:t>
      </w:r>
      <w:r w:rsidR="00C920B2">
        <w:rPr>
          <w:rFonts w:ascii="Times New Roman" w:hAnsi="Times New Roman" w:cs="Times New Roman"/>
          <w:sz w:val="24"/>
          <w:szCs w:val="24"/>
        </w:rPr>
        <w:t xml:space="preserve">towards the end of the growing season in native pasture (Fig. 5.1 e, g) but </w:t>
      </w:r>
      <w:r w:rsidR="0071438C">
        <w:rPr>
          <w:rFonts w:ascii="Times New Roman" w:hAnsi="Times New Roman" w:cs="Times New Roman"/>
          <w:sz w:val="24"/>
          <w:szCs w:val="24"/>
        </w:rPr>
        <w:t>showed very consisten</w:t>
      </w:r>
      <w:r w:rsidR="00C372B6">
        <w:rPr>
          <w:rFonts w:ascii="Times New Roman" w:hAnsi="Times New Roman" w:cs="Times New Roman"/>
          <w:sz w:val="24"/>
          <w:szCs w:val="24"/>
        </w:rPr>
        <w:t>t</w:t>
      </w:r>
      <w:r w:rsidR="0071438C">
        <w:rPr>
          <w:rFonts w:ascii="Times New Roman" w:hAnsi="Times New Roman" w:cs="Times New Roman"/>
          <w:sz w:val="24"/>
          <w:szCs w:val="24"/>
        </w:rPr>
        <w:t xml:space="preserve"> trends with th</w:t>
      </w:r>
      <w:r w:rsidR="00C920B2">
        <w:rPr>
          <w:rFonts w:ascii="Times New Roman" w:hAnsi="Times New Roman" w:cs="Times New Roman"/>
          <w:sz w:val="24"/>
          <w:szCs w:val="24"/>
        </w:rPr>
        <w:t>e</w:t>
      </w:r>
      <w:r w:rsidR="0071438C">
        <w:rPr>
          <w:rFonts w:ascii="Times New Roman" w:hAnsi="Times New Roman" w:cs="Times New Roman"/>
          <w:sz w:val="24"/>
          <w:szCs w:val="24"/>
        </w:rPr>
        <w:t xml:space="preserve"> </w:t>
      </w:r>
      <w:r w:rsidR="00C920B2">
        <w:rPr>
          <w:rFonts w:ascii="Times New Roman" w:hAnsi="Times New Roman" w:cs="Times New Roman"/>
          <w:sz w:val="24"/>
          <w:szCs w:val="24"/>
        </w:rPr>
        <w:t xml:space="preserve">observed GPP </w:t>
      </w:r>
      <w:r w:rsidR="0071438C">
        <w:rPr>
          <w:rFonts w:ascii="Times New Roman" w:hAnsi="Times New Roman" w:cs="Times New Roman"/>
          <w:sz w:val="24"/>
          <w:szCs w:val="24"/>
        </w:rPr>
        <w:t xml:space="preserve">for the </w:t>
      </w:r>
      <w:r w:rsidR="00C920B2">
        <w:rPr>
          <w:rFonts w:ascii="Times New Roman" w:hAnsi="Times New Roman" w:cs="Times New Roman"/>
          <w:sz w:val="24"/>
          <w:szCs w:val="24"/>
        </w:rPr>
        <w:t>rest of the</w:t>
      </w:r>
      <w:r w:rsidR="0071438C">
        <w:rPr>
          <w:rFonts w:ascii="Times New Roman" w:hAnsi="Times New Roman" w:cs="Times New Roman"/>
          <w:sz w:val="24"/>
          <w:szCs w:val="24"/>
        </w:rPr>
        <w:t xml:space="preserve"> growing season. </w:t>
      </w:r>
      <w:r w:rsidR="00C920B2">
        <w:rPr>
          <w:rFonts w:ascii="Times New Roman" w:hAnsi="Times New Roman" w:cs="Times New Roman"/>
          <w:sz w:val="24"/>
          <w:szCs w:val="24"/>
        </w:rPr>
        <w:t>Regardless of the year and sites, we observed consistenent over estimation of simulated GPP during the dry summer months of Oklahoma (June-Aug</w:t>
      </w:r>
      <w:r w:rsidR="00F6195A">
        <w:rPr>
          <w:rFonts w:ascii="Times New Roman" w:hAnsi="Times New Roman" w:cs="Times New Roman"/>
          <w:sz w:val="24"/>
          <w:szCs w:val="24"/>
        </w:rPr>
        <w:t>ust</w:t>
      </w:r>
      <w:r w:rsidR="00C920B2">
        <w:rPr>
          <w:rFonts w:ascii="Times New Roman" w:hAnsi="Times New Roman" w:cs="Times New Roman"/>
          <w:sz w:val="24"/>
          <w:szCs w:val="24"/>
        </w:rPr>
        <w:t>) except 201</w:t>
      </w:r>
      <w:r w:rsidR="00B204F3">
        <w:rPr>
          <w:rFonts w:ascii="Times New Roman" w:hAnsi="Times New Roman" w:cs="Times New Roman"/>
          <w:sz w:val="24"/>
          <w:szCs w:val="24"/>
        </w:rPr>
        <w:t>5</w:t>
      </w:r>
      <w:r w:rsidR="00C920B2">
        <w:rPr>
          <w:rFonts w:ascii="Times New Roman" w:hAnsi="Times New Roman" w:cs="Times New Roman"/>
          <w:sz w:val="24"/>
          <w:szCs w:val="24"/>
        </w:rPr>
        <w:t>. The year 2015 received above average rainfall at both sites and the simulated results showed consistently correspond</w:t>
      </w:r>
      <w:r w:rsidR="00F6195A">
        <w:rPr>
          <w:rFonts w:ascii="Times New Roman" w:hAnsi="Times New Roman" w:cs="Times New Roman"/>
          <w:sz w:val="24"/>
          <w:szCs w:val="24"/>
        </w:rPr>
        <w:t>ance</w:t>
      </w:r>
      <w:r w:rsidR="00C920B2">
        <w:rPr>
          <w:rFonts w:ascii="Times New Roman" w:hAnsi="Times New Roman" w:cs="Times New Roman"/>
          <w:sz w:val="24"/>
          <w:szCs w:val="24"/>
        </w:rPr>
        <w:t xml:space="preserve"> with the observed </w:t>
      </w:r>
      <w:r w:rsidR="00F6195A">
        <w:rPr>
          <w:rFonts w:ascii="Times New Roman" w:hAnsi="Times New Roman" w:cs="Times New Roman"/>
          <w:sz w:val="24"/>
          <w:szCs w:val="24"/>
        </w:rPr>
        <w:t xml:space="preserve">GPP </w:t>
      </w:r>
      <w:r w:rsidR="00C920B2">
        <w:rPr>
          <w:rFonts w:ascii="Times New Roman" w:hAnsi="Times New Roman" w:cs="Times New Roman"/>
          <w:sz w:val="24"/>
          <w:szCs w:val="24"/>
        </w:rPr>
        <w:t>value</w:t>
      </w:r>
      <w:r w:rsidR="00F6195A">
        <w:rPr>
          <w:rFonts w:ascii="Times New Roman" w:hAnsi="Times New Roman" w:cs="Times New Roman"/>
          <w:sz w:val="24"/>
          <w:szCs w:val="24"/>
        </w:rPr>
        <w:t>s</w:t>
      </w:r>
      <w:r w:rsidR="00C920B2">
        <w:rPr>
          <w:rFonts w:ascii="Times New Roman" w:hAnsi="Times New Roman" w:cs="Times New Roman"/>
          <w:sz w:val="24"/>
          <w:szCs w:val="24"/>
        </w:rPr>
        <w:t xml:space="preserve"> throughtout the year (Fig. 5.2 </w:t>
      </w:r>
      <w:r w:rsidR="00BC3282">
        <w:rPr>
          <w:rFonts w:ascii="Times New Roman" w:hAnsi="Times New Roman" w:cs="Times New Roman"/>
          <w:sz w:val="24"/>
          <w:szCs w:val="24"/>
        </w:rPr>
        <w:t>b,f)</w:t>
      </w:r>
      <w:r w:rsidR="00C920B2">
        <w:rPr>
          <w:rFonts w:ascii="Times New Roman" w:hAnsi="Times New Roman" w:cs="Times New Roman"/>
          <w:sz w:val="24"/>
          <w:szCs w:val="24"/>
        </w:rPr>
        <w:t>.</w:t>
      </w:r>
    </w:p>
    <w:p w:rsidR="006370CF" w:rsidRDefault="006370CF" w:rsidP="006370CF">
      <w:pPr>
        <w:pStyle w:val="EndNoteBibliography"/>
        <w:spacing w:line="480" w:lineRule="auto"/>
        <w:ind w:firstLine="720"/>
      </w:pPr>
    </w:p>
    <w:p w:rsidR="009E4492" w:rsidRDefault="009E4492" w:rsidP="00B812B1">
      <w:pPr>
        <w:pStyle w:val="EndNoteBibliography"/>
        <w:spacing w:line="480" w:lineRule="auto"/>
        <w:rPr>
          <w:rFonts w:ascii="Times New Roman" w:hAnsi="Times New Roman" w:cs="Times New Roman"/>
          <w:sz w:val="24"/>
          <w:szCs w:val="24"/>
        </w:rPr>
      </w:pPr>
    </w:p>
    <w:p w:rsidR="009E4492" w:rsidRDefault="0071438C" w:rsidP="00B812B1">
      <w:pPr>
        <w:pStyle w:val="EndNoteBibliography"/>
        <w:spacing w:line="480" w:lineRule="auto"/>
        <w:rPr>
          <w:rFonts w:ascii="Times New Roman" w:hAnsi="Times New Roman" w:cs="Times New Roman"/>
          <w:sz w:val="24"/>
          <w:szCs w:val="24"/>
        </w:rPr>
      </w:pPr>
      <w:r w:rsidRPr="0071438C">
        <w:rPr>
          <w:rFonts w:ascii="Times New Roman" w:hAnsi="Times New Roman" w:cs="Times New Roman"/>
          <w:sz w:val="24"/>
          <w:szCs w:val="24"/>
          <w:lang w:bidi="en-US"/>
        </w:rPr>
        <w:lastRenderedPageBreak/>
        <mc:AlternateContent>
          <mc:Choice Requires="wpg">
            <w:drawing>
              <wp:inline distT="0" distB="0" distL="0" distR="0">
                <wp:extent cx="5390984" cy="6488264"/>
                <wp:effectExtent l="0" t="0" r="635" b="8255"/>
                <wp:docPr id="37" name="Group 22"/>
                <wp:cNvGraphicFramePr/>
                <a:graphic xmlns:a="http://schemas.openxmlformats.org/drawingml/2006/main">
                  <a:graphicData uri="http://schemas.microsoft.com/office/word/2010/wordprocessingGroup">
                    <wpg:wgp>
                      <wpg:cNvGrpSpPr/>
                      <wpg:grpSpPr>
                        <a:xfrm>
                          <a:off x="0" y="0"/>
                          <a:ext cx="5390984" cy="6488264"/>
                          <a:chOff x="0" y="0"/>
                          <a:chExt cx="6786737" cy="7011380"/>
                        </a:xfrm>
                      </wpg:grpSpPr>
                      <wpg:grpSp>
                        <wpg:cNvPr id="38" name="Group 38"/>
                        <wpg:cNvGrpSpPr/>
                        <wpg:grpSpPr>
                          <a:xfrm>
                            <a:off x="0" y="0"/>
                            <a:ext cx="6786737" cy="7011380"/>
                            <a:chOff x="0" y="0"/>
                            <a:chExt cx="6786737" cy="7011380"/>
                          </a:xfrm>
                        </wpg:grpSpPr>
                        <pic:pic xmlns:pic="http://schemas.openxmlformats.org/drawingml/2006/picture">
                          <pic:nvPicPr>
                            <pic:cNvPr id="67" name="Picture 67"/>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3200400" cy="534775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pic:pic xmlns:pic="http://schemas.openxmlformats.org/drawingml/2006/picture">
                          <pic:nvPicPr>
                            <pic:cNvPr id="68" name="Picture 68"/>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3206044" y="3802"/>
                              <a:ext cx="3580693" cy="7007578"/>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g:grpSp>
                      <wps:wsp>
                        <wps:cNvPr id="69" name="TextBox 21"/>
                        <wps:cNvSpPr txBox="1"/>
                        <wps:spPr>
                          <a:xfrm>
                            <a:off x="533400" y="47357"/>
                            <a:ext cx="304800" cy="369332"/>
                          </a:xfrm>
                          <a:prstGeom prst="rect">
                            <a:avLst/>
                          </a:prstGeom>
                          <a:noFill/>
                        </wps:spPr>
                        <wps:txbx>
                          <w:txbxContent>
                            <w:p w:rsidR="006F6890" w:rsidRPr="0071438C" w:rsidRDefault="006F6890" w:rsidP="0071438C">
                              <w:pPr>
                                <w:pStyle w:val="NormalWeb"/>
                                <w:spacing w:before="0" w:beforeAutospacing="0" w:after="0" w:afterAutospacing="0"/>
                                <w:rPr>
                                  <w:sz w:val="28"/>
                                  <w:szCs w:val="28"/>
                                </w:rPr>
                              </w:pPr>
                              <w:r w:rsidRPr="0071438C">
                                <w:rPr>
                                  <w:rFonts w:asciiTheme="minorHAnsi" w:hAnsi="Calibri" w:cstheme="minorBidi"/>
                                  <w:color w:val="000000" w:themeColor="text1"/>
                                  <w:kern w:val="24"/>
                                  <w:sz w:val="28"/>
                                  <w:szCs w:val="28"/>
                                </w:rPr>
                                <w:t>a</w:t>
                              </w:r>
                            </w:p>
                          </w:txbxContent>
                        </wps:txbx>
                        <wps:bodyPr wrap="square" rtlCol="0">
                          <a:noAutofit/>
                        </wps:bodyPr>
                      </wps:wsp>
                      <wps:wsp>
                        <wps:cNvPr id="70" name="TextBox 24"/>
                        <wps:cNvSpPr txBox="1"/>
                        <wps:spPr>
                          <a:xfrm>
                            <a:off x="533400" y="1868311"/>
                            <a:ext cx="304800" cy="369332"/>
                          </a:xfrm>
                          <a:prstGeom prst="rect">
                            <a:avLst/>
                          </a:prstGeom>
                          <a:noFill/>
                        </wps:spPr>
                        <wps:txbx>
                          <w:txbxContent>
                            <w:p w:rsidR="006F6890" w:rsidRPr="0071438C" w:rsidRDefault="006F6890" w:rsidP="0071438C">
                              <w:pPr>
                                <w:pStyle w:val="NormalWeb"/>
                                <w:spacing w:before="0" w:beforeAutospacing="0" w:after="0" w:afterAutospacing="0"/>
                                <w:rPr>
                                  <w:sz w:val="28"/>
                                  <w:szCs w:val="28"/>
                                </w:rPr>
                              </w:pPr>
                              <w:r w:rsidRPr="0071438C">
                                <w:rPr>
                                  <w:rFonts w:asciiTheme="minorHAnsi" w:hAnsi="Calibri" w:cstheme="minorBidi"/>
                                  <w:color w:val="000000" w:themeColor="text1"/>
                                  <w:kern w:val="24"/>
                                  <w:sz w:val="28"/>
                                  <w:szCs w:val="28"/>
                                </w:rPr>
                                <w:t>b</w:t>
                              </w:r>
                            </w:p>
                          </w:txbxContent>
                        </wps:txbx>
                        <wps:bodyPr wrap="square" rtlCol="0">
                          <a:noAutofit/>
                        </wps:bodyPr>
                      </wps:wsp>
                      <wps:wsp>
                        <wps:cNvPr id="71" name="TextBox 25"/>
                        <wps:cNvSpPr txBox="1"/>
                        <wps:spPr>
                          <a:xfrm>
                            <a:off x="533400" y="3697111"/>
                            <a:ext cx="304800" cy="369332"/>
                          </a:xfrm>
                          <a:prstGeom prst="rect">
                            <a:avLst/>
                          </a:prstGeom>
                          <a:noFill/>
                        </wps:spPr>
                        <wps:txbx>
                          <w:txbxContent>
                            <w:p w:rsidR="006F6890" w:rsidRPr="0071438C" w:rsidRDefault="006F6890" w:rsidP="0071438C">
                              <w:pPr>
                                <w:pStyle w:val="NormalWeb"/>
                                <w:spacing w:before="0" w:beforeAutospacing="0" w:after="0" w:afterAutospacing="0"/>
                                <w:rPr>
                                  <w:sz w:val="28"/>
                                  <w:szCs w:val="28"/>
                                </w:rPr>
                              </w:pPr>
                              <w:r w:rsidRPr="0071438C">
                                <w:rPr>
                                  <w:rFonts w:asciiTheme="minorHAnsi" w:hAnsi="Calibri" w:cstheme="minorBidi"/>
                                  <w:color w:val="000000" w:themeColor="text1"/>
                                  <w:kern w:val="24"/>
                                  <w:sz w:val="28"/>
                                  <w:szCs w:val="28"/>
                                </w:rPr>
                                <w:t>c</w:t>
                              </w:r>
                            </w:p>
                          </w:txbxContent>
                        </wps:txbx>
                        <wps:bodyPr wrap="square" rtlCol="0">
                          <a:noAutofit/>
                        </wps:bodyPr>
                      </wps:wsp>
                      <wps:wsp>
                        <wps:cNvPr id="72" name="TextBox 26"/>
                        <wps:cNvSpPr txBox="1"/>
                        <wps:spPr>
                          <a:xfrm>
                            <a:off x="3733800" y="47357"/>
                            <a:ext cx="304800" cy="369332"/>
                          </a:xfrm>
                          <a:prstGeom prst="rect">
                            <a:avLst/>
                          </a:prstGeom>
                          <a:noFill/>
                        </wps:spPr>
                        <wps:txbx>
                          <w:txbxContent>
                            <w:p w:rsidR="006F6890" w:rsidRPr="0071438C" w:rsidRDefault="006F6890" w:rsidP="0071438C">
                              <w:pPr>
                                <w:pStyle w:val="NormalWeb"/>
                                <w:spacing w:before="0" w:beforeAutospacing="0" w:after="0" w:afterAutospacing="0"/>
                                <w:rPr>
                                  <w:sz w:val="28"/>
                                  <w:szCs w:val="28"/>
                                </w:rPr>
                              </w:pPr>
                              <w:r w:rsidRPr="0071438C">
                                <w:rPr>
                                  <w:rFonts w:asciiTheme="minorHAnsi" w:hAnsi="Calibri" w:cstheme="minorBidi"/>
                                  <w:color w:val="000000" w:themeColor="text1"/>
                                  <w:kern w:val="24"/>
                                  <w:sz w:val="28"/>
                                  <w:szCs w:val="28"/>
                                </w:rPr>
                                <w:t>d</w:t>
                              </w:r>
                            </w:p>
                          </w:txbxContent>
                        </wps:txbx>
                        <wps:bodyPr wrap="square" rtlCol="0">
                          <a:noAutofit/>
                        </wps:bodyPr>
                      </wps:wsp>
                      <wps:wsp>
                        <wps:cNvPr id="73" name="TextBox 27"/>
                        <wps:cNvSpPr txBox="1"/>
                        <wps:spPr>
                          <a:xfrm>
                            <a:off x="3733800" y="1830401"/>
                            <a:ext cx="304800" cy="369332"/>
                          </a:xfrm>
                          <a:prstGeom prst="rect">
                            <a:avLst/>
                          </a:prstGeom>
                          <a:noFill/>
                        </wps:spPr>
                        <wps:txbx>
                          <w:txbxContent>
                            <w:p w:rsidR="006F6890" w:rsidRPr="0071438C" w:rsidRDefault="006F6890" w:rsidP="0071438C">
                              <w:pPr>
                                <w:pStyle w:val="NormalWeb"/>
                                <w:spacing w:before="0" w:beforeAutospacing="0" w:after="0" w:afterAutospacing="0"/>
                                <w:rPr>
                                  <w:sz w:val="28"/>
                                  <w:szCs w:val="28"/>
                                </w:rPr>
                              </w:pPr>
                              <w:r w:rsidRPr="0071438C">
                                <w:rPr>
                                  <w:rFonts w:asciiTheme="minorHAnsi" w:hAnsi="Calibri" w:cstheme="minorBidi"/>
                                  <w:color w:val="000000" w:themeColor="text1"/>
                                  <w:kern w:val="24"/>
                                  <w:sz w:val="28"/>
                                  <w:szCs w:val="28"/>
                                </w:rPr>
                                <w:t>e</w:t>
                              </w:r>
                            </w:p>
                          </w:txbxContent>
                        </wps:txbx>
                        <wps:bodyPr wrap="square" rtlCol="0">
                          <a:noAutofit/>
                        </wps:bodyPr>
                      </wps:wsp>
                      <wps:wsp>
                        <wps:cNvPr id="74" name="TextBox 28"/>
                        <wps:cNvSpPr txBox="1"/>
                        <wps:spPr>
                          <a:xfrm>
                            <a:off x="3733800" y="3691467"/>
                            <a:ext cx="304800" cy="369332"/>
                          </a:xfrm>
                          <a:prstGeom prst="rect">
                            <a:avLst/>
                          </a:prstGeom>
                          <a:noFill/>
                        </wps:spPr>
                        <wps:txbx>
                          <w:txbxContent>
                            <w:p w:rsidR="006F6890" w:rsidRPr="0071438C" w:rsidRDefault="006F6890" w:rsidP="0071438C">
                              <w:pPr>
                                <w:pStyle w:val="NormalWeb"/>
                                <w:spacing w:before="0" w:beforeAutospacing="0" w:after="0" w:afterAutospacing="0"/>
                                <w:rPr>
                                  <w:sz w:val="28"/>
                                  <w:szCs w:val="28"/>
                                </w:rPr>
                              </w:pPr>
                              <w:r w:rsidRPr="0071438C">
                                <w:rPr>
                                  <w:rFonts w:asciiTheme="minorHAnsi" w:hAnsi="Calibri" w:cstheme="minorBidi"/>
                                  <w:color w:val="000000" w:themeColor="text1"/>
                                  <w:kern w:val="24"/>
                                  <w:sz w:val="28"/>
                                  <w:szCs w:val="28"/>
                                </w:rPr>
                                <w:t>f</w:t>
                              </w:r>
                            </w:p>
                          </w:txbxContent>
                        </wps:txbx>
                        <wps:bodyPr wrap="square" rtlCol="0">
                          <a:noAutofit/>
                        </wps:bodyPr>
                      </wps:wsp>
                      <wps:wsp>
                        <wps:cNvPr id="82" name="TextBox 29"/>
                        <wps:cNvSpPr txBox="1"/>
                        <wps:spPr>
                          <a:xfrm>
                            <a:off x="3798711" y="5407378"/>
                            <a:ext cx="304800" cy="369332"/>
                          </a:xfrm>
                          <a:prstGeom prst="rect">
                            <a:avLst/>
                          </a:prstGeom>
                          <a:noFill/>
                        </wps:spPr>
                        <wps:txbx>
                          <w:txbxContent>
                            <w:p w:rsidR="006F6890" w:rsidRPr="0071438C" w:rsidRDefault="006F6890" w:rsidP="0071438C">
                              <w:pPr>
                                <w:pStyle w:val="NormalWeb"/>
                                <w:spacing w:before="0" w:beforeAutospacing="0" w:after="0" w:afterAutospacing="0"/>
                                <w:rPr>
                                  <w:sz w:val="28"/>
                                  <w:szCs w:val="28"/>
                                </w:rPr>
                              </w:pPr>
                              <w:r w:rsidRPr="0071438C">
                                <w:rPr>
                                  <w:rFonts w:asciiTheme="minorHAnsi" w:hAnsi="Calibri" w:cstheme="minorBidi"/>
                                  <w:color w:val="000000" w:themeColor="text1"/>
                                  <w:kern w:val="24"/>
                                  <w:sz w:val="28"/>
                                  <w:szCs w:val="28"/>
                                </w:rPr>
                                <w:t>g</w:t>
                              </w:r>
                            </w:p>
                          </w:txbxContent>
                        </wps:txbx>
                        <wps:bodyPr wrap="square" rtlCol="0">
                          <a:noAutofit/>
                        </wps:bodyPr>
                      </wps:wsp>
                    </wpg:wgp>
                  </a:graphicData>
                </a:graphic>
              </wp:inline>
            </w:drawing>
          </mc:Choice>
          <mc:Fallback>
            <w:pict>
              <v:group id="Group 22" o:spid="_x0000_s1079" style="width:424.5pt;height:510.9pt;mso-position-horizontal-relative:char;mso-position-vertical-relative:line" coordsize="67867,701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">
                <v:group id="Group 38" o:spid="_x0000_s1080" style="position:absolute;width:67867;height:70113" coordsize="67867,70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 id="Picture 67" o:spid="_x0000_s1081" type="#_x0000_t75" style="position:absolute;width:32004;height:53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" fillcolor="#4f81bd [3204]" strokecolor="black [3213]">
                    <v:imagedata r:id="rId97" o:title=""/>
                    <v:shadow color="#eeece1 [3214]"/>
                  </v:shape>
                  <v:shape id="Picture 68" o:spid="_x0000_s1082" type="#_x0000_t75" style="position:absolute;left:32060;top:38;width:35807;height:700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" fillcolor="#4f81bd [3204]" strokecolor="black [3213]">
                    <v:imagedata r:id="rId98" o:title=""/>
                    <v:shadow color="#eeece1 [3214]"/>
                  </v:shape>
                </v:group>
                <v:shape id="TextBox 21" o:spid="_x0000_s1083" type="#_x0000_t202" style="position:absolute;left:5334;top:473;width:3048;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" filled="f" stroked="f">
                  <v:textbox>
                    <w:txbxContent>
                      <w:p w:rsidR="006F6890" w:rsidRPr="0071438C" w:rsidRDefault="006F6890" w:rsidP="0071438C">
                        <w:pPr>
                          <w:pStyle w:val="NormalWeb"/>
                          <w:spacing w:before="0" w:beforeAutospacing="0" w:after="0" w:afterAutospacing="0"/>
                          <w:rPr>
                            <w:sz w:val="28"/>
                            <w:szCs w:val="28"/>
                          </w:rPr>
                        </w:pPr>
                        <w:r w:rsidRPr="0071438C">
                          <w:rPr>
                            <w:rFonts w:asciiTheme="minorHAnsi" w:hAnsi="Calibri" w:cstheme="minorBidi"/>
                            <w:color w:val="000000" w:themeColor="text1"/>
                            <w:kern w:val="24"/>
                            <w:sz w:val="28"/>
                            <w:szCs w:val="28"/>
                          </w:rPr>
                          <w:t>a</w:t>
                        </w:r>
                      </w:p>
                    </w:txbxContent>
                  </v:textbox>
                </v:shape>
                <v:shape id="TextBox 24" o:spid="_x0000_s1084" type="#_x0000_t202" style="position:absolute;left:5334;top:18683;width:3048;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" filled="f" stroked="f">
                  <v:textbox>
                    <w:txbxContent>
                      <w:p w:rsidR="006F6890" w:rsidRPr="0071438C" w:rsidRDefault="006F6890" w:rsidP="0071438C">
                        <w:pPr>
                          <w:pStyle w:val="NormalWeb"/>
                          <w:spacing w:before="0" w:beforeAutospacing="0" w:after="0" w:afterAutospacing="0"/>
                          <w:rPr>
                            <w:sz w:val="28"/>
                            <w:szCs w:val="28"/>
                          </w:rPr>
                        </w:pPr>
                        <w:r w:rsidRPr="0071438C">
                          <w:rPr>
                            <w:rFonts w:asciiTheme="minorHAnsi" w:hAnsi="Calibri" w:cstheme="minorBidi"/>
                            <w:color w:val="000000" w:themeColor="text1"/>
                            <w:kern w:val="24"/>
                            <w:sz w:val="28"/>
                            <w:szCs w:val="28"/>
                          </w:rPr>
                          <w:t>b</w:t>
                        </w:r>
                      </w:p>
                    </w:txbxContent>
                  </v:textbox>
                </v:shape>
                <v:shape id="TextBox 25" o:spid="_x0000_s1085" type="#_x0000_t202" style="position:absolute;left:5334;top:36971;width:3048;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" filled="f" stroked="f">
                  <v:textbox>
                    <w:txbxContent>
                      <w:p w:rsidR="006F6890" w:rsidRPr="0071438C" w:rsidRDefault="006F6890" w:rsidP="0071438C">
                        <w:pPr>
                          <w:pStyle w:val="NormalWeb"/>
                          <w:spacing w:before="0" w:beforeAutospacing="0" w:after="0" w:afterAutospacing="0"/>
                          <w:rPr>
                            <w:sz w:val="28"/>
                            <w:szCs w:val="28"/>
                          </w:rPr>
                        </w:pPr>
                        <w:r w:rsidRPr="0071438C">
                          <w:rPr>
                            <w:rFonts w:asciiTheme="minorHAnsi" w:hAnsi="Calibri" w:cstheme="minorBidi"/>
                            <w:color w:val="000000" w:themeColor="text1"/>
                            <w:kern w:val="24"/>
                            <w:sz w:val="28"/>
                            <w:szCs w:val="28"/>
                          </w:rPr>
                          <w:t>c</w:t>
                        </w:r>
                      </w:p>
                    </w:txbxContent>
                  </v:textbox>
                </v:shape>
                <v:shape id="TextBox 26" o:spid="_x0000_s1086" type="#_x0000_t202" style="position:absolute;left:37338;top:473;width:3048;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" filled="f" stroked="f">
                  <v:textbox>
                    <w:txbxContent>
                      <w:p w:rsidR="006F6890" w:rsidRPr="0071438C" w:rsidRDefault="006F6890" w:rsidP="0071438C">
                        <w:pPr>
                          <w:pStyle w:val="NormalWeb"/>
                          <w:spacing w:before="0" w:beforeAutospacing="0" w:after="0" w:afterAutospacing="0"/>
                          <w:rPr>
                            <w:sz w:val="28"/>
                            <w:szCs w:val="28"/>
                          </w:rPr>
                        </w:pPr>
                        <w:r w:rsidRPr="0071438C">
                          <w:rPr>
                            <w:rFonts w:asciiTheme="minorHAnsi" w:hAnsi="Calibri" w:cstheme="minorBidi"/>
                            <w:color w:val="000000" w:themeColor="text1"/>
                            <w:kern w:val="24"/>
                            <w:sz w:val="28"/>
                            <w:szCs w:val="28"/>
                          </w:rPr>
                          <w:t>d</w:t>
                        </w:r>
                      </w:p>
                    </w:txbxContent>
                  </v:textbox>
                </v:shape>
                <v:shape id="TextBox 27" o:spid="_x0000_s1087" type="#_x0000_t202" style="position:absolute;left:37338;top:18304;width:3048;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" filled="f" stroked="f">
                  <v:textbox>
                    <w:txbxContent>
                      <w:p w:rsidR="006F6890" w:rsidRPr="0071438C" w:rsidRDefault="006F6890" w:rsidP="0071438C">
                        <w:pPr>
                          <w:pStyle w:val="NormalWeb"/>
                          <w:spacing w:before="0" w:beforeAutospacing="0" w:after="0" w:afterAutospacing="0"/>
                          <w:rPr>
                            <w:sz w:val="28"/>
                            <w:szCs w:val="28"/>
                          </w:rPr>
                        </w:pPr>
                        <w:r w:rsidRPr="0071438C">
                          <w:rPr>
                            <w:rFonts w:asciiTheme="minorHAnsi" w:hAnsi="Calibri" w:cstheme="minorBidi"/>
                            <w:color w:val="000000" w:themeColor="text1"/>
                            <w:kern w:val="24"/>
                            <w:sz w:val="28"/>
                            <w:szCs w:val="28"/>
                          </w:rPr>
                          <w:t>e</w:t>
                        </w:r>
                      </w:p>
                    </w:txbxContent>
                  </v:textbox>
                </v:shape>
                <v:shape id="TextBox 28" o:spid="_x0000_s1088" type="#_x0000_t202" style="position:absolute;left:37338;top:36914;width:3048;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" filled="f" stroked="f">
                  <v:textbox>
                    <w:txbxContent>
                      <w:p w:rsidR="006F6890" w:rsidRPr="0071438C" w:rsidRDefault="006F6890" w:rsidP="0071438C">
                        <w:pPr>
                          <w:pStyle w:val="NormalWeb"/>
                          <w:spacing w:before="0" w:beforeAutospacing="0" w:after="0" w:afterAutospacing="0"/>
                          <w:rPr>
                            <w:sz w:val="28"/>
                            <w:szCs w:val="28"/>
                          </w:rPr>
                        </w:pPr>
                        <w:r w:rsidRPr="0071438C">
                          <w:rPr>
                            <w:rFonts w:asciiTheme="minorHAnsi" w:hAnsi="Calibri" w:cstheme="minorBidi"/>
                            <w:color w:val="000000" w:themeColor="text1"/>
                            <w:kern w:val="24"/>
                            <w:sz w:val="28"/>
                            <w:szCs w:val="28"/>
                          </w:rPr>
                          <w:t>f</w:t>
                        </w:r>
                      </w:p>
                    </w:txbxContent>
                  </v:textbox>
                </v:shape>
                <v:shape id="TextBox 29" o:spid="_x0000_s1089" type="#_x0000_t202" style="position:absolute;left:37987;top:54073;width:3048;height:36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" filled="f" stroked="f">
                  <v:textbox>
                    <w:txbxContent>
                      <w:p w:rsidR="006F6890" w:rsidRPr="0071438C" w:rsidRDefault="006F6890" w:rsidP="0071438C">
                        <w:pPr>
                          <w:pStyle w:val="NormalWeb"/>
                          <w:spacing w:before="0" w:beforeAutospacing="0" w:after="0" w:afterAutospacing="0"/>
                          <w:rPr>
                            <w:sz w:val="28"/>
                            <w:szCs w:val="28"/>
                          </w:rPr>
                        </w:pPr>
                        <w:r w:rsidRPr="0071438C">
                          <w:rPr>
                            <w:rFonts w:asciiTheme="minorHAnsi" w:hAnsi="Calibri" w:cstheme="minorBidi"/>
                            <w:color w:val="000000" w:themeColor="text1"/>
                            <w:kern w:val="24"/>
                            <w:sz w:val="28"/>
                            <w:szCs w:val="28"/>
                          </w:rPr>
                          <w:t>g</w:t>
                        </w:r>
                      </w:p>
                    </w:txbxContent>
                  </v:textbox>
                </v:shape>
                <w10:anchorlock/>
              </v:group>
            </w:pict>
          </mc:Fallback>
        </mc:AlternateContent>
      </w:r>
    </w:p>
    <w:p w:rsidR="0071438C" w:rsidRDefault="0071438C" w:rsidP="00E71278">
      <w:pPr>
        <w:pStyle w:val="Style1"/>
      </w:pPr>
      <w:bookmarkStart w:id="408" w:name="_Toc498073175"/>
      <w:r>
        <w:t>Figure 5.2 Seasonal dynamics of modelled simulated GPP and observed GPP from eddy covariance measuremen</w:t>
      </w:r>
      <w:r w:rsidR="0079425D">
        <w:t xml:space="preserve">t of managed pasture (a-c) and </w:t>
      </w:r>
      <w:r>
        <w:t>native pasture (d-g).</w:t>
      </w:r>
      <w:bookmarkEnd w:id="408"/>
    </w:p>
    <w:p w:rsidR="0071438C" w:rsidRDefault="0071438C" w:rsidP="0071438C">
      <w:pPr>
        <w:pStyle w:val="EndNoteBibliography"/>
        <w:spacing w:line="480" w:lineRule="auto"/>
        <w:rPr>
          <w:rFonts w:ascii="Times New Roman" w:hAnsi="Times New Roman" w:cs="Times New Roman"/>
          <w:sz w:val="24"/>
          <w:szCs w:val="24"/>
        </w:rPr>
      </w:pPr>
    </w:p>
    <w:p w:rsidR="00B812B1" w:rsidRPr="00BC3282" w:rsidRDefault="00B812B1" w:rsidP="00BC3282">
      <w:pPr>
        <w:pStyle w:val="EndNoteBibliography"/>
        <w:spacing w:line="480" w:lineRule="auto"/>
        <w:ind w:firstLine="720"/>
        <w:rPr>
          <w:rFonts w:ascii="Times New Roman" w:hAnsi="Times New Roman" w:cs="Times New Roman"/>
          <w:sz w:val="24"/>
          <w:szCs w:val="24"/>
          <w:vertAlign w:val="superscript"/>
        </w:rPr>
      </w:pPr>
      <w:r>
        <w:rPr>
          <w:rFonts w:ascii="Times New Roman" w:hAnsi="Times New Roman" w:cs="Times New Roman"/>
          <w:sz w:val="24"/>
          <w:szCs w:val="24"/>
        </w:rPr>
        <w:t xml:space="preserve">When linear regression was applied to </w:t>
      </w:r>
      <w:r w:rsidR="00BC3282">
        <w:rPr>
          <w:rFonts w:ascii="Times New Roman" w:hAnsi="Times New Roman" w:cs="Times New Roman"/>
          <w:sz w:val="24"/>
          <w:szCs w:val="24"/>
        </w:rPr>
        <w:t>simulated</w:t>
      </w:r>
      <w:r>
        <w:rPr>
          <w:rFonts w:ascii="Times New Roman" w:hAnsi="Times New Roman" w:cs="Times New Roman"/>
          <w:sz w:val="24"/>
          <w:szCs w:val="24"/>
        </w:rPr>
        <w:t xml:space="preserve"> and EC measured </w:t>
      </w:r>
      <w:r w:rsidR="00F6195A">
        <w:rPr>
          <w:rFonts w:ascii="Times New Roman" w:hAnsi="Times New Roman" w:cs="Times New Roman"/>
          <w:sz w:val="24"/>
          <w:szCs w:val="24"/>
        </w:rPr>
        <w:t xml:space="preserve">GPP </w:t>
      </w:r>
      <w:r>
        <w:rPr>
          <w:rFonts w:ascii="Times New Roman" w:hAnsi="Times New Roman" w:cs="Times New Roman"/>
          <w:sz w:val="24"/>
          <w:szCs w:val="24"/>
        </w:rPr>
        <w:t>values, the results showed varied coefficient of determination (R</w:t>
      </w:r>
      <w:r w:rsidRPr="00BC3282">
        <w:rPr>
          <w:rFonts w:ascii="Times New Roman" w:hAnsi="Times New Roman" w:cs="Times New Roman"/>
          <w:sz w:val="24"/>
          <w:szCs w:val="24"/>
          <w:vertAlign w:val="superscript"/>
        </w:rPr>
        <w:t>2</w:t>
      </w:r>
      <w:r w:rsidR="00BC3282">
        <w:rPr>
          <w:rFonts w:ascii="Times New Roman" w:hAnsi="Times New Roman" w:cs="Times New Roman"/>
          <w:sz w:val="24"/>
          <w:szCs w:val="24"/>
        </w:rPr>
        <w:t>) and slope (T</w:t>
      </w:r>
      <w:r>
        <w:rPr>
          <w:rFonts w:ascii="Times New Roman" w:hAnsi="Times New Roman" w:cs="Times New Roman"/>
          <w:sz w:val="24"/>
          <w:szCs w:val="24"/>
        </w:rPr>
        <w:t xml:space="preserve">able </w:t>
      </w:r>
      <w:r w:rsidR="00BC3282">
        <w:rPr>
          <w:rFonts w:ascii="Times New Roman" w:hAnsi="Times New Roman" w:cs="Times New Roman"/>
          <w:sz w:val="24"/>
          <w:szCs w:val="24"/>
        </w:rPr>
        <w:t>5.</w:t>
      </w:r>
      <w:r>
        <w:rPr>
          <w:rFonts w:ascii="Times New Roman" w:hAnsi="Times New Roman" w:cs="Times New Roman"/>
          <w:sz w:val="24"/>
          <w:szCs w:val="24"/>
        </w:rPr>
        <w:t xml:space="preserve">2). </w:t>
      </w:r>
      <w:r w:rsidR="00BC3282">
        <w:rPr>
          <w:rFonts w:ascii="Times New Roman" w:hAnsi="Times New Roman" w:cs="Times New Roman"/>
          <w:sz w:val="24"/>
          <w:szCs w:val="24"/>
        </w:rPr>
        <w:t xml:space="preserve">The overall </w:t>
      </w:r>
      <w:r w:rsidR="00BC3282">
        <w:rPr>
          <w:rFonts w:ascii="Times New Roman" w:hAnsi="Times New Roman" w:cs="Times New Roman"/>
          <w:sz w:val="24"/>
          <w:szCs w:val="24"/>
        </w:rPr>
        <w:lastRenderedPageBreak/>
        <w:t>R</w:t>
      </w:r>
      <w:r w:rsidR="00BC3282" w:rsidRPr="00BC3282">
        <w:rPr>
          <w:rFonts w:ascii="Times New Roman" w:hAnsi="Times New Roman" w:cs="Times New Roman"/>
          <w:sz w:val="24"/>
          <w:szCs w:val="24"/>
          <w:vertAlign w:val="superscript"/>
        </w:rPr>
        <w:t>2</w:t>
      </w:r>
      <w:r w:rsidR="00BC3282">
        <w:rPr>
          <w:rFonts w:ascii="Times New Roman" w:hAnsi="Times New Roman" w:cs="Times New Roman"/>
          <w:sz w:val="24"/>
          <w:szCs w:val="24"/>
          <w:vertAlign w:val="superscript"/>
        </w:rPr>
        <w:t xml:space="preserve"> </w:t>
      </w:r>
      <w:r w:rsidR="00BC3282">
        <w:rPr>
          <w:rFonts w:ascii="Times New Roman" w:hAnsi="Times New Roman" w:cs="Times New Roman"/>
          <w:sz w:val="24"/>
          <w:szCs w:val="24"/>
        </w:rPr>
        <w:t>and slope values across sites and years were 0.73 and 0.84, respectively. However, the year 2006 in native pasture showed significant lower values of R</w:t>
      </w:r>
      <w:r w:rsidR="00BC3282" w:rsidRPr="00BC3282">
        <w:rPr>
          <w:rFonts w:ascii="Times New Roman" w:hAnsi="Times New Roman" w:cs="Times New Roman"/>
          <w:sz w:val="24"/>
          <w:szCs w:val="24"/>
          <w:vertAlign w:val="superscript"/>
        </w:rPr>
        <w:t>2</w:t>
      </w:r>
      <w:r w:rsidR="00BC3282">
        <w:rPr>
          <w:rFonts w:ascii="Times New Roman" w:hAnsi="Times New Roman" w:cs="Times New Roman"/>
          <w:sz w:val="24"/>
          <w:szCs w:val="24"/>
          <w:vertAlign w:val="superscript"/>
        </w:rPr>
        <w:t xml:space="preserve"> </w:t>
      </w:r>
      <w:r w:rsidR="00BC3282" w:rsidRPr="00BC3282">
        <w:rPr>
          <w:rFonts w:ascii="Times New Roman" w:hAnsi="Times New Roman" w:cs="Times New Roman"/>
          <w:sz w:val="24"/>
          <w:szCs w:val="24"/>
        </w:rPr>
        <w:t>(0.5)</w:t>
      </w:r>
      <w:r w:rsidR="00BC3282">
        <w:rPr>
          <w:rFonts w:ascii="Times New Roman" w:hAnsi="Times New Roman" w:cs="Times New Roman"/>
          <w:sz w:val="24"/>
          <w:szCs w:val="24"/>
          <w:vertAlign w:val="superscript"/>
        </w:rPr>
        <w:t xml:space="preserve"> </w:t>
      </w:r>
      <w:r w:rsidR="00BC3282">
        <w:rPr>
          <w:rFonts w:ascii="Times New Roman" w:hAnsi="Times New Roman" w:cs="Times New Roman"/>
          <w:sz w:val="24"/>
          <w:szCs w:val="24"/>
        </w:rPr>
        <w:t>and slope (0.48) whereas the highest R</w:t>
      </w:r>
      <w:r w:rsidR="00BC3282" w:rsidRPr="00BC3282">
        <w:rPr>
          <w:rFonts w:ascii="Times New Roman" w:hAnsi="Times New Roman" w:cs="Times New Roman"/>
          <w:sz w:val="24"/>
          <w:szCs w:val="24"/>
          <w:vertAlign w:val="superscript"/>
        </w:rPr>
        <w:t>2</w:t>
      </w:r>
      <w:r w:rsidR="00BC3282">
        <w:rPr>
          <w:rFonts w:ascii="Times New Roman" w:hAnsi="Times New Roman" w:cs="Times New Roman"/>
          <w:sz w:val="24"/>
          <w:szCs w:val="24"/>
          <w:vertAlign w:val="superscript"/>
        </w:rPr>
        <w:t xml:space="preserve"> </w:t>
      </w:r>
      <w:r w:rsidR="00BC3282" w:rsidRPr="00BC3282">
        <w:rPr>
          <w:rFonts w:ascii="Times New Roman" w:hAnsi="Times New Roman" w:cs="Times New Roman"/>
          <w:sz w:val="24"/>
          <w:szCs w:val="24"/>
        </w:rPr>
        <w:t>( MP= 0.8, NP=0.8)</w:t>
      </w:r>
      <w:r w:rsidR="00BC3282">
        <w:rPr>
          <w:rFonts w:ascii="Times New Roman" w:hAnsi="Times New Roman" w:cs="Times New Roman"/>
          <w:sz w:val="24"/>
          <w:szCs w:val="24"/>
        </w:rPr>
        <w:t xml:space="preserve"> </w:t>
      </w:r>
      <w:r w:rsidR="00BC3282" w:rsidRPr="00BC3282">
        <w:rPr>
          <w:rFonts w:ascii="Times New Roman" w:hAnsi="Times New Roman" w:cs="Times New Roman"/>
          <w:sz w:val="24"/>
          <w:szCs w:val="24"/>
        </w:rPr>
        <w:t>and slope</w:t>
      </w:r>
      <w:r w:rsidR="00BC3282">
        <w:rPr>
          <w:rFonts w:ascii="Times New Roman" w:hAnsi="Times New Roman" w:cs="Times New Roman"/>
          <w:sz w:val="24"/>
          <w:szCs w:val="24"/>
        </w:rPr>
        <w:t xml:space="preserve"> (MP= 0.99, NP= 0.95)</w:t>
      </w:r>
      <w:r w:rsidR="00BC3282" w:rsidRPr="00BC3282">
        <w:rPr>
          <w:rFonts w:ascii="Times New Roman" w:hAnsi="Times New Roman" w:cs="Times New Roman"/>
          <w:sz w:val="24"/>
          <w:szCs w:val="24"/>
        </w:rPr>
        <w:t xml:space="preserve"> was observed in the year 2015 at both sites</w:t>
      </w:r>
      <w:r w:rsidR="00BC3282">
        <w:rPr>
          <w:rFonts w:ascii="Times New Roman" w:hAnsi="Times New Roman" w:cs="Times New Roman"/>
          <w:sz w:val="24"/>
          <w:szCs w:val="24"/>
        </w:rPr>
        <w:t>.</w:t>
      </w:r>
      <w:r w:rsidR="00BC3282">
        <w:rPr>
          <w:rFonts w:ascii="Times New Roman" w:hAnsi="Times New Roman" w:cs="Times New Roman"/>
          <w:sz w:val="24"/>
          <w:szCs w:val="24"/>
          <w:vertAlign w:val="superscript"/>
        </w:rPr>
        <w:t xml:space="preserve">  </w:t>
      </w:r>
    </w:p>
    <w:p w:rsidR="00E71278" w:rsidRDefault="00E71278" w:rsidP="00B812B1">
      <w:pPr>
        <w:jc w:val="both"/>
        <w:rPr>
          <w:rFonts w:ascii="Times New Roman" w:hAnsi="Times New Roman"/>
        </w:rPr>
      </w:pPr>
    </w:p>
    <w:p w:rsidR="00B812B1" w:rsidRPr="0079425D" w:rsidRDefault="00B812B1" w:rsidP="008E2D2E">
      <w:pPr>
        <w:pStyle w:val="Title"/>
        <w:rPr>
          <w:rStyle w:val="Emphasis"/>
        </w:rPr>
      </w:pPr>
      <w:bookmarkStart w:id="409" w:name="_Toc498073464"/>
      <w:bookmarkStart w:id="410" w:name="_Toc500421137"/>
      <w:r w:rsidRPr="0079425D">
        <w:rPr>
          <w:rStyle w:val="Emphasis"/>
        </w:rPr>
        <w:t xml:space="preserve">Table </w:t>
      </w:r>
      <w:r w:rsidR="00BC3282" w:rsidRPr="0079425D">
        <w:rPr>
          <w:rStyle w:val="Emphasis"/>
        </w:rPr>
        <w:t>5.</w:t>
      </w:r>
      <w:r w:rsidRPr="0079425D">
        <w:rPr>
          <w:rStyle w:val="Emphasis"/>
        </w:rPr>
        <w:t>2 Coefficient of determination (R</w:t>
      </w:r>
      <w:r w:rsidRPr="003B75C2">
        <w:rPr>
          <w:rStyle w:val="Emphasis"/>
          <w:vertAlign w:val="superscript"/>
        </w:rPr>
        <w:t>2</w:t>
      </w:r>
      <w:r w:rsidRPr="0079425D">
        <w:rPr>
          <w:rStyle w:val="Emphasis"/>
        </w:rPr>
        <w:t xml:space="preserve">) for validation of the model results based on regression analysis between the observed and </w:t>
      </w:r>
      <w:r w:rsidR="00BC3282" w:rsidRPr="0079425D">
        <w:rPr>
          <w:rStyle w:val="Emphasis"/>
        </w:rPr>
        <w:t>simulated GPP</w:t>
      </w:r>
      <w:r w:rsidR="00E71278" w:rsidRPr="0079425D">
        <w:rPr>
          <w:rStyle w:val="Emphasis"/>
        </w:rPr>
        <w:t xml:space="preserve"> values</w:t>
      </w:r>
      <w:bookmarkEnd w:id="409"/>
      <w:r w:rsidR="00E71278" w:rsidRPr="0079425D">
        <w:rPr>
          <w:rStyle w:val="Emphasis"/>
        </w:rPr>
        <w:t>.</w:t>
      </w:r>
      <w:bookmarkEnd w:id="410"/>
    </w:p>
    <w:p w:rsidR="00E71278" w:rsidRDefault="00E71278" w:rsidP="00B812B1">
      <w:pPr>
        <w:jc w:val="both"/>
        <w:rPr>
          <w:rFonts w:ascii="Times New Roman" w:hAnsi="Times New Roman"/>
        </w:rPr>
      </w:pPr>
    </w:p>
    <w:tbl>
      <w:tblPr>
        <w:tblW w:w="3840" w:type="dxa"/>
        <w:tblLook w:val="04A0" w:firstRow="1" w:lastRow="0" w:firstColumn="1" w:lastColumn="0" w:noHBand="0" w:noVBand="1"/>
      </w:tblPr>
      <w:tblGrid>
        <w:gridCol w:w="960"/>
        <w:gridCol w:w="960"/>
        <w:gridCol w:w="960"/>
        <w:gridCol w:w="960"/>
      </w:tblGrid>
      <w:tr w:rsidR="00E71278" w:rsidRPr="00BC3282" w:rsidTr="00E71278">
        <w:trPr>
          <w:trHeight w:val="345"/>
        </w:trPr>
        <w:tc>
          <w:tcPr>
            <w:tcW w:w="960" w:type="dxa"/>
            <w:tcBorders>
              <w:top w:val="single" w:sz="4" w:space="0" w:color="auto"/>
              <w:left w:val="nil"/>
              <w:bottom w:val="single" w:sz="4" w:space="0" w:color="auto"/>
              <w:right w:val="nil"/>
            </w:tcBorders>
            <w:shd w:val="clear" w:color="000000" w:fill="D9D9D9"/>
            <w:noWrap/>
            <w:vAlign w:val="center"/>
            <w:hideMark/>
          </w:tcPr>
          <w:p w:rsidR="00E71278" w:rsidRPr="00BC3282" w:rsidRDefault="00E71278" w:rsidP="00E71278">
            <w:pPr>
              <w:spacing w:line="240" w:lineRule="auto"/>
              <w:jc w:val="center"/>
              <w:rPr>
                <w:rFonts w:ascii="Calibri" w:eastAsia="Times New Roman" w:hAnsi="Calibri"/>
                <w:color w:val="000000"/>
                <w:sz w:val="22"/>
                <w:szCs w:val="22"/>
                <w:lang w:bidi="ar-SA"/>
              </w:rPr>
            </w:pPr>
            <w:r w:rsidRPr="00BC3282">
              <w:rPr>
                <w:rFonts w:ascii="Calibri" w:eastAsia="Times New Roman" w:hAnsi="Calibri"/>
                <w:color w:val="000000"/>
                <w:sz w:val="22"/>
                <w:szCs w:val="22"/>
                <w:lang w:bidi="ar-SA"/>
              </w:rPr>
              <w:t> </w:t>
            </w:r>
          </w:p>
        </w:tc>
        <w:tc>
          <w:tcPr>
            <w:tcW w:w="960" w:type="dxa"/>
            <w:tcBorders>
              <w:top w:val="single" w:sz="4" w:space="0" w:color="auto"/>
              <w:left w:val="nil"/>
              <w:bottom w:val="single" w:sz="4" w:space="0" w:color="auto"/>
              <w:right w:val="nil"/>
            </w:tcBorders>
            <w:shd w:val="clear" w:color="000000" w:fill="D9D9D9"/>
            <w:noWrap/>
            <w:vAlign w:val="center"/>
            <w:hideMark/>
          </w:tcPr>
          <w:p w:rsidR="00E71278" w:rsidRPr="00BC3282" w:rsidRDefault="00E71278" w:rsidP="00E71278">
            <w:pPr>
              <w:spacing w:line="240" w:lineRule="auto"/>
              <w:jc w:val="center"/>
              <w:rPr>
                <w:rFonts w:ascii="Calibri" w:eastAsia="Times New Roman" w:hAnsi="Calibri"/>
                <w:color w:val="000000"/>
                <w:sz w:val="22"/>
                <w:szCs w:val="22"/>
                <w:lang w:bidi="ar-SA"/>
              </w:rPr>
            </w:pPr>
            <w:r w:rsidRPr="00BC3282">
              <w:rPr>
                <w:rFonts w:ascii="Calibri" w:eastAsia="Times New Roman" w:hAnsi="Calibri"/>
                <w:color w:val="000000"/>
                <w:sz w:val="22"/>
                <w:szCs w:val="22"/>
                <w:lang w:bidi="ar-SA"/>
              </w:rPr>
              <w:t> </w:t>
            </w:r>
          </w:p>
        </w:tc>
        <w:tc>
          <w:tcPr>
            <w:tcW w:w="960" w:type="dxa"/>
            <w:tcBorders>
              <w:top w:val="single" w:sz="4" w:space="0" w:color="auto"/>
              <w:left w:val="nil"/>
              <w:bottom w:val="single" w:sz="4" w:space="0" w:color="auto"/>
              <w:right w:val="nil"/>
            </w:tcBorders>
            <w:shd w:val="clear" w:color="000000" w:fill="D9D9D9"/>
            <w:noWrap/>
            <w:vAlign w:val="center"/>
            <w:hideMark/>
          </w:tcPr>
          <w:p w:rsidR="00E71278" w:rsidRPr="00BC3282" w:rsidRDefault="00E71278" w:rsidP="00E71278">
            <w:pPr>
              <w:spacing w:line="240" w:lineRule="auto"/>
              <w:jc w:val="center"/>
              <w:rPr>
                <w:rFonts w:ascii="Calibri" w:eastAsia="Times New Roman" w:hAnsi="Calibri"/>
                <w:color w:val="000000"/>
                <w:sz w:val="22"/>
                <w:szCs w:val="22"/>
                <w:lang w:bidi="ar-SA"/>
              </w:rPr>
            </w:pPr>
            <w:r w:rsidRPr="00BC3282">
              <w:rPr>
                <w:rFonts w:ascii="Calibri" w:eastAsia="Times New Roman" w:hAnsi="Calibri"/>
                <w:color w:val="000000"/>
                <w:sz w:val="22"/>
                <w:szCs w:val="22"/>
                <w:lang w:bidi="ar-SA"/>
              </w:rPr>
              <w:t>R</w:t>
            </w:r>
            <w:r w:rsidRPr="00BC3282">
              <w:rPr>
                <w:rFonts w:ascii="Calibri" w:eastAsia="Times New Roman" w:hAnsi="Calibri"/>
                <w:color w:val="000000"/>
                <w:sz w:val="22"/>
                <w:szCs w:val="22"/>
                <w:vertAlign w:val="superscript"/>
                <w:lang w:bidi="ar-SA"/>
              </w:rPr>
              <w:t>2</w:t>
            </w:r>
          </w:p>
        </w:tc>
        <w:tc>
          <w:tcPr>
            <w:tcW w:w="960" w:type="dxa"/>
            <w:tcBorders>
              <w:top w:val="single" w:sz="4" w:space="0" w:color="auto"/>
              <w:left w:val="nil"/>
              <w:bottom w:val="single" w:sz="4" w:space="0" w:color="auto"/>
              <w:right w:val="nil"/>
            </w:tcBorders>
            <w:shd w:val="clear" w:color="000000" w:fill="D9D9D9"/>
            <w:noWrap/>
            <w:vAlign w:val="center"/>
            <w:hideMark/>
          </w:tcPr>
          <w:p w:rsidR="00E71278" w:rsidRPr="00BC3282" w:rsidRDefault="00E71278" w:rsidP="00E71278">
            <w:pPr>
              <w:spacing w:line="240" w:lineRule="auto"/>
              <w:jc w:val="center"/>
              <w:rPr>
                <w:rFonts w:ascii="Calibri" w:eastAsia="Times New Roman" w:hAnsi="Calibri"/>
                <w:color w:val="000000"/>
                <w:sz w:val="22"/>
                <w:szCs w:val="22"/>
                <w:lang w:bidi="ar-SA"/>
              </w:rPr>
            </w:pPr>
            <w:r w:rsidRPr="00BC3282">
              <w:rPr>
                <w:rFonts w:ascii="Calibri" w:eastAsia="Times New Roman" w:hAnsi="Calibri"/>
                <w:color w:val="000000"/>
                <w:sz w:val="22"/>
                <w:szCs w:val="22"/>
                <w:lang w:bidi="ar-SA"/>
              </w:rPr>
              <w:t>slope</w:t>
            </w:r>
          </w:p>
        </w:tc>
      </w:tr>
      <w:tr w:rsidR="00E71278" w:rsidRPr="00BC3282" w:rsidTr="00E71278">
        <w:trPr>
          <w:trHeight w:val="300"/>
        </w:trPr>
        <w:tc>
          <w:tcPr>
            <w:tcW w:w="960" w:type="dxa"/>
            <w:tcBorders>
              <w:top w:val="nil"/>
              <w:left w:val="nil"/>
              <w:bottom w:val="nil"/>
              <w:right w:val="nil"/>
            </w:tcBorders>
            <w:shd w:val="clear" w:color="000000" w:fill="D9D9D9"/>
            <w:noWrap/>
            <w:vAlign w:val="center"/>
            <w:hideMark/>
          </w:tcPr>
          <w:p w:rsidR="00E71278" w:rsidRPr="00BC3282" w:rsidRDefault="00E71278" w:rsidP="00E71278">
            <w:pPr>
              <w:spacing w:line="240" w:lineRule="auto"/>
              <w:jc w:val="center"/>
              <w:rPr>
                <w:rFonts w:ascii="Calibri" w:eastAsia="Times New Roman" w:hAnsi="Calibri"/>
                <w:color w:val="000000"/>
                <w:sz w:val="22"/>
                <w:szCs w:val="22"/>
                <w:lang w:bidi="ar-SA"/>
              </w:rPr>
            </w:pPr>
            <w:r w:rsidRPr="00BC3282">
              <w:rPr>
                <w:rFonts w:ascii="Calibri" w:eastAsia="Times New Roman" w:hAnsi="Calibri"/>
                <w:color w:val="000000"/>
                <w:sz w:val="22"/>
                <w:szCs w:val="22"/>
                <w:lang w:bidi="ar-SA"/>
              </w:rPr>
              <w:t> </w:t>
            </w:r>
          </w:p>
        </w:tc>
        <w:tc>
          <w:tcPr>
            <w:tcW w:w="960" w:type="dxa"/>
            <w:tcBorders>
              <w:top w:val="nil"/>
              <w:left w:val="nil"/>
              <w:bottom w:val="nil"/>
              <w:right w:val="nil"/>
            </w:tcBorders>
            <w:shd w:val="clear" w:color="auto" w:fill="auto"/>
            <w:noWrap/>
            <w:vAlign w:val="center"/>
            <w:hideMark/>
          </w:tcPr>
          <w:p w:rsidR="00E71278" w:rsidRPr="00BC3282" w:rsidRDefault="00E71278" w:rsidP="00E71278">
            <w:pPr>
              <w:spacing w:line="240" w:lineRule="auto"/>
              <w:jc w:val="center"/>
              <w:rPr>
                <w:rFonts w:ascii="Calibri" w:eastAsia="Times New Roman" w:hAnsi="Calibri"/>
                <w:color w:val="000000"/>
                <w:sz w:val="22"/>
                <w:szCs w:val="22"/>
                <w:lang w:bidi="ar-SA"/>
              </w:rPr>
            </w:pPr>
            <w:r w:rsidRPr="00BC3282">
              <w:rPr>
                <w:rFonts w:ascii="Calibri" w:eastAsia="Times New Roman" w:hAnsi="Calibri"/>
                <w:color w:val="000000"/>
                <w:sz w:val="22"/>
                <w:szCs w:val="22"/>
                <w:lang w:bidi="ar-SA"/>
              </w:rPr>
              <w:t>2014</w:t>
            </w:r>
          </w:p>
        </w:tc>
        <w:tc>
          <w:tcPr>
            <w:tcW w:w="960" w:type="dxa"/>
            <w:tcBorders>
              <w:top w:val="nil"/>
              <w:left w:val="nil"/>
              <w:bottom w:val="nil"/>
              <w:right w:val="nil"/>
            </w:tcBorders>
            <w:shd w:val="clear" w:color="auto" w:fill="auto"/>
            <w:noWrap/>
            <w:vAlign w:val="center"/>
            <w:hideMark/>
          </w:tcPr>
          <w:p w:rsidR="00E71278" w:rsidRPr="00BC3282" w:rsidRDefault="00E71278" w:rsidP="00E71278">
            <w:pPr>
              <w:spacing w:line="240" w:lineRule="auto"/>
              <w:jc w:val="center"/>
              <w:rPr>
                <w:rFonts w:ascii="Calibri" w:eastAsia="Times New Roman" w:hAnsi="Calibri"/>
                <w:color w:val="000000"/>
                <w:sz w:val="22"/>
                <w:szCs w:val="22"/>
                <w:lang w:bidi="ar-SA"/>
              </w:rPr>
            </w:pPr>
            <w:r w:rsidRPr="00BC3282">
              <w:rPr>
                <w:rFonts w:ascii="Calibri" w:eastAsia="Times New Roman" w:hAnsi="Calibri"/>
                <w:color w:val="000000"/>
                <w:sz w:val="22"/>
                <w:szCs w:val="22"/>
                <w:lang w:bidi="ar-SA"/>
              </w:rPr>
              <w:t>0.76</w:t>
            </w:r>
          </w:p>
        </w:tc>
        <w:tc>
          <w:tcPr>
            <w:tcW w:w="960" w:type="dxa"/>
            <w:tcBorders>
              <w:top w:val="nil"/>
              <w:left w:val="nil"/>
              <w:bottom w:val="nil"/>
              <w:right w:val="nil"/>
            </w:tcBorders>
            <w:shd w:val="clear" w:color="auto" w:fill="auto"/>
            <w:noWrap/>
            <w:vAlign w:val="center"/>
            <w:hideMark/>
          </w:tcPr>
          <w:p w:rsidR="00E71278" w:rsidRPr="00BC3282" w:rsidRDefault="00E71278" w:rsidP="00E71278">
            <w:pPr>
              <w:spacing w:line="240" w:lineRule="auto"/>
              <w:jc w:val="center"/>
              <w:rPr>
                <w:rFonts w:ascii="Calibri" w:eastAsia="Times New Roman" w:hAnsi="Calibri"/>
                <w:color w:val="000000"/>
                <w:sz w:val="22"/>
                <w:szCs w:val="22"/>
                <w:lang w:bidi="ar-SA"/>
              </w:rPr>
            </w:pPr>
            <w:r w:rsidRPr="00BC3282">
              <w:rPr>
                <w:rFonts w:ascii="Calibri" w:eastAsia="Times New Roman" w:hAnsi="Calibri"/>
                <w:color w:val="000000"/>
                <w:sz w:val="22"/>
                <w:szCs w:val="22"/>
                <w:lang w:bidi="ar-SA"/>
              </w:rPr>
              <w:t>1.13</w:t>
            </w:r>
          </w:p>
        </w:tc>
      </w:tr>
      <w:tr w:rsidR="00E71278" w:rsidRPr="00BC3282" w:rsidTr="00E71278">
        <w:trPr>
          <w:trHeight w:val="300"/>
        </w:trPr>
        <w:tc>
          <w:tcPr>
            <w:tcW w:w="960" w:type="dxa"/>
            <w:tcBorders>
              <w:top w:val="nil"/>
              <w:left w:val="nil"/>
              <w:bottom w:val="nil"/>
              <w:right w:val="nil"/>
            </w:tcBorders>
            <w:shd w:val="clear" w:color="000000" w:fill="D9D9D9"/>
            <w:noWrap/>
            <w:vAlign w:val="center"/>
            <w:hideMark/>
          </w:tcPr>
          <w:p w:rsidR="00E71278" w:rsidRPr="00BC3282" w:rsidRDefault="00E71278" w:rsidP="00E71278">
            <w:pPr>
              <w:spacing w:line="240" w:lineRule="auto"/>
              <w:jc w:val="center"/>
              <w:rPr>
                <w:rFonts w:ascii="Calibri" w:eastAsia="Times New Roman" w:hAnsi="Calibri"/>
                <w:color w:val="000000"/>
                <w:sz w:val="22"/>
                <w:szCs w:val="22"/>
                <w:lang w:bidi="ar-SA"/>
              </w:rPr>
            </w:pPr>
            <w:r w:rsidRPr="00BC3282">
              <w:rPr>
                <w:rFonts w:ascii="Calibri" w:eastAsia="Times New Roman" w:hAnsi="Calibri"/>
                <w:color w:val="000000"/>
                <w:sz w:val="22"/>
                <w:szCs w:val="22"/>
                <w:lang w:bidi="ar-SA"/>
              </w:rPr>
              <w:t>MP</w:t>
            </w:r>
          </w:p>
        </w:tc>
        <w:tc>
          <w:tcPr>
            <w:tcW w:w="960" w:type="dxa"/>
            <w:tcBorders>
              <w:top w:val="nil"/>
              <w:left w:val="nil"/>
              <w:bottom w:val="nil"/>
              <w:right w:val="nil"/>
            </w:tcBorders>
            <w:shd w:val="clear" w:color="auto" w:fill="auto"/>
            <w:noWrap/>
            <w:vAlign w:val="center"/>
            <w:hideMark/>
          </w:tcPr>
          <w:p w:rsidR="00E71278" w:rsidRPr="00BC3282" w:rsidRDefault="00E71278" w:rsidP="00E71278">
            <w:pPr>
              <w:spacing w:line="240" w:lineRule="auto"/>
              <w:jc w:val="center"/>
              <w:rPr>
                <w:rFonts w:ascii="Calibri" w:eastAsia="Times New Roman" w:hAnsi="Calibri"/>
                <w:color w:val="000000"/>
                <w:sz w:val="22"/>
                <w:szCs w:val="22"/>
                <w:lang w:bidi="ar-SA"/>
              </w:rPr>
            </w:pPr>
            <w:r w:rsidRPr="00BC3282">
              <w:rPr>
                <w:rFonts w:ascii="Calibri" w:eastAsia="Times New Roman" w:hAnsi="Calibri"/>
                <w:color w:val="000000"/>
                <w:sz w:val="22"/>
                <w:szCs w:val="22"/>
                <w:lang w:bidi="ar-SA"/>
              </w:rPr>
              <w:t>2015</w:t>
            </w:r>
          </w:p>
        </w:tc>
        <w:tc>
          <w:tcPr>
            <w:tcW w:w="960" w:type="dxa"/>
            <w:tcBorders>
              <w:top w:val="nil"/>
              <w:left w:val="nil"/>
              <w:bottom w:val="nil"/>
              <w:right w:val="nil"/>
            </w:tcBorders>
            <w:shd w:val="clear" w:color="auto" w:fill="auto"/>
            <w:noWrap/>
            <w:vAlign w:val="center"/>
            <w:hideMark/>
          </w:tcPr>
          <w:p w:rsidR="00E71278" w:rsidRPr="00BC3282" w:rsidRDefault="00E71278" w:rsidP="00E71278">
            <w:pPr>
              <w:spacing w:line="240" w:lineRule="auto"/>
              <w:jc w:val="center"/>
              <w:rPr>
                <w:rFonts w:ascii="Calibri" w:eastAsia="Times New Roman" w:hAnsi="Calibri"/>
                <w:color w:val="000000"/>
                <w:sz w:val="22"/>
                <w:szCs w:val="22"/>
                <w:lang w:bidi="ar-SA"/>
              </w:rPr>
            </w:pPr>
            <w:r w:rsidRPr="00BC3282">
              <w:rPr>
                <w:rFonts w:ascii="Calibri" w:eastAsia="Times New Roman" w:hAnsi="Calibri"/>
                <w:color w:val="000000"/>
                <w:sz w:val="22"/>
                <w:szCs w:val="22"/>
                <w:lang w:bidi="ar-SA"/>
              </w:rPr>
              <w:t>0.8</w:t>
            </w:r>
          </w:p>
        </w:tc>
        <w:tc>
          <w:tcPr>
            <w:tcW w:w="960" w:type="dxa"/>
            <w:tcBorders>
              <w:top w:val="nil"/>
              <w:left w:val="nil"/>
              <w:bottom w:val="nil"/>
              <w:right w:val="nil"/>
            </w:tcBorders>
            <w:shd w:val="clear" w:color="auto" w:fill="auto"/>
            <w:noWrap/>
            <w:vAlign w:val="center"/>
            <w:hideMark/>
          </w:tcPr>
          <w:p w:rsidR="00E71278" w:rsidRPr="00BC3282" w:rsidRDefault="00E71278" w:rsidP="00E71278">
            <w:pPr>
              <w:spacing w:line="240" w:lineRule="auto"/>
              <w:jc w:val="center"/>
              <w:rPr>
                <w:rFonts w:ascii="Calibri" w:eastAsia="Times New Roman" w:hAnsi="Calibri"/>
                <w:color w:val="000000"/>
                <w:sz w:val="22"/>
                <w:szCs w:val="22"/>
                <w:lang w:bidi="ar-SA"/>
              </w:rPr>
            </w:pPr>
            <w:r w:rsidRPr="00BC3282">
              <w:rPr>
                <w:rFonts w:ascii="Calibri" w:eastAsia="Times New Roman" w:hAnsi="Calibri"/>
                <w:color w:val="000000"/>
                <w:sz w:val="22"/>
                <w:szCs w:val="22"/>
                <w:lang w:bidi="ar-SA"/>
              </w:rPr>
              <w:t>0.99</w:t>
            </w:r>
          </w:p>
        </w:tc>
      </w:tr>
      <w:tr w:rsidR="00E71278" w:rsidRPr="00BC3282" w:rsidTr="00E71278">
        <w:trPr>
          <w:trHeight w:val="300"/>
        </w:trPr>
        <w:tc>
          <w:tcPr>
            <w:tcW w:w="960" w:type="dxa"/>
            <w:tcBorders>
              <w:top w:val="nil"/>
              <w:left w:val="nil"/>
              <w:bottom w:val="nil"/>
              <w:right w:val="nil"/>
            </w:tcBorders>
            <w:shd w:val="clear" w:color="000000" w:fill="D9D9D9"/>
            <w:noWrap/>
            <w:vAlign w:val="center"/>
            <w:hideMark/>
          </w:tcPr>
          <w:p w:rsidR="00E71278" w:rsidRPr="00BC3282" w:rsidRDefault="00E71278" w:rsidP="00E71278">
            <w:pPr>
              <w:spacing w:line="240" w:lineRule="auto"/>
              <w:jc w:val="center"/>
              <w:rPr>
                <w:rFonts w:ascii="Calibri" w:eastAsia="Times New Roman" w:hAnsi="Calibri"/>
                <w:color w:val="000000"/>
                <w:sz w:val="22"/>
                <w:szCs w:val="22"/>
                <w:lang w:bidi="ar-SA"/>
              </w:rPr>
            </w:pPr>
            <w:r w:rsidRPr="00BC3282">
              <w:rPr>
                <w:rFonts w:ascii="Calibri" w:eastAsia="Times New Roman" w:hAnsi="Calibri"/>
                <w:color w:val="000000"/>
                <w:sz w:val="22"/>
                <w:szCs w:val="22"/>
                <w:lang w:bidi="ar-SA"/>
              </w:rPr>
              <w:t> </w:t>
            </w:r>
          </w:p>
        </w:tc>
        <w:tc>
          <w:tcPr>
            <w:tcW w:w="960" w:type="dxa"/>
            <w:tcBorders>
              <w:top w:val="nil"/>
              <w:left w:val="nil"/>
              <w:bottom w:val="nil"/>
              <w:right w:val="nil"/>
            </w:tcBorders>
            <w:shd w:val="clear" w:color="auto" w:fill="auto"/>
            <w:noWrap/>
            <w:vAlign w:val="center"/>
            <w:hideMark/>
          </w:tcPr>
          <w:p w:rsidR="00E71278" w:rsidRPr="00BC3282" w:rsidRDefault="00E71278" w:rsidP="00E71278">
            <w:pPr>
              <w:spacing w:line="240" w:lineRule="auto"/>
              <w:jc w:val="center"/>
              <w:rPr>
                <w:rFonts w:ascii="Calibri" w:eastAsia="Times New Roman" w:hAnsi="Calibri"/>
                <w:color w:val="000000"/>
                <w:sz w:val="22"/>
                <w:szCs w:val="22"/>
                <w:lang w:bidi="ar-SA"/>
              </w:rPr>
            </w:pPr>
            <w:r w:rsidRPr="00BC3282">
              <w:rPr>
                <w:rFonts w:ascii="Calibri" w:eastAsia="Times New Roman" w:hAnsi="Calibri"/>
                <w:color w:val="000000"/>
                <w:sz w:val="22"/>
                <w:szCs w:val="22"/>
                <w:lang w:bidi="ar-SA"/>
              </w:rPr>
              <w:t>2016</w:t>
            </w:r>
          </w:p>
        </w:tc>
        <w:tc>
          <w:tcPr>
            <w:tcW w:w="960" w:type="dxa"/>
            <w:tcBorders>
              <w:top w:val="nil"/>
              <w:left w:val="nil"/>
              <w:bottom w:val="nil"/>
              <w:right w:val="nil"/>
            </w:tcBorders>
            <w:shd w:val="clear" w:color="auto" w:fill="auto"/>
            <w:noWrap/>
            <w:vAlign w:val="center"/>
            <w:hideMark/>
          </w:tcPr>
          <w:p w:rsidR="00E71278" w:rsidRPr="00BC3282" w:rsidRDefault="00E71278" w:rsidP="00E71278">
            <w:pPr>
              <w:spacing w:line="240" w:lineRule="auto"/>
              <w:jc w:val="center"/>
              <w:rPr>
                <w:rFonts w:ascii="Calibri" w:eastAsia="Times New Roman" w:hAnsi="Calibri"/>
                <w:color w:val="000000"/>
                <w:sz w:val="22"/>
                <w:szCs w:val="22"/>
                <w:lang w:bidi="ar-SA"/>
              </w:rPr>
            </w:pPr>
            <w:r w:rsidRPr="00BC3282">
              <w:rPr>
                <w:rFonts w:ascii="Calibri" w:eastAsia="Times New Roman" w:hAnsi="Calibri"/>
                <w:color w:val="000000"/>
                <w:sz w:val="22"/>
                <w:szCs w:val="22"/>
                <w:lang w:bidi="ar-SA"/>
              </w:rPr>
              <w:t>0.72</w:t>
            </w:r>
          </w:p>
        </w:tc>
        <w:tc>
          <w:tcPr>
            <w:tcW w:w="960" w:type="dxa"/>
            <w:tcBorders>
              <w:top w:val="nil"/>
              <w:left w:val="nil"/>
              <w:bottom w:val="nil"/>
              <w:right w:val="nil"/>
            </w:tcBorders>
            <w:shd w:val="clear" w:color="auto" w:fill="auto"/>
            <w:noWrap/>
            <w:vAlign w:val="center"/>
            <w:hideMark/>
          </w:tcPr>
          <w:p w:rsidR="00E71278" w:rsidRPr="00BC3282" w:rsidRDefault="00E71278" w:rsidP="00E71278">
            <w:pPr>
              <w:spacing w:line="240" w:lineRule="auto"/>
              <w:jc w:val="center"/>
              <w:rPr>
                <w:rFonts w:ascii="Calibri" w:eastAsia="Times New Roman" w:hAnsi="Calibri"/>
                <w:color w:val="000000"/>
                <w:sz w:val="22"/>
                <w:szCs w:val="22"/>
                <w:lang w:bidi="ar-SA"/>
              </w:rPr>
            </w:pPr>
            <w:r w:rsidRPr="00BC3282">
              <w:rPr>
                <w:rFonts w:ascii="Calibri" w:eastAsia="Times New Roman" w:hAnsi="Calibri"/>
                <w:color w:val="000000"/>
                <w:sz w:val="22"/>
                <w:szCs w:val="22"/>
                <w:lang w:bidi="ar-SA"/>
              </w:rPr>
              <w:t>0.64</w:t>
            </w:r>
          </w:p>
        </w:tc>
      </w:tr>
      <w:tr w:rsidR="00E71278" w:rsidRPr="00BC3282" w:rsidTr="00E71278">
        <w:trPr>
          <w:trHeight w:val="300"/>
        </w:trPr>
        <w:tc>
          <w:tcPr>
            <w:tcW w:w="960" w:type="dxa"/>
            <w:tcBorders>
              <w:top w:val="nil"/>
              <w:left w:val="nil"/>
              <w:bottom w:val="nil"/>
              <w:right w:val="nil"/>
            </w:tcBorders>
            <w:shd w:val="clear" w:color="000000" w:fill="D9D9D9"/>
            <w:noWrap/>
            <w:vAlign w:val="center"/>
            <w:hideMark/>
          </w:tcPr>
          <w:p w:rsidR="00E71278" w:rsidRPr="00BC3282" w:rsidRDefault="00E71278" w:rsidP="00E71278">
            <w:pPr>
              <w:spacing w:line="240" w:lineRule="auto"/>
              <w:jc w:val="center"/>
              <w:rPr>
                <w:rFonts w:ascii="Calibri" w:eastAsia="Times New Roman" w:hAnsi="Calibri"/>
                <w:color w:val="000000"/>
                <w:sz w:val="22"/>
                <w:szCs w:val="22"/>
                <w:lang w:bidi="ar-SA"/>
              </w:rPr>
            </w:pPr>
            <w:r w:rsidRPr="00BC3282">
              <w:rPr>
                <w:rFonts w:ascii="Calibri" w:eastAsia="Times New Roman" w:hAnsi="Calibri"/>
                <w:color w:val="000000"/>
                <w:sz w:val="22"/>
                <w:szCs w:val="22"/>
                <w:lang w:bidi="ar-SA"/>
              </w:rPr>
              <w:t> </w:t>
            </w:r>
          </w:p>
        </w:tc>
        <w:tc>
          <w:tcPr>
            <w:tcW w:w="960" w:type="dxa"/>
            <w:tcBorders>
              <w:top w:val="nil"/>
              <w:left w:val="nil"/>
              <w:bottom w:val="nil"/>
              <w:right w:val="nil"/>
            </w:tcBorders>
            <w:shd w:val="clear" w:color="auto" w:fill="auto"/>
            <w:noWrap/>
            <w:vAlign w:val="center"/>
            <w:hideMark/>
          </w:tcPr>
          <w:p w:rsidR="00E71278" w:rsidRPr="00BC3282" w:rsidRDefault="00E71278" w:rsidP="00E71278">
            <w:pPr>
              <w:spacing w:line="240" w:lineRule="auto"/>
              <w:jc w:val="center"/>
              <w:rPr>
                <w:rFonts w:ascii="Calibri" w:eastAsia="Times New Roman" w:hAnsi="Calibri"/>
                <w:color w:val="000000"/>
                <w:sz w:val="22"/>
                <w:szCs w:val="22"/>
                <w:lang w:bidi="ar-SA"/>
              </w:rPr>
            </w:pPr>
          </w:p>
        </w:tc>
        <w:tc>
          <w:tcPr>
            <w:tcW w:w="960" w:type="dxa"/>
            <w:tcBorders>
              <w:top w:val="nil"/>
              <w:left w:val="nil"/>
              <w:bottom w:val="nil"/>
              <w:right w:val="nil"/>
            </w:tcBorders>
            <w:shd w:val="clear" w:color="auto" w:fill="auto"/>
            <w:noWrap/>
            <w:vAlign w:val="center"/>
            <w:hideMark/>
          </w:tcPr>
          <w:p w:rsidR="00E71278" w:rsidRPr="00BC3282" w:rsidRDefault="00E71278" w:rsidP="00E71278">
            <w:pPr>
              <w:spacing w:line="240" w:lineRule="auto"/>
              <w:jc w:val="center"/>
              <w:rPr>
                <w:rFonts w:ascii="Times New Roman" w:eastAsia="Times New Roman" w:hAnsi="Times New Roman"/>
                <w:sz w:val="20"/>
                <w:szCs w:val="20"/>
                <w:lang w:bidi="ar-SA"/>
              </w:rPr>
            </w:pPr>
          </w:p>
        </w:tc>
        <w:tc>
          <w:tcPr>
            <w:tcW w:w="960" w:type="dxa"/>
            <w:tcBorders>
              <w:top w:val="nil"/>
              <w:left w:val="nil"/>
              <w:bottom w:val="nil"/>
              <w:right w:val="nil"/>
            </w:tcBorders>
            <w:shd w:val="clear" w:color="auto" w:fill="auto"/>
            <w:noWrap/>
            <w:vAlign w:val="center"/>
            <w:hideMark/>
          </w:tcPr>
          <w:p w:rsidR="00E71278" w:rsidRPr="00BC3282" w:rsidRDefault="00E71278" w:rsidP="00E71278">
            <w:pPr>
              <w:spacing w:line="240" w:lineRule="auto"/>
              <w:jc w:val="center"/>
              <w:rPr>
                <w:rFonts w:ascii="Times New Roman" w:eastAsia="Times New Roman" w:hAnsi="Times New Roman"/>
                <w:sz w:val="20"/>
                <w:szCs w:val="20"/>
                <w:lang w:bidi="ar-SA"/>
              </w:rPr>
            </w:pPr>
          </w:p>
        </w:tc>
      </w:tr>
      <w:tr w:rsidR="00E71278" w:rsidRPr="00BC3282" w:rsidTr="00E71278">
        <w:trPr>
          <w:trHeight w:val="300"/>
        </w:trPr>
        <w:tc>
          <w:tcPr>
            <w:tcW w:w="960" w:type="dxa"/>
            <w:tcBorders>
              <w:top w:val="nil"/>
              <w:left w:val="nil"/>
              <w:bottom w:val="nil"/>
              <w:right w:val="nil"/>
            </w:tcBorders>
            <w:shd w:val="clear" w:color="000000" w:fill="D9D9D9"/>
            <w:noWrap/>
            <w:vAlign w:val="center"/>
            <w:hideMark/>
          </w:tcPr>
          <w:p w:rsidR="00E71278" w:rsidRPr="00BC3282" w:rsidRDefault="00E71278" w:rsidP="00E71278">
            <w:pPr>
              <w:spacing w:line="240" w:lineRule="auto"/>
              <w:jc w:val="center"/>
              <w:rPr>
                <w:rFonts w:ascii="Calibri" w:eastAsia="Times New Roman" w:hAnsi="Calibri"/>
                <w:color w:val="000000"/>
                <w:sz w:val="22"/>
                <w:szCs w:val="22"/>
                <w:lang w:bidi="ar-SA"/>
              </w:rPr>
            </w:pPr>
            <w:r w:rsidRPr="00BC3282">
              <w:rPr>
                <w:rFonts w:ascii="Calibri" w:eastAsia="Times New Roman" w:hAnsi="Calibri"/>
                <w:color w:val="000000"/>
                <w:sz w:val="22"/>
                <w:szCs w:val="22"/>
                <w:lang w:bidi="ar-SA"/>
              </w:rPr>
              <w:t> </w:t>
            </w:r>
          </w:p>
        </w:tc>
        <w:tc>
          <w:tcPr>
            <w:tcW w:w="960" w:type="dxa"/>
            <w:tcBorders>
              <w:top w:val="nil"/>
              <w:left w:val="nil"/>
              <w:bottom w:val="nil"/>
              <w:right w:val="nil"/>
            </w:tcBorders>
            <w:shd w:val="clear" w:color="auto" w:fill="auto"/>
            <w:noWrap/>
            <w:vAlign w:val="center"/>
            <w:hideMark/>
          </w:tcPr>
          <w:p w:rsidR="00E71278" w:rsidRPr="00BC3282" w:rsidRDefault="00E71278" w:rsidP="00E71278">
            <w:pPr>
              <w:spacing w:line="240" w:lineRule="auto"/>
              <w:jc w:val="center"/>
              <w:rPr>
                <w:rFonts w:ascii="Calibri" w:eastAsia="Times New Roman" w:hAnsi="Calibri"/>
                <w:color w:val="000000"/>
                <w:sz w:val="22"/>
                <w:szCs w:val="22"/>
                <w:lang w:bidi="ar-SA"/>
              </w:rPr>
            </w:pPr>
            <w:r w:rsidRPr="00BC3282">
              <w:rPr>
                <w:rFonts w:ascii="Calibri" w:eastAsia="Times New Roman" w:hAnsi="Calibri"/>
                <w:color w:val="000000"/>
                <w:sz w:val="22"/>
                <w:szCs w:val="22"/>
                <w:lang w:bidi="ar-SA"/>
              </w:rPr>
              <w:t>2005</w:t>
            </w:r>
          </w:p>
        </w:tc>
        <w:tc>
          <w:tcPr>
            <w:tcW w:w="960" w:type="dxa"/>
            <w:tcBorders>
              <w:top w:val="nil"/>
              <w:left w:val="nil"/>
              <w:bottom w:val="nil"/>
              <w:right w:val="nil"/>
            </w:tcBorders>
            <w:shd w:val="clear" w:color="auto" w:fill="auto"/>
            <w:noWrap/>
            <w:vAlign w:val="center"/>
            <w:hideMark/>
          </w:tcPr>
          <w:p w:rsidR="00E71278" w:rsidRPr="00BC3282" w:rsidRDefault="00E71278" w:rsidP="00E71278">
            <w:pPr>
              <w:spacing w:line="240" w:lineRule="auto"/>
              <w:jc w:val="center"/>
              <w:rPr>
                <w:rFonts w:ascii="Calibri" w:eastAsia="Times New Roman" w:hAnsi="Calibri"/>
                <w:color w:val="000000"/>
                <w:sz w:val="22"/>
                <w:szCs w:val="22"/>
                <w:lang w:bidi="ar-SA"/>
              </w:rPr>
            </w:pPr>
            <w:r w:rsidRPr="00BC3282">
              <w:rPr>
                <w:rFonts w:ascii="Calibri" w:eastAsia="Times New Roman" w:hAnsi="Calibri"/>
                <w:color w:val="000000"/>
                <w:sz w:val="22"/>
                <w:szCs w:val="22"/>
                <w:lang w:bidi="ar-SA"/>
              </w:rPr>
              <w:t>0.74</w:t>
            </w:r>
          </w:p>
        </w:tc>
        <w:tc>
          <w:tcPr>
            <w:tcW w:w="960" w:type="dxa"/>
            <w:tcBorders>
              <w:top w:val="nil"/>
              <w:left w:val="nil"/>
              <w:bottom w:val="nil"/>
              <w:right w:val="nil"/>
            </w:tcBorders>
            <w:shd w:val="clear" w:color="auto" w:fill="auto"/>
            <w:noWrap/>
            <w:vAlign w:val="center"/>
            <w:hideMark/>
          </w:tcPr>
          <w:p w:rsidR="00E71278" w:rsidRPr="00BC3282" w:rsidRDefault="00E71278" w:rsidP="00E71278">
            <w:pPr>
              <w:spacing w:line="240" w:lineRule="auto"/>
              <w:jc w:val="center"/>
              <w:rPr>
                <w:rFonts w:ascii="Calibri" w:eastAsia="Times New Roman" w:hAnsi="Calibri"/>
                <w:color w:val="000000"/>
                <w:sz w:val="22"/>
                <w:szCs w:val="22"/>
                <w:lang w:bidi="ar-SA"/>
              </w:rPr>
            </w:pPr>
            <w:r w:rsidRPr="00BC3282">
              <w:rPr>
                <w:rFonts w:ascii="Calibri" w:eastAsia="Times New Roman" w:hAnsi="Calibri"/>
                <w:color w:val="000000"/>
                <w:sz w:val="22"/>
                <w:szCs w:val="22"/>
                <w:lang w:bidi="ar-SA"/>
              </w:rPr>
              <w:t>0.76</w:t>
            </w:r>
          </w:p>
        </w:tc>
      </w:tr>
      <w:tr w:rsidR="00E71278" w:rsidRPr="00BC3282" w:rsidTr="00E71278">
        <w:trPr>
          <w:trHeight w:val="300"/>
        </w:trPr>
        <w:tc>
          <w:tcPr>
            <w:tcW w:w="960" w:type="dxa"/>
            <w:tcBorders>
              <w:top w:val="nil"/>
              <w:left w:val="nil"/>
              <w:bottom w:val="nil"/>
              <w:right w:val="nil"/>
            </w:tcBorders>
            <w:shd w:val="clear" w:color="000000" w:fill="D9D9D9"/>
            <w:noWrap/>
            <w:vAlign w:val="center"/>
            <w:hideMark/>
          </w:tcPr>
          <w:p w:rsidR="00E71278" w:rsidRPr="00BC3282" w:rsidRDefault="00E71278" w:rsidP="00E71278">
            <w:pPr>
              <w:spacing w:line="240" w:lineRule="auto"/>
              <w:jc w:val="center"/>
              <w:rPr>
                <w:rFonts w:ascii="Calibri" w:eastAsia="Times New Roman" w:hAnsi="Calibri"/>
                <w:color w:val="000000"/>
                <w:sz w:val="22"/>
                <w:szCs w:val="22"/>
                <w:lang w:bidi="ar-SA"/>
              </w:rPr>
            </w:pPr>
            <w:r w:rsidRPr="00BC3282">
              <w:rPr>
                <w:rFonts w:ascii="Calibri" w:eastAsia="Times New Roman" w:hAnsi="Calibri"/>
                <w:color w:val="000000"/>
                <w:sz w:val="22"/>
                <w:szCs w:val="22"/>
                <w:lang w:bidi="ar-SA"/>
              </w:rPr>
              <w:t>NP</w:t>
            </w:r>
          </w:p>
        </w:tc>
        <w:tc>
          <w:tcPr>
            <w:tcW w:w="960" w:type="dxa"/>
            <w:tcBorders>
              <w:top w:val="nil"/>
              <w:left w:val="nil"/>
              <w:bottom w:val="nil"/>
              <w:right w:val="nil"/>
            </w:tcBorders>
            <w:shd w:val="clear" w:color="auto" w:fill="auto"/>
            <w:noWrap/>
            <w:vAlign w:val="center"/>
            <w:hideMark/>
          </w:tcPr>
          <w:p w:rsidR="00E71278" w:rsidRPr="00BC3282" w:rsidRDefault="00E71278" w:rsidP="00E71278">
            <w:pPr>
              <w:spacing w:line="240" w:lineRule="auto"/>
              <w:jc w:val="center"/>
              <w:rPr>
                <w:rFonts w:ascii="Calibri" w:eastAsia="Times New Roman" w:hAnsi="Calibri"/>
                <w:color w:val="000000"/>
                <w:sz w:val="22"/>
                <w:szCs w:val="22"/>
                <w:lang w:bidi="ar-SA"/>
              </w:rPr>
            </w:pPr>
            <w:r w:rsidRPr="00BC3282">
              <w:rPr>
                <w:rFonts w:ascii="Calibri" w:eastAsia="Times New Roman" w:hAnsi="Calibri"/>
                <w:color w:val="000000"/>
                <w:sz w:val="22"/>
                <w:szCs w:val="22"/>
                <w:lang w:bidi="ar-SA"/>
              </w:rPr>
              <w:t>2006</w:t>
            </w:r>
          </w:p>
        </w:tc>
        <w:tc>
          <w:tcPr>
            <w:tcW w:w="960" w:type="dxa"/>
            <w:tcBorders>
              <w:top w:val="nil"/>
              <w:left w:val="nil"/>
              <w:bottom w:val="nil"/>
              <w:right w:val="nil"/>
            </w:tcBorders>
            <w:shd w:val="clear" w:color="auto" w:fill="auto"/>
            <w:noWrap/>
            <w:vAlign w:val="center"/>
            <w:hideMark/>
          </w:tcPr>
          <w:p w:rsidR="00E71278" w:rsidRPr="00BC3282" w:rsidRDefault="00E71278" w:rsidP="00E71278">
            <w:pPr>
              <w:spacing w:line="240" w:lineRule="auto"/>
              <w:jc w:val="center"/>
              <w:rPr>
                <w:rFonts w:ascii="Calibri" w:eastAsia="Times New Roman" w:hAnsi="Calibri"/>
                <w:color w:val="000000"/>
                <w:sz w:val="22"/>
                <w:szCs w:val="22"/>
                <w:lang w:bidi="ar-SA"/>
              </w:rPr>
            </w:pPr>
            <w:r w:rsidRPr="00BC3282">
              <w:rPr>
                <w:rFonts w:ascii="Calibri" w:eastAsia="Times New Roman" w:hAnsi="Calibri"/>
                <w:color w:val="000000"/>
                <w:sz w:val="22"/>
                <w:szCs w:val="22"/>
                <w:lang w:bidi="ar-SA"/>
              </w:rPr>
              <w:t>0.5</w:t>
            </w:r>
          </w:p>
        </w:tc>
        <w:tc>
          <w:tcPr>
            <w:tcW w:w="960" w:type="dxa"/>
            <w:tcBorders>
              <w:top w:val="nil"/>
              <w:left w:val="nil"/>
              <w:bottom w:val="nil"/>
              <w:right w:val="nil"/>
            </w:tcBorders>
            <w:shd w:val="clear" w:color="auto" w:fill="auto"/>
            <w:noWrap/>
            <w:vAlign w:val="center"/>
            <w:hideMark/>
          </w:tcPr>
          <w:p w:rsidR="00E71278" w:rsidRPr="00BC3282" w:rsidRDefault="00E71278" w:rsidP="00E71278">
            <w:pPr>
              <w:spacing w:line="240" w:lineRule="auto"/>
              <w:jc w:val="center"/>
              <w:rPr>
                <w:rFonts w:ascii="Calibri" w:eastAsia="Times New Roman" w:hAnsi="Calibri"/>
                <w:color w:val="000000"/>
                <w:sz w:val="22"/>
                <w:szCs w:val="22"/>
                <w:lang w:bidi="ar-SA"/>
              </w:rPr>
            </w:pPr>
            <w:r w:rsidRPr="00BC3282">
              <w:rPr>
                <w:rFonts w:ascii="Calibri" w:eastAsia="Times New Roman" w:hAnsi="Calibri"/>
                <w:color w:val="000000"/>
                <w:sz w:val="22"/>
                <w:szCs w:val="22"/>
                <w:lang w:bidi="ar-SA"/>
              </w:rPr>
              <w:t>0.48</w:t>
            </w:r>
          </w:p>
        </w:tc>
      </w:tr>
      <w:tr w:rsidR="00E71278" w:rsidRPr="00BC3282" w:rsidTr="00E71278">
        <w:trPr>
          <w:trHeight w:val="300"/>
        </w:trPr>
        <w:tc>
          <w:tcPr>
            <w:tcW w:w="960" w:type="dxa"/>
            <w:tcBorders>
              <w:top w:val="nil"/>
              <w:left w:val="nil"/>
              <w:bottom w:val="nil"/>
              <w:right w:val="nil"/>
            </w:tcBorders>
            <w:shd w:val="clear" w:color="000000" w:fill="D9D9D9"/>
            <w:noWrap/>
            <w:vAlign w:val="center"/>
            <w:hideMark/>
          </w:tcPr>
          <w:p w:rsidR="00E71278" w:rsidRPr="00BC3282" w:rsidRDefault="00E71278" w:rsidP="00E71278">
            <w:pPr>
              <w:spacing w:line="240" w:lineRule="auto"/>
              <w:jc w:val="center"/>
              <w:rPr>
                <w:rFonts w:ascii="Calibri" w:eastAsia="Times New Roman" w:hAnsi="Calibri"/>
                <w:color w:val="000000"/>
                <w:sz w:val="22"/>
                <w:szCs w:val="22"/>
                <w:lang w:bidi="ar-SA"/>
              </w:rPr>
            </w:pPr>
            <w:r w:rsidRPr="00BC3282">
              <w:rPr>
                <w:rFonts w:ascii="Calibri" w:eastAsia="Times New Roman" w:hAnsi="Calibri"/>
                <w:color w:val="000000"/>
                <w:sz w:val="22"/>
                <w:szCs w:val="22"/>
                <w:lang w:bidi="ar-SA"/>
              </w:rPr>
              <w:t> </w:t>
            </w:r>
          </w:p>
        </w:tc>
        <w:tc>
          <w:tcPr>
            <w:tcW w:w="960" w:type="dxa"/>
            <w:tcBorders>
              <w:top w:val="nil"/>
              <w:left w:val="nil"/>
              <w:bottom w:val="nil"/>
              <w:right w:val="nil"/>
            </w:tcBorders>
            <w:shd w:val="clear" w:color="auto" w:fill="auto"/>
            <w:noWrap/>
            <w:vAlign w:val="center"/>
            <w:hideMark/>
          </w:tcPr>
          <w:p w:rsidR="00E71278" w:rsidRPr="00BC3282" w:rsidRDefault="00E71278" w:rsidP="00E71278">
            <w:pPr>
              <w:spacing w:line="240" w:lineRule="auto"/>
              <w:jc w:val="center"/>
              <w:rPr>
                <w:rFonts w:ascii="Calibri" w:eastAsia="Times New Roman" w:hAnsi="Calibri"/>
                <w:color w:val="000000"/>
                <w:sz w:val="22"/>
                <w:szCs w:val="22"/>
                <w:lang w:bidi="ar-SA"/>
              </w:rPr>
            </w:pPr>
            <w:r w:rsidRPr="00BC3282">
              <w:rPr>
                <w:rFonts w:ascii="Calibri" w:eastAsia="Times New Roman" w:hAnsi="Calibri"/>
                <w:color w:val="000000"/>
                <w:sz w:val="22"/>
                <w:szCs w:val="22"/>
                <w:lang w:bidi="ar-SA"/>
              </w:rPr>
              <w:t>2015</w:t>
            </w:r>
          </w:p>
        </w:tc>
        <w:tc>
          <w:tcPr>
            <w:tcW w:w="960" w:type="dxa"/>
            <w:tcBorders>
              <w:top w:val="nil"/>
              <w:left w:val="nil"/>
              <w:bottom w:val="nil"/>
              <w:right w:val="nil"/>
            </w:tcBorders>
            <w:shd w:val="clear" w:color="auto" w:fill="auto"/>
            <w:noWrap/>
            <w:vAlign w:val="center"/>
            <w:hideMark/>
          </w:tcPr>
          <w:p w:rsidR="00E71278" w:rsidRPr="00BC3282" w:rsidRDefault="00E71278" w:rsidP="00E71278">
            <w:pPr>
              <w:spacing w:line="240" w:lineRule="auto"/>
              <w:jc w:val="center"/>
              <w:rPr>
                <w:rFonts w:ascii="Calibri" w:eastAsia="Times New Roman" w:hAnsi="Calibri"/>
                <w:color w:val="000000"/>
                <w:sz w:val="22"/>
                <w:szCs w:val="22"/>
                <w:lang w:bidi="ar-SA"/>
              </w:rPr>
            </w:pPr>
            <w:r w:rsidRPr="00BC3282">
              <w:rPr>
                <w:rFonts w:ascii="Calibri" w:eastAsia="Times New Roman" w:hAnsi="Calibri"/>
                <w:color w:val="000000"/>
                <w:sz w:val="22"/>
                <w:szCs w:val="22"/>
                <w:lang w:bidi="ar-SA"/>
              </w:rPr>
              <w:t>0.8</w:t>
            </w:r>
          </w:p>
        </w:tc>
        <w:tc>
          <w:tcPr>
            <w:tcW w:w="960" w:type="dxa"/>
            <w:tcBorders>
              <w:top w:val="nil"/>
              <w:left w:val="nil"/>
              <w:bottom w:val="nil"/>
              <w:right w:val="nil"/>
            </w:tcBorders>
            <w:shd w:val="clear" w:color="auto" w:fill="auto"/>
            <w:noWrap/>
            <w:vAlign w:val="center"/>
            <w:hideMark/>
          </w:tcPr>
          <w:p w:rsidR="00E71278" w:rsidRPr="00BC3282" w:rsidRDefault="00E71278" w:rsidP="00E71278">
            <w:pPr>
              <w:spacing w:line="240" w:lineRule="auto"/>
              <w:jc w:val="center"/>
              <w:rPr>
                <w:rFonts w:ascii="Calibri" w:eastAsia="Times New Roman" w:hAnsi="Calibri"/>
                <w:color w:val="000000"/>
                <w:sz w:val="22"/>
                <w:szCs w:val="22"/>
                <w:lang w:bidi="ar-SA"/>
              </w:rPr>
            </w:pPr>
            <w:r w:rsidRPr="00BC3282">
              <w:rPr>
                <w:rFonts w:ascii="Calibri" w:eastAsia="Times New Roman" w:hAnsi="Calibri"/>
                <w:color w:val="000000"/>
                <w:sz w:val="22"/>
                <w:szCs w:val="22"/>
                <w:lang w:bidi="ar-SA"/>
              </w:rPr>
              <w:t>0.95</w:t>
            </w:r>
          </w:p>
        </w:tc>
      </w:tr>
      <w:tr w:rsidR="00E71278" w:rsidRPr="00BC3282" w:rsidTr="00E71278">
        <w:trPr>
          <w:trHeight w:val="300"/>
        </w:trPr>
        <w:tc>
          <w:tcPr>
            <w:tcW w:w="960" w:type="dxa"/>
            <w:tcBorders>
              <w:top w:val="nil"/>
              <w:left w:val="nil"/>
              <w:bottom w:val="single" w:sz="4" w:space="0" w:color="auto"/>
              <w:right w:val="nil"/>
            </w:tcBorders>
            <w:shd w:val="clear" w:color="000000" w:fill="D9D9D9"/>
            <w:noWrap/>
            <w:vAlign w:val="center"/>
            <w:hideMark/>
          </w:tcPr>
          <w:p w:rsidR="00E71278" w:rsidRPr="00BC3282" w:rsidRDefault="00E71278" w:rsidP="00E71278">
            <w:pPr>
              <w:spacing w:line="240" w:lineRule="auto"/>
              <w:jc w:val="center"/>
              <w:rPr>
                <w:rFonts w:ascii="Calibri" w:eastAsia="Times New Roman" w:hAnsi="Calibri"/>
                <w:color w:val="000000"/>
                <w:sz w:val="22"/>
                <w:szCs w:val="22"/>
                <w:lang w:bidi="ar-SA"/>
              </w:rPr>
            </w:pPr>
            <w:r w:rsidRPr="00BC3282">
              <w:rPr>
                <w:rFonts w:ascii="Calibri" w:eastAsia="Times New Roman" w:hAnsi="Calibri"/>
                <w:color w:val="000000"/>
                <w:sz w:val="22"/>
                <w:szCs w:val="22"/>
                <w:lang w:bidi="ar-SA"/>
              </w:rPr>
              <w:t> </w:t>
            </w:r>
          </w:p>
        </w:tc>
        <w:tc>
          <w:tcPr>
            <w:tcW w:w="960" w:type="dxa"/>
            <w:tcBorders>
              <w:top w:val="nil"/>
              <w:left w:val="nil"/>
              <w:bottom w:val="single" w:sz="4" w:space="0" w:color="auto"/>
              <w:right w:val="nil"/>
            </w:tcBorders>
            <w:shd w:val="clear" w:color="auto" w:fill="auto"/>
            <w:noWrap/>
            <w:vAlign w:val="center"/>
            <w:hideMark/>
          </w:tcPr>
          <w:p w:rsidR="00E71278" w:rsidRPr="00BC3282" w:rsidRDefault="00E71278" w:rsidP="00E71278">
            <w:pPr>
              <w:spacing w:line="240" w:lineRule="auto"/>
              <w:jc w:val="center"/>
              <w:rPr>
                <w:rFonts w:ascii="Calibri" w:eastAsia="Times New Roman" w:hAnsi="Calibri"/>
                <w:color w:val="000000"/>
                <w:sz w:val="22"/>
                <w:szCs w:val="22"/>
                <w:lang w:bidi="ar-SA"/>
              </w:rPr>
            </w:pPr>
            <w:r w:rsidRPr="00BC3282">
              <w:rPr>
                <w:rFonts w:ascii="Calibri" w:eastAsia="Times New Roman" w:hAnsi="Calibri"/>
                <w:color w:val="000000"/>
                <w:sz w:val="22"/>
                <w:szCs w:val="22"/>
                <w:lang w:bidi="ar-SA"/>
              </w:rPr>
              <w:t>2016</w:t>
            </w:r>
          </w:p>
        </w:tc>
        <w:tc>
          <w:tcPr>
            <w:tcW w:w="960" w:type="dxa"/>
            <w:tcBorders>
              <w:top w:val="nil"/>
              <w:left w:val="nil"/>
              <w:bottom w:val="single" w:sz="4" w:space="0" w:color="auto"/>
              <w:right w:val="nil"/>
            </w:tcBorders>
            <w:shd w:val="clear" w:color="auto" w:fill="auto"/>
            <w:noWrap/>
            <w:vAlign w:val="center"/>
            <w:hideMark/>
          </w:tcPr>
          <w:p w:rsidR="00E71278" w:rsidRPr="00BC3282" w:rsidRDefault="00E71278" w:rsidP="00E71278">
            <w:pPr>
              <w:spacing w:line="240" w:lineRule="auto"/>
              <w:jc w:val="center"/>
              <w:rPr>
                <w:rFonts w:ascii="Calibri" w:eastAsia="Times New Roman" w:hAnsi="Calibri"/>
                <w:color w:val="000000"/>
                <w:sz w:val="22"/>
                <w:szCs w:val="22"/>
                <w:lang w:bidi="ar-SA"/>
              </w:rPr>
            </w:pPr>
            <w:r w:rsidRPr="00BC3282">
              <w:rPr>
                <w:rFonts w:ascii="Calibri" w:eastAsia="Times New Roman" w:hAnsi="Calibri"/>
                <w:color w:val="000000"/>
                <w:sz w:val="22"/>
                <w:szCs w:val="22"/>
                <w:lang w:bidi="ar-SA"/>
              </w:rPr>
              <w:t>0.76</w:t>
            </w:r>
          </w:p>
        </w:tc>
        <w:tc>
          <w:tcPr>
            <w:tcW w:w="960" w:type="dxa"/>
            <w:tcBorders>
              <w:top w:val="nil"/>
              <w:left w:val="nil"/>
              <w:bottom w:val="single" w:sz="4" w:space="0" w:color="auto"/>
              <w:right w:val="nil"/>
            </w:tcBorders>
            <w:shd w:val="clear" w:color="auto" w:fill="auto"/>
            <w:noWrap/>
            <w:vAlign w:val="center"/>
            <w:hideMark/>
          </w:tcPr>
          <w:p w:rsidR="00E71278" w:rsidRPr="00BC3282" w:rsidRDefault="00E71278" w:rsidP="00E71278">
            <w:pPr>
              <w:spacing w:line="240" w:lineRule="auto"/>
              <w:jc w:val="center"/>
              <w:rPr>
                <w:rFonts w:ascii="Calibri" w:eastAsia="Times New Roman" w:hAnsi="Calibri"/>
                <w:color w:val="000000"/>
                <w:sz w:val="22"/>
                <w:szCs w:val="22"/>
                <w:lang w:bidi="ar-SA"/>
              </w:rPr>
            </w:pPr>
            <w:r w:rsidRPr="00BC3282">
              <w:rPr>
                <w:rFonts w:ascii="Calibri" w:eastAsia="Times New Roman" w:hAnsi="Calibri"/>
                <w:color w:val="000000"/>
                <w:sz w:val="22"/>
                <w:szCs w:val="22"/>
                <w:lang w:bidi="ar-SA"/>
              </w:rPr>
              <w:t>0.9</w:t>
            </w:r>
          </w:p>
        </w:tc>
      </w:tr>
    </w:tbl>
    <w:p w:rsidR="00E71278" w:rsidRDefault="00E71278" w:rsidP="00E71278">
      <w:pPr>
        <w:rPr>
          <w:rFonts w:ascii="Times New Roman" w:hAnsi="Times New Roman"/>
        </w:rPr>
      </w:pPr>
    </w:p>
    <w:p w:rsidR="00D13880" w:rsidRPr="00C744C3" w:rsidRDefault="00D13880" w:rsidP="00D13880">
      <w:pPr>
        <w:pStyle w:val="EndNoteBibliography"/>
        <w:spacing w:line="480" w:lineRule="auto"/>
        <w:rPr>
          <w:rFonts w:ascii="Times New Roman" w:hAnsi="Times New Roman" w:cs="Times New Roman"/>
          <w:b/>
          <w:sz w:val="24"/>
          <w:szCs w:val="24"/>
        </w:rPr>
      </w:pPr>
    </w:p>
    <w:p w:rsidR="00D13880" w:rsidRDefault="00D13880" w:rsidP="00421F58">
      <w:pPr>
        <w:pStyle w:val="Heading3"/>
      </w:pPr>
      <w:bookmarkStart w:id="411" w:name="_Toc497226301"/>
      <w:bookmarkStart w:id="412" w:name="_Toc500421138"/>
      <w:r w:rsidRPr="00C744C3">
        <w:t xml:space="preserve">5.3.2 </w:t>
      </w:r>
      <w:bookmarkStart w:id="413" w:name="_Hlk496273178"/>
      <w:r w:rsidRPr="00C744C3">
        <w:t xml:space="preserve">Dynamics of </w:t>
      </w:r>
      <w:r w:rsidR="0060720C">
        <w:t>Gross</w:t>
      </w:r>
      <w:r w:rsidRPr="00C744C3">
        <w:t xml:space="preserve"> Prim</w:t>
      </w:r>
      <w:r w:rsidR="003645E3" w:rsidRPr="00C744C3">
        <w:t>ary Productivity</w:t>
      </w:r>
      <w:r w:rsidR="0060720C">
        <w:t xml:space="preserve"> (GPP)</w:t>
      </w:r>
      <w:r w:rsidR="003645E3" w:rsidRPr="00C744C3">
        <w:t xml:space="preserve"> </w:t>
      </w:r>
      <w:r w:rsidR="00ED7415">
        <w:t xml:space="preserve">and Soil Organic Carbon (SOC) </w:t>
      </w:r>
      <w:r w:rsidR="003645E3" w:rsidRPr="00C744C3">
        <w:t xml:space="preserve">from </w:t>
      </w:r>
      <w:r w:rsidR="0060720C">
        <w:t>1999-2016</w:t>
      </w:r>
      <w:r w:rsidRPr="00C744C3">
        <w:t xml:space="preserve">: </w:t>
      </w:r>
      <w:r w:rsidR="0060720C">
        <w:t>managed</w:t>
      </w:r>
      <w:r w:rsidRPr="00C744C3">
        <w:t xml:space="preserve"> versus </w:t>
      </w:r>
      <w:r w:rsidR="0060720C">
        <w:t>native</w:t>
      </w:r>
      <w:r w:rsidRPr="00C744C3">
        <w:t xml:space="preserve"> pastures</w:t>
      </w:r>
      <w:bookmarkEnd w:id="411"/>
      <w:bookmarkEnd w:id="412"/>
    </w:p>
    <w:p w:rsidR="00ED7415" w:rsidRDefault="00ED7415" w:rsidP="00B812B1">
      <w:pPr>
        <w:pStyle w:val="EndNoteBibliography"/>
        <w:spacing w:line="480" w:lineRule="auto"/>
        <w:ind w:firstLine="720"/>
        <w:rPr>
          <w:rFonts w:ascii="Times New Roman" w:hAnsi="Times New Roman" w:cs="Times New Roman"/>
          <w:sz w:val="24"/>
          <w:szCs w:val="24"/>
        </w:rPr>
      </w:pPr>
      <w:r>
        <w:rPr>
          <w:rFonts w:ascii="Times New Roman" w:hAnsi="Times New Roman" w:cs="Times New Roman"/>
          <w:sz w:val="24"/>
          <w:szCs w:val="24"/>
        </w:rPr>
        <w:t>The bar chart (Fig. 5.3</w:t>
      </w:r>
      <w:r w:rsidR="00B812B1">
        <w:rPr>
          <w:rFonts w:ascii="Times New Roman" w:hAnsi="Times New Roman" w:cs="Times New Roman"/>
          <w:sz w:val="24"/>
          <w:szCs w:val="24"/>
        </w:rPr>
        <w:t xml:space="preserve">) displays the </w:t>
      </w:r>
      <w:r>
        <w:rPr>
          <w:rFonts w:ascii="Times New Roman" w:hAnsi="Times New Roman" w:cs="Times New Roman"/>
          <w:sz w:val="24"/>
          <w:szCs w:val="24"/>
        </w:rPr>
        <w:t xml:space="preserve">simulated </w:t>
      </w:r>
      <w:r w:rsidR="00B812B1">
        <w:rPr>
          <w:rFonts w:ascii="Times New Roman" w:hAnsi="Times New Roman" w:cs="Times New Roman"/>
          <w:sz w:val="24"/>
          <w:szCs w:val="24"/>
        </w:rPr>
        <w:t xml:space="preserve">annual  </w:t>
      </w:r>
      <w:r>
        <w:rPr>
          <w:rFonts w:ascii="Times New Roman" w:hAnsi="Times New Roman" w:cs="Times New Roman"/>
          <w:sz w:val="24"/>
          <w:szCs w:val="24"/>
        </w:rPr>
        <w:t>Gross</w:t>
      </w:r>
      <w:r w:rsidR="00B812B1">
        <w:rPr>
          <w:rFonts w:ascii="Times New Roman" w:hAnsi="Times New Roman" w:cs="Times New Roman"/>
          <w:sz w:val="24"/>
          <w:szCs w:val="24"/>
        </w:rPr>
        <w:t xml:space="preserve"> Primary Productivity (</w:t>
      </w:r>
      <w:r>
        <w:rPr>
          <w:rFonts w:ascii="Times New Roman" w:hAnsi="Times New Roman" w:cs="Times New Roman"/>
          <w:sz w:val="24"/>
          <w:szCs w:val="24"/>
        </w:rPr>
        <w:t>G</w:t>
      </w:r>
      <w:r w:rsidR="00B812B1">
        <w:rPr>
          <w:rFonts w:ascii="Times New Roman" w:hAnsi="Times New Roman" w:cs="Times New Roman"/>
          <w:sz w:val="24"/>
          <w:szCs w:val="24"/>
        </w:rPr>
        <w:t xml:space="preserve">PP) </w:t>
      </w:r>
      <w:r>
        <w:rPr>
          <w:rFonts w:ascii="Times New Roman" w:hAnsi="Times New Roman" w:cs="Times New Roman"/>
          <w:sz w:val="24"/>
          <w:szCs w:val="24"/>
        </w:rPr>
        <w:t xml:space="preserve">and Soil Organic Carbon (SOC) </w:t>
      </w:r>
      <w:r w:rsidR="00B812B1">
        <w:rPr>
          <w:rFonts w:ascii="Times New Roman" w:hAnsi="Times New Roman" w:cs="Times New Roman"/>
          <w:sz w:val="24"/>
          <w:szCs w:val="24"/>
        </w:rPr>
        <w:t xml:space="preserve">from </w:t>
      </w:r>
      <w:r>
        <w:rPr>
          <w:rFonts w:ascii="Times New Roman" w:hAnsi="Times New Roman" w:cs="Times New Roman"/>
          <w:sz w:val="24"/>
          <w:szCs w:val="24"/>
        </w:rPr>
        <w:t>1999</w:t>
      </w:r>
      <w:r w:rsidR="00B812B1">
        <w:rPr>
          <w:rFonts w:ascii="Times New Roman" w:hAnsi="Times New Roman" w:cs="Times New Roman"/>
          <w:sz w:val="24"/>
          <w:szCs w:val="24"/>
        </w:rPr>
        <w:t xml:space="preserve"> to 20</w:t>
      </w:r>
      <w:r>
        <w:rPr>
          <w:rFonts w:ascii="Times New Roman" w:hAnsi="Times New Roman" w:cs="Times New Roman"/>
          <w:sz w:val="24"/>
          <w:szCs w:val="24"/>
        </w:rPr>
        <w:t>16</w:t>
      </w:r>
      <w:r w:rsidR="00B812B1">
        <w:rPr>
          <w:rFonts w:ascii="Times New Roman" w:hAnsi="Times New Roman" w:cs="Times New Roman"/>
          <w:sz w:val="24"/>
          <w:szCs w:val="24"/>
        </w:rPr>
        <w:t xml:space="preserve">. As expected, the </w:t>
      </w:r>
      <w:r>
        <w:rPr>
          <w:rFonts w:ascii="Times New Roman" w:hAnsi="Times New Roman" w:cs="Times New Roman"/>
          <w:sz w:val="24"/>
          <w:szCs w:val="24"/>
        </w:rPr>
        <w:t>G</w:t>
      </w:r>
      <w:r w:rsidR="00B812B1">
        <w:rPr>
          <w:rFonts w:ascii="Times New Roman" w:hAnsi="Times New Roman" w:cs="Times New Roman"/>
          <w:sz w:val="24"/>
          <w:szCs w:val="24"/>
        </w:rPr>
        <w:t xml:space="preserve">PP </w:t>
      </w:r>
      <w:r>
        <w:rPr>
          <w:rFonts w:ascii="Times New Roman" w:hAnsi="Times New Roman" w:cs="Times New Roman"/>
          <w:sz w:val="24"/>
          <w:szCs w:val="24"/>
        </w:rPr>
        <w:t xml:space="preserve">and SOC </w:t>
      </w:r>
      <w:r w:rsidR="00B812B1">
        <w:rPr>
          <w:rFonts w:ascii="Times New Roman" w:hAnsi="Times New Roman" w:cs="Times New Roman"/>
          <w:sz w:val="24"/>
          <w:szCs w:val="24"/>
        </w:rPr>
        <w:t xml:space="preserve">of </w:t>
      </w:r>
      <w:r>
        <w:rPr>
          <w:rFonts w:ascii="Times New Roman" w:hAnsi="Times New Roman" w:cs="Times New Roman"/>
          <w:sz w:val="24"/>
          <w:szCs w:val="24"/>
        </w:rPr>
        <w:t>managed</w:t>
      </w:r>
      <w:r w:rsidR="00B812B1">
        <w:rPr>
          <w:rFonts w:ascii="Times New Roman" w:hAnsi="Times New Roman" w:cs="Times New Roman"/>
          <w:sz w:val="24"/>
          <w:szCs w:val="24"/>
        </w:rPr>
        <w:t xml:space="preserve"> pasture </w:t>
      </w:r>
      <w:r>
        <w:rPr>
          <w:rFonts w:ascii="Times New Roman" w:hAnsi="Times New Roman" w:cs="Times New Roman"/>
          <w:sz w:val="24"/>
          <w:szCs w:val="24"/>
        </w:rPr>
        <w:t>were</w:t>
      </w:r>
      <w:r w:rsidR="00B812B1">
        <w:rPr>
          <w:rFonts w:ascii="Times New Roman" w:hAnsi="Times New Roman" w:cs="Times New Roman"/>
          <w:sz w:val="24"/>
          <w:szCs w:val="24"/>
        </w:rPr>
        <w:t xml:space="preserve"> higher in years</w:t>
      </w:r>
      <w:r w:rsidR="00291614">
        <w:rPr>
          <w:rFonts w:ascii="Times New Roman" w:hAnsi="Times New Roman" w:cs="Times New Roman"/>
          <w:sz w:val="24"/>
          <w:szCs w:val="24"/>
        </w:rPr>
        <w:t xml:space="preserve"> at the beg</w:t>
      </w:r>
      <w:r w:rsidR="0031496A">
        <w:rPr>
          <w:rFonts w:ascii="Times New Roman" w:hAnsi="Times New Roman" w:cs="Times New Roman"/>
          <w:sz w:val="24"/>
          <w:szCs w:val="24"/>
        </w:rPr>
        <w:t>i</w:t>
      </w:r>
      <w:r w:rsidR="00291614">
        <w:rPr>
          <w:rFonts w:ascii="Times New Roman" w:hAnsi="Times New Roman" w:cs="Times New Roman"/>
          <w:sz w:val="24"/>
          <w:szCs w:val="24"/>
        </w:rPr>
        <w:t>nning of simulation (1999-2007)</w:t>
      </w:r>
      <w:r w:rsidR="00B812B1">
        <w:rPr>
          <w:rFonts w:ascii="Times New Roman" w:hAnsi="Times New Roman" w:cs="Times New Roman"/>
          <w:sz w:val="24"/>
          <w:szCs w:val="24"/>
        </w:rPr>
        <w:t xml:space="preserve"> compared to the </w:t>
      </w:r>
      <w:r>
        <w:rPr>
          <w:rFonts w:ascii="Times New Roman" w:hAnsi="Times New Roman" w:cs="Times New Roman"/>
          <w:sz w:val="24"/>
          <w:szCs w:val="24"/>
        </w:rPr>
        <w:t>GPP and SOC</w:t>
      </w:r>
      <w:r w:rsidR="00B812B1">
        <w:rPr>
          <w:rFonts w:ascii="Times New Roman" w:hAnsi="Times New Roman" w:cs="Times New Roman"/>
          <w:sz w:val="24"/>
          <w:szCs w:val="24"/>
        </w:rPr>
        <w:t xml:space="preserve"> of pasture under </w:t>
      </w:r>
      <w:r>
        <w:rPr>
          <w:rFonts w:ascii="Times New Roman" w:hAnsi="Times New Roman" w:cs="Times New Roman"/>
          <w:sz w:val="24"/>
          <w:szCs w:val="24"/>
        </w:rPr>
        <w:t>native</w:t>
      </w:r>
      <w:r w:rsidR="00B812B1">
        <w:rPr>
          <w:rFonts w:ascii="Times New Roman" w:hAnsi="Times New Roman" w:cs="Times New Roman"/>
          <w:sz w:val="24"/>
          <w:szCs w:val="24"/>
        </w:rPr>
        <w:t xml:space="preserve"> condition.</w:t>
      </w:r>
      <w:r w:rsidR="00291614">
        <w:rPr>
          <w:rFonts w:ascii="Times New Roman" w:hAnsi="Times New Roman" w:cs="Times New Roman"/>
          <w:sz w:val="24"/>
          <w:szCs w:val="24"/>
        </w:rPr>
        <w:t xml:space="preserve"> Both GPP and SOC at managed pasture site started to decline from 2009 and significantly decreased during drought spell of 2010-2012.</w:t>
      </w:r>
      <w:r w:rsidR="00B812B1">
        <w:rPr>
          <w:rFonts w:ascii="Times New Roman" w:hAnsi="Times New Roman" w:cs="Times New Roman"/>
          <w:sz w:val="24"/>
          <w:szCs w:val="24"/>
        </w:rPr>
        <w:t xml:space="preserve">The interannual variability in </w:t>
      </w:r>
      <w:r w:rsidR="00291614">
        <w:rPr>
          <w:rFonts w:ascii="Times New Roman" w:hAnsi="Times New Roman" w:cs="Times New Roman"/>
          <w:sz w:val="24"/>
          <w:szCs w:val="24"/>
        </w:rPr>
        <w:t>GPP and SOC</w:t>
      </w:r>
      <w:r w:rsidR="00B812B1">
        <w:rPr>
          <w:rFonts w:ascii="Times New Roman" w:hAnsi="Times New Roman" w:cs="Times New Roman"/>
          <w:sz w:val="24"/>
          <w:szCs w:val="24"/>
        </w:rPr>
        <w:t xml:space="preserve"> </w:t>
      </w:r>
      <w:r w:rsidR="00F6195A">
        <w:rPr>
          <w:rFonts w:ascii="Times New Roman" w:hAnsi="Times New Roman" w:cs="Times New Roman"/>
          <w:sz w:val="24"/>
          <w:szCs w:val="24"/>
        </w:rPr>
        <w:t>was</w:t>
      </w:r>
      <w:r w:rsidR="00B812B1">
        <w:rPr>
          <w:rFonts w:ascii="Times New Roman" w:hAnsi="Times New Roman" w:cs="Times New Roman"/>
          <w:sz w:val="24"/>
          <w:szCs w:val="24"/>
        </w:rPr>
        <w:t xml:space="preserve"> observed for </w:t>
      </w:r>
      <w:r w:rsidR="00B812B1">
        <w:rPr>
          <w:rFonts w:ascii="Times New Roman" w:hAnsi="Times New Roman" w:cs="Times New Roman"/>
          <w:sz w:val="24"/>
          <w:szCs w:val="24"/>
        </w:rPr>
        <w:lastRenderedPageBreak/>
        <w:t xml:space="preserve">both </w:t>
      </w:r>
      <w:r w:rsidR="00F6195A">
        <w:rPr>
          <w:rFonts w:ascii="Times New Roman" w:hAnsi="Times New Roman" w:cs="Times New Roman"/>
          <w:sz w:val="24"/>
          <w:szCs w:val="24"/>
        </w:rPr>
        <w:t>managed and native</w:t>
      </w:r>
      <w:r w:rsidR="00B812B1">
        <w:rPr>
          <w:rFonts w:ascii="Times New Roman" w:hAnsi="Times New Roman" w:cs="Times New Roman"/>
          <w:sz w:val="24"/>
          <w:szCs w:val="24"/>
        </w:rPr>
        <w:t xml:space="preserve"> pasture</w:t>
      </w:r>
      <w:r w:rsidR="00F6195A">
        <w:rPr>
          <w:rFonts w:ascii="Times New Roman" w:hAnsi="Times New Roman" w:cs="Times New Roman"/>
          <w:sz w:val="24"/>
          <w:szCs w:val="24"/>
        </w:rPr>
        <w:t>s</w:t>
      </w:r>
      <w:r w:rsidR="00B812B1">
        <w:rPr>
          <w:rFonts w:ascii="Times New Roman" w:hAnsi="Times New Roman" w:cs="Times New Roman"/>
          <w:sz w:val="24"/>
          <w:szCs w:val="24"/>
        </w:rPr>
        <w:t xml:space="preserve"> depending on the meterological conditions of the particular year. </w:t>
      </w:r>
      <w:r w:rsidR="00F6195A">
        <w:rPr>
          <w:rFonts w:ascii="Times New Roman" w:hAnsi="Times New Roman" w:cs="Times New Roman"/>
          <w:sz w:val="24"/>
          <w:szCs w:val="24"/>
        </w:rPr>
        <w:t xml:space="preserve">However, </w:t>
      </w:r>
      <w:r w:rsidR="00291614">
        <w:rPr>
          <w:rFonts w:ascii="Times New Roman" w:hAnsi="Times New Roman" w:cs="Times New Roman"/>
          <w:sz w:val="24"/>
          <w:szCs w:val="24"/>
        </w:rPr>
        <w:t xml:space="preserve">native pasture showed more resillience to rainfall variation than that by managed pasture. </w:t>
      </w:r>
      <w:r w:rsidR="00B812B1">
        <w:rPr>
          <w:rFonts w:ascii="Times New Roman" w:hAnsi="Times New Roman" w:cs="Times New Roman"/>
          <w:sz w:val="24"/>
          <w:szCs w:val="24"/>
        </w:rPr>
        <w:t xml:space="preserve">The productivity of the </w:t>
      </w:r>
      <w:r w:rsidR="00291614">
        <w:rPr>
          <w:rFonts w:ascii="Times New Roman" w:hAnsi="Times New Roman" w:cs="Times New Roman"/>
          <w:sz w:val="24"/>
          <w:szCs w:val="24"/>
        </w:rPr>
        <w:t xml:space="preserve">managed pasture </w:t>
      </w:r>
      <w:r w:rsidR="00B812B1">
        <w:rPr>
          <w:rFonts w:ascii="Times New Roman" w:hAnsi="Times New Roman" w:cs="Times New Roman"/>
          <w:sz w:val="24"/>
          <w:szCs w:val="24"/>
        </w:rPr>
        <w:t>was highest (</w:t>
      </w:r>
      <w:r w:rsidR="00291614">
        <w:rPr>
          <w:rFonts w:ascii="Times New Roman" w:hAnsi="Times New Roman" w:cs="Times New Roman"/>
          <w:sz w:val="24"/>
          <w:szCs w:val="24"/>
        </w:rPr>
        <w:t xml:space="preserve">22.31 </w:t>
      </w:r>
      <w:r w:rsidR="00EC37CD">
        <w:rPr>
          <w:rFonts w:ascii="Times New Roman" w:hAnsi="Times New Roman" w:cs="Times New Roman"/>
          <w:sz w:val="24"/>
          <w:szCs w:val="24"/>
        </w:rPr>
        <w:t xml:space="preserve">thousands </w:t>
      </w:r>
      <w:r w:rsidR="00B812B1">
        <w:rPr>
          <w:rFonts w:ascii="Times New Roman" w:hAnsi="Times New Roman" w:cs="Times New Roman"/>
          <w:sz w:val="24"/>
          <w:szCs w:val="24"/>
        </w:rPr>
        <w:t>Kg C ha</w:t>
      </w:r>
      <w:r w:rsidR="00B812B1" w:rsidRPr="00291614">
        <w:rPr>
          <w:rFonts w:ascii="Times New Roman" w:hAnsi="Times New Roman" w:cs="Times New Roman"/>
          <w:sz w:val="24"/>
          <w:szCs w:val="24"/>
          <w:vertAlign w:val="superscript"/>
        </w:rPr>
        <w:t>-1</w:t>
      </w:r>
      <w:r w:rsidR="00B812B1">
        <w:rPr>
          <w:rFonts w:ascii="Times New Roman" w:hAnsi="Times New Roman" w:cs="Times New Roman"/>
          <w:sz w:val="24"/>
          <w:szCs w:val="24"/>
        </w:rPr>
        <w:t>yr</w:t>
      </w:r>
      <w:r w:rsidR="00B812B1" w:rsidRPr="00291614">
        <w:rPr>
          <w:rFonts w:ascii="Times New Roman" w:hAnsi="Times New Roman" w:cs="Times New Roman"/>
          <w:sz w:val="24"/>
          <w:szCs w:val="24"/>
          <w:vertAlign w:val="superscript"/>
        </w:rPr>
        <w:t>-1</w:t>
      </w:r>
      <w:r w:rsidR="00B812B1">
        <w:rPr>
          <w:rFonts w:ascii="Times New Roman" w:hAnsi="Times New Roman" w:cs="Times New Roman"/>
          <w:sz w:val="24"/>
          <w:szCs w:val="24"/>
        </w:rPr>
        <w:t>) in 200</w:t>
      </w:r>
      <w:r w:rsidR="00291614">
        <w:rPr>
          <w:rFonts w:ascii="Times New Roman" w:hAnsi="Times New Roman" w:cs="Times New Roman"/>
          <w:sz w:val="24"/>
          <w:szCs w:val="24"/>
        </w:rPr>
        <w:t xml:space="preserve">7 </w:t>
      </w:r>
      <w:r w:rsidR="00B812B1">
        <w:rPr>
          <w:rFonts w:ascii="Times New Roman" w:hAnsi="Times New Roman" w:cs="Times New Roman"/>
          <w:sz w:val="24"/>
          <w:szCs w:val="24"/>
        </w:rPr>
        <w:t>while the lowest (</w:t>
      </w:r>
      <w:r w:rsidR="00EC37CD">
        <w:rPr>
          <w:rFonts w:ascii="Times New Roman" w:hAnsi="Times New Roman" w:cs="Times New Roman"/>
          <w:sz w:val="24"/>
          <w:szCs w:val="24"/>
        </w:rPr>
        <w:t>11.34</w:t>
      </w:r>
      <w:r w:rsidR="00B812B1">
        <w:rPr>
          <w:rFonts w:ascii="Times New Roman" w:hAnsi="Times New Roman" w:cs="Times New Roman"/>
          <w:sz w:val="24"/>
          <w:szCs w:val="24"/>
        </w:rPr>
        <w:t xml:space="preserve"> </w:t>
      </w:r>
      <w:r w:rsidR="00EC37CD">
        <w:rPr>
          <w:rFonts w:ascii="Times New Roman" w:hAnsi="Times New Roman" w:cs="Times New Roman"/>
          <w:sz w:val="24"/>
          <w:szCs w:val="24"/>
        </w:rPr>
        <w:t xml:space="preserve"> thousands Kg C ha</w:t>
      </w:r>
      <w:r w:rsidR="00EC37CD" w:rsidRPr="00291614">
        <w:rPr>
          <w:rFonts w:ascii="Times New Roman" w:hAnsi="Times New Roman" w:cs="Times New Roman"/>
          <w:sz w:val="24"/>
          <w:szCs w:val="24"/>
          <w:vertAlign w:val="superscript"/>
        </w:rPr>
        <w:t>-1</w:t>
      </w:r>
      <w:r w:rsidR="00EC37CD">
        <w:rPr>
          <w:rFonts w:ascii="Times New Roman" w:hAnsi="Times New Roman" w:cs="Times New Roman"/>
          <w:sz w:val="24"/>
          <w:szCs w:val="24"/>
        </w:rPr>
        <w:t>yr</w:t>
      </w:r>
      <w:r w:rsidR="00EC37CD" w:rsidRPr="00291614">
        <w:rPr>
          <w:rFonts w:ascii="Times New Roman" w:hAnsi="Times New Roman" w:cs="Times New Roman"/>
          <w:sz w:val="24"/>
          <w:szCs w:val="24"/>
          <w:vertAlign w:val="superscript"/>
        </w:rPr>
        <w:t>-1</w:t>
      </w:r>
      <w:r w:rsidR="00B812B1">
        <w:rPr>
          <w:rFonts w:ascii="Times New Roman" w:hAnsi="Times New Roman" w:cs="Times New Roman"/>
          <w:sz w:val="24"/>
          <w:szCs w:val="24"/>
        </w:rPr>
        <w:t xml:space="preserve">) was observed in </w:t>
      </w:r>
      <w:r w:rsidR="00EC37CD">
        <w:rPr>
          <w:rFonts w:ascii="Times New Roman" w:hAnsi="Times New Roman" w:cs="Times New Roman"/>
          <w:sz w:val="24"/>
          <w:szCs w:val="24"/>
        </w:rPr>
        <w:t>1999</w:t>
      </w:r>
      <w:r w:rsidR="00B812B1">
        <w:rPr>
          <w:rFonts w:ascii="Times New Roman" w:hAnsi="Times New Roman" w:cs="Times New Roman"/>
          <w:sz w:val="24"/>
          <w:szCs w:val="24"/>
        </w:rPr>
        <w:t>.</w:t>
      </w:r>
      <w:r w:rsidR="00EC37CD">
        <w:rPr>
          <w:rFonts w:ascii="Times New Roman" w:hAnsi="Times New Roman" w:cs="Times New Roman"/>
          <w:sz w:val="24"/>
          <w:szCs w:val="24"/>
        </w:rPr>
        <w:t xml:space="preserve"> </w:t>
      </w:r>
      <w:r w:rsidR="00B812B1">
        <w:rPr>
          <w:rFonts w:ascii="Times New Roman" w:hAnsi="Times New Roman" w:cs="Times New Roman"/>
          <w:sz w:val="24"/>
          <w:szCs w:val="24"/>
        </w:rPr>
        <w:t>However, the highest (</w:t>
      </w:r>
      <w:r w:rsidR="00EC37CD">
        <w:rPr>
          <w:rFonts w:ascii="Times New Roman" w:hAnsi="Times New Roman" w:cs="Times New Roman"/>
          <w:sz w:val="24"/>
          <w:szCs w:val="24"/>
        </w:rPr>
        <w:t>21.45</w:t>
      </w:r>
      <w:r w:rsidR="00B812B1">
        <w:rPr>
          <w:rFonts w:ascii="Times New Roman" w:hAnsi="Times New Roman" w:cs="Times New Roman"/>
          <w:sz w:val="24"/>
          <w:szCs w:val="24"/>
        </w:rPr>
        <w:t xml:space="preserve"> </w:t>
      </w:r>
      <w:r w:rsidR="00EC37CD">
        <w:rPr>
          <w:rFonts w:ascii="Times New Roman" w:hAnsi="Times New Roman" w:cs="Times New Roman"/>
          <w:sz w:val="24"/>
          <w:szCs w:val="24"/>
        </w:rPr>
        <w:t>thousands Kg C ha</w:t>
      </w:r>
      <w:r w:rsidR="00EC37CD" w:rsidRPr="00291614">
        <w:rPr>
          <w:rFonts w:ascii="Times New Roman" w:hAnsi="Times New Roman" w:cs="Times New Roman"/>
          <w:sz w:val="24"/>
          <w:szCs w:val="24"/>
          <w:vertAlign w:val="superscript"/>
        </w:rPr>
        <w:t>-1</w:t>
      </w:r>
      <w:r w:rsidR="00EC37CD">
        <w:rPr>
          <w:rFonts w:ascii="Times New Roman" w:hAnsi="Times New Roman" w:cs="Times New Roman"/>
          <w:sz w:val="24"/>
          <w:szCs w:val="24"/>
        </w:rPr>
        <w:t>yr</w:t>
      </w:r>
      <w:r w:rsidR="00EC37CD" w:rsidRPr="00291614">
        <w:rPr>
          <w:rFonts w:ascii="Times New Roman" w:hAnsi="Times New Roman" w:cs="Times New Roman"/>
          <w:sz w:val="24"/>
          <w:szCs w:val="24"/>
          <w:vertAlign w:val="superscript"/>
        </w:rPr>
        <w:t>-1</w:t>
      </w:r>
      <w:r w:rsidR="00B812B1">
        <w:rPr>
          <w:rFonts w:ascii="Times New Roman" w:hAnsi="Times New Roman" w:cs="Times New Roman"/>
          <w:sz w:val="24"/>
          <w:szCs w:val="24"/>
        </w:rPr>
        <w:t>) and lowest (</w:t>
      </w:r>
      <w:r w:rsidR="00EC37CD">
        <w:rPr>
          <w:rFonts w:ascii="Times New Roman" w:hAnsi="Times New Roman" w:cs="Times New Roman"/>
          <w:sz w:val="24"/>
          <w:szCs w:val="24"/>
        </w:rPr>
        <w:t>10.26</w:t>
      </w:r>
      <w:r w:rsidR="00B812B1">
        <w:rPr>
          <w:rFonts w:ascii="Times New Roman" w:hAnsi="Times New Roman" w:cs="Times New Roman"/>
          <w:sz w:val="24"/>
          <w:szCs w:val="24"/>
        </w:rPr>
        <w:t xml:space="preserve"> </w:t>
      </w:r>
      <w:r w:rsidR="00EC37CD">
        <w:rPr>
          <w:rFonts w:ascii="Times New Roman" w:hAnsi="Times New Roman" w:cs="Times New Roman"/>
          <w:sz w:val="24"/>
          <w:szCs w:val="24"/>
        </w:rPr>
        <w:t>thousands Kg C ha</w:t>
      </w:r>
      <w:r w:rsidR="00EC37CD" w:rsidRPr="00291614">
        <w:rPr>
          <w:rFonts w:ascii="Times New Roman" w:hAnsi="Times New Roman" w:cs="Times New Roman"/>
          <w:sz w:val="24"/>
          <w:szCs w:val="24"/>
          <w:vertAlign w:val="superscript"/>
        </w:rPr>
        <w:t>-1</w:t>
      </w:r>
      <w:r w:rsidR="00EC37CD">
        <w:rPr>
          <w:rFonts w:ascii="Times New Roman" w:hAnsi="Times New Roman" w:cs="Times New Roman"/>
          <w:sz w:val="24"/>
          <w:szCs w:val="24"/>
        </w:rPr>
        <w:t>yr</w:t>
      </w:r>
      <w:r w:rsidR="00EC37CD" w:rsidRPr="00291614">
        <w:rPr>
          <w:rFonts w:ascii="Times New Roman" w:hAnsi="Times New Roman" w:cs="Times New Roman"/>
          <w:sz w:val="24"/>
          <w:szCs w:val="24"/>
          <w:vertAlign w:val="superscript"/>
        </w:rPr>
        <w:t>-1</w:t>
      </w:r>
      <w:r w:rsidR="00EC37CD">
        <w:rPr>
          <w:rFonts w:ascii="Times New Roman" w:hAnsi="Times New Roman" w:cs="Times New Roman"/>
          <w:sz w:val="24"/>
          <w:szCs w:val="24"/>
        </w:rPr>
        <w:t>) productivity of native</w:t>
      </w:r>
      <w:r w:rsidR="00B812B1">
        <w:rPr>
          <w:rFonts w:ascii="Times New Roman" w:hAnsi="Times New Roman" w:cs="Times New Roman"/>
          <w:sz w:val="24"/>
          <w:szCs w:val="24"/>
        </w:rPr>
        <w:t xml:space="preserve"> pasture was observed in </w:t>
      </w:r>
      <w:r w:rsidR="00EC37CD">
        <w:rPr>
          <w:rFonts w:ascii="Times New Roman" w:hAnsi="Times New Roman" w:cs="Times New Roman"/>
          <w:sz w:val="24"/>
          <w:szCs w:val="24"/>
        </w:rPr>
        <w:t>2016</w:t>
      </w:r>
      <w:r w:rsidR="00B812B1">
        <w:rPr>
          <w:rFonts w:ascii="Times New Roman" w:hAnsi="Times New Roman" w:cs="Times New Roman"/>
          <w:sz w:val="24"/>
          <w:szCs w:val="24"/>
        </w:rPr>
        <w:t xml:space="preserve"> and </w:t>
      </w:r>
      <w:r w:rsidR="00EC37CD">
        <w:rPr>
          <w:rFonts w:ascii="Times New Roman" w:hAnsi="Times New Roman" w:cs="Times New Roman"/>
          <w:sz w:val="24"/>
          <w:szCs w:val="24"/>
        </w:rPr>
        <w:t>1999</w:t>
      </w:r>
      <w:r w:rsidR="00B812B1">
        <w:rPr>
          <w:rFonts w:ascii="Times New Roman" w:hAnsi="Times New Roman" w:cs="Times New Roman"/>
          <w:sz w:val="24"/>
          <w:szCs w:val="24"/>
        </w:rPr>
        <w:t>1,respectively</w:t>
      </w:r>
      <w:r w:rsidR="00EC37CD">
        <w:rPr>
          <w:rFonts w:ascii="Times New Roman" w:hAnsi="Times New Roman" w:cs="Times New Roman"/>
          <w:sz w:val="24"/>
          <w:szCs w:val="24"/>
        </w:rPr>
        <w:t xml:space="preserve"> (Fig. 5.3 a)</w:t>
      </w:r>
      <w:r w:rsidR="00B812B1">
        <w:rPr>
          <w:rFonts w:ascii="Times New Roman" w:hAnsi="Times New Roman" w:cs="Times New Roman"/>
          <w:sz w:val="24"/>
          <w:szCs w:val="24"/>
        </w:rPr>
        <w:t>.</w:t>
      </w:r>
      <w:r w:rsidR="00EC37CD">
        <w:rPr>
          <w:rFonts w:ascii="Times New Roman" w:hAnsi="Times New Roman" w:cs="Times New Roman"/>
          <w:sz w:val="24"/>
          <w:szCs w:val="24"/>
        </w:rPr>
        <w:t xml:space="preserve"> </w:t>
      </w:r>
    </w:p>
    <w:p w:rsidR="00ED7415" w:rsidRPr="0084554E" w:rsidRDefault="00ED7415" w:rsidP="00ED7415">
      <w:pPr>
        <w:pStyle w:val="EndNoteBibliography"/>
        <w:spacing w:line="480" w:lineRule="auto"/>
        <w:rPr>
          <w:rFonts w:ascii="Times New Roman" w:hAnsi="Times New Roman" w:cs="Times New Roman"/>
          <w:sz w:val="24"/>
          <w:szCs w:val="24"/>
        </w:rPr>
      </w:pPr>
      <w:r>
        <w:rPr>
          <w:rFonts w:ascii="Times New Roman" w:hAnsi="Times New Roman" w:cs="Times New Roman"/>
          <w:sz w:val="24"/>
          <w:szCs w:val="24"/>
        </w:rPr>
        <w:drawing>
          <wp:inline distT="0" distB="0" distL="0" distR="0" wp14:anchorId="3656F147">
            <wp:extent cx="5527442" cy="1661394"/>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5527442" cy="1661394"/>
                    </a:xfrm>
                    <a:prstGeom prst="rect">
                      <a:avLst/>
                    </a:prstGeom>
                    <a:noFill/>
                  </pic:spPr>
                </pic:pic>
              </a:graphicData>
            </a:graphic>
          </wp:inline>
        </w:drawing>
      </w:r>
    </w:p>
    <w:p w:rsidR="00ED7415" w:rsidRDefault="00ED7415" w:rsidP="00E71278">
      <w:pPr>
        <w:pStyle w:val="Style1"/>
      </w:pPr>
      <w:bookmarkStart w:id="414" w:name="_Toc498073176"/>
      <w:r>
        <w:t xml:space="preserve">Figure 5.3. </w:t>
      </w:r>
      <w:r w:rsidRPr="0084554E">
        <w:t xml:space="preserve">Interannual variability of </w:t>
      </w:r>
      <w:r>
        <w:t>Gross Primary Productivity (G</w:t>
      </w:r>
      <w:r w:rsidRPr="0084554E">
        <w:t xml:space="preserve">PP) </w:t>
      </w:r>
      <w:r>
        <w:t xml:space="preserve">and soil organic carbon (SOC) at managed and native </w:t>
      </w:r>
      <w:r w:rsidRPr="0084554E">
        <w:t xml:space="preserve">pasture </w:t>
      </w:r>
      <w:r>
        <w:t>sites.</w:t>
      </w:r>
      <w:bookmarkEnd w:id="414"/>
    </w:p>
    <w:p w:rsidR="00ED7415" w:rsidRDefault="00ED7415" w:rsidP="00B812B1">
      <w:pPr>
        <w:pStyle w:val="EndNoteBibliography"/>
        <w:spacing w:line="480" w:lineRule="auto"/>
        <w:ind w:firstLine="720"/>
        <w:rPr>
          <w:rFonts w:ascii="Times New Roman" w:hAnsi="Times New Roman" w:cs="Times New Roman"/>
          <w:sz w:val="24"/>
          <w:szCs w:val="24"/>
        </w:rPr>
      </w:pPr>
    </w:p>
    <w:p w:rsidR="00B812B1" w:rsidRPr="00A4046A" w:rsidRDefault="00B812B1" w:rsidP="00B812B1">
      <w:pPr>
        <w:pStyle w:val="EndNoteBibliography"/>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EC37CD">
        <w:rPr>
          <w:rFonts w:ascii="Times New Roman" w:hAnsi="Times New Roman" w:cs="Times New Roman"/>
          <w:sz w:val="24"/>
          <w:szCs w:val="24"/>
        </w:rPr>
        <w:t xml:space="preserve">management activities (application of fertilizer) </w:t>
      </w:r>
      <w:r>
        <w:rPr>
          <w:rFonts w:ascii="Times New Roman" w:hAnsi="Times New Roman" w:cs="Times New Roman"/>
          <w:sz w:val="24"/>
          <w:szCs w:val="24"/>
        </w:rPr>
        <w:t>contributed higher soil organic carbon (SOC)</w:t>
      </w:r>
      <w:r w:rsidR="00EC37CD">
        <w:rPr>
          <w:rFonts w:ascii="Times New Roman" w:hAnsi="Times New Roman" w:cs="Times New Roman"/>
          <w:sz w:val="24"/>
          <w:szCs w:val="24"/>
        </w:rPr>
        <w:t xml:space="preserve"> in managed pasture sites at the first half of the study period (1999-2008)</w:t>
      </w:r>
      <w:r>
        <w:rPr>
          <w:rFonts w:ascii="Times New Roman" w:hAnsi="Times New Roman" w:cs="Times New Roman"/>
          <w:sz w:val="24"/>
          <w:szCs w:val="24"/>
        </w:rPr>
        <w:t xml:space="preserve">. </w:t>
      </w:r>
      <w:r w:rsidR="00EC37CD">
        <w:rPr>
          <w:rFonts w:ascii="Times New Roman" w:hAnsi="Times New Roman" w:cs="Times New Roman"/>
          <w:sz w:val="24"/>
          <w:szCs w:val="24"/>
        </w:rPr>
        <w:t>Similar to the GPP variation the managed pasture showed significant decline o</w:t>
      </w:r>
      <w:r w:rsidR="00812C87">
        <w:rPr>
          <w:rFonts w:ascii="Times New Roman" w:hAnsi="Times New Roman" w:cs="Times New Roman"/>
          <w:sz w:val="24"/>
          <w:szCs w:val="24"/>
        </w:rPr>
        <w:t xml:space="preserve">f SOC during the drought years </w:t>
      </w:r>
      <w:r w:rsidR="00EC37CD">
        <w:rPr>
          <w:rFonts w:ascii="Times New Roman" w:hAnsi="Times New Roman" w:cs="Times New Roman"/>
          <w:sz w:val="24"/>
          <w:szCs w:val="24"/>
        </w:rPr>
        <w:t>(2010-2012)</w:t>
      </w:r>
      <w:r w:rsidR="00812C87">
        <w:rPr>
          <w:rFonts w:ascii="Times New Roman" w:hAnsi="Times New Roman" w:cs="Times New Roman"/>
          <w:sz w:val="24"/>
          <w:szCs w:val="24"/>
        </w:rPr>
        <w:t xml:space="preserve"> (Fig. 5.3 b)</w:t>
      </w:r>
      <w:r w:rsidR="00EC37CD">
        <w:rPr>
          <w:rFonts w:ascii="Times New Roman" w:hAnsi="Times New Roman" w:cs="Times New Roman"/>
          <w:sz w:val="24"/>
          <w:szCs w:val="24"/>
        </w:rPr>
        <w:t>.</w:t>
      </w:r>
      <w:r>
        <w:rPr>
          <w:rFonts w:ascii="Times New Roman" w:hAnsi="Times New Roman" w:cs="Times New Roman"/>
          <w:sz w:val="24"/>
          <w:szCs w:val="24"/>
        </w:rPr>
        <w:t xml:space="preserve"> The addition of </w:t>
      </w:r>
      <w:r w:rsidR="00F6195A">
        <w:rPr>
          <w:rFonts w:ascii="Times New Roman" w:hAnsi="Times New Roman" w:cs="Times New Roman"/>
          <w:sz w:val="24"/>
          <w:szCs w:val="24"/>
        </w:rPr>
        <w:t>carbon</w:t>
      </w:r>
      <w:r>
        <w:rPr>
          <w:rFonts w:ascii="Times New Roman" w:hAnsi="Times New Roman" w:cs="Times New Roman"/>
          <w:sz w:val="24"/>
          <w:szCs w:val="24"/>
        </w:rPr>
        <w:t xml:space="preserve"> to the soil</w:t>
      </w:r>
      <w:r w:rsidR="00812C87">
        <w:rPr>
          <w:rFonts w:ascii="Times New Roman" w:hAnsi="Times New Roman" w:cs="Times New Roman"/>
          <w:sz w:val="24"/>
          <w:szCs w:val="24"/>
        </w:rPr>
        <w:t xml:space="preserve"> in managed</w:t>
      </w:r>
      <w:r>
        <w:rPr>
          <w:rFonts w:ascii="Times New Roman" w:hAnsi="Times New Roman" w:cs="Times New Roman"/>
          <w:sz w:val="24"/>
          <w:szCs w:val="24"/>
        </w:rPr>
        <w:t xml:space="preserve"> was greater (&gt; </w:t>
      </w:r>
      <w:r w:rsidR="00812C87">
        <w:rPr>
          <w:rFonts w:ascii="Times New Roman" w:hAnsi="Times New Roman" w:cs="Times New Roman"/>
          <w:sz w:val="24"/>
          <w:szCs w:val="24"/>
        </w:rPr>
        <w:t>2</w:t>
      </w:r>
      <w:r>
        <w:rPr>
          <w:rFonts w:ascii="Times New Roman" w:hAnsi="Times New Roman" w:cs="Times New Roman"/>
          <w:sz w:val="24"/>
          <w:szCs w:val="24"/>
        </w:rPr>
        <w:t xml:space="preserve">00 </w:t>
      </w:r>
      <w:r w:rsidR="00812C87">
        <w:rPr>
          <w:rFonts w:ascii="Times New Roman" w:hAnsi="Times New Roman" w:cs="Times New Roman"/>
          <w:sz w:val="24"/>
          <w:szCs w:val="24"/>
        </w:rPr>
        <w:t>Kg C ha</w:t>
      </w:r>
      <w:r w:rsidR="00812C87" w:rsidRPr="00291614">
        <w:rPr>
          <w:rFonts w:ascii="Times New Roman" w:hAnsi="Times New Roman" w:cs="Times New Roman"/>
          <w:sz w:val="24"/>
          <w:szCs w:val="24"/>
          <w:vertAlign w:val="superscript"/>
        </w:rPr>
        <w:t>-1</w:t>
      </w:r>
      <w:r w:rsidR="00812C87">
        <w:rPr>
          <w:rFonts w:ascii="Times New Roman" w:hAnsi="Times New Roman" w:cs="Times New Roman"/>
          <w:sz w:val="24"/>
          <w:szCs w:val="24"/>
        </w:rPr>
        <w:t>yr</w:t>
      </w:r>
      <w:r w:rsidR="00812C87" w:rsidRPr="00291614">
        <w:rPr>
          <w:rFonts w:ascii="Times New Roman" w:hAnsi="Times New Roman" w:cs="Times New Roman"/>
          <w:sz w:val="24"/>
          <w:szCs w:val="24"/>
          <w:vertAlign w:val="superscript"/>
        </w:rPr>
        <w:t>-1</w:t>
      </w:r>
      <w:r>
        <w:rPr>
          <w:rFonts w:ascii="Times New Roman" w:hAnsi="Times New Roman" w:cs="Times New Roman"/>
          <w:sz w:val="24"/>
          <w:szCs w:val="24"/>
        </w:rPr>
        <w:t xml:space="preserve">) for the first </w:t>
      </w:r>
      <w:r w:rsidR="00812C87">
        <w:rPr>
          <w:rFonts w:ascii="Times New Roman" w:hAnsi="Times New Roman" w:cs="Times New Roman"/>
          <w:sz w:val="24"/>
          <w:szCs w:val="24"/>
        </w:rPr>
        <w:t>four</w:t>
      </w:r>
      <w:r>
        <w:rPr>
          <w:rFonts w:ascii="Times New Roman" w:hAnsi="Times New Roman" w:cs="Times New Roman"/>
          <w:sz w:val="24"/>
          <w:szCs w:val="24"/>
        </w:rPr>
        <w:t xml:space="preserve"> years which decreased to around </w:t>
      </w:r>
      <w:r w:rsidR="00812C87">
        <w:rPr>
          <w:rFonts w:ascii="Times New Roman" w:hAnsi="Times New Roman" w:cs="Times New Roman"/>
          <w:sz w:val="24"/>
          <w:szCs w:val="24"/>
        </w:rPr>
        <w:t xml:space="preserve"> 7 Kg C ha</w:t>
      </w:r>
      <w:r w:rsidR="00812C87" w:rsidRPr="00291614">
        <w:rPr>
          <w:rFonts w:ascii="Times New Roman" w:hAnsi="Times New Roman" w:cs="Times New Roman"/>
          <w:sz w:val="24"/>
          <w:szCs w:val="24"/>
          <w:vertAlign w:val="superscript"/>
        </w:rPr>
        <w:t>-1</w:t>
      </w:r>
      <w:r w:rsidR="00812C87">
        <w:rPr>
          <w:rFonts w:ascii="Times New Roman" w:hAnsi="Times New Roman" w:cs="Times New Roman"/>
          <w:sz w:val="24"/>
          <w:szCs w:val="24"/>
        </w:rPr>
        <w:t>yr</w:t>
      </w:r>
      <w:r w:rsidR="00812C87" w:rsidRPr="00291614">
        <w:rPr>
          <w:rFonts w:ascii="Times New Roman" w:hAnsi="Times New Roman" w:cs="Times New Roman"/>
          <w:sz w:val="24"/>
          <w:szCs w:val="24"/>
          <w:vertAlign w:val="superscript"/>
        </w:rPr>
        <w:t>-1</w:t>
      </w:r>
      <w:r w:rsidR="00812C87">
        <w:rPr>
          <w:rFonts w:ascii="Times New Roman" w:hAnsi="Times New Roman" w:cs="Times New Roman"/>
          <w:sz w:val="24"/>
          <w:szCs w:val="24"/>
          <w:vertAlign w:val="superscript"/>
        </w:rPr>
        <w:t xml:space="preserve"> </w:t>
      </w:r>
      <w:r w:rsidR="00812C87">
        <w:rPr>
          <w:rFonts w:ascii="Times New Roman" w:hAnsi="Times New Roman" w:cs="Times New Roman"/>
          <w:sz w:val="24"/>
          <w:szCs w:val="24"/>
        </w:rPr>
        <w:t>in 2012</w:t>
      </w:r>
      <w:r>
        <w:rPr>
          <w:rFonts w:ascii="Times New Roman" w:hAnsi="Times New Roman" w:cs="Times New Roman"/>
          <w:sz w:val="24"/>
          <w:szCs w:val="24"/>
        </w:rPr>
        <w:t xml:space="preserve">. The largest difference in SOC sequestration between the </w:t>
      </w:r>
      <w:r w:rsidR="00812C87">
        <w:rPr>
          <w:rFonts w:ascii="Times New Roman" w:hAnsi="Times New Roman" w:cs="Times New Roman"/>
          <w:sz w:val="24"/>
          <w:szCs w:val="24"/>
        </w:rPr>
        <w:t>managed</w:t>
      </w:r>
      <w:r>
        <w:rPr>
          <w:rFonts w:ascii="Times New Roman" w:hAnsi="Times New Roman" w:cs="Times New Roman"/>
          <w:sz w:val="24"/>
          <w:szCs w:val="24"/>
        </w:rPr>
        <w:t xml:space="preserve"> and </w:t>
      </w:r>
      <w:r w:rsidR="00812C87">
        <w:rPr>
          <w:rFonts w:ascii="Times New Roman" w:hAnsi="Times New Roman" w:cs="Times New Roman"/>
          <w:sz w:val="24"/>
          <w:szCs w:val="24"/>
        </w:rPr>
        <w:t>native pasture was obtained in 2008</w:t>
      </w:r>
      <w:r>
        <w:rPr>
          <w:rFonts w:ascii="Times New Roman" w:hAnsi="Times New Roman" w:cs="Times New Roman"/>
          <w:sz w:val="24"/>
          <w:szCs w:val="24"/>
        </w:rPr>
        <w:t>, which showed about 2</w:t>
      </w:r>
      <w:r w:rsidR="00812C87">
        <w:rPr>
          <w:rFonts w:ascii="Times New Roman" w:hAnsi="Times New Roman" w:cs="Times New Roman"/>
          <w:sz w:val="24"/>
          <w:szCs w:val="24"/>
        </w:rPr>
        <w:t>89</w:t>
      </w:r>
      <w:r>
        <w:rPr>
          <w:rFonts w:ascii="Times New Roman" w:hAnsi="Times New Roman" w:cs="Times New Roman"/>
          <w:sz w:val="24"/>
          <w:szCs w:val="24"/>
        </w:rPr>
        <w:t xml:space="preserve"> Kg </w:t>
      </w:r>
      <w:r w:rsidR="00812C87">
        <w:rPr>
          <w:rFonts w:ascii="Times New Roman" w:hAnsi="Times New Roman" w:cs="Times New Roman"/>
          <w:sz w:val="24"/>
          <w:szCs w:val="24"/>
        </w:rPr>
        <w:t>Kg C ha</w:t>
      </w:r>
      <w:r w:rsidR="00812C87" w:rsidRPr="00291614">
        <w:rPr>
          <w:rFonts w:ascii="Times New Roman" w:hAnsi="Times New Roman" w:cs="Times New Roman"/>
          <w:sz w:val="24"/>
          <w:szCs w:val="24"/>
          <w:vertAlign w:val="superscript"/>
        </w:rPr>
        <w:t>-1</w:t>
      </w:r>
      <w:r w:rsidR="00812C87">
        <w:rPr>
          <w:rFonts w:ascii="Times New Roman" w:hAnsi="Times New Roman" w:cs="Times New Roman"/>
          <w:sz w:val="24"/>
          <w:szCs w:val="24"/>
        </w:rPr>
        <w:t>yr</w:t>
      </w:r>
      <w:r w:rsidR="00812C87" w:rsidRPr="00291614">
        <w:rPr>
          <w:rFonts w:ascii="Times New Roman" w:hAnsi="Times New Roman" w:cs="Times New Roman"/>
          <w:sz w:val="24"/>
          <w:szCs w:val="24"/>
          <w:vertAlign w:val="superscript"/>
        </w:rPr>
        <w:t>-1</w:t>
      </w:r>
      <w:r w:rsidR="00812C87">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was sequesterd moreby the </w:t>
      </w:r>
      <w:r w:rsidR="00812C87">
        <w:rPr>
          <w:rFonts w:ascii="Times New Roman" w:hAnsi="Times New Roman" w:cs="Times New Roman"/>
          <w:sz w:val="24"/>
          <w:szCs w:val="24"/>
        </w:rPr>
        <w:t>managed</w:t>
      </w:r>
      <w:r>
        <w:rPr>
          <w:rFonts w:ascii="Times New Roman" w:hAnsi="Times New Roman" w:cs="Times New Roman"/>
          <w:sz w:val="24"/>
          <w:szCs w:val="24"/>
        </w:rPr>
        <w:t xml:space="preserve"> pasture than did by </w:t>
      </w:r>
      <w:r w:rsidR="00812C87">
        <w:rPr>
          <w:rFonts w:ascii="Times New Roman" w:hAnsi="Times New Roman" w:cs="Times New Roman"/>
          <w:sz w:val="24"/>
          <w:szCs w:val="24"/>
        </w:rPr>
        <w:t>native</w:t>
      </w:r>
      <w:r>
        <w:rPr>
          <w:rFonts w:ascii="Times New Roman" w:hAnsi="Times New Roman" w:cs="Times New Roman"/>
          <w:sz w:val="24"/>
          <w:szCs w:val="24"/>
        </w:rPr>
        <w:t xml:space="preserve"> pasture. However, the </w:t>
      </w:r>
      <w:r>
        <w:rPr>
          <w:rFonts w:ascii="Times New Roman" w:hAnsi="Times New Roman" w:cs="Times New Roman"/>
          <w:sz w:val="24"/>
          <w:szCs w:val="24"/>
        </w:rPr>
        <w:lastRenderedPageBreak/>
        <w:t xml:space="preserve">difference in SOC sequestration rate between </w:t>
      </w:r>
      <w:r w:rsidR="00812C87">
        <w:rPr>
          <w:rFonts w:ascii="Times New Roman" w:hAnsi="Times New Roman" w:cs="Times New Roman"/>
          <w:sz w:val="24"/>
          <w:szCs w:val="24"/>
        </w:rPr>
        <w:t xml:space="preserve">managed </w:t>
      </w:r>
      <w:r>
        <w:rPr>
          <w:rFonts w:ascii="Times New Roman" w:hAnsi="Times New Roman" w:cs="Times New Roman"/>
          <w:sz w:val="24"/>
          <w:szCs w:val="24"/>
        </w:rPr>
        <w:t xml:space="preserve">and </w:t>
      </w:r>
      <w:r w:rsidR="00812C87">
        <w:rPr>
          <w:rFonts w:ascii="Times New Roman" w:hAnsi="Times New Roman" w:cs="Times New Roman"/>
          <w:sz w:val="24"/>
          <w:szCs w:val="24"/>
        </w:rPr>
        <w:t>native</w:t>
      </w:r>
      <w:r>
        <w:rPr>
          <w:rFonts w:ascii="Times New Roman" w:hAnsi="Times New Roman" w:cs="Times New Roman"/>
          <w:sz w:val="24"/>
          <w:szCs w:val="24"/>
        </w:rPr>
        <w:t xml:space="preserve"> pastures </w:t>
      </w:r>
      <w:r w:rsidR="00812C87">
        <w:rPr>
          <w:rFonts w:ascii="Times New Roman" w:hAnsi="Times New Roman" w:cs="Times New Roman"/>
          <w:sz w:val="24"/>
          <w:szCs w:val="24"/>
        </w:rPr>
        <w:t>were variable depending upon the raifall amount.</w:t>
      </w:r>
    </w:p>
    <w:p w:rsidR="00B812B1" w:rsidRPr="00B812B1" w:rsidRDefault="00B812B1" w:rsidP="00B812B1"/>
    <w:p w:rsidR="00D13880" w:rsidRDefault="00ED7415" w:rsidP="00421F58">
      <w:pPr>
        <w:pStyle w:val="Heading3"/>
      </w:pPr>
      <w:bookmarkStart w:id="415" w:name="_Toc497226302"/>
      <w:bookmarkStart w:id="416" w:name="_Toc500421139"/>
      <w:bookmarkEnd w:id="413"/>
      <w:r>
        <w:t>5.3.3</w:t>
      </w:r>
      <w:r w:rsidR="00D13880" w:rsidRPr="00C744C3">
        <w:t xml:space="preserve"> </w:t>
      </w:r>
      <w:bookmarkStart w:id="417" w:name="_Hlk496273281"/>
      <w:r w:rsidR="003645E3" w:rsidRPr="00C744C3">
        <w:t>Dynamics</w:t>
      </w:r>
      <w:r w:rsidR="00D13880" w:rsidRPr="00C744C3">
        <w:t xml:space="preserve"> of N</w:t>
      </w:r>
      <w:r w:rsidR="00D13880" w:rsidRPr="00C744C3">
        <w:rPr>
          <w:vertAlign w:val="subscript"/>
        </w:rPr>
        <w:t>2</w:t>
      </w:r>
      <w:r w:rsidR="00D13880" w:rsidRPr="00C744C3">
        <w:t>O</w:t>
      </w:r>
      <w:r w:rsidR="00717064">
        <w:t xml:space="preserve"> and CH</w:t>
      </w:r>
      <w:r w:rsidR="00717064" w:rsidRPr="00717064">
        <w:rPr>
          <w:vertAlign w:val="subscript"/>
        </w:rPr>
        <w:t>4</w:t>
      </w:r>
      <w:r w:rsidR="00D13880" w:rsidRPr="00C744C3">
        <w:t xml:space="preserve"> flux</w:t>
      </w:r>
      <w:r w:rsidR="00717064">
        <w:t>es</w:t>
      </w:r>
      <w:r w:rsidR="00D13880" w:rsidRPr="00C744C3">
        <w:t xml:space="preserve"> from </w:t>
      </w:r>
      <w:r w:rsidR="00717064">
        <w:t>1999</w:t>
      </w:r>
      <w:r w:rsidR="00D13880" w:rsidRPr="00C744C3">
        <w:t xml:space="preserve">-2016: </w:t>
      </w:r>
      <w:r w:rsidR="00717064">
        <w:t>managed</w:t>
      </w:r>
      <w:r w:rsidR="00D13880" w:rsidRPr="00C744C3">
        <w:t xml:space="preserve"> versus </w:t>
      </w:r>
      <w:r w:rsidR="00717064">
        <w:t xml:space="preserve">native </w:t>
      </w:r>
      <w:r w:rsidR="00D13880" w:rsidRPr="00C744C3">
        <w:t>pastures</w:t>
      </w:r>
      <w:bookmarkEnd w:id="415"/>
      <w:bookmarkEnd w:id="416"/>
      <w:bookmarkEnd w:id="417"/>
    </w:p>
    <w:p w:rsidR="00B812B1" w:rsidRDefault="00B812B1" w:rsidP="00B812B1">
      <w:pPr>
        <w:pStyle w:val="EndNoteBibliography"/>
        <w:spacing w:line="480" w:lineRule="auto"/>
        <w:ind w:firstLine="720"/>
        <w:rPr>
          <w:rFonts w:ascii="Times New Roman" w:hAnsi="Times New Roman" w:cs="Times New Roman"/>
          <w:sz w:val="24"/>
          <w:szCs w:val="24"/>
        </w:rPr>
      </w:pPr>
      <w:r>
        <w:rPr>
          <w:rFonts w:ascii="Times New Roman" w:hAnsi="Times New Roman" w:cs="Times New Roman"/>
          <w:sz w:val="24"/>
          <w:szCs w:val="24"/>
        </w:rPr>
        <w:t>Although the magnitudes of N</w:t>
      </w:r>
      <w:r w:rsidRPr="0000336A">
        <w:rPr>
          <w:rFonts w:ascii="Times New Roman" w:hAnsi="Times New Roman" w:cs="Times New Roman"/>
          <w:sz w:val="24"/>
          <w:szCs w:val="24"/>
          <w:vertAlign w:val="subscript"/>
        </w:rPr>
        <w:t>2</w:t>
      </w:r>
      <w:r>
        <w:rPr>
          <w:rFonts w:ascii="Times New Roman" w:hAnsi="Times New Roman" w:cs="Times New Roman"/>
          <w:sz w:val="24"/>
          <w:szCs w:val="24"/>
        </w:rPr>
        <w:t xml:space="preserve">O fluxes varied largely between the years, the </w:t>
      </w:r>
      <w:r w:rsidR="006161B6">
        <w:rPr>
          <w:rFonts w:ascii="Times New Roman" w:hAnsi="Times New Roman" w:cs="Times New Roman"/>
          <w:sz w:val="24"/>
          <w:szCs w:val="24"/>
        </w:rPr>
        <w:t>management activities</w:t>
      </w:r>
      <w:r>
        <w:rPr>
          <w:rFonts w:ascii="Times New Roman" w:hAnsi="Times New Roman" w:cs="Times New Roman"/>
          <w:sz w:val="24"/>
          <w:szCs w:val="24"/>
        </w:rPr>
        <w:t xml:space="preserve"> in the </w:t>
      </w:r>
      <w:r w:rsidR="006161B6">
        <w:rPr>
          <w:rFonts w:ascii="Times New Roman" w:hAnsi="Times New Roman" w:cs="Times New Roman"/>
          <w:sz w:val="24"/>
          <w:szCs w:val="24"/>
        </w:rPr>
        <w:t xml:space="preserve">managed </w:t>
      </w:r>
      <w:r>
        <w:rPr>
          <w:rFonts w:ascii="Times New Roman" w:hAnsi="Times New Roman" w:cs="Times New Roman"/>
          <w:sz w:val="24"/>
          <w:szCs w:val="24"/>
        </w:rPr>
        <w:t>pasture significantly contributed higher N</w:t>
      </w:r>
      <w:r w:rsidRPr="006161B6">
        <w:rPr>
          <w:rFonts w:ascii="Times New Roman" w:hAnsi="Times New Roman" w:cs="Times New Roman"/>
          <w:sz w:val="24"/>
          <w:szCs w:val="24"/>
          <w:vertAlign w:val="subscript"/>
        </w:rPr>
        <w:t>2</w:t>
      </w:r>
      <w:r>
        <w:rPr>
          <w:rFonts w:ascii="Times New Roman" w:hAnsi="Times New Roman" w:cs="Times New Roman"/>
          <w:sz w:val="24"/>
          <w:szCs w:val="24"/>
        </w:rPr>
        <w:t xml:space="preserve">O emissions in </w:t>
      </w:r>
      <w:r w:rsidR="006161B6">
        <w:rPr>
          <w:rFonts w:ascii="Times New Roman" w:hAnsi="Times New Roman" w:cs="Times New Roman"/>
          <w:sz w:val="24"/>
          <w:szCs w:val="24"/>
        </w:rPr>
        <w:t xml:space="preserve">most of the years. </w:t>
      </w:r>
      <w:r>
        <w:rPr>
          <w:rFonts w:ascii="Times New Roman" w:hAnsi="Times New Roman" w:cs="Times New Roman"/>
          <w:sz w:val="24"/>
          <w:szCs w:val="24"/>
        </w:rPr>
        <w:t xml:space="preserve">About </w:t>
      </w:r>
      <w:r w:rsidR="006161B6">
        <w:rPr>
          <w:rFonts w:ascii="Times New Roman" w:hAnsi="Times New Roman" w:cs="Times New Roman"/>
          <w:sz w:val="24"/>
          <w:szCs w:val="24"/>
        </w:rPr>
        <w:t>1</w:t>
      </w:r>
      <w:r>
        <w:rPr>
          <w:rFonts w:ascii="Times New Roman" w:hAnsi="Times New Roman" w:cs="Times New Roman"/>
          <w:sz w:val="24"/>
          <w:szCs w:val="24"/>
        </w:rPr>
        <w:t>.</w:t>
      </w:r>
      <w:r w:rsidR="006161B6">
        <w:rPr>
          <w:rFonts w:ascii="Times New Roman" w:hAnsi="Times New Roman" w:cs="Times New Roman"/>
          <w:sz w:val="24"/>
          <w:szCs w:val="24"/>
        </w:rPr>
        <w:t>7</w:t>
      </w:r>
      <w:r>
        <w:rPr>
          <w:rFonts w:ascii="Times New Roman" w:hAnsi="Times New Roman" w:cs="Times New Roman"/>
          <w:sz w:val="24"/>
          <w:szCs w:val="24"/>
        </w:rPr>
        <w:t xml:space="preserve"> Kg N ha</w:t>
      </w:r>
      <w:r w:rsidRPr="006161B6">
        <w:rPr>
          <w:rFonts w:ascii="Times New Roman" w:hAnsi="Times New Roman" w:cs="Times New Roman"/>
          <w:sz w:val="24"/>
          <w:szCs w:val="24"/>
          <w:vertAlign w:val="superscript"/>
        </w:rPr>
        <w:t>-1</w:t>
      </w:r>
      <w:r>
        <w:rPr>
          <w:rFonts w:ascii="Times New Roman" w:hAnsi="Times New Roman" w:cs="Times New Roman"/>
          <w:sz w:val="24"/>
          <w:szCs w:val="24"/>
        </w:rPr>
        <w:t xml:space="preserve"> y</w:t>
      </w:r>
      <w:r w:rsidRPr="006161B6">
        <w:rPr>
          <w:rFonts w:ascii="Times New Roman" w:hAnsi="Times New Roman" w:cs="Times New Roman"/>
          <w:sz w:val="24"/>
          <w:szCs w:val="24"/>
          <w:vertAlign w:val="superscript"/>
        </w:rPr>
        <w:t>-1</w:t>
      </w:r>
      <w:r>
        <w:rPr>
          <w:rFonts w:ascii="Times New Roman" w:hAnsi="Times New Roman" w:cs="Times New Roman"/>
          <w:sz w:val="24"/>
          <w:szCs w:val="24"/>
        </w:rPr>
        <w:t xml:space="preserve"> was released from the </w:t>
      </w:r>
      <w:r w:rsidR="006161B6">
        <w:rPr>
          <w:rFonts w:ascii="Times New Roman" w:hAnsi="Times New Roman" w:cs="Times New Roman"/>
          <w:sz w:val="24"/>
          <w:szCs w:val="24"/>
        </w:rPr>
        <w:t xml:space="preserve">managed </w:t>
      </w:r>
      <w:r>
        <w:rPr>
          <w:rFonts w:ascii="Times New Roman" w:hAnsi="Times New Roman" w:cs="Times New Roman"/>
          <w:sz w:val="24"/>
          <w:szCs w:val="24"/>
        </w:rPr>
        <w:t xml:space="preserve">pasture in 2007 while it was only </w:t>
      </w:r>
      <w:r w:rsidR="006161B6">
        <w:rPr>
          <w:rFonts w:ascii="Times New Roman" w:hAnsi="Times New Roman" w:cs="Times New Roman"/>
          <w:sz w:val="24"/>
          <w:szCs w:val="24"/>
        </w:rPr>
        <w:t>0.8</w:t>
      </w:r>
      <w:r>
        <w:rPr>
          <w:rFonts w:ascii="Times New Roman" w:hAnsi="Times New Roman" w:cs="Times New Roman"/>
          <w:sz w:val="24"/>
          <w:szCs w:val="24"/>
        </w:rPr>
        <w:t xml:space="preserve"> Kg </w:t>
      </w:r>
      <w:r w:rsidR="006161B6">
        <w:rPr>
          <w:rFonts w:ascii="Times New Roman" w:hAnsi="Times New Roman" w:cs="Times New Roman"/>
          <w:sz w:val="24"/>
          <w:szCs w:val="24"/>
        </w:rPr>
        <w:t>Kg N ha</w:t>
      </w:r>
      <w:r w:rsidR="006161B6" w:rsidRPr="006161B6">
        <w:rPr>
          <w:rFonts w:ascii="Times New Roman" w:hAnsi="Times New Roman" w:cs="Times New Roman"/>
          <w:sz w:val="24"/>
          <w:szCs w:val="24"/>
          <w:vertAlign w:val="superscript"/>
        </w:rPr>
        <w:t>-1</w:t>
      </w:r>
      <w:r w:rsidR="006161B6">
        <w:rPr>
          <w:rFonts w:ascii="Times New Roman" w:hAnsi="Times New Roman" w:cs="Times New Roman"/>
          <w:sz w:val="24"/>
          <w:szCs w:val="24"/>
        </w:rPr>
        <w:t xml:space="preserve"> y</w:t>
      </w:r>
      <w:r w:rsidR="006161B6" w:rsidRPr="006161B6">
        <w:rPr>
          <w:rFonts w:ascii="Times New Roman" w:hAnsi="Times New Roman" w:cs="Times New Roman"/>
          <w:sz w:val="24"/>
          <w:szCs w:val="24"/>
          <w:vertAlign w:val="superscript"/>
        </w:rPr>
        <w:t>-1</w:t>
      </w:r>
      <w:r w:rsidR="006161B6">
        <w:rPr>
          <w:rFonts w:ascii="Times New Roman" w:hAnsi="Times New Roman" w:cs="Times New Roman"/>
          <w:sz w:val="24"/>
          <w:szCs w:val="24"/>
        </w:rPr>
        <w:t xml:space="preserve"> </w:t>
      </w:r>
      <w:r>
        <w:rPr>
          <w:rFonts w:ascii="Times New Roman" w:hAnsi="Times New Roman" w:cs="Times New Roman"/>
          <w:sz w:val="24"/>
          <w:szCs w:val="24"/>
        </w:rPr>
        <w:t xml:space="preserve">from the </w:t>
      </w:r>
      <w:r w:rsidR="006161B6">
        <w:rPr>
          <w:rFonts w:ascii="Times New Roman" w:hAnsi="Times New Roman" w:cs="Times New Roman"/>
          <w:sz w:val="24"/>
          <w:szCs w:val="24"/>
        </w:rPr>
        <w:t>native</w:t>
      </w:r>
      <w:r>
        <w:rPr>
          <w:rFonts w:ascii="Times New Roman" w:hAnsi="Times New Roman" w:cs="Times New Roman"/>
          <w:sz w:val="24"/>
          <w:szCs w:val="24"/>
        </w:rPr>
        <w:t xml:space="preserve"> pasture. The lowest </w:t>
      </w:r>
      <w:r w:rsidR="006161B6">
        <w:rPr>
          <w:rFonts w:ascii="Times New Roman" w:hAnsi="Times New Roman" w:cs="Times New Roman"/>
          <w:sz w:val="24"/>
          <w:szCs w:val="24"/>
        </w:rPr>
        <w:t>N</w:t>
      </w:r>
      <w:r w:rsidR="006161B6" w:rsidRPr="006161B6">
        <w:rPr>
          <w:rFonts w:ascii="Times New Roman" w:hAnsi="Times New Roman" w:cs="Times New Roman"/>
          <w:sz w:val="24"/>
          <w:szCs w:val="24"/>
          <w:vertAlign w:val="subscript"/>
        </w:rPr>
        <w:t>2</w:t>
      </w:r>
      <w:r w:rsidR="006161B6">
        <w:rPr>
          <w:rFonts w:ascii="Times New Roman" w:hAnsi="Times New Roman" w:cs="Times New Roman"/>
          <w:sz w:val="24"/>
          <w:szCs w:val="24"/>
        </w:rPr>
        <w:t xml:space="preserve">O </w:t>
      </w:r>
      <w:r>
        <w:rPr>
          <w:rFonts w:ascii="Times New Roman" w:hAnsi="Times New Roman" w:cs="Times New Roman"/>
          <w:sz w:val="24"/>
          <w:szCs w:val="24"/>
        </w:rPr>
        <w:t>emissions was observed in 200</w:t>
      </w:r>
      <w:r w:rsidR="006161B6">
        <w:rPr>
          <w:rFonts w:ascii="Times New Roman" w:hAnsi="Times New Roman" w:cs="Times New Roman"/>
          <w:sz w:val="24"/>
          <w:szCs w:val="24"/>
        </w:rPr>
        <w:t>1</w:t>
      </w:r>
      <w:r>
        <w:rPr>
          <w:rFonts w:ascii="Times New Roman" w:hAnsi="Times New Roman" w:cs="Times New Roman"/>
          <w:sz w:val="24"/>
          <w:szCs w:val="24"/>
        </w:rPr>
        <w:t xml:space="preserve"> from both pasture</w:t>
      </w:r>
      <w:r w:rsidR="006161B6">
        <w:rPr>
          <w:rFonts w:ascii="Times New Roman" w:hAnsi="Times New Roman" w:cs="Times New Roman"/>
          <w:sz w:val="24"/>
          <w:szCs w:val="24"/>
        </w:rPr>
        <w:t>s</w:t>
      </w:r>
      <w:r>
        <w:rPr>
          <w:rFonts w:ascii="Times New Roman" w:hAnsi="Times New Roman" w:cs="Times New Roman"/>
          <w:sz w:val="24"/>
          <w:szCs w:val="24"/>
        </w:rPr>
        <w:t>. Rainfall amount showed relationship to the magnitude of N</w:t>
      </w:r>
      <w:r w:rsidRPr="00F6195A">
        <w:rPr>
          <w:rFonts w:ascii="Times New Roman" w:hAnsi="Times New Roman" w:cs="Times New Roman"/>
          <w:sz w:val="24"/>
          <w:szCs w:val="24"/>
          <w:vertAlign w:val="subscript"/>
        </w:rPr>
        <w:t>2</w:t>
      </w:r>
      <w:r>
        <w:rPr>
          <w:rFonts w:ascii="Times New Roman" w:hAnsi="Times New Roman" w:cs="Times New Roman"/>
          <w:sz w:val="24"/>
          <w:szCs w:val="24"/>
        </w:rPr>
        <w:t>O fluxes (Fig.</w:t>
      </w:r>
      <w:r w:rsidR="006161B6">
        <w:rPr>
          <w:rFonts w:ascii="Times New Roman" w:hAnsi="Times New Roman" w:cs="Times New Roman"/>
          <w:sz w:val="24"/>
          <w:szCs w:val="24"/>
        </w:rPr>
        <w:t>5.4 a</w:t>
      </w:r>
      <w:r>
        <w:rPr>
          <w:rFonts w:ascii="Times New Roman" w:hAnsi="Times New Roman" w:cs="Times New Roman"/>
          <w:sz w:val="24"/>
          <w:szCs w:val="24"/>
        </w:rPr>
        <w:t>). In wet years (2007</w:t>
      </w:r>
      <w:r w:rsidR="006161B6">
        <w:rPr>
          <w:rFonts w:ascii="Times New Roman" w:hAnsi="Times New Roman" w:cs="Times New Roman"/>
          <w:sz w:val="24"/>
          <w:szCs w:val="24"/>
        </w:rPr>
        <w:t>,</w:t>
      </w:r>
      <w:r>
        <w:rPr>
          <w:rFonts w:ascii="Times New Roman" w:hAnsi="Times New Roman" w:cs="Times New Roman"/>
          <w:sz w:val="24"/>
          <w:szCs w:val="24"/>
        </w:rPr>
        <w:t xml:space="preserve"> 2013</w:t>
      </w:r>
      <w:r w:rsidR="006161B6">
        <w:rPr>
          <w:rFonts w:ascii="Times New Roman" w:hAnsi="Times New Roman" w:cs="Times New Roman"/>
          <w:sz w:val="24"/>
          <w:szCs w:val="24"/>
        </w:rPr>
        <w:t xml:space="preserve"> and 2015) , both managed</w:t>
      </w:r>
      <w:r>
        <w:rPr>
          <w:rFonts w:ascii="Times New Roman" w:hAnsi="Times New Roman" w:cs="Times New Roman"/>
          <w:sz w:val="24"/>
          <w:szCs w:val="24"/>
        </w:rPr>
        <w:t xml:space="preserve"> and </w:t>
      </w:r>
      <w:r w:rsidR="006161B6">
        <w:rPr>
          <w:rFonts w:ascii="Times New Roman" w:hAnsi="Times New Roman" w:cs="Times New Roman"/>
          <w:sz w:val="24"/>
          <w:szCs w:val="24"/>
        </w:rPr>
        <w:t>native</w:t>
      </w:r>
      <w:r>
        <w:rPr>
          <w:rFonts w:ascii="Times New Roman" w:hAnsi="Times New Roman" w:cs="Times New Roman"/>
          <w:sz w:val="24"/>
          <w:szCs w:val="24"/>
        </w:rPr>
        <w:t xml:space="preserve"> pastures showed higher emissions and the emissions was substantilly lowered in the dry years lik</w:t>
      </w:r>
      <w:r w:rsidR="006161B6">
        <w:rPr>
          <w:rFonts w:ascii="Times New Roman" w:hAnsi="Times New Roman" w:cs="Times New Roman"/>
          <w:sz w:val="24"/>
          <w:szCs w:val="24"/>
        </w:rPr>
        <w:t>e 2003, 2006, and 2012</w:t>
      </w:r>
      <w:r>
        <w:rPr>
          <w:rFonts w:ascii="Times New Roman" w:hAnsi="Times New Roman" w:cs="Times New Roman"/>
          <w:sz w:val="24"/>
          <w:szCs w:val="24"/>
        </w:rPr>
        <w:t xml:space="preserve"> </w:t>
      </w:r>
      <w:r w:rsidR="006161B6">
        <w:rPr>
          <w:rFonts w:ascii="Times New Roman" w:hAnsi="Times New Roman" w:cs="Times New Roman"/>
          <w:sz w:val="24"/>
          <w:szCs w:val="24"/>
        </w:rPr>
        <w:t>except 2011 where N</w:t>
      </w:r>
      <w:r w:rsidR="006161B6" w:rsidRPr="006161B6">
        <w:rPr>
          <w:rFonts w:ascii="Times New Roman" w:hAnsi="Times New Roman" w:cs="Times New Roman"/>
          <w:sz w:val="24"/>
          <w:szCs w:val="24"/>
          <w:vertAlign w:val="subscript"/>
        </w:rPr>
        <w:t>2</w:t>
      </w:r>
      <w:r w:rsidR="006161B6">
        <w:rPr>
          <w:rFonts w:ascii="Times New Roman" w:hAnsi="Times New Roman" w:cs="Times New Roman"/>
          <w:sz w:val="24"/>
          <w:szCs w:val="24"/>
        </w:rPr>
        <w:t>O emissions from both pastures were relatively higher than other dry years.</w:t>
      </w:r>
    </w:p>
    <w:p w:rsidR="00EF4B8D" w:rsidRDefault="00EF4B8D" w:rsidP="00B31CA3">
      <w:pPr>
        <w:pStyle w:val="EndNoteBibliography"/>
        <w:spacing w:line="480" w:lineRule="auto"/>
        <w:rPr>
          <w:rFonts w:ascii="Times New Roman" w:hAnsi="Times New Roman" w:cs="Times New Roman"/>
          <w:sz w:val="24"/>
          <w:szCs w:val="24"/>
        </w:rPr>
      </w:pPr>
      <w:r>
        <w:rPr>
          <w:rFonts w:ascii="Times New Roman" w:hAnsi="Times New Roman" w:cs="Times New Roman"/>
          <w:sz w:val="24"/>
          <w:szCs w:val="24"/>
        </w:rPr>
        <w:drawing>
          <wp:inline distT="0" distB="0" distL="0" distR="0" wp14:anchorId="758E6607" wp14:editId="72ED0889">
            <wp:extent cx="3283889" cy="3209422"/>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3300130" cy="3225294"/>
                    </a:xfrm>
                    <a:prstGeom prst="rect">
                      <a:avLst/>
                    </a:prstGeom>
                    <a:noFill/>
                  </pic:spPr>
                </pic:pic>
              </a:graphicData>
            </a:graphic>
          </wp:inline>
        </w:drawing>
      </w:r>
    </w:p>
    <w:p w:rsidR="00B31CA3" w:rsidRDefault="00B31CA3" w:rsidP="00E71278">
      <w:pPr>
        <w:pStyle w:val="Style1"/>
      </w:pPr>
      <w:bookmarkStart w:id="418" w:name="_Toc498073177"/>
      <w:r>
        <w:lastRenderedPageBreak/>
        <w:t>Figure 5.3. Total a</w:t>
      </w:r>
      <w:r w:rsidRPr="00C971C1">
        <w:t>nnual N</w:t>
      </w:r>
      <w:r w:rsidRPr="00B31CA3">
        <w:rPr>
          <w:vertAlign w:val="subscript"/>
        </w:rPr>
        <w:t>2</w:t>
      </w:r>
      <w:r w:rsidRPr="00C971C1">
        <w:t>O</w:t>
      </w:r>
      <w:r>
        <w:t xml:space="preserve"> (a)</w:t>
      </w:r>
      <w:r w:rsidRPr="00C971C1">
        <w:t xml:space="preserve"> </w:t>
      </w:r>
      <w:r>
        <w:t>and CH</w:t>
      </w:r>
      <w:r w:rsidRPr="00B31CA3">
        <w:rPr>
          <w:vertAlign w:val="subscript"/>
        </w:rPr>
        <w:t>4</w:t>
      </w:r>
      <w:r>
        <w:t xml:space="preserve"> fluxes (b) </w:t>
      </w:r>
      <w:r w:rsidRPr="00C971C1">
        <w:t xml:space="preserve">from </w:t>
      </w:r>
      <w:r>
        <w:t xml:space="preserve">managed </w:t>
      </w:r>
      <w:r w:rsidRPr="00C971C1">
        <w:t xml:space="preserve">and </w:t>
      </w:r>
      <w:r>
        <w:t>native</w:t>
      </w:r>
      <w:r w:rsidRPr="00C971C1">
        <w:t xml:space="preserve"> pasture from </w:t>
      </w:r>
      <w:r>
        <w:t>1999</w:t>
      </w:r>
      <w:r w:rsidRPr="00C971C1">
        <w:t>-201</w:t>
      </w:r>
      <w:r>
        <w:t>6. The black solid line represents the to</w:t>
      </w:r>
      <w:r w:rsidR="004223EB">
        <w:t>t</w:t>
      </w:r>
      <w:r>
        <w:t>al annual rainfall in mm.</w:t>
      </w:r>
      <w:bookmarkEnd w:id="418"/>
    </w:p>
    <w:p w:rsidR="00B31CA3" w:rsidRDefault="00B31CA3" w:rsidP="00B31CA3">
      <w:pPr>
        <w:pStyle w:val="EndNoteBibliography"/>
        <w:spacing w:line="480" w:lineRule="auto"/>
        <w:ind w:firstLine="720"/>
        <w:rPr>
          <w:rFonts w:ascii="Times New Roman" w:hAnsi="Times New Roman" w:cs="Times New Roman"/>
          <w:sz w:val="24"/>
          <w:szCs w:val="24"/>
        </w:rPr>
      </w:pPr>
    </w:p>
    <w:p w:rsidR="006161B6" w:rsidRPr="00C54370" w:rsidRDefault="006161B6" w:rsidP="00B31CA3">
      <w:pPr>
        <w:pStyle w:val="EndNoteBibliography"/>
        <w:spacing w:line="480" w:lineRule="auto"/>
        <w:ind w:firstLine="720"/>
        <w:rPr>
          <w:rFonts w:ascii="Times New Roman" w:hAnsi="Times New Roman" w:cs="Times New Roman"/>
          <w:sz w:val="24"/>
          <w:szCs w:val="24"/>
        </w:rPr>
      </w:pPr>
      <w:r>
        <w:rPr>
          <w:rFonts w:ascii="Times New Roman" w:hAnsi="Times New Roman" w:cs="Times New Roman"/>
          <w:sz w:val="24"/>
          <w:szCs w:val="24"/>
        </w:rPr>
        <w:t>The methane fluxes in both pastures sites are negative indicating the net sink of methane gases during the study period. There was no any significant differences in the magnitude of CH4 fluxes between managed and netaive pastures, however small interannual variability was observed for both pastures (Fig. 5.4 b)</w:t>
      </w:r>
      <w:r w:rsidR="00EF4B8D">
        <w:rPr>
          <w:rFonts w:ascii="Times New Roman" w:hAnsi="Times New Roman" w:cs="Times New Roman"/>
          <w:sz w:val="24"/>
          <w:szCs w:val="24"/>
        </w:rPr>
        <w:t>.</w:t>
      </w:r>
    </w:p>
    <w:p w:rsidR="00B812B1" w:rsidRDefault="00B812B1" w:rsidP="00B812B1">
      <w:pPr>
        <w:pStyle w:val="EndNoteBibliography"/>
        <w:rPr>
          <w:rFonts w:ascii="Times New Roman" w:hAnsi="Times New Roman" w:cs="Times New Roman"/>
          <w:b/>
          <w:sz w:val="24"/>
          <w:szCs w:val="24"/>
        </w:rPr>
      </w:pPr>
    </w:p>
    <w:p w:rsidR="00D13880" w:rsidRDefault="00D13880" w:rsidP="00421F58">
      <w:pPr>
        <w:pStyle w:val="Heading3"/>
      </w:pPr>
      <w:bookmarkStart w:id="419" w:name="_Toc497226303"/>
      <w:bookmarkStart w:id="420" w:name="_Toc500421140"/>
      <w:r w:rsidRPr="00C744C3">
        <w:t xml:space="preserve">5.3.5 </w:t>
      </w:r>
      <w:bookmarkStart w:id="421" w:name="_Hlk496273299"/>
      <w:r w:rsidRPr="00C744C3">
        <w:t>Seasonal dynamics of N</w:t>
      </w:r>
      <w:r w:rsidRPr="00B31CA3">
        <w:rPr>
          <w:vertAlign w:val="subscript"/>
        </w:rPr>
        <w:t>2</w:t>
      </w:r>
      <w:r w:rsidRPr="00C744C3">
        <w:t xml:space="preserve">O </w:t>
      </w:r>
      <w:r w:rsidR="00B31CA3">
        <w:t>and CH</w:t>
      </w:r>
      <w:r w:rsidR="00B31CA3" w:rsidRPr="00B31CA3">
        <w:rPr>
          <w:vertAlign w:val="subscript"/>
        </w:rPr>
        <w:t>4</w:t>
      </w:r>
      <w:r w:rsidR="00B31CA3">
        <w:t xml:space="preserve"> </w:t>
      </w:r>
      <w:r w:rsidRPr="00C744C3">
        <w:t xml:space="preserve">fluxes from </w:t>
      </w:r>
      <w:r w:rsidR="00EC324C" w:rsidRPr="00C744C3">
        <w:t>managed</w:t>
      </w:r>
      <w:r w:rsidRPr="00C744C3">
        <w:t xml:space="preserve"> </w:t>
      </w:r>
      <w:r w:rsidR="00B31CA3">
        <w:t xml:space="preserve">and native </w:t>
      </w:r>
      <w:r w:rsidRPr="00C744C3">
        <w:t>pastures in dry and wet years</w:t>
      </w:r>
      <w:bookmarkEnd w:id="419"/>
      <w:bookmarkEnd w:id="420"/>
    </w:p>
    <w:p w:rsidR="00B812B1" w:rsidRPr="00C54370" w:rsidRDefault="00B812B1" w:rsidP="00B812B1">
      <w:pPr>
        <w:pStyle w:val="EndNoteBibliography"/>
        <w:spacing w:line="480" w:lineRule="auto"/>
        <w:ind w:firstLine="720"/>
        <w:contextualSpacing/>
        <w:rPr>
          <w:rFonts w:ascii="Times New Roman" w:hAnsi="Times New Roman" w:cs="Times New Roman"/>
          <w:sz w:val="24"/>
          <w:szCs w:val="24"/>
        </w:rPr>
      </w:pPr>
      <w:r w:rsidRPr="00C54370">
        <w:rPr>
          <w:rFonts w:ascii="Times New Roman" w:hAnsi="Times New Roman" w:cs="Times New Roman"/>
          <w:sz w:val="24"/>
          <w:szCs w:val="24"/>
        </w:rPr>
        <w:t>To understand the rol</w:t>
      </w:r>
      <w:r>
        <w:rPr>
          <w:rFonts w:ascii="Times New Roman" w:hAnsi="Times New Roman" w:cs="Times New Roman"/>
          <w:sz w:val="24"/>
          <w:szCs w:val="24"/>
        </w:rPr>
        <w:t>e of rainfall in N</w:t>
      </w:r>
      <w:r w:rsidRPr="00C54370">
        <w:rPr>
          <w:rFonts w:ascii="Times New Roman" w:hAnsi="Times New Roman" w:cs="Times New Roman"/>
          <w:sz w:val="24"/>
          <w:szCs w:val="24"/>
          <w:vertAlign w:val="subscript"/>
        </w:rPr>
        <w:t>2</w:t>
      </w:r>
      <w:r>
        <w:rPr>
          <w:rFonts w:ascii="Times New Roman" w:hAnsi="Times New Roman" w:cs="Times New Roman"/>
          <w:sz w:val="24"/>
          <w:szCs w:val="24"/>
        </w:rPr>
        <w:t xml:space="preserve">O </w:t>
      </w:r>
      <w:r w:rsidR="0065373A">
        <w:rPr>
          <w:rFonts w:ascii="Times New Roman" w:hAnsi="Times New Roman" w:cs="Times New Roman"/>
          <w:sz w:val="24"/>
          <w:szCs w:val="24"/>
        </w:rPr>
        <w:t>and CH</w:t>
      </w:r>
      <w:r w:rsidR="0065373A" w:rsidRPr="0065373A">
        <w:rPr>
          <w:rFonts w:ascii="Times New Roman" w:hAnsi="Times New Roman" w:cs="Times New Roman"/>
          <w:sz w:val="24"/>
          <w:szCs w:val="24"/>
          <w:vertAlign w:val="subscript"/>
        </w:rPr>
        <w:t>4</w:t>
      </w:r>
      <w:r w:rsidR="0065373A">
        <w:rPr>
          <w:rFonts w:ascii="Times New Roman" w:hAnsi="Times New Roman" w:cs="Times New Roman"/>
          <w:sz w:val="24"/>
          <w:szCs w:val="24"/>
        </w:rPr>
        <w:t xml:space="preserve"> </w:t>
      </w:r>
      <w:r>
        <w:rPr>
          <w:rFonts w:ascii="Times New Roman" w:hAnsi="Times New Roman" w:cs="Times New Roman"/>
          <w:sz w:val="24"/>
          <w:szCs w:val="24"/>
        </w:rPr>
        <w:t>emissions, the daily N</w:t>
      </w:r>
      <w:r w:rsidRPr="00C54370">
        <w:rPr>
          <w:rFonts w:ascii="Times New Roman" w:hAnsi="Times New Roman" w:cs="Times New Roman"/>
          <w:sz w:val="24"/>
          <w:szCs w:val="24"/>
          <w:vertAlign w:val="subscript"/>
        </w:rPr>
        <w:t>2</w:t>
      </w:r>
      <w:r>
        <w:rPr>
          <w:rFonts w:ascii="Times New Roman" w:hAnsi="Times New Roman" w:cs="Times New Roman"/>
          <w:sz w:val="24"/>
          <w:szCs w:val="24"/>
        </w:rPr>
        <w:t xml:space="preserve">O </w:t>
      </w:r>
      <w:r w:rsidR="00B07943">
        <w:rPr>
          <w:rFonts w:ascii="Times New Roman" w:hAnsi="Times New Roman" w:cs="Times New Roman"/>
          <w:sz w:val="24"/>
          <w:szCs w:val="24"/>
        </w:rPr>
        <w:t>and CH</w:t>
      </w:r>
      <w:r w:rsidR="00B07943" w:rsidRPr="0065373A">
        <w:rPr>
          <w:rFonts w:ascii="Times New Roman" w:hAnsi="Times New Roman" w:cs="Times New Roman"/>
          <w:sz w:val="24"/>
          <w:szCs w:val="24"/>
          <w:vertAlign w:val="subscript"/>
        </w:rPr>
        <w:t>4</w:t>
      </w:r>
      <w:r w:rsidR="00B07943">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emissions from both </w:t>
      </w:r>
      <w:r w:rsidR="00B07943">
        <w:rPr>
          <w:rFonts w:ascii="Times New Roman" w:hAnsi="Times New Roman" w:cs="Times New Roman"/>
          <w:sz w:val="24"/>
          <w:szCs w:val="24"/>
        </w:rPr>
        <w:t xml:space="preserve">managed </w:t>
      </w:r>
      <w:r>
        <w:rPr>
          <w:rFonts w:ascii="Times New Roman" w:hAnsi="Times New Roman" w:cs="Times New Roman"/>
          <w:sz w:val="24"/>
          <w:szCs w:val="24"/>
        </w:rPr>
        <w:t xml:space="preserve">and </w:t>
      </w:r>
      <w:r w:rsidR="00B07943">
        <w:rPr>
          <w:rFonts w:ascii="Times New Roman" w:hAnsi="Times New Roman" w:cs="Times New Roman"/>
          <w:sz w:val="24"/>
          <w:szCs w:val="24"/>
        </w:rPr>
        <w:t>native</w:t>
      </w:r>
      <w:r>
        <w:rPr>
          <w:rFonts w:ascii="Times New Roman" w:hAnsi="Times New Roman" w:cs="Times New Roman"/>
          <w:sz w:val="24"/>
          <w:szCs w:val="24"/>
        </w:rPr>
        <w:t xml:space="preserve"> pasture</w:t>
      </w:r>
      <w:r w:rsidR="00B07943">
        <w:rPr>
          <w:rFonts w:ascii="Times New Roman" w:hAnsi="Times New Roman" w:cs="Times New Roman"/>
          <w:sz w:val="24"/>
          <w:szCs w:val="24"/>
        </w:rPr>
        <w:t>s</w:t>
      </w:r>
      <w:r>
        <w:rPr>
          <w:rFonts w:ascii="Times New Roman" w:hAnsi="Times New Roman" w:cs="Times New Roman"/>
          <w:sz w:val="24"/>
          <w:szCs w:val="24"/>
        </w:rPr>
        <w:t xml:space="preserve"> </w:t>
      </w:r>
      <w:r w:rsidR="00B07943">
        <w:rPr>
          <w:rFonts w:ascii="Times New Roman" w:hAnsi="Times New Roman" w:cs="Times New Roman"/>
          <w:sz w:val="24"/>
          <w:szCs w:val="24"/>
        </w:rPr>
        <w:t>were</w:t>
      </w:r>
      <w:r>
        <w:rPr>
          <w:rFonts w:ascii="Times New Roman" w:hAnsi="Times New Roman" w:cs="Times New Roman"/>
          <w:sz w:val="24"/>
          <w:szCs w:val="24"/>
        </w:rPr>
        <w:t xml:space="preserve"> simulated in </w:t>
      </w:r>
      <w:r w:rsidR="00B07943">
        <w:rPr>
          <w:rFonts w:ascii="Times New Roman" w:hAnsi="Times New Roman" w:cs="Times New Roman"/>
          <w:sz w:val="24"/>
          <w:szCs w:val="24"/>
        </w:rPr>
        <w:t>wet</w:t>
      </w:r>
      <w:r>
        <w:rPr>
          <w:rFonts w:ascii="Times New Roman" w:hAnsi="Times New Roman" w:cs="Times New Roman"/>
          <w:sz w:val="24"/>
          <w:szCs w:val="24"/>
        </w:rPr>
        <w:t xml:space="preserve"> (20</w:t>
      </w:r>
      <w:r w:rsidR="00B07943">
        <w:rPr>
          <w:rFonts w:ascii="Times New Roman" w:hAnsi="Times New Roman" w:cs="Times New Roman"/>
          <w:sz w:val="24"/>
          <w:szCs w:val="24"/>
        </w:rPr>
        <w:t>07</w:t>
      </w:r>
      <w:r>
        <w:rPr>
          <w:rFonts w:ascii="Times New Roman" w:hAnsi="Times New Roman" w:cs="Times New Roman"/>
          <w:sz w:val="24"/>
          <w:szCs w:val="24"/>
        </w:rPr>
        <w:t xml:space="preserve">) and </w:t>
      </w:r>
      <w:r w:rsidR="00B07943">
        <w:rPr>
          <w:rFonts w:ascii="Times New Roman" w:hAnsi="Times New Roman" w:cs="Times New Roman"/>
          <w:sz w:val="24"/>
          <w:szCs w:val="24"/>
        </w:rPr>
        <w:t>dry (2011) year and is presented in Figure 5.4</w:t>
      </w:r>
      <w:r>
        <w:rPr>
          <w:rFonts w:ascii="Times New Roman" w:hAnsi="Times New Roman" w:cs="Times New Roman"/>
          <w:sz w:val="24"/>
          <w:szCs w:val="24"/>
        </w:rPr>
        <w:t xml:space="preserve">. The signal of </w:t>
      </w:r>
      <w:r w:rsidR="00B07943">
        <w:rPr>
          <w:rFonts w:ascii="Times New Roman" w:hAnsi="Times New Roman" w:cs="Times New Roman"/>
          <w:sz w:val="24"/>
          <w:szCs w:val="24"/>
        </w:rPr>
        <w:t>N</w:t>
      </w:r>
      <w:r w:rsidR="00B07943" w:rsidRPr="00C54370">
        <w:rPr>
          <w:rFonts w:ascii="Times New Roman" w:hAnsi="Times New Roman" w:cs="Times New Roman"/>
          <w:sz w:val="24"/>
          <w:szCs w:val="24"/>
          <w:vertAlign w:val="subscript"/>
        </w:rPr>
        <w:t>2</w:t>
      </w:r>
      <w:r w:rsidR="00B07943">
        <w:rPr>
          <w:rFonts w:ascii="Times New Roman" w:hAnsi="Times New Roman" w:cs="Times New Roman"/>
          <w:sz w:val="24"/>
          <w:szCs w:val="24"/>
        </w:rPr>
        <w:t xml:space="preserve">O </w:t>
      </w:r>
      <w:r>
        <w:rPr>
          <w:rFonts w:ascii="Times New Roman" w:hAnsi="Times New Roman" w:cs="Times New Roman"/>
          <w:sz w:val="24"/>
          <w:szCs w:val="24"/>
        </w:rPr>
        <w:t xml:space="preserve">emissions was stronger from </w:t>
      </w:r>
      <w:r w:rsidR="00B07943">
        <w:rPr>
          <w:rFonts w:ascii="Times New Roman" w:hAnsi="Times New Roman" w:cs="Times New Roman"/>
          <w:sz w:val="24"/>
          <w:szCs w:val="24"/>
        </w:rPr>
        <w:t>managed</w:t>
      </w:r>
      <w:r>
        <w:rPr>
          <w:rFonts w:ascii="Times New Roman" w:hAnsi="Times New Roman" w:cs="Times New Roman"/>
          <w:sz w:val="24"/>
          <w:szCs w:val="24"/>
        </w:rPr>
        <w:t xml:space="preserve"> pasture regardless of the rainfall scenario, however the magnitude of emission was significantly </w:t>
      </w:r>
      <w:r w:rsidR="00B07943">
        <w:rPr>
          <w:rFonts w:ascii="Times New Roman" w:hAnsi="Times New Roman" w:cs="Times New Roman"/>
          <w:sz w:val="24"/>
          <w:szCs w:val="24"/>
        </w:rPr>
        <w:t>higher</w:t>
      </w:r>
      <w:r>
        <w:rPr>
          <w:rFonts w:ascii="Times New Roman" w:hAnsi="Times New Roman" w:cs="Times New Roman"/>
          <w:sz w:val="24"/>
          <w:szCs w:val="24"/>
        </w:rPr>
        <w:t xml:space="preserve"> in </w:t>
      </w:r>
      <w:r w:rsidR="00B07943">
        <w:rPr>
          <w:rFonts w:ascii="Times New Roman" w:hAnsi="Times New Roman" w:cs="Times New Roman"/>
          <w:sz w:val="24"/>
          <w:szCs w:val="24"/>
        </w:rPr>
        <w:t>wet</w:t>
      </w:r>
      <w:r>
        <w:rPr>
          <w:rFonts w:ascii="Times New Roman" w:hAnsi="Times New Roman" w:cs="Times New Roman"/>
          <w:sz w:val="24"/>
          <w:szCs w:val="24"/>
        </w:rPr>
        <w:t xml:space="preserve"> year than </w:t>
      </w:r>
      <w:r w:rsidR="00B07943">
        <w:rPr>
          <w:rFonts w:ascii="Times New Roman" w:hAnsi="Times New Roman" w:cs="Times New Roman"/>
          <w:sz w:val="24"/>
          <w:szCs w:val="24"/>
        </w:rPr>
        <w:t>dry</w:t>
      </w:r>
      <w:r>
        <w:rPr>
          <w:rFonts w:ascii="Times New Roman" w:hAnsi="Times New Roman" w:cs="Times New Roman"/>
          <w:sz w:val="24"/>
          <w:szCs w:val="24"/>
        </w:rPr>
        <w:t xml:space="preserve"> year. The signal of emission at about DOY=</w:t>
      </w:r>
      <w:r w:rsidR="00B65C1C">
        <w:rPr>
          <w:rFonts w:ascii="Times New Roman" w:hAnsi="Times New Roman" w:cs="Times New Roman"/>
          <w:sz w:val="24"/>
          <w:szCs w:val="24"/>
        </w:rPr>
        <w:t>130</w:t>
      </w:r>
      <w:r>
        <w:rPr>
          <w:rFonts w:ascii="Times New Roman" w:hAnsi="Times New Roman" w:cs="Times New Roman"/>
          <w:sz w:val="24"/>
          <w:szCs w:val="24"/>
        </w:rPr>
        <w:t xml:space="preserve"> with amplified peak in </w:t>
      </w:r>
      <w:r w:rsidR="00B65C1C">
        <w:rPr>
          <w:rFonts w:ascii="Times New Roman" w:hAnsi="Times New Roman" w:cs="Times New Roman"/>
          <w:sz w:val="24"/>
          <w:szCs w:val="24"/>
        </w:rPr>
        <w:t>2007</w:t>
      </w:r>
      <w:r>
        <w:rPr>
          <w:rFonts w:ascii="Times New Roman" w:hAnsi="Times New Roman" w:cs="Times New Roman"/>
          <w:sz w:val="24"/>
          <w:szCs w:val="24"/>
        </w:rPr>
        <w:t xml:space="preserve"> </w:t>
      </w:r>
      <w:r w:rsidR="00B65C1C">
        <w:rPr>
          <w:rFonts w:ascii="Times New Roman" w:hAnsi="Times New Roman" w:cs="Times New Roman"/>
          <w:sz w:val="24"/>
          <w:szCs w:val="24"/>
        </w:rPr>
        <w:t>was after the rainfall of 108 mm in DOY=128</w:t>
      </w:r>
      <w:r>
        <w:rPr>
          <w:rFonts w:ascii="Times New Roman" w:hAnsi="Times New Roman" w:cs="Times New Roman"/>
          <w:sz w:val="24"/>
          <w:szCs w:val="24"/>
        </w:rPr>
        <w:t xml:space="preserve"> (Fig. 5</w:t>
      </w:r>
      <w:r w:rsidR="00B65C1C">
        <w:rPr>
          <w:rFonts w:ascii="Times New Roman" w:hAnsi="Times New Roman" w:cs="Times New Roman"/>
          <w:sz w:val="24"/>
          <w:szCs w:val="24"/>
        </w:rPr>
        <w:t>.5 a</w:t>
      </w:r>
      <w:r>
        <w:rPr>
          <w:rFonts w:ascii="Times New Roman" w:hAnsi="Times New Roman" w:cs="Times New Roman"/>
          <w:sz w:val="24"/>
          <w:szCs w:val="24"/>
        </w:rPr>
        <w:t xml:space="preserve">). The highest daily emission was about </w:t>
      </w:r>
      <w:r w:rsidR="00B65C1C">
        <w:rPr>
          <w:rFonts w:ascii="Times New Roman" w:hAnsi="Times New Roman" w:cs="Times New Roman"/>
          <w:sz w:val="24"/>
          <w:szCs w:val="24"/>
        </w:rPr>
        <w:t>0.13</w:t>
      </w:r>
      <w:r>
        <w:rPr>
          <w:rFonts w:ascii="Times New Roman" w:hAnsi="Times New Roman" w:cs="Times New Roman"/>
          <w:sz w:val="24"/>
          <w:szCs w:val="24"/>
        </w:rPr>
        <w:t xml:space="preserve"> </w:t>
      </w:r>
      <w:r w:rsidR="00B65C1C">
        <w:rPr>
          <w:rFonts w:ascii="Times New Roman" w:hAnsi="Times New Roman" w:cs="Times New Roman"/>
          <w:sz w:val="24"/>
          <w:szCs w:val="24"/>
        </w:rPr>
        <w:t>K</w:t>
      </w:r>
      <w:r>
        <w:rPr>
          <w:rFonts w:ascii="Times New Roman" w:hAnsi="Times New Roman" w:cs="Times New Roman"/>
          <w:sz w:val="24"/>
          <w:szCs w:val="24"/>
        </w:rPr>
        <w:t>g N ha</w:t>
      </w:r>
      <w:r w:rsidRPr="00B65C1C">
        <w:rPr>
          <w:rFonts w:ascii="Times New Roman" w:hAnsi="Times New Roman" w:cs="Times New Roman"/>
          <w:sz w:val="24"/>
          <w:szCs w:val="24"/>
          <w:vertAlign w:val="superscript"/>
        </w:rPr>
        <w:t>-1</w:t>
      </w:r>
      <w:r>
        <w:rPr>
          <w:rFonts w:ascii="Times New Roman" w:hAnsi="Times New Roman" w:cs="Times New Roman"/>
          <w:sz w:val="24"/>
          <w:szCs w:val="24"/>
        </w:rPr>
        <w:t xml:space="preserve"> y</w:t>
      </w:r>
      <w:r w:rsidRPr="00B65C1C">
        <w:rPr>
          <w:rFonts w:ascii="Times New Roman" w:hAnsi="Times New Roman" w:cs="Times New Roman"/>
          <w:sz w:val="24"/>
          <w:szCs w:val="24"/>
          <w:vertAlign w:val="superscript"/>
        </w:rPr>
        <w:t>-1</w:t>
      </w:r>
      <w:r>
        <w:rPr>
          <w:rFonts w:ascii="Times New Roman" w:hAnsi="Times New Roman" w:cs="Times New Roman"/>
          <w:sz w:val="24"/>
          <w:szCs w:val="24"/>
        </w:rPr>
        <w:t xml:space="preserve"> </w:t>
      </w:r>
      <w:r w:rsidR="00B65C1C">
        <w:rPr>
          <w:rFonts w:ascii="Times New Roman" w:hAnsi="Times New Roman" w:cs="Times New Roman"/>
          <w:sz w:val="24"/>
          <w:szCs w:val="24"/>
        </w:rPr>
        <w:t>and 0.07 Kg N ha</w:t>
      </w:r>
      <w:r w:rsidR="00B65C1C" w:rsidRPr="00B65C1C">
        <w:rPr>
          <w:rFonts w:ascii="Times New Roman" w:hAnsi="Times New Roman" w:cs="Times New Roman"/>
          <w:sz w:val="24"/>
          <w:szCs w:val="24"/>
          <w:vertAlign w:val="superscript"/>
        </w:rPr>
        <w:t>-1</w:t>
      </w:r>
      <w:r w:rsidR="00B65C1C">
        <w:rPr>
          <w:rFonts w:ascii="Times New Roman" w:hAnsi="Times New Roman" w:cs="Times New Roman"/>
          <w:sz w:val="24"/>
          <w:szCs w:val="24"/>
        </w:rPr>
        <w:t xml:space="preserve"> y</w:t>
      </w:r>
      <w:r w:rsidR="00B65C1C" w:rsidRPr="00B65C1C">
        <w:rPr>
          <w:rFonts w:ascii="Times New Roman" w:hAnsi="Times New Roman" w:cs="Times New Roman"/>
          <w:sz w:val="24"/>
          <w:szCs w:val="24"/>
          <w:vertAlign w:val="superscript"/>
        </w:rPr>
        <w:t>-1</w:t>
      </w:r>
      <w:r w:rsidR="00B65C1C">
        <w:rPr>
          <w:rFonts w:ascii="Times New Roman" w:hAnsi="Times New Roman" w:cs="Times New Roman"/>
          <w:sz w:val="24"/>
          <w:szCs w:val="24"/>
        </w:rPr>
        <w:t xml:space="preserve"> </w:t>
      </w:r>
      <w:r>
        <w:rPr>
          <w:rFonts w:ascii="Times New Roman" w:hAnsi="Times New Roman" w:cs="Times New Roman"/>
          <w:sz w:val="24"/>
          <w:szCs w:val="24"/>
        </w:rPr>
        <w:t xml:space="preserve">from the </w:t>
      </w:r>
      <w:r w:rsidR="00B65C1C">
        <w:rPr>
          <w:rFonts w:ascii="Times New Roman" w:hAnsi="Times New Roman" w:cs="Times New Roman"/>
          <w:sz w:val="24"/>
          <w:szCs w:val="24"/>
        </w:rPr>
        <w:t xml:space="preserve">improved and native pasture respectively </w:t>
      </w:r>
      <w:r>
        <w:rPr>
          <w:rFonts w:ascii="Times New Roman" w:hAnsi="Times New Roman" w:cs="Times New Roman"/>
          <w:sz w:val="24"/>
          <w:szCs w:val="24"/>
        </w:rPr>
        <w:t>in wet year</w:t>
      </w:r>
      <w:r w:rsidR="00B65C1C">
        <w:rPr>
          <w:rFonts w:ascii="Times New Roman" w:hAnsi="Times New Roman" w:cs="Times New Roman"/>
          <w:sz w:val="24"/>
          <w:szCs w:val="24"/>
        </w:rPr>
        <w:t xml:space="preserve"> (2007)</w:t>
      </w:r>
      <w:r>
        <w:rPr>
          <w:rFonts w:ascii="Times New Roman" w:hAnsi="Times New Roman" w:cs="Times New Roman"/>
          <w:sz w:val="24"/>
          <w:szCs w:val="24"/>
        </w:rPr>
        <w:t xml:space="preserve"> but it was only about </w:t>
      </w:r>
      <w:r w:rsidR="00B65C1C">
        <w:rPr>
          <w:rFonts w:ascii="Times New Roman" w:hAnsi="Times New Roman" w:cs="Times New Roman"/>
          <w:sz w:val="24"/>
          <w:szCs w:val="24"/>
        </w:rPr>
        <w:t>0.09</w:t>
      </w:r>
      <w:r w:rsidR="00B65C1C" w:rsidRPr="00B65C1C">
        <w:rPr>
          <w:rFonts w:ascii="Times New Roman" w:hAnsi="Times New Roman" w:cs="Times New Roman"/>
          <w:sz w:val="24"/>
          <w:szCs w:val="24"/>
        </w:rPr>
        <w:t xml:space="preserve"> </w:t>
      </w:r>
      <w:r w:rsidR="00B65C1C">
        <w:rPr>
          <w:rFonts w:ascii="Times New Roman" w:hAnsi="Times New Roman" w:cs="Times New Roman"/>
          <w:sz w:val="24"/>
          <w:szCs w:val="24"/>
        </w:rPr>
        <w:t>Kg N ha</w:t>
      </w:r>
      <w:r w:rsidR="00B65C1C" w:rsidRPr="00B65C1C">
        <w:rPr>
          <w:rFonts w:ascii="Times New Roman" w:hAnsi="Times New Roman" w:cs="Times New Roman"/>
          <w:sz w:val="24"/>
          <w:szCs w:val="24"/>
          <w:vertAlign w:val="superscript"/>
        </w:rPr>
        <w:t>-1</w:t>
      </w:r>
      <w:r w:rsidR="00B65C1C">
        <w:rPr>
          <w:rFonts w:ascii="Times New Roman" w:hAnsi="Times New Roman" w:cs="Times New Roman"/>
          <w:sz w:val="24"/>
          <w:szCs w:val="24"/>
        </w:rPr>
        <w:t xml:space="preserve"> y</w:t>
      </w:r>
      <w:r w:rsidR="00B65C1C" w:rsidRPr="00B65C1C">
        <w:rPr>
          <w:rFonts w:ascii="Times New Roman" w:hAnsi="Times New Roman" w:cs="Times New Roman"/>
          <w:sz w:val="24"/>
          <w:szCs w:val="24"/>
          <w:vertAlign w:val="superscript"/>
        </w:rPr>
        <w:t>-1</w:t>
      </w:r>
      <w:r w:rsidR="00B65C1C">
        <w:rPr>
          <w:rFonts w:ascii="Times New Roman" w:hAnsi="Times New Roman" w:cs="Times New Roman"/>
          <w:sz w:val="24"/>
          <w:szCs w:val="24"/>
        </w:rPr>
        <w:t xml:space="preserve"> from both pastures </w:t>
      </w:r>
      <w:r>
        <w:rPr>
          <w:rFonts w:ascii="Times New Roman" w:hAnsi="Times New Roman" w:cs="Times New Roman"/>
          <w:sz w:val="24"/>
          <w:szCs w:val="24"/>
        </w:rPr>
        <w:t>in dry year</w:t>
      </w:r>
      <w:r w:rsidR="00B65C1C">
        <w:rPr>
          <w:rFonts w:ascii="Times New Roman" w:hAnsi="Times New Roman" w:cs="Times New Roman"/>
          <w:sz w:val="24"/>
          <w:szCs w:val="24"/>
        </w:rPr>
        <w:t xml:space="preserve"> (2011). This higher emissions signal of N</w:t>
      </w:r>
      <w:r w:rsidR="00B65C1C" w:rsidRPr="00B65C1C">
        <w:rPr>
          <w:rFonts w:ascii="Times New Roman" w:hAnsi="Times New Roman" w:cs="Times New Roman"/>
          <w:sz w:val="24"/>
          <w:szCs w:val="24"/>
          <w:vertAlign w:val="subscript"/>
        </w:rPr>
        <w:t>2</w:t>
      </w:r>
      <w:r w:rsidR="00B65C1C">
        <w:rPr>
          <w:rFonts w:ascii="Times New Roman" w:hAnsi="Times New Roman" w:cs="Times New Roman"/>
          <w:sz w:val="24"/>
          <w:szCs w:val="24"/>
        </w:rPr>
        <w:t xml:space="preserve">O after the rainfall events  indicated </w:t>
      </w:r>
      <w:r>
        <w:rPr>
          <w:rFonts w:ascii="Times New Roman" w:hAnsi="Times New Roman" w:cs="Times New Roman"/>
          <w:sz w:val="24"/>
          <w:szCs w:val="24"/>
        </w:rPr>
        <w:t>the significance of rainfall in N</w:t>
      </w:r>
      <w:r w:rsidRPr="00B65C1C">
        <w:rPr>
          <w:rFonts w:ascii="Times New Roman" w:hAnsi="Times New Roman" w:cs="Times New Roman"/>
          <w:sz w:val="24"/>
          <w:szCs w:val="24"/>
          <w:vertAlign w:val="subscript"/>
        </w:rPr>
        <w:t>2</w:t>
      </w:r>
      <w:r>
        <w:rPr>
          <w:rFonts w:ascii="Times New Roman" w:hAnsi="Times New Roman" w:cs="Times New Roman"/>
          <w:sz w:val="24"/>
          <w:szCs w:val="24"/>
        </w:rPr>
        <w:t xml:space="preserve">O emissions. Therefore, the application of fertilizer </w:t>
      </w:r>
      <w:r w:rsidR="00E86851">
        <w:rPr>
          <w:rFonts w:ascii="Times New Roman" w:hAnsi="Times New Roman" w:cs="Times New Roman"/>
          <w:sz w:val="24"/>
          <w:szCs w:val="24"/>
        </w:rPr>
        <w:t xml:space="preserve">in managed pasture </w:t>
      </w:r>
      <w:r>
        <w:rPr>
          <w:rFonts w:ascii="Times New Roman" w:hAnsi="Times New Roman" w:cs="Times New Roman"/>
          <w:sz w:val="24"/>
          <w:szCs w:val="24"/>
        </w:rPr>
        <w:t>accompanied by the rainfall was more influential in terms of N</w:t>
      </w:r>
      <w:r w:rsidRPr="00C46F53">
        <w:rPr>
          <w:rFonts w:ascii="Times New Roman" w:hAnsi="Times New Roman" w:cs="Times New Roman"/>
          <w:sz w:val="24"/>
          <w:szCs w:val="24"/>
          <w:vertAlign w:val="subscript"/>
        </w:rPr>
        <w:t>2</w:t>
      </w:r>
      <w:r>
        <w:rPr>
          <w:rFonts w:ascii="Times New Roman" w:hAnsi="Times New Roman" w:cs="Times New Roman"/>
          <w:sz w:val="24"/>
          <w:szCs w:val="24"/>
        </w:rPr>
        <w:t>O emissions.</w:t>
      </w:r>
      <w:r w:rsidR="00E86851">
        <w:rPr>
          <w:rFonts w:ascii="Times New Roman" w:hAnsi="Times New Roman" w:cs="Times New Roman"/>
          <w:sz w:val="24"/>
          <w:szCs w:val="24"/>
        </w:rPr>
        <w:t xml:space="preserve"> However, rainfall events did not show any impacts on the emissions of methane fluxes from both pastures. In both dry and wet years, the CH</w:t>
      </w:r>
      <w:r w:rsidR="00E86851" w:rsidRPr="00E86851">
        <w:rPr>
          <w:rFonts w:ascii="Times New Roman" w:hAnsi="Times New Roman" w:cs="Times New Roman"/>
          <w:sz w:val="24"/>
          <w:szCs w:val="24"/>
          <w:vertAlign w:val="subscript"/>
        </w:rPr>
        <w:t>4</w:t>
      </w:r>
      <w:r w:rsidR="00E86851">
        <w:rPr>
          <w:rFonts w:ascii="Times New Roman" w:hAnsi="Times New Roman" w:cs="Times New Roman"/>
          <w:sz w:val="24"/>
          <w:szCs w:val="24"/>
        </w:rPr>
        <w:t xml:space="preserve"> fluxes from managed and native pastures did not vary and both pastures were sink of the CH</w:t>
      </w:r>
      <w:r w:rsidR="00E86851" w:rsidRPr="00E86851">
        <w:rPr>
          <w:rFonts w:ascii="Times New Roman" w:hAnsi="Times New Roman" w:cs="Times New Roman"/>
          <w:sz w:val="24"/>
          <w:szCs w:val="24"/>
          <w:vertAlign w:val="subscript"/>
        </w:rPr>
        <w:t xml:space="preserve">4 </w:t>
      </w:r>
      <w:r w:rsidR="00E86851">
        <w:rPr>
          <w:rFonts w:ascii="Times New Roman" w:hAnsi="Times New Roman" w:cs="Times New Roman"/>
          <w:sz w:val="24"/>
          <w:szCs w:val="24"/>
        </w:rPr>
        <w:t>fluxes (Fig. 5.5 c,d).</w:t>
      </w:r>
    </w:p>
    <w:p w:rsidR="0065373A" w:rsidRDefault="0065373A" w:rsidP="00421F58">
      <w:pPr>
        <w:pStyle w:val="Heading2"/>
      </w:pPr>
      <w:bookmarkStart w:id="422" w:name="_Toc498072247"/>
      <w:bookmarkStart w:id="423" w:name="_Toc498075672"/>
      <w:bookmarkStart w:id="424" w:name="_Toc500421141"/>
      <w:bookmarkStart w:id="425" w:name="_Toc497226304"/>
      <w:bookmarkEnd w:id="421"/>
      <w:r>
        <w:rPr>
          <w:noProof/>
        </w:rPr>
        <w:lastRenderedPageBreak/>
        <w:drawing>
          <wp:inline distT="0" distB="0" distL="0" distR="0" wp14:anchorId="1D37AE37">
            <wp:extent cx="5777124" cy="3674414"/>
            <wp:effectExtent l="0" t="0" r="0" b="2540"/>
            <wp:docPr id="1038" name="Picture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777124" cy="3674414"/>
                    </a:xfrm>
                    <a:prstGeom prst="rect">
                      <a:avLst/>
                    </a:prstGeom>
                    <a:noFill/>
                  </pic:spPr>
                </pic:pic>
              </a:graphicData>
            </a:graphic>
          </wp:inline>
        </w:drawing>
      </w:r>
      <w:bookmarkEnd w:id="422"/>
      <w:bookmarkEnd w:id="423"/>
      <w:bookmarkEnd w:id="424"/>
    </w:p>
    <w:p w:rsidR="00D238EF" w:rsidRDefault="00D238EF" w:rsidP="00E71278">
      <w:pPr>
        <w:pStyle w:val="Style1"/>
      </w:pPr>
      <w:bookmarkStart w:id="426" w:name="_Toc498073178"/>
    </w:p>
    <w:p w:rsidR="0065373A" w:rsidRDefault="0065373A" w:rsidP="00E71278">
      <w:pPr>
        <w:pStyle w:val="Style1"/>
      </w:pPr>
      <w:r w:rsidRPr="0065373A">
        <w:t xml:space="preserve">Figure 5.4 Daily dynamics of N2O and CH4 emissions from managed and native </w:t>
      </w:r>
      <w:r>
        <w:t>pastures in wet (2007)</w:t>
      </w:r>
      <w:r w:rsidRPr="0065373A">
        <w:t xml:space="preserve"> and </w:t>
      </w:r>
      <w:r>
        <w:t>dry (2011)</w:t>
      </w:r>
      <w:r w:rsidRPr="0065373A">
        <w:t xml:space="preserve"> year</w:t>
      </w:r>
      <w:r>
        <w:t>. The black bars represent the daily rainfall in mm.</w:t>
      </w:r>
      <w:bookmarkEnd w:id="426"/>
    </w:p>
    <w:p w:rsidR="00C24154" w:rsidRDefault="00C24154" w:rsidP="00C24154">
      <w:pPr>
        <w:pStyle w:val="Heading3"/>
      </w:pPr>
    </w:p>
    <w:p w:rsidR="00C24154" w:rsidRDefault="00C24154" w:rsidP="00C24154">
      <w:pPr>
        <w:pStyle w:val="Heading3"/>
      </w:pPr>
      <w:bookmarkStart w:id="427" w:name="_Toc500421142"/>
      <w:r>
        <w:t>5.3.6</w:t>
      </w:r>
      <w:r w:rsidRPr="00C744C3">
        <w:t xml:space="preserve"> </w:t>
      </w:r>
      <w:r>
        <w:t>Global warming potential (GWP) of soil organic carbon sequestration rate (SOC-R), N</w:t>
      </w:r>
      <w:r w:rsidRPr="00C24154">
        <w:rPr>
          <w:vertAlign w:val="subscript"/>
        </w:rPr>
        <w:t>2</w:t>
      </w:r>
      <w:r>
        <w:t>O and CH</w:t>
      </w:r>
      <w:r w:rsidRPr="00C24154">
        <w:rPr>
          <w:vertAlign w:val="subscript"/>
        </w:rPr>
        <w:t>4</w:t>
      </w:r>
      <w:r>
        <w:t xml:space="preserve"> and resulted net global warming potential (NGWP)</w:t>
      </w:r>
      <w:bookmarkEnd w:id="427"/>
    </w:p>
    <w:p w:rsidR="00C24154" w:rsidRDefault="00C24154" w:rsidP="00C24154">
      <w:pPr>
        <w:rPr>
          <w:rFonts w:ascii="Times New Roman" w:hAnsi="Times New Roman"/>
        </w:rPr>
      </w:pPr>
      <w:r>
        <w:tab/>
      </w:r>
      <w:r w:rsidR="00FD084F" w:rsidRPr="00FD084F">
        <w:rPr>
          <w:rFonts w:ascii="Times New Roman" w:hAnsi="Times New Roman"/>
        </w:rPr>
        <w:t xml:space="preserve">The </w:t>
      </w:r>
      <w:r w:rsidR="00FD084F">
        <w:rPr>
          <w:rFonts w:ascii="Times New Roman" w:hAnsi="Times New Roman"/>
        </w:rPr>
        <w:t xml:space="preserve">global warming potential of soil organic carbon sequestration (GWP </w:t>
      </w:r>
      <w:r w:rsidR="00FD084F">
        <w:rPr>
          <w:rFonts w:ascii="Times New Roman" w:hAnsi="Times New Roman"/>
          <w:vertAlign w:val="subscript"/>
        </w:rPr>
        <w:t>SOC-R</w:t>
      </w:r>
      <w:r w:rsidR="00FD084F" w:rsidRPr="00FD084F">
        <w:rPr>
          <w:rFonts w:ascii="Times New Roman" w:hAnsi="Times New Roman"/>
        </w:rPr>
        <w:t>)</w:t>
      </w:r>
      <w:r w:rsidR="00FD084F">
        <w:rPr>
          <w:rFonts w:ascii="Times New Roman" w:hAnsi="Times New Roman"/>
        </w:rPr>
        <w:t xml:space="preserve"> was observed higher in the managed pasture than in the native pasture corresponded to the higher GPP. The highest (GWP </w:t>
      </w:r>
      <w:r w:rsidR="00FD084F">
        <w:rPr>
          <w:rFonts w:ascii="Times New Roman" w:hAnsi="Times New Roman"/>
          <w:vertAlign w:val="subscript"/>
        </w:rPr>
        <w:t>SOC-R</w:t>
      </w:r>
      <w:r w:rsidR="00FD084F" w:rsidRPr="00FD084F">
        <w:rPr>
          <w:rFonts w:ascii="Times New Roman" w:hAnsi="Times New Roman"/>
        </w:rPr>
        <w:t>)</w:t>
      </w:r>
      <w:r w:rsidR="00FD084F">
        <w:rPr>
          <w:rFonts w:ascii="Times New Roman" w:hAnsi="Times New Roman"/>
        </w:rPr>
        <w:t xml:space="preserve"> for managed pasture was observed in 2003 and the highest for native pasture was observed in 2007 (Fig 5.</w:t>
      </w:r>
      <w:r w:rsidR="00D42EAD">
        <w:rPr>
          <w:rFonts w:ascii="Times New Roman" w:hAnsi="Times New Roman"/>
        </w:rPr>
        <w:t>5</w:t>
      </w:r>
      <w:r w:rsidR="00FD084F">
        <w:rPr>
          <w:rFonts w:ascii="Times New Roman" w:hAnsi="Times New Roman"/>
        </w:rPr>
        <w:t xml:space="preserve"> a) and there was large inter annual variation of GWP </w:t>
      </w:r>
      <w:r w:rsidR="00FD084F">
        <w:rPr>
          <w:rFonts w:ascii="Times New Roman" w:hAnsi="Times New Roman"/>
          <w:vertAlign w:val="subscript"/>
        </w:rPr>
        <w:t>SOC-R</w:t>
      </w:r>
      <w:r w:rsidR="00FD084F">
        <w:rPr>
          <w:rFonts w:ascii="Times New Roman" w:hAnsi="Times New Roman"/>
        </w:rPr>
        <w:t xml:space="preserve"> at both pasture sites dependent on the variation of SOC. </w:t>
      </w:r>
      <w:r w:rsidR="006D729D">
        <w:rPr>
          <w:rFonts w:ascii="Times New Roman" w:hAnsi="Times New Roman"/>
        </w:rPr>
        <w:t>The global warming potential of N</w:t>
      </w:r>
      <w:r w:rsidR="006D729D" w:rsidRPr="006D729D">
        <w:rPr>
          <w:rFonts w:ascii="Times New Roman" w:hAnsi="Times New Roman"/>
          <w:vertAlign w:val="subscript"/>
        </w:rPr>
        <w:t>2</w:t>
      </w:r>
      <w:r w:rsidR="006D729D">
        <w:rPr>
          <w:rFonts w:ascii="Times New Roman" w:hAnsi="Times New Roman"/>
        </w:rPr>
        <w:t xml:space="preserve">O (GWP </w:t>
      </w:r>
      <w:r w:rsidR="006D729D" w:rsidRPr="006D729D">
        <w:rPr>
          <w:rFonts w:ascii="Times New Roman" w:hAnsi="Times New Roman"/>
          <w:vertAlign w:val="subscript"/>
        </w:rPr>
        <w:t>N2O</w:t>
      </w:r>
      <w:r w:rsidR="006D729D" w:rsidRPr="006D729D">
        <w:rPr>
          <w:rFonts w:ascii="Times New Roman" w:hAnsi="Times New Roman"/>
        </w:rPr>
        <w:t>)</w:t>
      </w:r>
      <w:r w:rsidR="006D729D">
        <w:rPr>
          <w:rFonts w:ascii="Times New Roman" w:hAnsi="Times New Roman"/>
        </w:rPr>
        <w:t xml:space="preserve"> is presented in figure 5.</w:t>
      </w:r>
      <w:r w:rsidR="00D42EAD">
        <w:rPr>
          <w:rFonts w:ascii="Times New Roman" w:hAnsi="Times New Roman"/>
        </w:rPr>
        <w:t>5</w:t>
      </w:r>
      <w:r w:rsidR="006D729D">
        <w:rPr>
          <w:rFonts w:ascii="Times New Roman" w:hAnsi="Times New Roman"/>
        </w:rPr>
        <w:t xml:space="preserve">, b. The GWP </w:t>
      </w:r>
      <w:r w:rsidR="006D729D" w:rsidRPr="006D729D">
        <w:rPr>
          <w:rFonts w:ascii="Times New Roman" w:hAnsi="Times New Roman"/>
          <w:vertAlign w:val="subscript"/>
        </w:rPr>
        <w:t>N2O</w:t>
      </w:r>
      <w:r w:rsidR="006D729D">
        <w:rPr>
          <w:rFonts w:ascii="Times New Roman" w:hAnsi="Times New Roman"/>
        </w:rPr>
        <w:t xml:space="preserve"> of managed pasture was significantly higher than that of native pasture most notably </w:t>
      </w:r>
      <w:r w:rsidR="006D729D">
        <w:rPr>
          <w:rFonts w:ascii="Times New Roman" w:hAnsi="Times New Roman"/>
        </w:rPr>
        <w:lastRenderedPageBreak/>
        <w:t>on those wet years when the emissions were dependent on the rainfall events. For example, 2007 one of the wettest year had the highest (791 kg CO</w:t>
      </w:r>
      <w:r w:rsidR="006D729D" w:rsidRPr="006D729D">
        <w:rPr>
          <w:rFonts w:ascii="Times New Roman" w:hAnsi="Times New Roman"/>
          <w:vertAlign w:val="subscript"/>
        </w:rPr>
        <w:t>2</w:t>
      </w:r>
      <w:r w:rsidR="006D729D">
        <w:rPr>
          <w:rFonts w:ascii="Times New Roman" w:hAnsi="Times New Roman"/>
        </w:rPr>
        <w:t xml:space="preserve"> -eq ha</w:t>
      </w:r>
      <w:r w:rsidR="006D729D" w:rsidRPr="006D729D">
        <w:rPr>
          <w:rFonts w:ascii="Times New Roman" w:hAnsi="Times New Roman"/>
          <w:vertAlign w:val="superscript"/>
        </w:rPr>
        <w:t>-1</w:t>
      </w:r>
      <w:r w:rsidR="006D729D">
        <w:rPr>
          <w:rFonts w:ascii="Times New Roman" w:hAnsi="Times New Roman"/>
        </w:rPr>
        <w:t xml:space="preserve">) GWP </w:t>
      </w:r>
      <w:r w:rsidR="006D729D" w:rsidRPr="006D729D">
        <w:rPr>
          <w:rFonts w:ascii="Times New Roman" w:hAnsi="Times New Roman"/>
          <w:vertAlign w:val="subscript"/>
        </w:rPr>
        <w:t>N2O</w:t>
      </w:r>
      <w:r w:rsidR="006D729D">
        <w:rPr>
          <w:rFonts w:ascii="Times New Roman" w:hAnsi="Times New Roman"/>
          <w:vertAlign w:val="subscript"/>
        </w:rPr>
        <w:t xml:space="preserve"> </w:t>
      </w:r>
      <w:r w:rsidR="006D729D" w:rsidRPr="006D729D">
        <w:rPr>
          <w:rFonts w:ascii="Times New Roman" w:hAnsi="Times New Roman"/>
        </w:rPr>
        <w:t>from the managed pasture</w:t>
      </w:r>
      <w:r w:rsidR="006D729D">
        <w:rPr>
          <w:rFonts w:ascii="Times New Roman" w:hAnsi="Times New Roman"/>
        </w:rPr>
        <w:t xml:space="preserve"> and the N2O contributed about 389 kg CO</w:t>
      </w:r>
      <w:r w:rsidR="006D729D" w:rsidRPr="006D729D">
        <w:rPr>
          <w:rFonts w:ascii="Times New Roman" w:hAnsi="Times New Roman"/>
          <w:vertAlign w:val="subscript"/>
        </w:rPr>
        <w:t>2</w:t>
      </w:r>
      <w:r w:rsidR="006D729D">
        <w:rPr>
          <w:rFonts w:ascii="Times New Roman" w:hAnsi="Times New Roman"/>
        </w:rPr>
        <w:t xml:space="preserve"> -eq ha</w:t>
      </w:r>
      <w:r w:rsidR="006D729D" w:rsidRPr="006D729D">
        <w:rPr>
          <w:rFonts w:ascii="Times New Roman" w:hAnsi="Times New Roman"/>
          <w:vertAlign w:val="superscript"/>
        </w:rPr>
        <w:t>-1</w:t>
      </w:r>
      <w:r w:rsidR="006D729D">
        <w:rPr>
          <w:rFonts w:ascii="Times New Roman" w:hAnsi="Times New Roman"/>
          <w:vertAlign w:val="superscript"/>
        </w:rPr>
        <w:t xml:space="preserve"> </w:t>
      </w:r>
      <w:r w:rsidR="006D729D" w:rsidRPr="006D729D">
        <w:rPr>
          <w:rFonts w:ascii="Times New Roman" w:hAnsi="Times New Roman"/>
        </w:rPr>
        <w:t xml:space="preserve">GWP </w:t>
      </w:r>
      <w:r w:rsidR="006D729D">
        <w:rPr>
          <w:rFonts w:ascii="Times New Roman" w:hAnsi="Times New Roman"/>
        </w:rPr>
        <w:t xml:space="preserve">from the native pasture in the same year. The net global warming potential (NGWP) calculated from GWP </w:t>
      </w:r>
      <w:r w:rsidR="006D729D">
        <w:rPr>
          <w:rFonts w:ascii="Times New Roman" w:hAnsi="Times New Roman"/>
          <w:vertAlign w:val="subscript"/>
        </w:rPr>
        <w:t>SOC-R,</w:t>
      </w:r>
      <w:r w:rsidR="006D729D" w:rsidRPr="006D729D">
        <w:rPr>
          <w:rFonts w:ascii="Times New Roman" w:hAnsi="Times New Roman"/>
        </w:rPr>
        <w:t xml:space="preserve"> </w:t>
      </w:r>
      <w:r w:rsidR="006D729D">
        <w:rPr>
          <w:rFonts w:ascii="Times New Roman" w:hAnsi="Times New Roman"/>
        </w:rPr>
        <w:t xml:space="preserve">GWP </w:t>
      </w:r>
      <w:r w:rsidR="006D729D" w:rsidRPr="006D729D">
        <w:rPr>
          <w:rFonts w:ascii="Times New Roman" w:hAnsi="Times New Roman"/>
          <w:vertAlign w:val="subscript"/>
        </w:rPr>
        <w:t>N2O</w:t>
      </w:r>
      <w:r w:rsidR="006D729D">
        <w:rPr>
          <w:rFonts w:ascii="Times New Roman" w:hAnsi="Times New Roman"/>
          <w:vertAlign w:val="subscript"/>
        </w:rPr>
        <w:t xml:space="preserve">, </w:t>
      </w:r>
      <w:r w:rsidR="00C07D30" w:rsidRPr="00C07D30">
        <w:rPr>
          <w:rFonts w:ascii="Times New Roman" w:hAnsi="Times New Roman"/>
        </w:rPr>
        <w:t>and</w:t>
      </w:r>
      <w:r w:rsidR="00C07D30">
        <w:rPr>
          <w:rFonts w:ascii="Times New Roman" w:hAnsi="Times New Roman"/>
          <w:vertAlign w:val="subscript"/>
        </w:rPr>
        <w:t xml:space="preserve"> </w:t>
      </w:r>
      <w:r w:rsidR="006D729D" w:rsidRPr="00C07D30">
        <w:rPr>
          <w:rFonts w:ascii="Times New Roman" w:hAnsi="Times New Roman"/>
        </w:rPr>
        <w:t>GWP</w:t>
      </w:r>
      <w:r w:rsidR="006D729D" w:rsidRPr="00C07D30">
        <w:rPr>
          <w:rFonts w:ascii="Times New Roman" w:hAnsi="Times New Roman"/>
          <w:vertAlign w:val="subscript"/>
        </w:rPr>
        <w:t xml:space="preserve"> CH4</w:t>
      </w:r>
      <w:r w:rsidR="00C07D30">
        <w:rPr>
          <w:rFonts w:ascii="Times New Roman" w:hAnsi="Times New Roman"/>
          <w:vertAlign w:val="subscript"/>
        </w:rPr>
        <w:t xml:space="preserve"> </w:t>
      </w:r>
      <w:r w:rsidR="00C07D30" w:rsidRPr="00C07D30">
        <w:rPr>
          <w:rFonts w:ascii="Times New Roman" w:hAnsi="Times New Roman"/>
        </w:rPr>
        <w:t>was observed</w:t>
      </w:r>
      <w:r w:rsidR="00C07D30" w:rsidRPr="00C07D30">
        <w:rPr>
          <w:rFonts w:ascii="Times New Roman" w:hAnsi="Times New Roman"/>
          <w:vertAlign w:val="subscript"/>
        </w:rPr>
        <w:t xml:space="preserve"> </w:t>
      </w:r>
      <w:r w:rsidR="00C07D30" w:rsidRPr="00C07D30">
        <w:rPr>
          <w:rFonts w:ascii="Times New Roman" w:hAnsi="Times New Roman"/>
        </w:rPr>
        <w:t>positive for managed pasture</w:t>
      </w:r>
      <w:r w:rsidR="00C07D30">
        <w:rPr>
          <w:rFonts w:ascii="Times New Roman" w:hAnsi="Times New Roman"/>
        </w:rPr>
        <w:t xml:space="preserve"> and was significantly higher in the years with higher N</w:t>
      </w:r>
      <w:r w:rsidR="00C07D30" w:rsidRPr="00C07D30">
        <w:rPr>
          <w:rFonts w:ascii="Times New Roman" w:hAnsi="Times New Roman"/>
          <w:vertAlign w:val="subscript"/>
        </w:rPr>
        <w:t>2</w:t>
      </w:r>
      <w:r w:rsidR="00C07D30">
        <w:rPr>
          <w:rFonts w:ascii="Times New Roman" w:hAnsi="Times New Roman"/>
        </w:rPr>
        <w:t>O emissions. The NGWP for native pasture was negative in all years except 2004 (Fig 5.</w:t>
      </w:r>
      <w:r w:rsidR="00D42EAD">
        <w:rPr>
          <w:rFonts w:ascii="Times New Roman" w:hAnsi="Times New Roman"/>
        </w:rPr>
        <w:t>5</w:t>
      </w:r>
      <w:r w:rsidR="00C07D30">
        <w:rPr>
          <w:rFonts w:ascii="Times New Roman" w:hAnsi="Times New Roman"/>
        </w:rPr>
        <w:t xml:space="preserve"> c). </w:t>
      </w:r>
    </w:p>
    <w:p w:rsidR="00D42EAD" w:rsidRDefault="00D42EAD" w:rsidP="00C24154">
      <w:pPr>
        <w:rPr>
          <w:rFonts w:ascii="Times New Roman" w:hAnsi="Times New Roman"/>
        </w:rPr>
      </w:pPr>
      <w:r>
        <w:rPr>
          <w:rFonts w:ascii="Times New Roman" w:hAnsi="Times New Roman"/>
          <w:noProof/>
        </w:rPr>
        <w:drawing>
          <wp:inline distT="0" distB="0" distL="0" distR="0" wp14:anchorId="54BB7F4C">
            <wp:extent cx="3856790" cy="4476584"/>
            <wp:effectExtent l="0" t="0" r="0" b="635"/>
            <wp:docPr id="1040" name="Picture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861538" cy="4482094"/>
                    </a:xfrm>
                    <a:prstGeom prst="rect">
                      <a:avLst/>
                    </a:prstGeom>
                    <a:noFill/>
                  </pic:spPr>
                </pic:pic>
              </a:graphicData>
            </a:graphic>
          </wp:inline>
        </w:drawing>
      </w:r>
    </w:p>
    <w:p w:rsidR="00D42EAD" w:rsidRPr="00D42EAD" w:rsidRDefault="00D42EAD" w:rsidP="00E71278">
      <w:pPr>
        <w:pStyle w:val="Style1"/>
      </w:pPr>
      <w:bookmarkStart w:id="428" w:name="_Toc498073179"/>
      <w:r w:rsidRPr="00D42EAD">
        <w:t xml:space="preserve">Figure 5.5 </w:t>
      </w:r>
      <w:r>
        <w:t>Yearly g</w:t>
      </w:r>
      <w:r w:rsidRPr="00D42EAD">
        <w:t>lobal warming potential (GWP) of soil organic carbon sequestration rate (SOC-R), N</w:t>
      </w:r>
      <w:r w:rsidRPr="00D42EAD">
        <w:rPr>
          <w:vertAlign w:val="subscript"/>
        </w:rPr>
        <w:t>2</w:t>
      </w:r>
      <w:r w:rsidRPr="00D42EAD">
        <w:t>O and CH</w:t>
      </w:r>
      <w:r w:rsidRPr="00D42EAD">
        <w:rPr>
          <w:vertAlign w:val="subscript"/>
        </w:rPr>
        <w:t>4</w:t>
      </w:r>
      <w:r w:rsidRPr="00D42EAD">
        <w:t xml:space="preserve"> and net global warming potential (NGWP)</w:t>
      </w:r>
      <w:r>
        <w:t xml:space="preserve"> for managed and native pasture from 2000-2016.</w:t>
      </w:r>
      <w:bookmarkEnd w:id="428"/>
    </w:p>
    <w:p w:rsidR="00EC324C" w:rsidRDefault="00EC324C" w:rsidP="00421F58">
      <w:pPr>
        <w:pStyle w:val="Heading2"/>
      </w:pPr>
      <w:bookmarkStart w:id="429" w:name="_Toc500421143"/>
      <w:r w:rsidRPr="00EC324C">
        <w:lastRenderedPageBreak/>
        <w:t>5.4 Discussion</w:t>
      </w:r>
      <w:bookmarkEnd w:id="425"/>
      <w:bookmarkEnd w:id="429"/>
    </w:p>
    <w:p w:rsidR="00B812B1" w:rsidRPr="0055336E" w:rsidRDefault="00B812B1" w:rsidP="00DC6F5F">
      <w:pPr>
        <w:pStyle w:val="EndNoteBibliography"/>
        <w:spacing w:line="480" w:lineRule="auto"/>
        <w:ind w:firstLine="720"/>
        <w:rPr>
          <w:rFonts w:ascii="Times New Roman" w:hAnsi="Times New Roman" w:cs="Times New Roman"/>
          <w:sz w:val="24"/>
          <w:szCs w:val="24"/>
        </w:rPr>
      </w:pPr>
      <w:r>
        <w:rPr>
          <w:rFonts w:ascii="Times New Roman" w:hAnsi="Times New Roman" w:cs="Times New Roman"/>
          <w:sz w:val="24"/>
          <w:szCs w:val="24"/>
        </w:rPr>
        <w:t>In the context of climate change and climatic variability many simulation studies from global climate models</w:t>
      </w:r>
      <w:r w:rsidR="00DC6F5F">
        <w:rPr>
          <w:rFonts w:ascii="Times New Roman" w:hAnsi="Times New Roman" w:cs="Times New Roman"/>
          <w:sz w:val="24"/>
          <w:szCs w:val="24"/>
        </w:rPr>
        <w:t xml:space="preserve"> predicted</w:t>
      </w:r>
      <w:r>
        <w:rPr>
          <w:rFonts w:ascii="Times New Roman" w:hAnsi="Times New Roman" w:cs="Times New Roman"/>
          <w:sz w:val="24"/>
          <w:szCs w:val="24"/>
        </w:rPr>
        <w:t xml:space="preserve"> rainfall in the future </w:t>
      </w:r>
      <w:r w:rsidR="00DC6F5F">
        <w:rPr>
          <w:rFonts w:ascii="Times New Roman" w:hAnsi="Times New Roman" w:cs="Times New Roman"/>
          <w:sz w:val="24"/>
          <w:szCs w:val="24"/>
        </w:rPr>
        <w:t xml:space="preserve">will </w:t>
      </w:r>
      <w:r>
        <w:rPr>
          <w:rFonts w:ascii="Times New Roman" w:hAnsi="Times New Roman" w:cs="Times New Roman"/>
          <w:sz w:val="24"/>
          <w:szCs w:val="24"/>
        </w:rPr>
        <w:t>either increase or decrease (Huntingford et al. 2003; Wang et al. 2005). Our results showed that the N</w:t>
      </w:r>
      <w:r w:rsidRPr="00DC6F5F">
        <w:rPr>
          <w:rFonts w:ascii="Times New Roman" w:hAnsi="Times New Roman" w:cs="Times New Roman"/>
          <w:sz w:val="24"/>
          <w:szCs w:val="24"/>
          <w:vertAlign w:val="subscript"/>
        </w:rPr>
        <w:t>2</w:t>
      </w:r>
      <w:r>
        <w:rPr>
          <w:rFonts w:ascii="Times New Roman" w:hAnsi="Times New Roman" w:cs="Times New Roman"/>
          <w:sz w:val="24"/>
          <w:szCs w:val="24"/>
        </w:rPr>
        <w:t xml:space="preserve">O emissions </w:t>
      </w:r>
      <w:r w:rsidR="00DC6F5F">
        <w:rPr>
          <w:rFonts w:ascii="Times New Roman" w:hAnsi="Times New Roman" w:cs="Times New Roman"/>
          <w:sz w:val="24"/>
          <w:szCs w:val="24"/>
        </w:rPr>
        <w:t>was</w:t>
      </w:r>
      <w:r>
        <w:rPr>
          <w:rFonts w:ascii="Times New Roman" w:hAnsi="Times New Roman" w:cs="Times New Roman"/>
          <w:sz w:val="24"/>
          <w:szCs w:val="24"/>
        </w:rPr>
        <w:t xml:space="preserve"> dependent on rainfall amount and distribution (Fig. </w:t>
      </w:r>
      <w:r w:rsidR="00DC6F5F">
        <w:rPr>
          <w:rFonts w:ascii="Times New Roman" w:hAnsi="Times New Roman" w:cs="Times New Roman"/>
          <w:sz w:val="24"/>
          <w:szCs w:val="24"/>
        </w:rPr>
        <w:t>3.</w:t>
      </w:r>
      <w:r>
        <w:rPr>
          <w:rFonts w:ascii="Times New Roman" w:hAnsi="Times New Roman" w:cs="Times New Roman"/>
          <w:sz w:val="24"/>
          <w:szCs w:val="24"/>
        </w:rPr>
        <w:t>5).</w:t>
      </w:r>
      <w:r w:rsidR="00C372B6">
        <w:rPr>
          <w:rFonts w:ascii="Times New Roman" w:hAnsi="Times New Roman" w:cs="Times New Roman"/>
          <w:sz w:val="24"/>
          <w:szCs w:val="24"/>
        </w:rPr>
        <w:t xml:space="preserve"> </w:t>
      </w:r>
      <w:r>
        <w:rPr>
          <w:rFonts w:ascii="Times New Roman" w:hAnsi="Times New Roman" w:cs="Times New Roman"/>
          <w:sz w:val="24"/>
          <w:szCs w:val="24"/>
        </w:rPr>
        <w:t xml:space="preserve">Higher rainfall contributed larger magnitudes of </w:t>
      </w:r>
      <w:r w:rsidR="00DC6F5F">
        <w:rPr>
          <w:rFonts w:ascii="Times New Roman" w:hAnsi="Times New Roman" w:cs="Times New Roman"/>
          <w:sz w:val="24"/>
          <w:szCs w:val="24"/>
        </w:rPr>
        <w:t>N</w:t>
      </w:r>
      <w:r w:rsidR="00DC6F5F" w:rsidRPr="00DC6F5F">
        <w:rPr>
          <w:rFonts w:ascii="Times New Roman" w:hAnsi="Times New Roman" w:cs="Times New Roman"/>
          <w:sz w:val="24"/>
          <w:szCs w:val="24"/>
          <w:vertAlign w:val="subscript"/>
        </w:rPr>
        <w:t>2</w:t>
      </w:r>
      <w:r w:rsidR="00DC6F5F">
        <w:rPr>
          <w:rFonts w:ascii="Times New Roman" w:hAnsi="Times New Roman" w:cs="Times New Roman"/>
          <w:sz w:val="24"/>
          <w:szCs w:val="24"/>
        </w:rPr>
        <w:t xml:space="preserve">O </w:t>
      </w:r>
      <w:r>
        <w:rPr>
          <w:rFonts w:ascii="Times New Roman" w:hAnsi="Times New Roman" w:cs="Times New Roman"/>
          <w:sz w:val="24"/>
          <w:szCs w:val="24"/>
        </w:rPr>
        <w:t xml:space="preserve">emissions in the </w:t>
      </w:r>
      <w:r w:rsidR="00DC6F5F">
        <w:rPr>
          <w:rFonts w:ascii="Times New Roman" w:hAnsi="Times New Roman" w:cs="Times New Roman"/>
          <w:sz w:val="24"/>
          <w:szCs w:val="24"/>
        </w:rPr>
        <w:t xml:space="preserve">managed </w:t>
      </w:r>
      <w:r>
        <w:rPr>
          <w:rFonts w:ascii="Times New Roman" w:hAnsi="Times New Roman" w:cs="Times New Roman"/>
          <w:sz w:val="24"/>
          <w:szCs w:val="24"/>
        </w:rPr>
        <w:t xml:space="preserve">pasture. At the same time, efforts in the future will be towards the increasing of grassland productivity by improving the pasture that demands the use of more chemical fertilizers. Many others studies in agriculture and grassland have showed the larger fluxes of </w:t>
      </w:r>
      <w:r w:rsidR="00DC6F5F">
        <w:rPr>
          <w:rFonts w:ascii="Times New Roman" w:hAnsi="Times New Roman" w:cs="Times New Roman"/>
          <w:sz w:val="24"/>
          <w:szCs w:val="24"/>
        </w:rPr>
        <w:t>greenhouse gases</w:t>
      </w:r>
      <w:r>
        <w:rPr>
          <w:rFonts w:ascii="Times New Roman" w:hAnsi="Times New Roman" w:cs="Times New Roman"/>
          <w:sz w:val="24"/>
          <w:szCs w:val="24"/>
        </w:rPr>
        <w:t xml:space="preserve"> from the ecosystem as consistent with our study (</w:t>
      </w:r>
      <w:r w:rsidRPr="007755CA">
        <w:rPr>
          <w:rFonts w:ascii="Times New Roman" w:hAnsi="Times New Roman" w:cs="Times New Roman"/>
          <w:color w:val="1A1A1A"/>
          <w:sz w:val="24"/>
          <w:szCs w:val="24"/>
        </w:rPr>
        <w:t>Kessavalou</w:t>
      </w:r>
      <w:r>
        <w:rPr>
          <w:rFonts w:ascii="Times New Roman" w:hAnsi="Times New Roman" w:cs="Times New Roman"/>
          <w:sz w:val="24"/>
          <w:szCs w:val="24"/>
        </w:rPr>
        <w:t xml:space="preserve"> et al. 1998; Mosier et al. 2006).</w:t>
      </w:r>
      <w:r w:rsidR="00D603EC">
        <w:rPr>
          <w:rFonts w:ascii="Times New Roman" w:hAnsi="Times New Roman" w:cs="Times New Roman"/>
          <w:sz w:val="24"/>
          <w:szCs w:val="24"/>
        </w:rPr>
        <w:t xml:space="preserve"> However </w:t>
      </w:r>
      <w:r w:rsidR="00762D02">
        <w:rPr>
          <w:rFonts w:ascii="Times New Roman" w:hAnsi="Times New Roman" w:cs="Times New Roman"/>
          <w:sz w:val="24"/>
          <w:szCs w:val="24"/>
        </w:rPr>
        <w:t xml:space="preserve">significant </w:t>
      </w:r>
      <w:r w:rsidR="00D603EC">
        <w:rPr>
          <w:rFonts w:ascii="Times New Roman" w:hAnsi="Times New Roman" w:cs="Times New Roman"/>
          <w:sz w:val="24"/>
          <w:szCs w:val="24"/>
        </w:rPr>
        <w:t xml:space="preserve">variation </w:t>
      </w:r>
      <w:r w:rsidR="007F2C1D">
        <w:rPr>
          <w:rFonts w:ascii="Times New Roman" w:hAnsi="Times New Roman" w:cs="Times New Roman"/>
          <w:sz w:val="24"/>
          <w:szCs w:val="24"/>
        </w:rPr>
        <w:t>in N</w:t>
      </w:r>
      <w:r w:rsidR="007F2C1D" w:rsidRPr="007F2C1D">
        <w:rPr>
          <w:rFonts w:ascii="Times New Roman" w:hAnsi="Times New Roman" w:cs="Times New Roman"/>
          <w:sz w:val="24"/>
          <w:szCs w:val="24"/>
          <w:vertAlign w:val="subscript"/>
        </w:rPr>
        <w:t>2</w:t>
      </w:r>
      <w:r w:rsidR="007F2C1D">
        <w:rPr>
          <w:rFonts w:ascii="Times New Roman" w:hAnsi="Times New Roman" w:cs="Times New Roman"/>
          <w:sz w:val="24"/>
          <w:szCs w:val="24"/>
        </w:rPr>
        <w:t xml:space="preserve">O emissions has been </w:t>
      </w:r>
      <w:r w:rsidR="00762D02">
        <w:rPr>
          <w:rFonts w:ascii="Times New Roman" w:hAnsi="Times New Roman" w:cs="Times New Roman"/>
          <w:sz w:val="24"/>
          <w:szCs w:val="24"/>
        </w:rPr>
        <w:t xml:space="preserve">reported for temperate grasslands </w:t>
      </w:r>
      <w:r w:rsidR="00762D02">
        <w:rPr>
          <w:rFonts w:ascii="Times New Roman" w:hAnsi="Times New Roman" w:cs="Times New Roman"/>
          <w:sz w:val="24"/>
          <w:szCs w:val="24"/>
        </w:rPr>
        <w:fldChar w:fldCharType="begin"/>
      </w:r>
      <w:r w:rsidR="00762D02">
        <w:rPr>
          <w:rFonts w:ascii="Times New Roman" w:hAnsi="Times New Roman" w:cs="Times New Roman"/>
          <w:sz w:val="24"/>
          <w:szCs w:val="24"/>
        </w:rPr>
        <w:instrText xml:space="preserve"> ADDIN EN.CITE &lt;EndNote&gt;&lt;Cite&gt;&lt;Author&gt;Rafique&lt;/Author&gt;&lt;Year&gt;2011&lt;/Year&gt;&lt;RecNum&gt;105&lt;/RecNum&gt;&lt;DisplayText&gt;(Flechard et al. 2007; Rafique et al. 2011)&lt;/DisplayText&gt;&lt;record&gt;&lt;rec-number&gt;105&lt;/rec-number&gt;&lt;foreign-keys&gt;&lt;key app="EN" db-id="faxvt0xdip90wxeep2cp22tod0rte2pwdwst" timestamp="1512493058"&gt;105&lt;/key&gt;&lt;/foreign-keys&gt;&lt;ref-type name="Journal Article"&gt;17&lt;/ref-type&gt;&lt;contributors&gt;&lt;authors&gt;&lt;author&gt;Rafique, Rashad&lt;/author&gt;&lt;author&gt;Hennessy, Deirdre&lt;/author&gt;&lt;author&gt;Kiely, Gerard&lt;/author&gt;&lt;/authors&gt;&lt;/contributors&gt;&lt;titles&gt;&lt;title&gt;Nitrous oxide emission from grazed grassland under different management systems&lt;/title&gt;&lt;secondary-title&gt;Ecosystems&lt;/secondary-title&gt;&lt;/titles&gt;&lt;periodical&gt;&lt;full-title&gt;Ecosystems&lt;/full-title&gt;&lt;/periodical&gt;&lt;pages&gt;563-582&lt;/pages&gt;&lt;volume&gt;14&lt;/volume&gt;&lt;number&gt;4&lt;/number&gt;&lt;dates&gt;&lt;year&gt;2011&lt;/year&gt;&lt;/dates&gt;&lt;isbn&gt;1432-9840&lt;/isbn&gt;&lt;urls&gt;&lt;/urls&gt;&lt;/record&gt;&lt;/Cite&gt;&lt;Cite&gt;&lt;Author&gt;Flechard&lt;/Author&gt;&lt;Year&gt;2007&lt;/Year&gt;&lt;RecNum&gt;107&lt;/RecNum&gt;&lt;record&gt;&lt;rec-number&gt;107&lt;/rec-number&gt;&lt;foreign-keys&gt;&lt;key app="EN" db-id="faxvt0xdip90wxeep2cp22tod0rte2pwdwst" timestamp="1512493116"&gt;107&lt;/key&gt;&lt;/foreign-keys&gt;&lt;ref-type name="Journal Article"&gt;17&lt;/ref-type&gt;&lt;contributors&gt;&lt;authors&gt;&lt;author&gt;Flechard, CR&lt;/author&gt;&lt;author&gt;Ambus, Per&lt;/author&gt;&lt;author&gt;Skiba, U&lt;/author&gt;&lt;author&gt;Rees, RM&lt;/author&gt;&lt;author&gt;Hensen, A&lt;/author&gt;&lt;author&gt;Van Amstel, A&lt;/author&gt;&lt;author&gt;Van Den Pol-Van Dasselaar, A&lt;/author&gt;&lt;author&gt;Soussana, J-F&lt;/author&gt;&lt;author&gt;Jones, M&lt;/author&gt;&lt;author&gt;Clifton-Brown, J&lt;/author&gt;&lt;/authors&gt;&lt;/contributors&gt;&lt;titles&gt;&lt;title&gt;Effects of climate and management intensity on nitrous oxide emissions in grassland systems across Europe&lt;/title&gt;&lt;secondary-title&gt;Agriculture, Ecosystems &amp;amp; Environment&lt;/secondary-title&gt;&lt;/titles&gt;&lt;periodical&gt;&lt;full-title&gt;Agriculture, ecosystems &amp;amp; environment&lt;/full-title&gt;&lt;/periodical&gt;&lt;pages&gt;135-152&lt;/pages&gt;&lt;volume&gt;121&lt;/volume&gt;&lt;number&gt;1&lt;/number&gt;&lt;dates&gt;&lt;year&gt;2007&lt;/year&gt;&lt;/dates&gt;&lt;isbn&gt;0167-8809&lt;/isbn&gt;&lt;urls&gt;&lt;/urls&gt;&lt;/record&gt;&lt;/Cite&gt;&lt;/EndNote&gt;</w:instrText>
      </w:r>
      <w:r w:rsidR="00762D02">
        <w:rPr>
          <w:rFonts w:ascii="Times New Roman" w:hAnsi="Times New Roman" w:cs="Times New Roman"/>
          <w:sz w:val="24"/>
          <w:szCs w:val="24"/>
        </w:rPr>
        <w:fldChar w:fldCharType="separate"/>
      </w:r>
      <w:r w:rsidR="00762D02">
        <w:rPr>
          <w:rFonts w:ascii="Times New Roman" w:hAnsi="Times New Roman" w:cs="Times New Roman"/>
          <w:sz w:val="24"/>
          <w:szCs w:val="24"/>
        </w:rPr>
        <w:t>(Flechard et al. 2007; Rafique et al. 2011)</w:t>
      </w:r>
      <w:r w:rsidR="00762D02">
        <w:rPr>
          <w:rFonts w:ascii="Times New Roman" w:hAnsi="Times New Roman" w:cs="Times New Roman"/>
          <w:sz w:val="24"/>
          <w:szCs w:val="24"/>
        </w:rPr>
        <w:fldChar w:fldCharType="end"/>
      </w:r>
      <w:r w:rsidR="00762D02">
        <w:rPr>
          <w:rFonts w:ascii="Times New Roman" w:hAnsi="Times New Roman" w:cs="Times New Roman"/>
          <w:sz w:val="24"/>
          <w:szCs w:val="24"/>
        </w:rPr>
        <w:t xml:space="preserve">, native semi-arid grasslands </w:t>
      </w:r>
      <w:r w:rsidR="00762D02">
        <w:rPr>
          <w:rFonts w:ascii="Times New Roman" w:hAnsi="Times New Roman" w:cs="Times New Roman"/>
          <w:sz w:val="24"/>
          <w:szCs w:val="24"/>
        </w:rPr>
        <w:fldChar w:fldCharType="begin"/>
      </w:r>
      <w:r w:rsidR="00762D02">
        <w:rPr>
          <w:rFonts w:ascii="Times New Roman" w:hAnsi="Times New Roman" w:cs="Times New Roman"/>
          <w:sz w:val="24"/>
          <w:szCs w:val="24"/>
        </w:rPr>
        <w:instrText xml:space="preserve"> ADDIN EN.CITE &lt;EndNote&gt;&lt;Cite&gt;&lt;Author&gt;Du&lt;/Author&gt;&lt;Year&gt;2006&lt;/Year&gt;&lt;RecNum&gt;109&lt;/RecNum&gt;&lt;DisplayText&gt;(Du et al. 2006; Tian et al. 2010)&lt;/DisplayText&gt;&lt;record&gt;&lt;rec-number&gt;109&lt;/rec-number&gt;&lt;foreign-keys&gt;&lt;key app="EN" db-id="faxvt0xdip90wxeep2cp22tod0rte2pwdwst" timestamp="1512493215"&gt;109&lt;/key&gt;&lt;/foreign-keys&gt;&lt;ref-type name="Journal Article"&gt;17&lt;/ref-type&gt;&lt;contributors&gt;&lt;authors&gt;&lt;author&gt;Du, Rui&lt;/author&gt;&lt;author&gt;Lu, Daren&lt;/author&gt;&lt;author&gt;Wang, Gengchen&lt;/author&gt;&lt;/authors&gt;&lt;/contributors&gt;&lt;titles&gt;&lt;title&gt;Diurnal, seasonal, and inter-annual variations of N 2 O fluxes from native semi-arid grassland soils of inner Mongolia&lt;/title&gt;&lt;secondary-title&gt;Soil Biology and Biochemistry&lt;/secondary-title&gt;&lt;/titles&gt;&lt;periodical&gt;&lt;full-title&gt;Soil Biology and Biochemistry&lt;/full-title&gt;&lt;/periodical&gt;&lt;pages&gt;3474-3482&lt;/pages&gt;&lt;volume&gt;38&lt;/volume&gt;&lt;number&gt;12&lt;/number&gt;&lt;dates&gt;&lt;year&gt;2006&lt;/year&gt;&lt;/dates&gt;&lt;isbn&gt;0038-0717&lt;/isbn&gt;&lt;urls&gt;&lt;/urls&gt;&lt;/record&gt;&lt;/Cite&gt;&lt;Cite&gt;&lt;Author&gt;Tian&lt;/Author&gt;&lt;Year&gt;2010&lt;/Year&gt;&lt;RecNum&gt;110&lt;/RecNum&gt;&lt;record&gt;&lt;rec-number&gt;110&lt;/rec-number&gt;&lt;foreign-keys&gt;&lt;key app="EN" db-id="faxvt0xdip90wxeep2cp22tod0rte2pwdwst" timestamp="1512493393"&gt;110&lt;/key&gt;&lt;/foreign-keys&gt;&lt;ref-type name="Journal Article"&gt;17&lt;/ref-type&gt;&lt;contributors&gt;&lt;authors&gt;&lt;author&gt;Tian, Hanqin&lt;/author&gt;&lt;author&gt;Xu, X&lt;/author&gt;&lt;author&gt;Liu, M&lt;/author&gt;&lt;author&gt;Ren, Wei&lt;/author&gt;&lt;author&gt;Zhang, C&lt;/author&gt;&lt;author&gt;Chen, G&lt;/author&gt;&lt;author&gt;Lu, C&lt;/author&gt;&lt;/authors&gt;&lt;/contributors&gt;&lt;titles&gt;&lt;title&gt;Spatial and temporal patterns of CH4 and N2O fluxes in terrestrial ecosystems of North America during 1979-2008: application of a global biogeochemistry model&lt;/title&gt;&lt;secondary-title&gt;Biogeosciences&lt;/secondary-title&gt;&lt;/titles&gt;&lt;periodical&gt;&lt;full-title&gt;Biogeosciences&lt;/full-title&gt;&lt;/periodical&gt;&lt;pages&gt;2673&lt;/pages&gt;&lt;volume&gt;7&lt;/volume&gt;&lt;number&gt;9&lt;/number&gt;&lt;dates&gt;&lt;year&gt;2010&lt;/year&gt;&lt;/dates&gt;&lt;isbn&gt;1726-4189&lt;/isbn&gt;&lt;urls&gt;&lt;/urls&gt;&lt;/record&gt;&lt;/Cite&gt;&lt;/EndNote&gt;</w:instrText>
      </w:r>
      <w:r w:rsidR="00762D02">
        <w:rPr>
          <w:rFonts w:ascii="Times New Roman" w:hAnsi="Times New Roman" w:cs="Times New Roman"/>
          <w:sz w:val="24"/>
          <w:szCs w:val="24"/>
        </w:rPr>
        <w:fldChar w:fldCharType="separate"/>
      </w:r>
      <w:r w:rsidR="00762D02">
        <w:rPr>
          <w:rFonts w:ascii="Times New Roman" w:hAnsi="Times New Roman" w:cs="Times New Roman"/>
          <w:sz w:val="24"/>
          <w:szCs w:val="24"/>
        </w:rPr>
        <w:t>(Du et al. 2006; Tian et al. 2010)</w:t>
      </w:r>
      <w:r w:rsidR="00762D02">
        <w:rPr>
          <w:rFonts w:ascii="Times New Roman" w:hAnsi="Times New Roman" w:cs="Times New Roman"/>
          <w:sz w:val="24"/>
          <w:szCs w:val="24"/>
        </w:rPr>
        <w:fldChar w:fldCharType="end"/>
      </w:r>
      <w:r w:rsidR="00762D02">
        <w:rPr>
          <w:rFonts w:ascii="Times New Roman" w:hAnsi="Times New Roman" w:cs="Times New Roman"/>
          <w:sz w:val="24"/>
          <w:szCs w:val="24"/>
        </w:rPr>
        <w:t xml:space="preserve"> and grasslands under varying soil conditions</w:t>
      </w:r>
      <w:r w:rsidR="006E6CBD">
        <w:rPr>
          <w:rFonts w:ascii="Times New Roman" w:hAnsi="Times New Roman" w:cs="Times New Roman"/>
          <w:sz w:val="24"/>
          <w:szCs w:val="24"/>
        </w:rPr>
        <w:t xml:space="preserve"> </w:t>
      </w:r>
      <w:r w:rsidR="00762D02">
        <w:rPr>
          <w:rFonts w:ascii="Times New Roman" w:hAnsi="Times New Roman" w:cs="Times New Roman"/>
          <w:sz w:val="24"/>
          <w:szCs w:val="24"/>
        </w:rPr>
        <w:fldChar w:fldCharType="begin"/>
      </w:r>
      <w:r w:rsidR="00E57258">
        <w:rPr>
          <w:rFonts w:ascii="Times New Roman" w:hAnsi="Times New Roman" w:cs="Times New Roman"/>
          <w:sz w:val="24"/>
          <w:szCs w:val="24"/>
        </w:rPr>
        <w:instrText xml:space="preserve"> ADDIN EN.CITE &lt;EndNote&gt;&lt;Cite&gt;&lt;Author&gt;Tian&lt;/Author&gt;&lt;Year&gt;2010&lt;/Year&gt;&lt;RecNum&gt;111&lt;/RecNum&gt;&lt;DisplayText&gt;(Tian et al. 2010; Xu et al. 2008)&lt;/DisplayText&gt;&lt;record&gt;&lt;rec-number&gt;111&lt;/rec-number&gt;&lt;foreign-keys&gt;&lt;key app="EN" db-id="faxvt0xdip90wxeep2cp22tod0rte2pwdwst" timestamp="1512493835"&gt;111&lt;/key&gt;&lt;/foreign-keys&gt;&lt;ref-type name="Journal Article"&gt;17&lt;/ref-type&gt;&lt;contributors&gt;&lt;authors&gt;&lt;author&gt;Tian, Hanqin&lt;/author&gt;&lt;author&gt;Xu, X&lt;/author&gt;&lt;author&gt;Liu, M&lt;/author&gt;&lt;author&gt;Ren, Wei&lt;/author&gt;&lt;author&gt;Zhang, C&lt;/author&gt;&lt;author&gt;Chen, G&lt;/author&gt;&lt;author&gt;Lu, C&lt;/author&gt;&lt;/authors&gt;&lt;/contributors&gt;&lt;titles&gt;&lt;title&gt;Spatial and temporal patterns of CH4 and N2O fluxes in terrestrial ecosystems of North America during 1979-2008: application of a global biogeochemistry model&lt;/title&gt;&lt;secondary-title&gt;Biogeosciences&lt;/secondary-title&gt;&lt;/titles&gt;&lt;periodical&gt;&lt;full-title&gt;Biogeosciences&lt;/full-title&gt;&lt;/periodical&gt;&lt;pages&gt;2673&lt;/pages&gt;&lt;volume&gt;7&lt;/volume&gt;&lt;number&gt;9&lt;/number&gt;&lt;dates&gt;&lt;year&gt;2010&lt;/year&gt;&lt;/dates&gt;&lt;isbn&gt;1726-4189&lt;/isbn&gt;&lt;urls&gt;&lt;/urls&gt;&lt;/record&gt;&lt;/Cite&gt;&lt;Cite&gt;&lt;Author&gt;Xu&lt;/Author&gt;&lt;Year&gt;2008&lt;/Year&gt;&lt;RecNum&gt;113&lt;/RecNum&gt;&lt;record&gt;&lt;rec-number&gt;113&lt;/rec-number&gt;&lt;foreign-keys&gt;&lt;key app="EN" db-id="faxvt0xdip90wxeep2cp22tod0rte2pwdwst" timestamp="1512494340"&gt;113&lt;/key&gt;&lt;/foreign-keys&gt;&lt;ref-type name="Journal Article"&gt;17&lt;/ref-type&gt;&lt;contributors&gt;&lt;authors&gt;&lt;author&gt;Xu, Xiaofeng&lt;/author&gt;&lt;author&gt;Tian, Hanqin&lt;/author&gt;&lt;author&gt;Hui, Dafeng&lt;/author&gt;&lt;/authors&gt;&lt;/contributors&gt;&lt;titles&gt;&lt;title&gt;Convergence in the relationship of CO2 and N2O exchanges between soil and atmosphere within terrestrial ecosystems&lt;/title&gt;&lt;secondary-title&gt;Global Change Biology&lt;/secondary-title&gt;&lt;/titles&gt;&lt;periodical&gt;&lt;full-title&gt;Global Change Biology&lt;/full-title&gt;&lt;/periodical&gt;&lt;pages&gt;1651-1660&lt;/pages&gt;&lt;volume&gt;14&lt;/volume&gt;&lt;number&gt;7&lt;/number&gt;&lt;dates&gt;&lt;year&gt;2008&lt;/year&gt;&lt;/dates&gt;&lt;isbn&gt;1365-2486&lt;/isbn&gt;&lt;urls&gt;&lt;/urls&gt;&lt;/record&gt;&lt;/Cite&gt;&lt;/EndNote&gt;</w:instrText>
      </w:r>
      <w:r w:rsidR="00762D02">
        <w:rPr>
          <w:rFonts w:ascii="Times New Roman" w:hAnsi="Times New Roman" w:cs="Times New Roman"/>
          <w:sz w:val="24"/>
          <w:szCs w:val="24"/>
        </w:rPr>
        <w:fldChar w:fldCharType="separate"/>
      </w:r>
      <w:r w:rsidR="00E57258">
        <w:rPr>
          <w:rFonts w:ascii="Times New Roman" w:hAnsi="Times New Roman" w:cs="Times New Roman"/>
          <w:sz w:val="24"/>
          <w:szCs w:val="24"/>
        </w:rPr>
        <w:t>(Tian et al. 2010; Xu et al. 2008)</w:t>
      </w:r>
      <w:r w:rsidR="00762D02">
        <w:rPr>
          <w:rFonts w:ascii="Times New Roman" w:hAnsi="Times New Roman" w:cs="Times New Roman"/>
          <w:sz w:val="24"/>
          <w:szCs w:val="24"/>
        </w:rPr>
        <w:fldChar w:fldCharType="end"/>
      </w:r>
      <w:r w:rsidR="00762D02">
        <w:rPr>
          <w:rFonts w:ascii="Times New Roman" w:hAnsi="Times New Roman" w:cs="Times New Roman"/>
          <w:sz w:val="24"/>
          <w:szCs w:val="24"/>
        </w:rPr>
        <w:t>.</w:t>
      </w:r>
      <w:r w:rsidR="00E57258">
        <w:rPr>
          <w:rFonts w:ascii="Times New Roman" w:hAnsi="Times New Roman" w:cs="Times New Roman"/>
          <w:sz w:val="24"/>
          <w:szCs w:val="24"/>
        </w:rPr>
        <w:t>The mean annual</w:t>
      </w:r>
      <w:r w:rsidR="00EB2A14">
        <w:rPr>
          <w:rFonts w:ascii="Times New Roman" w:hAnsi="Times New Roman" w:cs="Times New Roman"/>
          <w:sz w:val="24"/>
          <w:szCs w:val="24"/>
        </w:rPr>
        <w:t xml:space="preserve"> (1999-2016)</w:t>
      </w:r>
      <w:r w:rsidR="00E57258">
        <w:rPr>
          <w:rFonts w:ascii="Times New Roman" w:hAnsi="Times New Roman" w:cs="Times New Roman"/>
          <w:sz w:val="24"/>
          <w:szCs w:val="24"/>
        </w:rPr>
        <w:t xml:space="preserve"> N</w:t>
      </w:r>
      <w:r w:rsidR="00E57258" w:rsidRPr="00E57258">
        <w:rPr>
          <w:rFonts w:ascii="Times New Roman" w:hAnsi="Times New Roman" w:cs="Times New Roman"/>
          <w:sz w:val="24"/>
          <w:szCs w:val="24"/>
          <w:vertAlign w:val="subscript"/>
        </w:rPr>
        <w:t>2</w:t>
      </w:r>
      <w:r w:rsidR="00E57258">
        <w:rPr>
          <w:rFonts w:ascii="Times New Roman" w:hAnsi="Times New Roman" w:cs="Times New Roman"/>
          <w:sz w:val="24"/>
          <w:szCs w:val="24"/>
        </w:rPr>
        <w:t>O</w:t>
      </w:r>
      <w:r w:rsidR="00EB2A14">
        <w:rPr>
          <w:rFonts w:ascii="Times New Roman" w:hAnsi="Times New Roman" w:cs="Times New Roman"/>
          <w:sz w:val="24"/>
          <w:szCs w:val="24"/>
        </w:rPr>
        <w:t xml:space="preserve"> emission rate</w:t>
      </w:r>
      <w:r w:rsidR="00E57258">
        <w:rPr>
          <w:rFonts w:ascii="Times New Roman" w:hAnsi="Times New Roman" w:cs="Times New Roman"/>
          <w:sz w:val="24"/>
          <w:szCs w:val="24"/>
        </w:rPr>
        <w:t xml:space="preserve"> of 0.</w:t>
      </w:r>
      <w:r w:rsidR="00A054A0">
        <w:rPr>
          <w:rFonts w:ascii="Times New Roman" w:hAnsi="Times New Roman" w:cs="Times New Roman"/>
          <w:sz w:val="24"/>
          <w:szCs w:val="24"/>
        </w:rPr>
        <w:t>43</w:t>
      </w:r>
      <w:r w:rsidR="003A13FE">
        <w:rPr>
          <w:rFonts w:ascii="Times New Roman" w:hAnsi="Times New Roman" w:cs="Times New Roman"/>
          <w:sz w:val="24"/>
          <w:szCs w:val="24"/>
        </w:rPr>
        <w:t>Kg N ha</w:t>
      </w:r>
      <w:r w:rsidR="003A13FE" w:rsidRPr="003A13FE">
        <w:rPr>
          <w:rFonts w:ascii="Times New Roman" w:hAnsi="Times New Roman" w:cs="Times New Roman"/>
          <w:sz w:val="24"/>
          <w:szCs w:val="24"/>
          <w:vertAlign w:val="superscript"/>
        </w:rPr>
        <w:t>-1</w:t>
      </w:r>
      <w:r w:rsidR="00EB2A14">
        <w:rPr>
          <w:rFonts w:ascii="Times New Roman" w:hAnsi="Times New Roman" w:cs="Times New Roman"/>
          <w:sz w:val="24"/>
          <w:szCs w:val="24"/>
        </w:rPr>
        <w:t xml:space="preserve"> in the native pasture was relatively higher from the mean emissions rate (0.09-0.16 Kg N ha</w:t>
      </w:r>
      <w:r w:rsidR="00EB2A14" w:rsidRPr="003A13FE">
        <w:rPr>
          <w:rFonts w:ascii="Times New Roman" w:hAnsi="Times New Roman" w:cs="Times New Roman"/>
          <w:sz w:val="24"/>
          <w:szCs w:val="24"/>
          <w:vertAlign w:val="superscript"/>
        </w:rPr>
        <w:t>-1</w:t>
      </w:r>
      <w:r w:rsidR="00EB2A14">
        <w:rPr>
          <w:rFonts w:ascii="Times New Roman" w:hAnsi="Times New Roman" w:cs="Times New Roman"/>
          <w:sz w:val="24"/>
          <w:szCs w:val="24"/>
        </w:rPr>
        <w:t xml:space="preserve"> ) reported from the Colorado shortgrass steppe between 1992-1994 </w:t>
      </w:r>
      <w:r w:rsidR="00EB2A14">
        <w:rPr>
          <w:rFonts w:ascii="Times New Roman" w:hAnsi="Times New Roman" w:cs="Times New Roman"/>
          <w:sz w:val="24"/>
          <w:szCs w:val="24"/>
        </w:rPr>
        <w:fldChar w:fldCharType="begin"/>
      </w:r>
      <w:r w:rsidR="00EB2A14">
        <w:rPr>
          <w:rFonts w:ascii="Times New Roman" w:hAnsi="Times New Roman" w:cs="Times New Roman"/>
          <w:sz w:val="24"/>
          <w:szCs w:val="24"/>
        </w:rPr>
        <w:instrText xml:space="preserve"> ADDIN EN.CITE &lt;EndNote&gt;&lt;Cite&gt;&lt;Author&gt;Mosier&lt;/Author&gt;&lt;Year&gt;1996&lt;/Year&gt;&lt;RecNum&gt;114&lt;/RecNum&gt;&lt;DisplayText&gt;(Mosier et al. 1996)&lt;/DisplayText&gt;&lt;record&gt;&lt;rec-number&gt;114&lt;/rec-number&gt;&lt;foreign-keys&gt;&lt;key app="EN" db-id="faxvt0xdip90wxeep2cp22tod0rte2pwdwst" timestamp="1512496113"&gt;114&lt;/key&gt;&lt;/foreign-keys&gt;&lt;ref-type name="Journal Article"&gt;17&lt;/ref-type&gt;&lt;contributors&gt;&lt;authors&gt;&lt;author&gt;Mosier, AR&lt;/author&gt;&lt;author&gt;Parton, WJ&lt;/author&gt;&lt;author&gt;Valentine, DW&lt;/author&gt;&lt;author&gt;Ojima, DS&lt;/author&gt;&lt;author&gt;Schimel, DS&lt;/author&gt;&lt;author&gt;Delgado, JA&lt;/author&gt;&lt;/authors&gt;&lt;/contributors&gt;&lt;titles&gt;&lt;title&gt;CH4 and N2O fluxes in the Colorado shortgrass steppe: 1. Impact of landscape and nitrogen addition&lt;/title&gt;&lt;secondary-title&gt;Global Biogeochemical Cycles&lt;/secondary-title&gt;&lt;/titles&gt;&lt;periodical&gt;&lt;full-title&gt;Global Biogeochemical Cycles&lt;/full-title&gt;&lt;/periodical&gt;&lt;pages&gt;387-399&lt;/pages&gt;&lt;volume&gt;10&lt;/volume&gt;&lt;number&gt;3&lt;/number&gt;&lt;dates&gt;&lt;year&gt;1996&lt;/year&gt;&lt;/dates&gt;&lt;isbn&gt;1944-9224&lt;/isbn&gt;&lt;urls&gt;&lt;/urls&gt;&lt;/record&gt;&lt;/Cite&gt;&lt;/EndNote&gt;</w:instrText>
      </w:r>
      <w:r w:rsidR="00EB2A14">
        <w:rPr>
          <w:rFonts w:ascii="Times New Roman" w:hAnsi="Times New Roman" w:cs="Times New Roman"/>
          <w:sz w:val="24"/>
          <w:szCs w:val="24"/>
        </w:rPr>
        <w:fldChar w:fldCharType="separate"/>
      </w:r>
      <w:r w:rsidR="00EB2A14">
        <w:rPr>
          <w:rFonts w:ascii="Times New Roman" w:hAnsi="Times New Roman" w:cs="Times New Roman"/>
          <w:sz w:val="24"/>
          <w:szCs w:val="24"/>
        </w:rPr>
        <w:t>(Mosier et al. 1996)</w:t>
      </w:r>
      <w:r w:rsidR="00EB2A14">
        <w:rPr>
          <w:rFonts w:ascii="Times New Roman" w:hAnsi="Times New Roman" w:cs="Times New Roman"/>
          <w:sz w:val="24"/>
          <w:szCs w:val="24"/>
        </w:rPr>
        <w:fldChar w:fldCharType="end"/>
      </w:r>
      <w:r w:rsidR="00EB2A14">
        <w:rPr>
          <w:rFonts w:ascii="Times New Roman" w:hAnsi="Times New Roman" w:cs="Times New Roman"/>
          <w:sz w:val="24"/>
          <w:szCs w:val="24"/>
        </w:rPr>
        <w:t>. However</w:t>
      </w:r>
      <w:r w:rsidR="00A054A0">
        <w:rPr>
          <w:rFonts w:ascii="Times New Roman" w:hAnsi="Times New Roman" w:cs="Times New Roman"/>
          <w:sz w:val="24"/>
          <w:szCs w:val="24"/>
        </w:rPr>
        <w:t>,</w:t>
      </w:r>
      <w:r w:rsidR="00EB2A14">
        <w:rPr>
          <w:rFonts w:ascii="Times New Roman" w:hAnsi="Times New Roman" w:cs="Times New Roman"/>
          <w:sz w:val="24"/>
          <w:szCs w:val="24"/>
        </w:rPr>
        <w:t xml:space="preserve"> the study reported increased N</w:t>
      </w:r>
      <w:r w:rsidR="00EB2A14" w:rsidRPr="00EB2A14">
        <w:rPr>
          <w:rFonts w:ascii="Times New Roman" w:hAnsi="Times New Roman" w:cs="Times New Roman"/>
          <w:sz w:val="24"/>
          <w:szCs w:val="24"/>
          <w:vertAlign w:val="subscript"/>
        </w:rPr>
        <w:t>2</w:t>
      </w:r>
      <w:r w:rsidR="00EB2A14">
        <w:rPr>
          <w:rFonts w:ascii="Times New Roman" w:hAnsi="Times New Roman" w:cs="Times New Roman"/>
          <w:sz w:val="24"/>
          <w:szCs w:val="24"/>
        </w:rPr>
        <w:t xml:space="preserve">O emissions rates from the fertilized grassland </w:t>
      </w:r>
      <w:r w:rsidR="00A054A0">
        <w:rPr>
          <w:rFonts w:ascii="Times New Roman" w:hAnsi="Times New Roman" w:cs="Times New Roman"/>
          <w:sz w:val="24"/>
          <w:szCs w:val="24"/>
        </w:rPr>
        <w:t>from (0.21 – 0.83 Kg N ha</w:t>
      </w:r>
      <w:r w:rsidR="00A054A0" w:rsidRPr="003A13FE">
        <w:rPr>
          <w:rFonts w:ascii="Times New Roman" w:hAnsi="Times New Roman" w:cs="Times New Roman"/>
          <w:sz w:val="24"/>
          <w:szCs w:val="24"/>
          <w:vertAlign w:val="superscript"/>
        </w:rPr>
        <w:t>-1</w:t>
      </w:r>
      <w:r w:rsidR="00A054A0">
        <w:rPr>
          <w:rFonts w:ascii="Times New Roman" w:hAnsi="Times New Roman" w:cs="Times New Roman"/>
          <w:sz w:val="24"/>
          <w:szCs w:val="24"/>
        </w:rPr>
        <w:t xml:space="preserve">) </w:t>
      </w:r>
      <w:r w:rsidR="006E6CBD">
        <w:rPr>
          <w:rFonts w:ascii="Times New Roman" w:hAnsi="Times New Roman" w:cs="Times New Roman"/>
          <w:sz w:val="24"/>
          <w:szCs w:val="24"/>
        </w:rPr>
        <w:t>which is similar</w:t>
      </w:r>
      <w:r w:rsidR="00EB2A14">
        <w:rPr>
          <w:rFonts w:ascii="Times New Roman" w:hAnsi="Times New Roman" w:cs="Times New Roman"/>
          <w:sz w:val="24"/>
          <w:szCs w:val="24"/>
        </w:rPr>
        <w:t xml:space="preserve"> to the mean rate we observed in our managed pasture</w:t>
      </w:r>
      <w:r w:rsidR="00A054A0">
        <w:rPr>
          <w:rFonts w:ascii="Times New Roman" w:hAnsi="Times New Roman" w:cs="Times New Roman"/>
          <w:sz w:val="24"/>
          <w:szCs w:val="24"/>
        </w:rPr>
        <w:t xml:space="preserve"> (0.56 Kg N ha</w:t>
      </w:r>
      <w:r w:rsidR="00A054A0" w:rsidRPr="003A13FE">
        <w:rPr>
          <w:rFonts w:ascii="Times New Roman" w:hAnsi="Times New Roman" w:cs="Times New Roman"/>
          <w:sz w:val="24"/>
          <w:szCs w:val="24"/>
          <w:vertAlign w:val="superscript"/>
        </w:rPr>
        <w:t>-1</w:t>
      </w:r>
      <w:r w:rsidR="00A054A0" w:rsidRPr="00A054A0">
        <w:rPr>
          <w:rFonts w:ascii="Times New Roman" w:hAnsi="Times New Roman" w:cs="Times New Roman"/>
          <w:sz w:val="24"/>
          <w:szCs w:val="24"/>
        </w:rPr>
        <w:t>)</w:t>
      </w:r>
      <w:r w:rsidR="006E6CBD">
        <w:rPr>
          <w:rFonts w:ascii="Times New Roman" w:hAnsi="Times New Roman" w:cs="Times New Roman"/>
          <w:sz w:val="24"/>
          <w:szCs w:val="24"/>
        </w:rPr>
        <w:t xml:space="preserve">. </w:t>
      </w:r>
      <w:r w:rsidR="00E24033">
        <w:rPr>
          <w:rFonts w:ascii="Times New Roman" w:hAnsi="Times New Roman" w:cs="Times New Roman"/>
          <w:sz w:val="24"/>
          <w:szCs w:val="24"/>
        </w:rPr>
        <w:t xml:space="preserve">The </w:t>
      </w:r>
      <w:r w:rsidR="0055336E">
        <w:rPr>
          <w:rFonts w:ascii="Times New Roman" w:hAnsi="Times New Roman" w:cs="Times New Roman"/>
          <w:sz w:val="24"/>
          <w:szCs w:val="24"/>
        </w:rPr>
        <w:t>considerable variations in the mean N</w:t>
      </w:r>
      <w:r w:rsidR="0055336E" w:rsidRPr="0055336E">
        <w:rPr>
          <w:rFonts w:ascii="Times New Roman" w:hAnsi="Times New Roman" w:cs="Times New Roman"/>
          <w:sz w:val="24"/>
          <w:szCs w:val="24"/>
          <w:vertAlign w:val="subscript"/>
        </w:rPr>
        <w:t>2</w:t>
      </w:r>
      <w:r w:rsidR="0055336E">
        <w:rPr>
          <w:rFonts w:ascii="Times New Roman" w:hAnsi="Times New Roman" w:cs="Times New Roman"/>
          <w:sz w:val="24"/>
          <w:szCs w:val="24"/>
        </w:rPr>
        <w:t>O emissions</w:t>
      </w:r>
      <w:r w:rsidR="00E24033">
        <w:rPr>
          <w:rFonts w:ascii="Times New Roman" w:hAnsi="Times New Roman" w:cs="Times New Roman"/>
          <w:sz w:val="24"/>
          <w:szCs w:val="24"/>
        </w:rPr>
        <w:t xml:space="preserve"> (0.94, 0.16 and 0.1 Kg N ha</w:t>
      </w:r>
      <w:r w:rsidR="00E24033" w:rsidRPr="003A13FE">
        <w:rPr>
          <w:rFonts w:ascii="Times New Roman" w:hAnsi="Times New Roman" w:cs="Times New Roman"/>
          <w:sz w:val="24"/>
          <w:szCs w:val="24"/>
          <w:vertAlign w:val="superscript"/>
        </w:rPr>
        <w:t>-1</w:t>
      </w:r>
      <w:r w:rsidR="00E24033">
        <w:rPr>
          <w:rFonts w:ascii="Times New Roman" w:hAnsi="Times New Roman" w:cs="Times New Roman"/>
          <w:sz w:val="24"/>
          <w:szCs w:val="24"/>
        </w:rPr>
        <w:t xml:space="preserve"> )</w:t>
      </w:r>
      <w:r w:rsidR="0055336E">
        <w:rPr>
          <w:rFonts w:ascii="Times New Roman" w:hAnsi="Times New Roman" w:cs="Times New Roman"/>
          <w:sz w:val="24"/>
          <w:szCs w:val="24"/>
        </w:rPr>
        <w:t xml:space="preserve"> from North American grassland has been observed in the previous studies </w:t>
      </w:r>
      <w:r w:rsidR="00E24033">
        <w:rPr>
          <w:rFonts w:ascii="Times New Roman" w:hAnsi="Times New Roman" w:cs="Times New Roman"/>
          <w:sz w:val="24"/>
          <w:szCs w:val="24"/>
        </w:rPr>
        <w:t xml:space="preserve"> </w:t>
      </w:r>
      <w:r w:rsidR="0055336E">
        <w:rPr>
          <w:rFonts w:ascii="Times New Roman" w:hAnsi="Times New Roman" w:cs="Times New Roman"/>
          <w:sz w:val="24"/>
          <w:szCs w:val="24"/>
        </w:rPr>
        <w:t xml:space="preserve">based on different methods used </w:t>
      </w:r>
      <w:r w:rsidR="00E24033">
        <w:rPr>
          <w:rFonts w:ascii="Times New Roman" w:hAnsi="Times New Roman" w:cs="Times New Roman"/>
          <w:sz w:val="24"/>
          <w:szCs w:val="24"/>
        </w:rPr>
        <w:t xml:space="preserve">such as </w:t>
      </w:r>
      <w:r w:rsidR="0055336E">
        <w:rPr>
          <w:rFonts w:ascii="Times New Roman" w:hAnsi="Times New Roman" w:cs="Times New Roman"/>
          <w:sz w:val="24"/>
          <w:szCs w:val="24"/>
        </w:rPr>
        <w:t>process-based model</w:t>
      </w:r>
      <w:r w:rsidR="00E24033">
        <w:rPr>
          <w:rFonts w:ascii="Times New Roman" w:hAnsi="Times New Roman" w:cs="Times New Roman"/>
          <w:sz w:val="24"/>
          <w:szCs w:val="24"/>
        </w:rPr>
        <w:t xml:space="preserve"> </w:t>
      </w:r>
      <w:r w:rsidR="00E24033">
        <w:rPr>
          <w:rFonts w:ascii="Times New Roman" w:hAnsi="Times New Roman" w:cs="Times New Roman"/>
          <w:sz w:val="24"/>
          <w:szCs w:val="24"/>
        </w:rPr>
        <w:fldChar w:fldCharType="begin"/>
      </w:r>
      <w:r w:rsidR="00E24033">
        <w:rPr>
          <w:rFonts w:ascii="Times New Roman" w:hAnsi="Times New Roman" w:cs="Times New Roman"/>
          <w:sz w:val="24"/>
          <w:szCs w:val="24"/>
        </w:rPr>
        <w:instrText xml:space="preserve"> ADDIN EN.CITE &lt;EndNote&gt;&lt;Cite&gt;&lt;Author&gt;Tian&lt;/Author&gt;&lt;Year&gt;2010&lt;/Year&gt;&lt;RecNum&gt;110&lt;/RecNum&gt;&lt;DisplayText&gt;(Tian et al. 2010)&lt;/DisplayText&gt;&lt;record&gt;&lt;rec-number&gt;110&lt;/rec-number&gt;&lt;foreign-keys&gt;&lt;key app="EN" db-id="faxvt0xdip90wxeep2cp22tod0rte2pwdwst" timestamp="1512493393"&gt;110&lt;/key&gt;&lt;/foreign-keys&gt;&lt;ref-type name="Journal Article"&gt;17&lt;/ref-type&gt;&lt;contributors&gt;&lt;authors&gt;&lt;author&gt;Tian, Hanqin&lt;/author&gt;&lt;author&gt;Xu, X&lt;/author&gt;&lt;author&gt;Liu, M&lt;/author&gt;&lt;author&gt;Ren, Wei&lt;/author&gt;&lt;author&gt;Zhang, C&lt;/author&gt;&lt;author&gt;Chen, G&lt;/author&gt;&lt;author&gt;Lu, C&lt;/author&gt;&lt;/authors&gt;&lt;/contributors&gt;&lt;titles&gt;&lt;title&gt;Spatial and temporal patterns of CH4 and N2O fluxes in terrestrial ecosystems of North America during 1979-2008: application of a global biogeochemistry model&lt;/title&gt;&lt;secondary-title&gt;Biogeosciences&lt;/secondary-title&gt;&lt;/titles&gt;&lt;periodical&gt;&lt;full-title&gt;Biogeosciences&lt;/full-title&gt;&lt;/periodical&gt;&lt;pages&gt;2673&lt;/pages&gt;&lt;volume&gt;7&lt;/volume&gt;&lt;number&gt;9&lt;/number&gt;&lt;dates&gt;&lt;year&gt;2010&lt;/year&gt;&lt;/dates&gt;&lt;isbn&gt;1726-4189&lt;/isbn&gt;&lt;urls&gt;&lt;/urls&gt;&lt;/record&gt;&lt;/Cite&gt;&lt;/EndNote&gt;</w:instrText>
      </w:r>
      <w:r w:rsidR="00E24033">
        <w:rPr>
          <w:rFonts w:ascii="Times New Roman" w:hAnsi="Times New Roman" w:cs="Times New Roman"/>
          <w:sz w:val="24"/>
          <w:szCs w:val="24"/>
        </w:rPr>
        <w:fldChar w:fldCharType="separate"/>
      </w:r>
      <w:r w:rsidR="00E24033">
        <w:rPr>
          <w:rFonts w:ascii="Times New Roman" w:hAnsi="Times New Roman" w:cs="Times New Roman"/>
          <w:sz w:val="24"/>
          <w:szCs w:val="24"/>
        </w:rPr>
        <w:t>(Tian et al. 2010)</w:t>
      </w:r>
      <w:r w:rsidR="00E24033">
        <w:rPr>
          <w:rFonts w:ascii="Times New Roman" w:hAnsi="Times New Roman" w:cs="Times New Roman"/>
          <w:sz w:val="24"/>
          <w:szCs w:val="24"/>
        </w:rPr>
        <w:fldChar w:fldCharType="end"/>
      </w:r>
      <w:r w:rsidR="0055336E">
        <w:rPr>
          <w:rFonts w:ascii="Times New Roman" w:hAnsi="Times New Roman" w:cs="Times New Roman"/>
          <w:sz w:val="24"/>
          <w:szCs w:val="24"/>
        </w:rPr>
        <w:t>, remote sensing model</w:t>
      </w:r>
      <w:r w:rsidR="00E24033">
        <w:rPr>
          <w:rFonts w:ascii="Times New Roman" w:hAnsi="Times New Roman" w:cs="Times New Roman"/>
          <w:sz w:val="24"/>
          <w:szCs w:val="24"/>
        </w:rPr>
        <w:t xml:space="preserve"> </w:t>
      </w:r>
      <w:r w:rsidR="00E24033">
        <w:rPr>
          <w:rFonts w:ascii="Times New Roman" w:hAnsi="Times New Roman" w:cs="Times New Roman"/>
          <w:sz w:val="24"/>
          <w:szCs w:val="24"/>
        </w:rPr>
        <w:fldChar w:fldCharType="begin"/>
      </w:r>
      <w:r w:rsidR="00E24033">
        <w:rPr>
          <w:rFonts w:ascii="Times New Roman" w:hAnsi="Times New Roman" w:cs="Times New Roman"/>
          <w:sz w:val="24"/>
          <w:szCs w:val="24"/>
        </w:rPr>
        <w:instrText xml:space="preserve"> ADDIN EN.CITE &lt;EndNote&gt;&lt;Cite&gt;&lt;Author&gt;Potter&lt;/Author&gt;&lt;Year&gt;1996&lt;/Year&gt;&lt;RecNum&gt;116&lt;/RecNum&gt;&lt;DisplayText&gt;(Potter et al. 1996)&lt;/DisplayText&gt;&lt;record&gt;&lt;rec-number&gt;116&lt;/rec-number&gt;&lt;foreign-keys&gt;&lt;key app="EN" db-id="faxvt0xdip90wxeep2cp22tod0rte2pwdwst" timestamp="1512503675"&gt;116&lt;/key&gt;&lt;/foreign-keys&gt;&lt;ref-type name="Journal Article"&gt;17&lt;/ref-type&gt;&lt;contributors&gt;&lt;authors&gt;&lt;author&gt;Potter, Christopher S&lt;/author&gt;&lt;author&gt;Matson, Pamela A&lt;/author&gt;&lt;author&gt;Vitousek, Peter M&lt;/author&gt;&lt;author&gt;Davidson, Eric A&lt;/author&gt;&lt;/authors&gt;&lt;/contributors&gt;&lt;titles&gt;&lt;title&gt;Process modeling of controls on nitrogen trace gas emissions from soils worldwide&lt;/title&gt;&lt;secondary-title&gt;Journal of Geophysical Research: Atmospheres&lt;/secondary-title&gt;&lt;/titles&gt;&lt;periodical&gt;&lt;full-title&gt;Journal of Geophysical Research: Atmospheres&lt;/full-title&gt;&lt;/periodical&gt;&lt;pages&gt;1361-1377&lt;/pages&gt;&lt;volume&gt;101&lt;/volume&gt;&lt;number&gt;D1&lt;/number&gt;&lt;dates&gt;&lt;year&gt;1996&lt;/year&gt;&lt;/dates&gt;&lt;isbn&gt;2156-2202&lt;/isbn&gt;&lt;urls&gt;&lt;/urls&gt;&lt;/record&gt;&lt;/Cite&gt;&lt;/EndNote&gt;</w:instrText>
      </w:r>
      <w:r w:rsidR="00E24033">
        <w:rPr>
          <w:rFonts w:ascii="Times New Roman" w:hAnsi="Times New Roman" w:cs="Times New Roman"/>
          <w:sz w:val="24"/>
          <w:szCs w:val="24"/>
        </w:rPr>
        <w:fldChar w:fldCharType="separate"/>
      </w:r>
      <w:r w:rsidR="00E24033">
        <w:rPr>
          <w:rFonts w:ascii="Times New Roman" w:hAnsi="Times New Roman" w:cs="Times New Roman"/>
          <w:sz w:val="24"/>
          <w:szCs w:val="24"/>
        </w:rPr>
        <w:t>(Potter et al. 1996)</w:t>
      </w:r>
      <w:r w:rsidR="00E24033">
        <w:rPr>
          <w:rFonts w:ascii="Times New Roman" w:hAnsi="Times New Roman" w:cs="Times New Roman"/>
          <w:sz w:val="24"/>
          <w:szCs w:val="24"/>
        </w:rPr>
        <w:fldChar w:fldCharType="end"/>
      </w:r>
      <w:r w:rsidR="0055336E">
        <w:rPr>
          <w:rFonts w:ascii="Times New Roman" w:hAnsi="Times New Roman" w:cs="Times New Roman"/>
          <w:sz w:val="24"/>
          <w:szCs w:val="24"/>
        </w:rPr>
        <w:t xml:space="preserve"> and emprical model</w:t>
      </w:r>
      <w:r w:rsidR="00E24033">
        <w:rPr>
          <w:rFonts w:ascii="Times New Roman" w:hAnsi="Times New Roman" w:cs="Times New Roman"/>
          <w:sz w:val="24"/>
          <w:szCs w:val="24"/>
        </w:rPr>
        <w:t xml:space="preserve"> </w:t>
      </w:r>
      <w:r w:rsidR="00E24033">
        <w:rPr>
          <w:rFonts w:ascii="Times New Roman" w:hAnsi="Times New Roman" w:cs="Times New Roman"/>
          <w:sz w:val="24"/>
          <w:szCs w:val="24"/>
        </w:rPr>
        <w:fldChar w:fldCharType="begin"/>
      </w:r>
      <w:r w:rsidR="00E24033">
        <w:rPr>
          <w:rFonts w:ascii="Times New Roman" w:hAnsi="Times New Roman" w:cs="Times New Roman"/>
          <w:sz w:val="24"/>
          <w:szCs w:val="24"/>
        </w:rPr>
        <w:instrText xml:space="preserve"> ADDIN EN.CITE &lt;EndNote&gt;&lt;Cite&gt;&lt;Author&gt;Xu&lt;/Author&gt;&lt;Year&gt;2008&lt;/Year&gt;&lt;RecNum&gt;115&lt;/RecNum&gt;&lt;DisplayText&gt;(Xu et al. 2008)&lt;/DisplayText&gt;&lt;record&gt;&lt;rec-number&gt;115&lt;/rec-number&gt;&lt;foreign-keys&gt;&lt;key app="EN" db-id="faxvt0xdip90wxeep2cp22tod0rte2pwdwst" timestamp="1512503567"&gt;115&lt;/key&gt;&lt;/foreign-keys&gt;&lt;ref-type name="Journal Article"&gt;17&lt;/ref-type&gt;&lt;contributors&gt;&lt;authors&gt;&lt;author&gt;Xu, Xiaofeng&lt;/author&gt;&lt;author&gt;Tian, Hanqin&lt;/author&gt;&lt;author&gt;Hui, Dafeng&lt;/author&gt;&lt;/authors&gt;&lt;/contributors&gt;&lt;titles&gt;&lt;title&gt;Convergence in the relationship of CO2 and N2O exchanges between soil and atmosphere within terrestrial ecosystems&lt;/title&gt;&lt;secondary-title&gt;Global Change Biology&lt;/secondary-title&gt;&lt;/titles&gt;&lt;periodical&gt;&lt;full-title&gt;Global Change Biology&lt;/full-title&gt;&lt;/periodical&gt;&lt;pages&gt;1651-1660&lt;/pages&gt;&lt;volume&gt;14&lt;/volume&gt;&lt;number&gt;7&lt;/number&gt;&lt;dates&gt;&lt;year&gt;2008&lt;/year&gt;&lt;/dates&gt;&lt;isbn&gt;1365-2486&lt;/isbn&gt;&lt;urls&gt;&lt;/urls&gt;&lt;/record&gt;&lt;/Cite&gt;&lt;/EndNote&gt;</w:instrText>
      </w:r>
      <w:r w:rsidR="00E24033">
        <w:rPr>
          <w:rFonts w:ascii="Times New Roman" w:hAnsi="Times New Roman" w:cs="Times New Roman"/>
          <w:sz w:val="24"/>
          <w:szCs w:val="24"/>
        </w:rPr>
        <w:fldChar w:fldCharType="separate"/>
      </w:r>
      <w:r w:rsidR="00E24033">
        <w:rPr>
          <w:rFonts w:ascii="Times New Roman" w:hAnsi="Times New Roman" w:cs="Times New Roman"/>
          <w:sz w:val="24"/>
          <w:szCs w:val="24"/>
        </w:rPr>
        <w:t>(Xu et al. 2008)</w:t>
      </w:r>
      <w:r w:rsidR="00E24033">
        <w:rPr>
          <w:rFonts w:ascii="Times New Roman" w:hAnsi="Times New Roman" w:cs="Times New Roman"/>
          <w:sz w:val="24"/>
          <w:szCs w:val="24"/>
        </w:rPr>
        <w:fldChar w:fldCharType="end"/>
      </w:r>
      <w:r w:rsidR="00E24033">
        <w:rPr>
          <w:rFonts w:ascii="Times New Roman" w:hAnsi="Times New Roman" w:cs="Times New Roman"/>
          <w:sz w:val="24"/>
          <w:szCs w:val="24"/>
        </w:rPr>
        <w:t xml:space="preserve"> respectively.</w:t>
      </w:r>
      <w:r w:rsidR="00EB4B27">
        <w:rPr>
          <w:rFonts w:ascii="Times New Roman" w:hAnsi="Times New Roman" w:cs="Times New Roman"/>
          <w:sz w:val="24"/>
          <w:szCs w:val="24"/>
        </w:rPr>
        <w:t xml:space="preserve"> The limited information on the N</w:t>
      </w:r>
      <w:r w:rsidR="00EB4B27" w:rsidRPr="00EB4B27">
        <w:rPr>
          <w:rFonts w:ascii="Times New Roman" w:hAnsi="Times New Roman" w:cs="Times New Roman"/>
          <w:sz w:val="24"/>
          <w:szCs w:val="24"/>
          <w:vertAlign w:val="subscript"/>
        </w:rPr>
        <w:t>2</w:t>
      </w:r>
      <w:r w:rsidR="00EB4B27">
        <w:rPr>
          <w:rFonts w:ascii="Times New Roman" w:hAnsi="Times New Roman" w:cs="Times New Roman"/>
          <w:sz w:val="24"/>
          <w:szCs w:val="24"/>
        </w:rPr>
        <w:t xml:space="preserve">O rates from  managed grassland of US has been available. However, </w:t>
      </w:r>
      <w:r w:rsidR="00EB4B27">
        <w:rPr>
          <w:rFonts w:ascii="Times New Roman" w:hAnsi="Times New Roman" w:cs="Times New Roman"/>
          <w:sz w:val="24"/>
          <w:szCs w:val="24"/>
        </w:rPr>
        <w:lastRenderedPageBreak/>
        <w:t>the syudies conducted in the grasslands of Europe, New Zealand and Australia showed significant increase in the emission rates of N</w:t>
      </w:r>
      <w:r w:rsidR="00EB4B27" w:rsidRPr="00EB4B27">
        <w:rPr>
          <w:rFonts w:ascii="Times New Roman" w:hAnsi="Times New Roman" w:cs="Times New Roman"/>
          <w:sz w:val="24"/>
          <w:szCs w:val="24"/>
          <w:vertAlign w:val="subscript"/>
        </w:rPr>
        <w:t>2</w:t>
      </w:r>
      <w:r w:rsidR="00EB4B27">
        <w:rPr>
          <w:rFonts w:ascii="Times New Roman" w:hAnsi="Times New Roman" w:cs="Times New Roman"/>
          <w:sz w:val="24"/>
          <w:szCs w:val="24"/>
        </w:rPr>
        <w:t>O from fertilized pastures compared to native pastures</w:t>
      </w:r>
      <w:r w:rsidR="00EB4B27">
        <w:rPr>
          <w:rFonts w:ascii="Times New Roman" w:hAnsi="Times New Roman" w:cs="Times New Roman"/>
          <w:sz w:val="24"/>
          <w:szCs w:val="24"/>
        </w:rPr>
        <w:fldChar w:fldCharType="begin">
          <w:fldData xml:space="preserve">PEVuZE5vdGU+PENpdGU+PEF1dGhvcj5CdXJjaGlsbDwvQXV0aG9yPjxZZWFyPjIwMTQ8L1llYXI+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</w:fldData>
        </w:fldChar>
      </w:r>
      <w:r w:rsidR="00EB4B27">
        <w:rPr>
          <w:rFonts w:ascii="Times New Roman" w:hAnsi="Times New Roman" w:cs="Times New Roman"/>
          <w:sz w:val="24"/>
          <w:szCs w:val="24"/>
        </w:rPr>
        <w:instrText xml:space="preserve"> ADDIN EN.CITE </w:instrText>
      </w:r>
      <w:r w:rsidR="00EB4B27">
        <w:rPr>
          <w:rFonts w:ascii="Times New Roman" w:hAnsi="Times New Roman" w:cs="Times New Roman"/>
          <w:sz w:val="24"/>
          <w:szCs w:val="24"/>
        </w:rPr>
        <w:fldChar w:fldCharType="begin">
          <w:fldData xml:space="preserve">PEVuZE5vdGU+PENpdGU+PEF1dGhvcj5CdXJjaGlsbDwvQXV0aG9yPjxZZWFyPjIwMTQ8L1llYXI+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</w:fldData>
        </w:fldChar>
      </w:r>
      <w:r w:rsidR="00EB4B27">
        <w:rPr>
          <w:rFonts w:ascii="Times New Roman" w:hAnsi="Times New Roman" w:cs="Times New Roman"/>
          <w:sz w:val="24"/>
          <w:szCs w:val="24"/>
        </w:rPr>
        <w:instrText xml:space="preserve"> ADDIN EN.CITE.DATA </w:instrText>
      </w:r>
      <w:r w:rsidR="00EB4B27">
        <w:rPr>
          <w:rFonts w:ascii="Times New Roman" w:hAnsi="Times New Roman" w:cs="Times New Roman"/>
          <w:sz w:val="24"/>
          <w:szCs w:val="24"/>
        </w:rPr>
      </w:r>
      <w:r w:rsidR="00EB4B27">
        <w:rPr>
          <w:rFonts w:ascii="Times New Roman" w:hAnsi="Times New Roman" w:cs="Times New Roman"/>
          <w:sz w:val="24"/>
          <w:szCs w:val="24"/>
        </w:rPr>
        <w:fldChar w:fldCharType="end"/>
      </w:r>
      <w:r w:rsidR="00EB4B27">
        <w:rPr>
          <w:rFonts w:ascii="Times New Roman" w:hAnsi="Times New Roman" w:cs="Times New Roman"/>
          <w:sz w:val="24"/>
          <w:szCs w:val="24"/>
        </w:rPr>
      </w:r>
      <w:r w:rsidR="00EB4B27">
        <w:rPr>
          <w:rFonts w:ascii="Times New Roman" w:hAnsi="Times New Roman" w:cs="Times New Roman"/>
          <w:sz w:val="24"/>
          <w:szCs w:val="24"/>
        </w:rPr>
        <w:fldChar w:fldCharType="separate"/>
      </w:r>
      <w:r w:rsidR="00EB4B27">
        <w:rPr>
          <w:rFonts w:ascii="Times New Roman" w:hAnsi="Times New Roman" w:cs="Times New Roman"/>
          <w:sz w:val="24"/>
          <w:szCs w:val="24"/>
        </w:rPr>
        <w:t>(Burchill et al. 2014; Ding et al. 2004; Liu and Greaver 2009)</w:t>
      </w:r>
      <w:r w:rsidR="00EB4B27">
        <w:rPr>
          <w:rFonts w:ascii="Times New Roman" w:hAnsi="Times New Roman" w:cs="Times New Roman"/>
          <w:sz w:val="24"/>
          <w:szCs w:val="24"/>
        </w:rPr>
        <w:fldChar w:fldCharType="end"/>
      </w:r>
      <w:r w:rsidR="00EB4B27">
        <w:rPr>
          <w:rFonts w:ascii="Times New Roman" w:hAnsi="Times New Roman" w:cs="Times New Roman"/>
          <w:sz w:val="24"/>
          <w:szCs w:val="24"/>
        </w:rPr>
        <w:t xml:space="preserve"> .</w:t>
      </w:r>
      <w:r w:rsidR="00E24033">
        <w:rPr>
          <w:rFonts w:ascii="Times New Roman" w:hAnsi="Times New Roman" w:cs="Times New Roman"/>
          <w:sz w:val="24"/>
          <w:szCs w:val="24"/>
        </w:rPr>
        <w:t>The inter-annual fluctuations on the emissions rate of N</w:t>
      </w:r>
      <w:r w:rsidR="00E24033" w:rsidRPr="00E24033">
        <w:rPr>
          <w:rFonts w:ascii="Times New Roman" w:hAnsi="Times New Roman" w:cs="Times New Roman"/>
          <w:sz w:val="24"/>
          <w:szCs w:val="24"/>
          <w:vertAlign w:val="subscript"/>
        </w:rPr>
        <w:t>2</w:t>
      </w:r>
      <w:r w:rsidR="00E24033">
        <w:rPr>
          <w:rFonts w:ascii="Times New Roman" w:hAnsi="Times New Roman" w:cs="Times New Roman"/>
          <w:sz w:val="24"/>
          <w:szCs w:val="24"/>
        </w:rPr>
        <w:t xml:space="preserve">O was highly corresponded with the mean annual precipitation for example pluvial years </w:t>
      </w:r>
      <w:r w:rsidR="00EB4B27">
        <w:rPr>
          <w:rFonts w:ascii="Times New Roman" w:hAnsi="Times New Roman" w:cs="Times New Roman"/>
          <w:sz w:val="24"/>
          <w:szCs w:val="24"/>
        </w:rPr>
        <w:t>(</w:t>
      </w:r>
      <w:r w:rsidR="00E24033">
        <w:rPr>
          <w:rFonts w:ascii="Times New Roman" w:hAnsi="Times New Roman" w:cs="Times New Roman"/>
          <w:sz w:val="24"/>
          <w:szCs w:val="24"/>
        </w:rPr>
        <w:t>2007 and 2013</w:t>
      </w:r>
      <w:r w:rsidR="00EB4B27">
        <w:rPr>
          <w:rFonts w:ascii="Times New Roman" w:hAnsi="Times New Roman" w:cs="Times New Roman"/>
          <w:sz w:val="24"/>
          <w:szCs w:val="24"/>
        </w:rPr>
        <w:t>)</w:t>
      </w:r>
      <w:r w:rsidR="00E24033">
        <w:rPr>
          <w:rFonts w:ascii="Times New Roman" w:hAnsi="Times New Roman" w:cs="Times New Roman"/>
          <w:sz w:val="24"/>
          <w:szCs w:val="24"/>
        </w:rPr>
        <w:t xml:space="preserve"> had the significant higher fluxes </w:t>
      </w:r>
      <w:r w:rsidR="00EB4B27">
        <w:rPr>
          <w:rFonts w:ascii="Times New Roman" w:hAnsi="Times New Roman" w:cs="Times New Roman"/>
          <w:sz w:val="24"/>
          <w:szCs w:val="24"/>
        </w:rPr>
        <w:t>and the drought years (2006, 2011 and 2012) had significant lower fluxes</w:t>
      </w:r>
      <w:r w:rsidR="00D1308B">
        <w:rPr>
          <w:rFonts w:ascii="Times New Roman" w:hAnsi="Times New Roman" w:cs="Times New Roman"/>
          <w:sz w:val="24"/>
          <w:szCs w:val="24"/>
        </w:rPr>
        <w:t xml:space="preserve">, </w:t>
      </w:r>
      <w:r w:rsidR="00EB4B27">
        <w:rPr>
          <w:rFonts w:ascii="Times New Roman" w:hAnsi="Times New Roman" w:cs="Times New Roman"/>
          <w:sz w:val="24"/>
          <w:szCs w:val="24"/>
        </w:rPr>
        <w:t xml:space="preserve"> </w:t>
      </w:r>
      <w:r w:rsidR="00E24033">
        <w:rPr>
          <w:rFonts w:ascii="Times New Roman" w:hAnsi="Times New Roman" w:cs="Times New Roman"/>
          <w:sz w:val="24"/>
          <w:szCs w:val="24"/>
        </w:rPr>
        <w:t>from b</w:t>
      </w:r>
      <w:r w:rsidR="00EB4B27">
        <w:rPr>
          <w:rFonts w:ascii="Times New Roman" w:hAnsi="Times New Roman" w:cs="Times New Roman"/>
          <w:sz w:val="24"/>
          <w:szCs w:val="24"/>
        </w:rPr>
        <w:t xml:space="preserve">oth native and managed pastures due to </w:t>
      </w:r>
      <w:r w:rsidR="00D1308B">
        <w:rPr>
          <w:rFonts w:ascii="Times New Roman" w:hAnsi="Times New Roman" w:cs="Times New Roman"/>
          <w:sz w:val="24"/>
          <w:szCs w:val="24"/>
        </w:rPr>
        <w:t xml:space="preserve">the soil moisture a factor that regulate the soil denitrification processes </w:t>
      </w:r>
      <w:r w:rsidR="00D1308B">
        <w:rPr>
          <w:rFonts w:ascii="Times New Roman" w:hAnsi="Times New Roman" w:cs="Times New Roman"/>
          <w:sz w:val="24"/>
          <w:szCs w:val="24"/>
        </w:rPr>
        <w:fldChar w:fldCharType="begin"/>
      </w:r>
      <w:r w:rsidR="00D1308B">
        <w:rPr>
          <w:rFonts w:ascii="Times New Roman" w:hAnsi="Times New Roman" w:cs="Times New Roman"/>
          <w:sz w:val="24"/>
          <w:szCs w:val="24"/>
        </w:rPr>
        <w:instrText xml:space="preserve"> ADDIN EN.CITE &lt;EndNote&gt;&lt;Cite&gt;&lt;Author&gt;Conrad&lt;/Author&gt;&lt;Year&gt;1996&lt;/Year&gt;&lt;RecNum&gt;120&lt;/RecNum&gt;&lt;DisplayText&gt;(Conrad 1996)&lt;/DisplayText&gt;&lt;record&gt;&lt;rec-number&gt;120&lt;/rec-number&gt;&lt;foreign-keys&gt;&lt;key app="EN" db-id="faxvt0xdip90wxeep2cp22tod0rte2pwdwst" timestamp="1512504919"&gt;120&lt;/key&gt;&lt;/foreign-keys&gt;&lt;ref-type name="Journal Article"&gt;17&lt;/ref-type&gt;&lt;contributors&gt;&lt;authors&gt;&lt;author&gt;Conrad, Ralf&lt;/author&gt;&lt;/authors&gt;&lt;/contributors&gt;&lt;titles&gt;&lt;title&gt;Soil microorganisms as controllers of atmospheric trace gases (H2, CO, CH4, OCS, N2O, and NO)&lt;/title&gt;&lt;secondary-title&gt;Microbiological reviews&lt;/secondary-title&gt;&lt;/titles&gt;&lt;periodical&gt;&lt;full-title&gt;Microbiological reviews&lt;/full-title&gt;&lt;/periodical&gt;&lt;pages&gt;609-640&lt;/pages&gt;&lt;volume&gt;60&lt;/volume&gt;&lt;number&gt;4&lt;/number&gt;&lt;dates&gt;&lt;year&gt;1996&lt;/year&gt;&lt;/dates&gt;&lt;isbn&gt;1092-2172&lt;/isbn&gt;&lt;urls&gt;&lt;/urls&gt;&lt;/record&gt;&lt;/Cite&gt;&lt;/EndNote&gt;</w:instrText>
      </w:r>
      <w:r w:rsidR="00D1308B">
        <w:rPr>
          <w:rFonts w:ascii="Times New Roman" w:hAnsi="Times New Roman" w:cs="Times New Roman"/>
          <w:sz w:val="24"/>
          <w:szCs w:val="24"/>
        </w:rPr>
        <w:fldChar w:fldCharType="separate"/>
      </w:r>
      <w:r w:rsidR="00D1308B">
        <w:rPr>
          <w:rFonts w:ascii="Times New Roman" w:hAnsi="Times New Roman" w:cs="Times New Roman"/>
          <w:sz w:val="24"/>
          <w:szCs w:val="24"/>
        </w:rPr>
        <w:t>(Conrad 1996)</w:t>
      </w:r>
      <w:r w:rsidR="00D1308B">
        <w:rPr>
          <w:rFonts w:ascii="Times New Roman" w:hAnsi="Times New Roman" w:cs="Times New Roman"/>
          <w:sz w:val="24"/>
          <w:szCs w:val="24"/>
        </w:rPr>
        <w:fldChar w:fldCharType="end"/>
      </w:r>
      <w:r w:rsidR="00D1308B">
        <w:rPr>
          <w:rFonts w:ascii="Times New Roman" w:hAnsi="Times New Roman" w:cs="Times New Roman"/>
          <w:sz w:val="24"/>
          <w:szCs w:val="24"/>
        </w:rPr>
        <w:t>. The control of rainfall on N</w:t>
      </w:r>
      <w:r w:rsidR="00D1308B" w:rsidRPr="00D1308B">
        <w:rPr>
          <w:rFonts w:ascii="Times New Roman" w:hAnsi="Times New Roman" w:cs="Times New Roman"/>
          <w:sz w:val="24"/>
          <w:szCs w:val="24"/>
          <w:vertAlign w:val="subscript"/>
        </w:rPr>
        <w:t>2</w:t>
      </w:r>
      <w:r w:rsidR="00D1308B">
        <w:rPr>
          <w:rFonts w:ascii="Times New Roman" w:hAnsi="Times New Roman" w:cs="Times New Roman"/>
          <w:sz w:val="24"/>
          <w:szCs w:val="24"/>
        </w:rPr>
        <w:t xml:space="preserve">O emissions consistent with our study has been reported in several other studies in the past </w:t>
      </w:r>
      <w:r w:rsidR="00D1308B">
        <w:rPr>
          <w:rFonts w:ascii="Times New Roman" w:hAnsi="Times New Roman" w:cs="Times New Roman"/>
          <w:sz w:val="24"/>
          <w:szCs w:val="24"/>
        </w:rPr>
        <w:fldChar w:fldCharType="begin">
          <w:fldData xml:space="preserve">PEVuZE5vdGU+PENpdGU+PEF1dGhvcj5Hb2xkYmVyZzwvQXV0aG9yPjxZZWFyPjIwMDk8L1llYXI+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</w:fldData>
        </w:fldChar>
      </w:r>
      <w:r w:rsidR="00D1308B">
        <w:rPr>
          <w:rFonts w:ascii="Times New Roman" w:hAnsi="Times New Roman" w:cs="Times New Roman"/>
          <w:sz w:val="24"/>
          <w:szCs w:val="24"/>
        </w:rPr>
        <w:instrText xml:space="preserve"> ADDIN EN.CITE </w:instrText>
      </w:r>
      <w:r w:rsidR="00D1308B">
        <w:rPr>
          <w:rFonts w:ascii="Times New Roman" w:hAnsi="Times New Roman" w:cs="Times New Roman"/>
          <w:sz w:val="24"/>
          <w:szCs w:val="24"/>
        </w:rPr>
        <w:fldChar w:fldCharType="begin">
          <w:fldData xml:space="preserve">PEVuZE5vdGU+PENpdGU+PEF1dGhvcj5Hb2xkYmVyZzwvQXV0aG9yPjxZZWFyPjIwMDk8L1llYXI+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</w:fldData>
        </w:fldChar>
      </w:r>
      <w:r w:rsidR="00D1308B">
        <w:rPr>
          <w:rFonts w:ascii="Times New Roman" w:hAnsi="Times New Roman" w:cs="Times New Roman"/>
          <w:sz w:val="24"/>
          <w:szCs w:val="24"/>
        </w:rPr>
        <w:instrText xml:space="preserve"> ADDIN EN.CITE.DATA </w:instrText>
      </w:r>
      <w:r w:rsidR="00D1308B">
        <w:rPr>
          <w:rFonts w:ascii="Times New Roman" w:hAnsi="Times New Roman" w:cs="Times New Roman"/>
          <w:sz w:val="24"/>
          <w:szCs w:val="24"/>
        </w:rPr>
      </w:r>
      <w:r w:rsidR="00D1308B">
        <w:rPr>
          <w:rFonts w:ascii="Times New Roman" w:hAnsi="Times New Roman" w:cs="Times New Roman"/>
          <w:sz w:val="24"/>
          <w:szCs w:val="24"/>
        </w:rPr>
        <w:fldChar w:fldCharType="end"/>
      </w:r>
      <w:r w:rsidR="00D1308B">
        <w:rPr>
          <w:rFonts w:ascii="Times New Roman" w:hAnsi="Times New Roman" w:cs="Times New Roman"/>
          <w:sz w:val="24"/>
          <w:szCs w:val="24"/>
        </w:rPr>
      </w:r>
      <w:r w:rsidR="00D1308B">
        <w:rPr>
          <w:rFonts w:ascii="Times New Roman" w:hAnsi="Times New Roman" w:cs="Times New Roman"/>
          <w:sz w:val="24"/>
          <w:szCs w:val="24"/>
        </w:rPr>
        <w:fldChar w:fldCharType="separate"/>
      </w:r>
      <w:r w:rsidR="00D1308B">
        <w:rPr>
          <w:rFonts w:ascii="Times New Roman" w:hAnsi="Times New Roman" w:cs="Times New Roman"/>
          <w:sz w:val="24"/>
          <w:szCs w:val="24"/>
        </w:rPr>
        <w:t>(Butterbach-Bahl et al. 2013; Goldberg and Gebauer 2009; Ma et al. 2010)</w:t>
      </w:r>
      <w:r w:rsidR="00D1308B">
        <w:rPr>
          <w:rFonts w:ascii="Times New Roman" w:hAnsi="Times New Roman" w:cs="Times New Roman"/>
          <w:sz w:val="24"/>
          <w:szCs w:val="24"/>
        </w:rPr>
        <w:fldChar w:fldCharType="end"/>
      </w:r>
      <w:r w:rsidR="00D1308B">
        <w:rPr>
          <w:rFonts w:ascii="Times New Roman" w:hAnsi="Times New Roman" w:cs="Times New Roman"/>
          <w:sz w:val="24"/>
          <w:szCs w:val="24"/>
        </w:rPr>
        <w:t xml:space="preserve">.  </w:t>
      </w:r>
    </w:p>
    <w:p w:rsidR="00C07D30" w:rsidRDefault="00B812B1" w:rsidP="00C07D30">
      <w:pPr>
        <w:pStyle w:val="EndNoteBibliography"/>
        <w:spacing w:line="480" w:lineRule="auto"/>
        <w:rPr>
          <w:rFonts w:ascii="Times New Roman" w:hAnsi="Times New Roman" w:cs="Times New Roman"/>
          <w:sz w:val="24"/>
          <w:szCs w:val="24"/>
        </w:rPr>
      </w:pPr>
      <w:r>
        <w:rPr>
          <w:rFonts w:ascii="Times New Roman" w:hAnsi="Times New Roman" w:cs="Times New Roman"/>
          <w:sz w:val="24"/>
          <w:szCs w:val="24"/>
        </w:rPr>
        <w:tab/>
      </w:r>
    </w:p>
    <w:p w:rsidR="00B812B1" w:rsidRPr="00E95374" w:rsidRDefault="00B812B1" w:rsidP="00C07D30">
      <w:pPr>
        <w:pStyle w:val="EndNoteBibliography"/>
        <w:spacing w:line="480" w:lineRule="auto"/>
        <w:ind w:firstLine="720"/>
        <w:rPr>
          <w:rFonts w:ascii="Times New Roman" w:hAnsi="Times New Roman" w:cs="Times New Roman"/>
          <w:sz w:val="24"/>
          <w:szCs w:val="24"/>
        </w:rPr>
      </w:pPr>
      <w:r>
        <w:rPr>
          <w:rFonts w:ascii="Times New Roman" w:hAnsi="Times New Roman" w:cs="Times New Roman"/>
          <w:sz w:val="24"/>
          <w:szCs w:val="24"/>
        </w:rPr>
        <w:t>The potential of pasture ecosystem to sink more atmospheric CO</w:t>
      </w:r>
      <w:r w:rsidRPr="00DC6F5F">
        <w:rPr>
          <w:rFonts w:ascii="Times New Roman" w:hAnsi="Times New Roman" w:cs="Times New Roman"/>
          <w:sz w:val="24"/>
          <w:szCs w:val="24"/>
          <w:vertAlign w:val="subscript"/>
        </w:rPr>
        <w:t>2</w:t>
      </w:r>
      <w:r>
        <w:rPr>
          <w:rFonts w:ascii="Times New Roman" w:hAnsi="Times New Roman" w:cs="Times New Roman"/>
          <w:sz w:val="24"/>
          <w:szCs w:val="24"/>
        </w:rPr>
        <w:t xml:space="preserve">  by </w:t>
      </w:r>
      <w:r w:rsidR="00DC6F5F">
        <w:rPr>
          <w:rFonts w:ascii="Times New Roman" w:hAnsi="Times New Roman" w:cs="Times New Roman"/>
          <w:sz w:val="24"/>
          <w:szCs w:val="24"/>
        </w:rPr>
        <w:t>improving the pasture</w:t>
      </w:r>
      <w:r>
        <w:rPr>
          <w:rFonts w:ascii="Times New Roman" w:hAnsi="Times New Roman" w:cs="Times New Roman"/>
          <w:sz w:val="24"/>
          <w:szCs w:val="24"/>
        </w:rPr>
        <w:t xml:space="preserve"> have been achieved in our study</w:t>
      </w:r>
      <w:r w:rsidR="0043462E">
        <w:rPr>
          <w:rFonts w:ascii="Times New Roman" w:hAnsi="Times New Roman" w:cs="Times New Roman"/>
          <w:sz w:val="24"/>
          <w:szCs w:val="24"/>
        </w:rPr>
        <w:t xml:space="preserve"> as in consistent with the arguments that managed grasslnd is one of the largest sink of atmospheric carbon via carbon sequestration </w:t>
      </w:r>
      <w:r w:rsidR="0043462E">
        <w:rPr>
          <w:rFonts w:ascii="Times New Roman" w:hAnsi="Times New Roman" w:cs="Times New Roman"/>
          <w:sz w:val="24"/>
          <w:szCs w:val="24"/>
        </w:rPr>
        <w:fldChar w:fldCharType="begin"/>
      </w:r>
      <w:r w:rsidR="0043462E">
        <w:rPr>
          <w:rFonts w:ascii="Times New Roman" w:hAnsi="Times New Roman" w:cs="Times New Roman"/>
          <w:sz w:val="24"/>
          <w:szCs w:val="24"/>
        </w:rPr>
        <w:instrText xml:space="preserve"> ADDIN EN.CITE &lt;EndNote&gt;&lt;Cite&gt;&lt;Author&gt;Ellis&lt;/Author&gt;&lt;Year&gt;2010&lt;/Year&gt;&lt;RecNum&gt;124&lt;/RecNum&gt;&lt;DisplayText&gt;(Ellis et al. 2010; Smith 2008)&lt;/DisplayText&gt;&lt;record&gt;&lt;rec-number&gt;124&lt;/rec-number&gt;&lt;foreign-keys&gt;&lt;key app="EN" db-id="faxvt0xdip90wxeep2cp22tod0rte2pwdwst" timestamp="1512505791"&gt;124&lt;/key&gt;&lt;/foreign-keys&gt;&lt;ref-type name="Journal Article"&gt;17&lt;/ref-type&gt;&lt;contributors&gt;&lt;authors&gt;&lt;author&gt;Ellis, Erle C&lt;/author&gt;&lt;author&gt;Klein Goldewijk, Kees&lt;/author&gt;&lt;author&gt;Siebert, Stefan&lt;/author&gt;&lt;author&gt;Lightman, Deborah&lt;/author&gt;&lt;author&gt;Ramankutty, Navin&lt;/author&gt;&lt;/authors&gt;&lt;/contributors&gt;&lt;titles&gt;&lt;title&gt;Anthropogenic transformation of the biomes, 1700 to 2000&lt;/title&gt;&lt;secondary-title&gt;Global ecology and biogeography&lt;/secondary-title&gt;&lt;/titles&gt;&lt;periodical&gt;&lt;full-title&gt;Global ecology and biogeography&lt;/full-title&gt;&lt;/periodical&gt;&lt;pages&gt;589-606&lt;/pages&gt;&lt;volume&gt;19&lt;/volume&gt;&lt;number&gt;5&lt;/number&gt;&lt;dates&gt;&lt;year&gt;2010&lt;/year&gt;&lt;/dates&gt;&lt;isbn&gt;1466-8238&lt;/isbn&gt;&lt;urls&gt;&lt;/urls&gt;&lt;/record&gt;&lt;/Cite&gt;&lt;Cite&gt;&lt;Author&gt;Smith&lt;/Author&gt;&lt;Year&gt;2008&lt;/Year&gt;&lt;RecNum&gt;125&lt;/RecNum&gt;&lt;record&gt;&lt;rec-number&gt;125&lt;/rec-number&gt;&lt;foreign-keys&gt;&lt;key app="EN" db-id="faxvt0xdip90wxeep2cp22tod0rte2pwdwst" timestamp="1512505919"&gt;125&lt;/key&gt;&lt;/foreign-keys&gt;&lt;ref-type name="Journal Article"&gt;17&lt;/ref-type&gt;&lt;contributors&gt;&lt;authors&gt;&lt;author&gt;Smith, Pete&lt;/author&gt;&lt;/authors&gt;&lt;/contributors&gt;&lt;titles&gt;&lt;title&gt;Land use change and soil organic carbon dynamics&lt;/title&gt;&lt;secondary-title&gt;Nutrient Cycling in Agroecosystems&lt;/secondary-title&gt;&lt;/titles&gt;&lt;periodical&gt;&lt;full-title&gt;Nutrient Cycling in Agroecosystems&lt;/full-title&gt;&lt;/periodical&gt;&lt;pages&gt;169-178&lt;/pages&gt;&lt;volume&gt;81&lt;/volume&gt;&lt;number&gt;2&lt;/number&gt;&lt;dates&gt;&lt;year&gt;2008&lt;/year&gt;&lt;/dates&gt;&lt;isbn&gt;1385-1314&lt;/isbn&gt;&lt;urls&gt;&lt;/urls&gt;&lt;/record&gt;&lt;/Cite&gt;&lt;/EndNote&gt;</w:instrText>
      </w:r>
      <w:r w:rsidR="0043462E">
        <w:rPr>
          <w:rFonts w:ascii="Times New Roman" w:hAnsi="Times New Roman" w:cs="Times New Roman"/>
          <w:sz w:val="24"/>
          <w:szCs w:val="24"/>
        </w:rPr>
        <w:fldChar w:fldCharType="separate"/>
      </w:r>
      <w:r w:rsidR="0043462E">
        <w:rPr>
          <w:rFonts w:ascii="Times New Roman" w:hAnsi="Times New Roman" w:cs="Times New Roman"/>
          <w:sz w:val="24"/>
          <w:szCs w:val="24"/>
        </w:rPr>
        <w:t>(Ellis et al. 2010; Smith 2008)</w:t>
      </w:r>
      <w:r w:rsidR="0043462E">
        <w:rPr>
          <w:rFonts w:ascii="Times New Roman" w:hAnsi="Times New Roman" w:cs="Times New Roman"/>
          <w:sz w:val="24"/>
          <w:szCs w:val="24"/>
        </w:rPr>
        <w:fldChar w:fldCharType="end"/>
      </w:r>
      <w:r w:rsidR="0043462E">
        <w:rPr>
          <w:rFonts w:ascii="Times New Roman" w:hAnsi="Times New Roman" w:cs="Times New Roman"/>
          <w:sz w:val="24"/>
          <w:szCs w:val="24"/>
        </w:rPr>
        <w:t xml:space="preserve"> </w:t>
      </w:r>
      <w:r>
        <w:rPr>
          <w:rFonts w:ascii="Times New Roman" w:hAnsi="Times New Roman" w:cs="Times New Roman"/>
          <w:sz w:val="24"/>
          <w:szCs w:val="24"/>
        </w:rPr>
        <w:t xml:space="preserve">. The greater </w:t>
      </w:r>
      <w:r w:rsidR="00DC6F5F">
        <w:rPr>
          <w:rFonts w:ascii="Times New Roman" w:hAnsi="Times New Roman" w:cs="Times New Roman"/>
          <w:sz w:val="24"/>
          <w:szCs w:val="24"/>
        </w:rPr>
        <w:t>GPP</w:t>
      </w:r>
      <w:r>
        <w:rPr>
          <w:rFonts w:ascii="Times New Roman" w:hAnsi="Times New Roman" w:cs="Times New Roman"/>
          <w:sz w:val="24"/>
          <w:szCs w:val="24"/>
        </w:rPr>
        <w:t xml:space="preserve"> in </w:t>
      </w:r>
      <w:r w:rsidR="00DC6F5F">
        <w:rPr>
          <w:rFonts w:ascii="Times New Roman" w:hAnsi="Times New Roman" w:cs="Times New Roman"/>
          <w:sz w:val="24"/>
          <w:szCs w:val="24"/>
        </w:rPr>
        <w:t>most of the years especially towrads the beginning of simulation provided the evidence</w:t>
      </w:r>
      <w:r>
        <w:rPr>
          <w:rFonts w:ascii="Times New Roman" w:hAnsi="Times New Roman" w:cs="Times New Roman"/>
          <w:sz w:val="24"/>
          <w:szCs w:val="24"/>
        </w:rPr>
        <w:t xml:space="preserve"> that the productivity can be enhanced by improving the native pasture.</w:t>
      </w:r>
      <w:r w:rsidR="00DC6F5F">
        <w:rPr>
          <w:rFonts w:ascii="Times New Roman" w:hAnsi="Times New Roman" w:cs="Times New Roman"/>
          <w:sz w:val="24"/>
          <w:szCs w:val="24"/>
        </w:rPr>
        <w:t xml:space="preserve"> </w:t>
      </w:r>
      <w:r>
        <w:rPr>
          <w:rFonts w:ascii="Times New Roman" w:hAnsi="Times New Roman" w:cs="Times New Roman"/>
          <w:sz w:val="24"/>
          <w:szCs w:val="24"/>
        </w:rPr>
        <w:t xml:space="preserve">However, the SOC sequestration rate was not consistent throught the period. Initial years sequestered the larger amounts of SOC while the potential of soil to sequester carbon in the soil decreased substantially, indicating the </w:t>
      </w:r>
      <w:r w:rsidR="00DC6F5F">
        <w:rPr>
          <w:rFonts w:ascii="Times New Roman" w:hAnsi="Times New Roman" w:cs="Times New Roman"/>
          <w:sz w:val="24"/>
          <w:szCs w:val="24"/>
        </w:rPr>
        <w:t xml:space="preserve">management of pasture by adding chemical fertilizers </w:t>
      </w:r>
      <w:r>
        <w:rPr>
          <w:rFonts w:ascii="Times New Roman" w:hAnsi="Times New Roman" w:cs="Times New Roman"/>
          <w:sz w:val="24"/>
          <w:szCs w:val="24"/>
        </w:rPr>
        <w:t xml:space="preserve">is not a sustainable mechanism to enhance the soil carbon sequestration potential. Therefore, in the long run this might be counterproductive for mitigating climate change due to the fact of higher </w:t>
      </w:r>
      <w:r w:rsidR="00DC6F5F">
        <w:rPr>
          <w:rFonts w:ascii="Times New Roman" w:hAnsi="Times New Roman" w:cs="Times New Roman"/>
          <w:sz w:val="24"/>
          <w:szCs w:val="24"/>
        </w:rPr>
        <w:t xml:space="preserve">green house gas </w:t>
      </w:r>
      <w:r>
        <w:rPr>
          <w:rFonts w:ascii="Times New Roman" w:hAnsi="Times New Roman" w:cs="Times New Roman"/>
          <w:sz w:val="24"/>
          <w:szCs w:val="24"/>
        </w:rPr>
        <w:t xml:space="preserve"> emissions.</w:t>
      </w:r>
    </w:p>
    <w:p w:rsidR="00B812B1" w:rsidRPr="00287EF8" w:rsidRDefault="00B812B1" w:rsidP="00B812B1">
      <w:pPr>
        <w:pStyle w:val="EndNoteBibliography"/>
        <w:rPr>
          <w:rFonts w:ascii="Times New Roman" w:hAnsi="Times New Roman" w:cs="Times New Roman"/>
          <w:sz w:val="24"/>
          <w:szCs w:val="24"/>
        </w:rPr>
      </w:pPr>
      <w:r>
        <w:rPr>
          <w:rFonts w:ascii="Times New Roman" w:hAnsi="Times New Roman" w:cs="Times New Roman"/>
          <w:b/>
          <w:sz w:val="24"/>
          <w:szCs w:val="24"/>
        </w:rPr>
        <w:tab/>
      </w:r>
    </w:p>
    <w:p w:rsidR="00F25B72" w:rsidRDefault="00B812B1" w:rsidP="00B812B1">
      <w:pPr>
        <w:pStyle w:val="EndNoteBibliography"/>
        <w:spacing w:line="480" w:lineRule="auto"/>
        <w:ind w:firstLine="720"/>
        <w:rPr>
          <w:rFonts w:ascii="Times New Roman" w:hAnsi="Times New Roman" w:cs="Times New Roman"/>
          <w:sz w:val="24"/>
          <w:szCs w:val="24"/>
        </w:rPr>
      </w:pPr>
      <w:r w:rsidRPr="00A57311">
        <w:rPr>
          <w:rFonts w:ascii="Times New Roman" w:hAnsi="Times New Roman" w:cs="Times New Roman"/>
          <w:sz w:val="24"/>
          <w:szCs w:val="24"/>
        </w:rPr>
        <w:lastRenderedPageBreak/>
        <w:t>Pasture management such as application of fertilizers that change one type of GWP may also impact other GWP and therfore changes the NGWP</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&lt;EndNote&gt;&lt;Cite&gt;&lt;Author&gt;Mosier&lt;/Author&gt;&lt;Year&gt;2006&lt;/Year&gt;&lt;RecNum&gt;53&lt;/RecNum&gt;&lt;DisplayText&gt;(Mosier et al. 2006; Shang et al. 2011)&lt;/DisplayText&gt;&lt;record&gt;&lt;rec-number&gt;53&lt;/rec-number&gt;&lt;foreign-keys&gt;&lt;key app="EN" db-id="vras0deznswpdyeav9q59p00zpzvewd2r02x" timestamp="1449961024"&gt;53&lt;/key&gt;&lt;/foreign-keys&gt;&lt;ref-type name="Journal Article"&gt;17&lt;/ref-type&gt;&lt;contributors&gt;&lt;authors&gt;&lt;author&gt;Mosier, Arvin R&lt;/author&gt;&lt;author&gt;Halvorson, Ardell D&lt;/author&gt;&lt;author&gt;Reule, Curtis A&lt;/author&gt;&lt;author&gt;Liu, Xuejun J&lt;/author&gt;&lt;/authors&gt;&lt;/contributors&gt;&lt;titles&gt;&lt;title&gt;Net global warming potential and greenhouse gas intensity in irrigated cropping systems in northeastern Colorado&lt;/title&gt;&lt;secondary-title&gt;Journal of Environmental Quality&lt;/secondary-title&gt;&lt;/titles&gt;&lt;periodical&gt;&lt;full-title&gt;Journal of Environmental Quality&lt;/full-title&gt;&lt;/periodical&gt;&lt;pages&gt;1584-1598&lt;/pages&gt;&lt;volume&gt;35&lt;/volume&gt;&lt;number&gt;4&lt;/number&gt;&lt;dates&gt;&lt;year&gt;2006&lt;/year&gt;&lt;/dates&gt;&lt;isbn&gt;1537-2537&lt;/isbn&gt;&lt;urls&gt;&lt;/urls&gt;&lt;/record&gt;&lt;/Cite&gt;&lt;Cite&gt;&lt;Author&gt;Shang&lt;/Author&gt;&lt;Year&gt;2011&lt;/Year&gt;&lt;RecNum&gt;54&lt;/RecNum&gt;&lt;record&gt;&lt;rec-number&gt;54&lt;/rec-number&gt;&lt;foreign-keys&gt;&lt;key app="EN" db-id="vras0deznswpdyeav9q59p00zpzvewd2r02x" timestamp="1449961078"&gt;54&lt;/key&gt;&lt;/foreign-keys&gt;&lt;ref-type name="Journal Article"&gt;17&lt;/ref-type&gt;&lt;contributors&gt;&lt;authors&gt;&lt;author&gt;Shang, Qingyin&lt;/author&gt;&lt;author&gt;Yang, Xiuxia&lt;/author&gt;&lt;author&gt;Gao, Cuimin&lt;/author&gt;&lt;author&gt;Wu, Pingping&lt;/author&gt;&lt;author&gt;Liu, Jinjian&lt;/author&gt;&lt;author&gt;Xu, Yangchun&lt;/author&gt;&lt;author&gt;Shen, Qirong&lt;/author&gt;&lt;author&gt;Zou, Jianwen&lt;/author&gt;&lt;author&gt;Guo, Shiwei&lt;/author&gt;&lt;/authors&gt;&lt;/contributors&gt;&lt;titles&gt;&lt;title&gt;Net annual global warming potential and greenhouse gas intensity in Chinese double rice</w:instrText>
      </w:r>
      <w:r>
        <w:rPr>
          <w:rFonts w:ascii="Cambria Math" w:hAnsi="Cambria Math" w:cs="Cambria Math"/>
          <w:sz w:val="24"/>
          <w:szCs w:val="24"/>
        </w:rPr>
        <w:instrText>‐</w:instrText>
      </w:r>
      <w:r>
        <w:rPr>
          <w:rFonts w:ascii="Times New Roman" w:hAnsi="Times New Roman" w:cs="Times New Roman"/>
          <w:sz w:val="24"/>
          <w:szCs w:val="24"/>
        </w:rPr>
        <w:instrText>cropping systems: a 3</w:instrText>
      </w:r>
      <w:r>
        <w:rPr>
          <w:rFonts w:ascii="Cambria Math" w:hAnsi="Cambria Math" w:cs="Cambria Math"/>
          <w:sz w:val="24"/>
          <w:szCs w:val="24"/>
        </w:rPr>
        <w:instrText>‐</w:instrText>
      </w:r>
      <w:r>
        <w:rPr>
          <w:rFonts w:ascii="Times New Roman" w:hAnsi="Times New Roman" w:cs="Times New Roman"/>
          <w:sz w:val="24"/>
          <w:szCs w:val="24"/>
        </w:rPr>
        <w:instrText>year field measurement in long</w:instrText>
      </w:r>
      <w:r>
        <w:rPr>
          <w:rFonts w:ascii="Cambria Math" w:hAnsi="Cambria Math" w:cs="Cambria Math"/>
          <w:sz w:val="24"/>
          <w:szCs w:val="24"/>
        </w:rPr>
        <w:instrText>‐</w:instrText>
      </w:r>
      <w:r>
        <w:rPr>
          <w:rFonts w:ascii="Times New Roman" w:hAnsi="Times New Roman" w:cs="Times New Roman"/>
          <w:sz w:val="24"/>
          <w:szCs w:val="24"/>
        </w:rPr>
        <w:instrText>term fertilizer experiments&lt;/title&gt;&lt;secondary-title&gt;Global Change Biology&lt;/secondary-title&gt;&lt;/titles&gt;&lt;periodical&gt;&lt;full-title&gt;Global Change Biology&lt;/full-title&gt;&lt;/periodical&gt;&lt;pages&gt;2196-2210&lt;/pages&gt;&lt;volume&gt;17&lt;/volume&gt;&lt;number&gt;6&lt;/number&gt;&lt;dates&gt;&lt;year&gt;2011&lt;/year&gt;&lt;/dates&gt;&lt;isbn&gt;1365-2486&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(Mosier et al. 2006; Shang et al. 2011)</w:t>
      </w:r>
      <w:r>
        <w:rPr>
          <w:rFonts w:ascii="Times New Roman" w:hAnsi="Times New Roman" w:cs="Times New Roman"/>
          <w:sz w:val="24"/>
          <w:szCs w:val="24"/>
        </w:rPr>
        <w:fldChar w:fldCharType="end"/>
      </w:r>
      <w:r w:rsidRPr="00A57311">
        <w:rPr>
          <w:rFonts w:ascii="Times New Roman" w:hAnsi="Times New Roman" w:cs="Times New Roman"/>
          <w:sz w:val="24"/>
          <w:szCs w:val="24"/>
        </w:rPr>
        <w:t xml:space="preserve">. In this study, addition of fertilizer in the pasture reduce the GWP by sequestration of more </w:t>
      </w:r>
      <w:r w:rsidR="00C07D30">
        <w:rPr>
          <w:rFonts w:ascii="Times New Roman" w:hAnsi="Times New Roman" w:cs="Times New Roman"/>
          <w:sz w:val="24"/>
          <w:szCs w:val="24"/>
        </w:rPr>
        <w:t>carbon</w:t>
      </w:r>
      <w:r w:rsidRPr="00A57311">
        <w:rPr>
          <w:rFonts w:ascii="Times New Roman" w:hAnsi="Times New Roman" w:cs="Times New Roman"/>
          <w:sz w:val="24"/>
          <w:szCs w:val="24"/>
        </w:rPr>
        <w:t xml:space="preserve"> into the soil and at the same time contributed to the larger amount of the N</w:t>
      </w:r>
      <w:r w:rsidRPr="00C07D30">
        <w:rPr>
          <w:rFonts w:ascii="Times New Roman" w:hAnsi="Times New Roman" w:cs="Times New Roman"/>
          <w:sz w:val="24"/>
          <w:szCs w:val="24"/>
          <w:vertAlign w:val="subscript"/>
        </w:rPr>
        <w:t>2</w:t>
      </w:r>
      <w:r w:rsidRPr="00A57311">
        <w:rPr>
          <w:rFonts w:ascii="Times New Roman" w:hAnsi="Times New Roman" w:cs="Times New Roman"/>
          <w:sz w:val="24"/>
          <w:szCs w:val="24"/>
        </w:rPr>
        <w:t>O emissions which offsetted the advantage gained from the increased SOC</w:t>
      </w:r>
      <w:r w:rsidR="00F25B72">
        <w:rPr>
          <w:rFonts w:ascii="Times New Roman" w:hAnsi="Times New Roman" w:cs="Times New Roman"/>
          <w:sz w:val="24"/>
          <w:szCs w:val="24"/>
        </w:rPr>
        <w:t xml:space="preserve"> </w:t>
      </w:r>
      <w:r w:rsidR="00F25B72">
        <w:rPr>
          <w:rFonts w:ascii="Times New Roman" w:hAnsi="Times New Roman" w:cs="Times New Roman"/>
          <w:sz w:val="24"/>
          <w:szCs w:val="24"/>
        </w:rPr>
        <w:fldChar w:fldCharType="begin"/>
      </w:r>
      <w:r w:rsidR="00F25B72">
        <w:rPr>
          <w:rFonts w:ascii="Times New Roman" w:hAnsi="Times New Roman" w:cs="Times New Roman"/>
          <w:sz w:val="24"/>
          <w:szCs w:val="24"/>
        </w:rPr>
        <w:instrText xml:space="preserve"> ADDIN EN.CITE &lt;EndNote&gt;&lt;Cite&gt;&lt;Author&gt;Matson&lt;/Author&gt;&lt;Year&gt;1998&lt;/Year&gt;&lt;RecNum&gt;128&lt;/RecNum&gt;&lt;DisplayText&gt;(Matson et al. 1998; Robertson et al. 2000)&lt;/DisplayText&gt;&lt;record&gt;&lt;rec-number&gt;128&lt;/rec-number&gt;&lt;foreign-keys&gt;&lt;key app="EN" db-id="faxvt0xdip90wxeep2cp22tod0rte2pwdwst" timestamp="1512506976"&gt;128&lt;/key&gt;&lt;/foreign-keys&gt;&lt;ref-type name="Journal Article"&gt;17&lt;/ref-type&gt;&lt;contributors&gt;&lt;authors&gt;&lt;author&gt;Matson, Pamela A&lt;/author&gt;&lt;author&gt;Naylor, Rosamond&lt;/author&gt;&lt;author&gt;Ortiz-Monasterio, Ivan&lt;/author&gt;&lt;/authors&gt;&lt;/contributors&gt;&lt;titles&gt;&lt;title&gt;Integration of environmental, agronomic, and economic aspects of fertilizer management&lt;/title&gt;&lt;secondary-title&gt;Science&lt;/secondary-title&gt;&lt;/titles&gt;&lt;periodical&gt;&lt;full-title&gt;Science&lt;/full-title&gt;&lt;/periodical&gt;&lt;pages&gt;112-115&lt;/pages&gt;&lt;volume&gt;280&lt;/volume&gt;&lt;number&gt;5360&lt;/number&gt;&lt;dates&gt;&lt;year&gt;1998&lt;/year&gt;&lt;/dates&gt;&lt;isbn&gt;0036-8075&lt;/isbn&gt;&lt;urls&gt;&lt;/urls&gt;&lt;/record&gt;&lt;/Cite&gt;&lt;Cite&gt;&lt;Author&gt;Robertson&lt;/Author&gt;&lt;Year&gt;2000&lt;/Year&gt;&lt;RecNum&gt;129&lt;/RecNum&gt;&lt;record&gt;&lt;rec-number&gt;129&lt;/rec-number&gt;&lt;foreign-keys&gt;&lt;key app="EN" db-id="faxvt0xdip90wxeep2cp22tod0rte2pwdwst" timestamp="1512507016"&gt;129&lt;/key&gt;&lt;/foreign-keys&gt;&lt;ref-type name="Journal Article"&gt;17&lt;/ref-type&gt;&lt;contributors&gt;&lt;authors&gt;&lt;author&gt;Robertson, G Philip&lt;/author&gt;&lt;author&gt;Paul, Eldor A&lt;/author&gt;&lt;author&gt;Harwood, Richard R&lt;/author&gt;&lt;/authors&gt;&lt;/contributors&gt;&lt;titles&gt;&lt;title&gt;Greenhouse gases in intensive agriculture: contributions of individual gases to the radiative forcing of the atmosphere&lt;/title&gt;&lt;secondary-title&gt;Science&lt;/secondary-title&gt;&lt;/titles&gt;&lt;periodical&gt;&lt;full-title&gt;Science&lt;/full-title&gt;&lt;/periodical&gt;&lt;pages&gt;1922-1925&lt;/pages&gt;&lt;volume&gt;289&lt;/volume&gt;&lt;number&gt;5486&lt;/number&gt;&lt;dates&gt;&lt;year&gt;2000&lt;/year&gt;&lt;/dates&gt;&lt;isbn&gt;0036-8075&lt;/isbn&gt;&lt;urls&gt;&lt;/urls&gt;&lt;/record&gt;&lt;/Cite&gt;&lt;/EndNote&gt;</w:instrText>
      </w:r>
      <w:r w:rsidR="00F25B72">
        <w:rPr>
          <w:rFonts w:ascii="Times New Roman" w:hAnsi="Times New Roman" w:cs="Times New Roman"/>
          <w:sz w:val="24"/>
          <w:szCs w:val="24"/>
        </w:rPr>
        <w:fldChar w:fldCharType="separate"/>
      </w:r>
      <w:r w:rsidR="00F25B72">
        <w:rPr>
          <w:rFonts w:ascii="Times New Roman" w:hAnsi="Times New Roman" w:cs="Times New Roman"/>
          <w:sz w:val="24"/>
          <w:szCs w:val="24"/>
        </w:rPr>
        <w:t>(Matson et al. 1998; Robertson et al. 2000)</w:t>
      </w:r>
      <w:r w:rsidR="00F25B72">
        <w:rPr>
          <w:rFonts w:ascii="Times New Roman" w:hAnsi="Times New Roman" w:cs="Times New Roman"/>
          <w:sz w:val="24"/>
          <w:szCs w:val="24"/>
        </w:rPr>
        <w:fldChar w:fldCharType="end"/>
      </w:r>
      <w:r w:rsidRPr="00A57311">
        <w:rPr>
          <w:rFonts w:ascii="Times New Roman" w:hAnsi="Times New Roman" w:cs="Times New Roman"/>
          <w:sz w:val="24"/>
          <w:szCs w:val="24"/>
        </w:rPr>
        <w:t>. The GWP of the N</w:t>
      </w:r>
      <w:r w:rsidRPr="00C07D30">
        <w:rPr>
          <w:rFonts w:ascii="Times New Roman" w:hAnsi="Times New Roman" w:cs="Times New Roman"/>
          <w:sz w:val="24"/>
          <w:szCs w:val="24"/>
          <w:vertAlign w:val="subscript"/>
        </w:rPr>
        <w:t>2</w:t>
      </w:r>
      <w:r w:rsidRPr="00A57311">
        <w:rPr>
          <w:rFonts w:ascii="Times New Roman" w:hAnsi="Times New Roman" w:cs="Times New Roman"/>
          <w:sz w:val="24"/>
          <w:szCs w:val="24"/>
        </w:rPr>
        <w:t>O is greater than 298 factor equivalent to CO</w:t>
      </w:r>
      <w:r w:rsidRPr="00F25B72">
        <w:rPr>
          <w:rFonts w:ascii="Times New Roman" w:hAnsi="Times New Roman" w:cs="Times New Roman"/>
          <w:sz w:val="24"/>
          <w:szCs w:val="24"/>
          <w:vertAlign w:val="subscript"/>
        </w:rPr>
        <w:t>2</w:t>
      </w:r>
      <w:r w:rsidRPr="00A57311">
        <w:rPr>
          <w:rFonts w:ascii="Times New Roman" w:hAnsi="Times New Roman" w:cs="Times New Roman"/>
          <w:sz w:val="24"/>
          <w:szCs w:val="24"/>
        </w:rPr>
        <w:t xml:space="preserve"> which finally contributed for increased GWP therby resulting higher NGWP </w:t>
      </w:r>
      <w:r w:rsidR="00C07D30">
        <w:rPr>
          <w:rFonts w:ascii="Times New Roman" w:hAnsi="Times New Roman" w:cs="Times New Roman"/>
          <w:sz w:val="24"/>
          <w:szCs w:val="24"/>
        </w:rPr>
        <w:t xml:space="preserve">of managed pasture </w:t>
      </w:r>
      <w:r w:rsidRPr="00A57311">
        <w:rPr>
          <w:rFonts w:ascii="Times New Roman" w:hAnsi="Times New Roman" w:cs="Times New Roman"/>
          <w:sz w:val="24"/>
          <w:szCs w:val="24"/>
        </w:rPr>
        <w:t>throught our study period</w:t>
      </w:r>
      <w:r>
        <w:rPr>
          <w:rFonts w:ascii="Times New Roman" w:hAnsi="Times New Roman" w:cs="Times New Roman"/>
          <w:sz w:val="24"/>
          <w:szCs w:val="24"/>
        </w:rPr>
        <w:t xml:space="preserve"> (Fig </w:t>
      </w:r>
      <w:r w:rsidR="00C07D30">
        <w:rPr>
          <w:rFonts w:ascii="Times New Roman" w:hAnsi="Times New Roman" w:cs="Times New Roman"/>
          <w:sz w:val="24"/>
          <w:szCs w:val="24"/>
        </w:rPr>
        <w:t>5.</w:t>
      </w:r>
      <w:r w:rsidR="00D42EAD">
        <w:rPr>
          <w:rFonts w:ascii="Times New Roman" w:hAnsi="Times New Roman" w:cs="Times New Roman"/>
          <w:sz w:val="24"/>
          <w:szCs w:val="24"/>
        </w:rPr>
        <w:t>5</w:t>
      </w:r>
      <w:r w:rsidR="00C07D30">
        <w:rPr>
          <w:rFonts w:ascii="Times New Roman" w:hAnsi="Times New Roman" w:cs="Times New Roman"/>
          <w:sz w:val="24"/>
          <w:szCs w:val="24"/>
        </w:rPr>
        <w:t xml:space="preserve"> c</w:t>
      </w:r>
      <w:r>
        <w:rPr>
          <w:rFonts w:ascii="Times New Roman" w:hAnsi="Times New Roman" w:cs="Times New Roman"/>
          <w:sz w:val="24"/>
          <w:szCs w:val="24"/>
        </w:rPr>
        <w:t>)</w:t>
      </w:r>
      <w:r w:rsidR="006469EC">
        <w:rPr>
          <w:rFonts w:ascii="Times New Roman" w:hAnsi="Times New Roman" w:cs="Times New Roman"/>
          <w:sz w:val="24"/>
          <w:szCs w:val="24"/>
        </w:rPr>
        <w:t>. This is in agreement with the findings that the unmanaged ecosystem had lower GWP than the managed cropland during 1991-1999 in midwest US showing lower potentiality to mitigate the climate change due to higher GWP potential of N</w:t>
      </w:r>
      <w:r w:rsidR="006469EC" w:rsidRPr="006469EC">
        <w:rPr>
          <w:rFonts w:ascii="Times New Roman" w:hAnsi="Times New Roman" w:cs="Times New Roman"/>
          <w:sz w:val="24"/>
          <w:szCs w:val="24"/>
          <w:vertAlign w:val="subscript"/>
        </w:rPr>
        <w:t>2</w:t>
      </w:r>
      <w:r w:rsidR="006469EC">
        <w:rPr>
          <w:rFonts w:ascii="Times New Roman" w:hAnsi="Times New Roman" w:cs="Times New Roman"/>
          <w:sz w:val="24"/>
          <w:szCs w:val="24"/>
        </w:rPr>
        <w:t xml:space="preserve">O emissions from the managed ecosystems </w:t>
      </w:r>
      <w:r w:rsidR="006469EC">
        <w:rPr>
          <w:rFonts w:ascii="Times New Roman" w:hAnsi="Times New Roman" w:cs="Times New Roman"/>
          <w:sz w:val="24"/>
          <w:szCs w:val="24"/>
        </w:rPr>
        <w:fldChar w:fldCharType="begin"/>
      </w:r>
      <w:r w:rsidR="006469EC">
        <w:rPr>
          <w:rFonts w:ascii="Times New Roman" w:hAnsi="Times New Roman" w:cs="Times New Roman"/>
          <w:sz w:val="24"/>
          <w:szCs w:val="24"/>
        </w:rPr>
        <w:instrText xml:space="preserve"> ADDIN EN.CITE &lt;EndNote&gt;&lt;Cite&gt;&lt;Author&gt;Robertson&lt;/Author&gt;&lt;Year&gt;2000&lt;/Year&gt;&lt;RecNum&gt;129&lt;/RecNum&gt;&lt;DisplayText&gt;(Robertson et al. 2000)&lt;/DisplayText&gt;&lt;record&gt;&lt;rec-number&gt;129&lt;/rec-number&gt;&lt;foreign-keys&gt;&lt;key app="EN" db-id="faxvt0xdip90wxeep2cp22tod0rte2pwdwst" timestamp="1512507016"&gt;129&lt;/key&gt;&lt;/foreign-keys&gt;&lt;ref-type name="Journal Article"&gt;17&lt;/ref-type&gt;&lt;contributors&gt;&lt;authors&gt;&lt;author&gt;Robertson, G Philip&lt;/author&gt;&lt;author&gt;Paul, Eldor A&lt;/author&gt;&lt;author&gt;Harwood, Richard R&lt;/author&gt;&lt;/authors&gt;&lt;/contributors&gt;&lt;titles&gt;&lt;title&gt;Greenhouse gases in intensive agriculture: contributions of individual gases to the radiative forcing of the atmosphere&lt;/title&gt;&lt;secondary-title&gt;Science&lt;/secondary-title&gt;&lt;/titles&gt;&lt;periodical&gt;&lt;full-title&gt;Science&lt;/full-title&gt;&lt;/periodical&gt;&lt;pages&gt;1922-1925&lt;/pages&gt;&lt;volume&gt;289&lt;/volume&gt;&lt;number&gt;5486&lt;/number&gt;&lt;dates&gt;&lt;year&gt;2000&lt;/year&gt;&lt;/dates&gt;&lt;isbn&gt;0036-8075&lt;/isbn&gt;&lt;urls&gt;&lt;/urls&gt;&lt;/record&gt;&lt;/Cite&gt;&lt;/EndNote&gt;</w:instrText>
      </w:r>
      <w:r w:rsidR="006469EC">
        <w:rPr>
          <w:rFonts w:ascii="Times New Roman" w:hAnsi="Times New Roman" w:cs="Times New Roman"/>
          <w:sz w:val="24"/>
          <w:szCs w:val="24"/>
        </w:rPr>
        <w:fldChar w:fldCharType="separate"/>
      </w:r>
      <w:r w:rsidR="006469EC">
        <w:rPr>
          <w:rFonts w:ascii="Times New Roman" w:hAnsi="Times New Roman" w:cs="Times New Roman"/>
          <w:sz w:val="24"/>
          <w:szCs w:val="24"/>
        </w:rPr>
        <w:t>(Robertson et al. 2000)</w:t>
      </w:r>
      <w:r w:rsidR="006469EC">
        <w:rPr>
          <w:rFonts w:ascii="Times New Roman" w:hAnsi="Times New Roman" w:cs="Times New Roman"/>
          <w:sz w:val="24"/>
          <w:szCs w:val="24"/>
        </w:rPr>
        <w:fldChar w:fldCharType="end"/>
      </w:r>
      <w:r w:rsidR="006469EC">
        <w:rPr>
          <w:rFonts w:ascii="Times New Roman" w:hAnsi="Times New Roman" w:cs="Times New Roman"/>
          <w:sz w:val="24"/>
          <w:szCs w:val="24"/>
        </w:rPr>
        <w:t xml:space="preserve">. </w:t>
      </w:r>
    </w:p>
    <w:p w:rsidR="006469EC" w:rsidRDefault="006469EC" w:rsidP="00B812B1">
      <w:pPr>
        <w:pStyle w:val="EndNoteBibliography"/>
        <w:spacing w:line="480" w:lineRule="auto"/>
        <w:ind w:firstLine="720"/>
        <w:rPr>
          <w:rFonts w:ascii="Times New Roman" w:hAnsi="Times New Roman" w:cs="Times New Roman"/>
          <w:sz w:val="24"/>
          <w:szCs w:val="24"/>
        </w:rPr>
      </w:pPr>
    </w:p>
    <w:p w:rsidR="0043462E" w:rsidRDefault="0043462E" w:rsidP="00B812B1">
      <w:pPr>
        <w:pStyle w:val="EndNoteBibliography"/>
        <w:spacing w:line="480" w:lineRule="auto"/>
        <w:ind w:firstLine="720"/>
        <w:rPr>
          <w:rFonts w:ascii="Times New Roman" w:hAnsi="Times New Roman" w:cs="Times New Roman"/>
          <w:sz w:val="24"/>
          <w:szCs w:val="24"/>
        </w:rPr>
      </w:pPr>
      <w:r>
        <w:rPr>
          <w:rFonts w:ascii="Times New Roman" w:hAnsi="Times New Roman" w:cs="Times New Roman"/>
          <w:sz w:val="24"/>
          <w:szCs w:val="24"/>
        </w:rPr>
        <w:t>The results in this study indicate that the N</w:t>
      </w:r>
      <w:r w:rsidRPr="001777B9">
        <w:rPr>
          <w:rFonts w:ascii="Times New Roman" w:hAnsi="Times New Roman" w:cs="Times New Roman"/>
          <w:sz w:val="24"/>
          <w:szCs w:val="24"/>
          <w:vertAlign w:val="subscript"/>
        </w:rPr>
        <w:t>2</w:t>
      </w:r>
      <w:r>
        <w:rPr>
          <w:rFonts w:ascii="Times New Roman" w:hAnsi="Times New Roman" w:cs="Times New Roman"/>
          <w:sz w:val="24"/>
          <w:szCs w:val="24"/>
        </w:rPr>
        <w:t xml:space="preserve">O emissions from the managed pasture were controlled by the </w:t>
      </w:r>
      <w:r w:rsidR="001777B9">
        <w:rPr>
          <w:rFonts w:ascii="Times New Roman" w:hAnsi="Times New Roman" w:cs="Times New Roman"/>
          <w:sz w:val="24"/>
          <w:szCs w:val="24"/>
        </w:rPr>
        <w:t>rainfall and n</w:t>
      </w:r>
      <w:r>
        <w:rPr>
          <w:rFonts w:ascii="Times New Roman" w:hAnsi="Times New Roman" w:cs="Times New Roman"/>
          <w:sz w:val="24"/>
          <w:szCs w:val="24"/>
        </w:rPr>
        <w:t>itrogen input.</w:t>
      </w:r>
      <w:r w:rsidR="001777B9">
        <w:rPr>
          <w:rFonts w:ascii="Times New Roman" w:hAnsi="Times New Roman" w:cs="Times New Roman"/>
          <w:sz w:val="24"/>
          <w:szCs w:val="24"/>
        </w:rPr>
        <w:t xml:space="preserve"> The significant contributions of the </w:t>
      </w:r>
      <w:r>
        <w:rPr>
          <w:rFonts w:ascii="Times New Roman" w:hAnsi="Times New Roman" w:cs="Times New Roman"/>
          <w:sz w:val="24"/>
          <w:szCs w:val="24"/>
        </w:rPr>
        <w:t xml:space="preserve"> </w:t>
      </w:r>
      <w:r w:rsidR="001777B9">
        <w:rPr>
          <w:rFonts w:ascii="Times New Roman" w:hAnsi="Times New Roman" w:cs="Times New Roman"/>
          <w:sz w:val="24"/>
          <w:szCs w:val="24"/>
        </w:rPr>
        <w:t>N</w:t>
      </w:r>
      <w:r w:rsidR="001777B9" w:rsidRPr="001777B9">
        <w:rPr>
          <w:rFonts w:ascii="Times New Roman" w:hAnsi="Times New Roman" w:cs="Times New Roman"/>
          <w:sz w:val="24"/>
          <w:szCs w:val="24"/>
          <w:vertAlign w:val="subscript"/>
        </w:rPr>
        <w:t>2</w:t>
      </w:r>
      <w:r w:rsidR="001777B9">
        <w:rPr>
          <w:rFonts w:ascii="Times New Roman" w:hAnsi="Times New Roman" w:cs="Times New Roman"/>
          <w:sz w:val="24"/>
          <w:szCs w:val="24"/>
        </w:rPr>
        <w:t xml:space="preserve">O emissions to the NGWP from the managed pastures highlights the need for regular and long term measurement of the robust data from the manged pasture. This </w:t>
      </w:r>
      <w:r w:rsidR="00F25B72">
        <w:rPr>
          <w:rFonts w:ascii="Times New Roman" w:hAnsi="Times New Roman" w:cs="Times New Roman"/>
          <w:sz w:val="24"/>
          <w:szCs w:val="24"/>
        </w:rPr>
        <w:t xml:space="preserve">finding </w:t>
      </w:r>
      <w:r w:rsidR="001777B9">
        <w:rPr>
          <w:rFonts w:ascii="Times New Roman" w:hAnsi="Times New Roman" w:cs="Times New Roman"/>
          <w:sz w:val="24"/>
          <w:szCs w:val="24"/>
        </w:rPr>
        <w:t>has the gr</w:t>
      </w:r>
      <w:r w:rsidR="00F25B72">
        <w:rPr>
          <w:rFonts w:ascii="Times New Roman" w:hAnsi="Times New Roman" w:cs="Times New Roman"/>
          <w:sz w:val="24"/>
          <w:szCs w:val="24"/>
        </w:rPr>
        <w:t>e</w:t>
      </w:r>
      <w:r w:rsidR="001777B9">
        <w:rPr>
          <w:rFonts w:ascii="Times New Roman" w:hAnsi="Times New Roman" w:cs="Times New Roman"/>
          <w:sz w:val="24"/>
          <w:szCs w:val="24"/>
        </w:rPr>
        <w:t>ater implications in the context of future volatility in raifall patterns</w:t>
      </w:r>
      <w:r w:rsidR="00F25B72">
        <w:rPr>
          <w:rFonts w:ascii="Times New Roman" w:hAnsi="Times New Roman" w:cs="Times New Roman"/>
          <w:sz w:val="24"/>
          <w:szCs w:val="24"/>
        </w:rPr>
        <w:t xml:space="preserve"> has been predicted</w:t>
      </w:r>
      <w:r w:rsidR="001777B9">
        <w:rPr>
          <w:rFonts w:ascii="Times New Roman" w:hAnsi="Times New Roman" w:cs="Times New Roman"/>
          <w:sz w:val="24"/>
          <w:szCs w:val="24"/>
        </w:rPr>
        <w:t xml:space="preserve"> </w:t>
      </w:r>
      <w:r w:rsidR="001777B9">
        <w:rPr>
          <w:rFonts w:ascii="Times New Roman" w:hAnsi="Times New Roman" w:cs="Times New Roman"/>
          <w:sz w:val="24"/>
          <w:szCs w:val="24"/>
        </w:rPr>
        <w:fldChar w:fldCharType="begin"/>
      </w:r>
      <w:r w:rsidR="001777B9">
        <w:rPr>
          <w:rFonts w:ascii="Times New Roman" w:hAnsi="Times New Roman" w:cs="Times New Roman"/>
          <w:sz w:val="24"/>
          <w:szCs w:val="24"/>
        </w:rPr>
        <w:instrText xml:space="preserve"> ADDIN EN.CITE &lt;EndNote&gt;&lt;Cite&gt;&lt;Author&gt;Solomon&lt;/Author&gt;&lt;Year&gt;2007&lt;/Year&gt;&lt;RecNum&gt;126&lt;/RecNum&gt;&lt;DisplayText&gt;(Miraglia et al. 2009; Solomon 2007)&lt;/DisplayText&gt;&lt;record&gt;&lt;rec-number&gt;126&lt;/rec-number&gt;&lt;foreign-keys&gt;&lt;key app="EN" db-id="faxvt0xdip90wxeep2cp22tod0rte2pwdwst" timestamp="1512506526"&gt;126&lt;/key&gt;&lt;/foreign-keys&gt;&lt;ref-type name="Book"&gt;6&lt;/ref-type&gt;&lt;contributors&gt;&lt;authors&gt;&lt;author&gt;Solomon, Susan&lt;/author&gt;&lt;/authors&gt;&lt;/contributors&gt;&lt;titles&gt;&lt;title&gt;Climate change 2007-the physical science basis: Working group I contribution to the fourth assessment report of the IPCC&lt;/title&gt;&lt;/titles&gt;&lt;volume&gt;4&lt;/volume&gt;&lt;dates&gt;&lt;year&gt;2007&lt;/year&gt;&lt;/dates&gt;&lt;publisher&gt;Cambridge University Press&lt;/publisher&gt;&lt;isbn&gt;0521705967&lt;/isbn&gt;&lt;urls&gt;&lt;/urls&gt;&lt;/record&gt;&lt;/Cite&gt;&lt;Cite&gt;&lt;Author&gt;Miraglia&lt;/Author&gt;&lt;Year&gt;2009&lt;/Year&gt;&lt;RecNum&gt;127&lt;/RecNum&gt;&lt;record&gt;&lt;rec-number&gt;127&lt;/rec-number&gt;&lt;foreign-keys&gt;&lt;key app="EN" db-id="faxvt0xdip90wxeep2cp22tod0rte2pwdwst" timestamp="1512506610"&gt;127&lt;/key&gt;&lt;/foreign-keys&gt;&lt;ref-type name="Journal Article"&gt;17&lt;/ref-type&gt;&lt;contributors&gt;&lt;authors&gt;&lt;author&gt;Miraglia, Marina&lt;/author&gt;&lt;author&gt;Marvin, HJP&lt;/author&gt;&lt;author&gt;Kleter, GA&lt;/author&gt;&lt;author&gt;Battilani, Paola&lt;/author&gt;&lt;author&gt;Brera, C&lt;/author&gt;&lt;author&gt;Coni, E&lt;/author&gt;&lt;author&gt;Cubadda, F&lt;/author&gt;&lt;author&gt;Croci, L&lt;/author&gt;&lt;author&gt;De Santis, B&lt;/author&gt;&lt;author&gt;Dekkers, S&lt;/author&gt;&lt;/authors&gt;&lt;/contributors&gt;&lt;titles&gt;&lt;title&gt;Climate change and food safety: an emerging issue with special focus on Europe&lt;/title&gt;&lt;secondary-title&gt;Food and chemical toxicology&lt;/secondary-title&gt;&lt;/titles&gt;&lt;periodical&gt;&lt;full-title&gt;Food and chemical toxicology&lt;/full-title&gt;&lt;/periodical&gt;&lt;pages&gt;1009-1021&lt;/pages&gt;&lt;volume&gt;47&lt;/volume&gt;&lt;number&gt;5&lt;/number&gt;&lt;dates&gt;&lt;year&gt;2009&lt;/year&gt;&lt;/dates&gt;&lt;isbn&gt;0278-6915&lt;/isbn&gt;&lt;urls&gt;&lt;/urls&gt;&lt;/record&gt;&lt;/Cite&gt;&lt;/EndNote&gt;</w:instrText>
      </w:r>
      <w:r w:rsidR="001777B9">
        <w:rPr>
          <w:rFonts w:ascii="Times New Roman" w:hAnsi="Times New Roman" w:cs="Times New Roman"/>
          <w:sz w:val="24"/>
          <w:szCs w:val="24"/>
        </w:rPr>
        <w:fldChar w:fldCharType="separate"/>
      </w:r>
      <w:r w:rsidR="001777B9">
        <w:rPr>
          <w:rFonts w:ascii="Times New Roman" w:hAnsi="Times New Roman" w:cs="Times New Roman"/>
          <w:sz w:val="24"/>
          <w:szCs w:val="24"/>
        </w:rPr>
        <w:t>(Miraglia et al. 2009; Solomon 2007)</w:t>
      </w:r>
      <w:r w:rsidR="001777B9">
        <w:rPr>
          <w:rFonts w:ascii="Times New Roman" w:hAnsi="Times New Roman" w:cs="Times New Roman"/>
          <w:sz w:val="24"/>
          <w:szCs w:val="24"/>
        </w:rPr>
        <w:fldChar w:fldCharType="end"/>
      </w:r>
      <w:r w:rsidR="001777B9">
        <w:rPr>
          <w:rFonts w:ascii="Times New Roman" w:hAnsi="Times New Roman" w:cs="Times New Roman"/>
          <w:sz w:val="24"/>
          <w:szCs w:val="24"/>
        </w:rPr>
        <w:t xml:space="preserve"> and intensively managed pastures for increasing </w:t>
      </w:r>
      <w:r w:rsidR="00F25B72">
        <w:rPr>
          <w:rFonts w:ascii="Times New Roman" w:hAnsi="Times New Roman" w:cs="Times New Roman"/>
          <w:sz w:val="24"/>
          <w:szCs w:val="24"/>
        </w:rPr>
        <w:t xml:space="preserve">productivity </w:t>
      </w:r>
      <w:r w:rsidR="001777B9">
        <w:rPr>
          <w:rFonts w:ascii="Times New Roman" w:hAnsi="Times New Roman" w:cs="Times New Roman"/>
          <w:sz w:val="24"/>
          <w:szCs w:val="24"/>
        </w:rPr>
        <w:t>productivity has been expected.</w:t>
      </w:r>
    </w:p>
    <w:p w:rsidR="00D07292" w:rsidRPr="00A57311" w:rsidRDefault="00D07292" w:rsidP="00B812B1">
      <w:pPr>
        <w:pStyle w:val="EndNoteBibliography"/>
        <w:spacing w:line="480" w:lineRule="auto"/>
        <w:ind w:firstLine="720"/>
        <w:rPr>
          <w:rFonts w:ascii="Times New Roman" w:hAnsi="Times New Roman" w:cs="Times New Roman"/>
          <w:sz w:val="24"/>
          <w:szCs w:val="24"/>
        </w:rPr>
      </w:pPr>
    </w:p>
    <w:p w:rsidR="00EC324C" w:rsidRDefault="00EC324C" w:rsidP="00D13880">
      <w:pPr>
        <w:pStyle w:val="EndNoteBibliography"/>
        <w:spacing w:line="480" w:lineRule="auto"/>
        <w:rPr>
          <w:rFonts w:ascii="Times New Roman" w:hAnsi="Times New Roman" w:cs="Times New Roman"/>
          <w:b/>
          <w:sz w:val="24"/>
          <w:szCs w:val="24"/>
        </w:rPr>
      </w:pPr>
    </w:p>
    <w:p w:rsidR="00EC324C" w:rsidRDefault="00EC324C" w:rsidP="00421F58">
      <w:pPr>
        <w:pStyle w:val="Heading2"/>
      </w:pPr>
      <w:bookmarkStart w:id="430" w:name="_Toc497226305"/>
      <w:bookmarkStart w:id="431" w:name="_Toc500421144"/>
      <w:r>
        <w:lastRenderedPageBreak/>
        <w:t>5.5 Conclusion</w:t>
      </w:r>
      <w:bookmarkEnd w:id="430"/>
      <w:bookmarkEnd w:id="431"/>
    </w:p>
    <w:p w:rsidR="00B812B1" w:rsidRDefault="00B812B1" w:rsidP="00B812B1">
      <w:pPr>
        <w:pStyle w:val="EndNoteBibliography"/>
        <w:rPr>
          <w:rFonts w:ascii="Times New Roman" w:hAnsi="Times New Roman" w:cs="Times New Roman"/>
          <w:b/>
          <w:sz w:val="24"/>
          <w:szCs w:val="24"/>
        </w:rPr>
      </w:pPr>
    </w:p>
    <w:p w:rsidR="00A531E9" w:rsidRPr="002E69E5" w:rsidRDefault="00B812B1" w:rsidP="002E69E5">
      <w:pPr>
        <w:pStyle w:val="EndNoteBibliography"/>
        <w:spacing w:line="480" w:lineRule="auto"/>
        <w:ind w:firstLine="720"/>
        <w:rPr>
          <w:rFonts w:ascii="Times New Roman" w:hAnsi="Times New Roman" w:cs="Times New Roman"/>
          <w:sz w:val="24"/>
          <w:szCs w:val="24"/>
        </w:rPr>
      </w:pPr>
      <w:r w:rsidRPr="00287EF8">
        <w:rPr>
          <w:rFonts w:ascii="Times New Roman" w:hAnsi="Times New Roman" w:cs="Times New Roman"/>
          <w:sz w:val="24"/>
          <w:szCs w:val="24"/>
        </w:rPr>
        <w:t xml:space="preserve">The </w:t>
      </w:r>
      <w:r w:rsidR="00C07D30">
        <w:rPr>
          <w:rFonts w:ascii="Times New Roman" w:hAnsi="Times New Roman" w:cs="Times New Roman"/>
          <w:sz w:val="24"/>
          <w:szCs w:val="24"/>
        </w:rPr>
        <w:t xml:space="preserve">management activities in </w:t>
      </w:r>
      <w:r>
        <w:rPr>
          <w:rFonts w:ascii="Times New Roman" w:hAnsi="Times New Roman" w:cs="Times New Roman"/>
          <w:sz w:val="24"/>
          <w:szCs w:val="24"/>
        </w:rPr>
        <w:t>pasture</w:t>
      </w:r>
      <w:r w:rsidR="00C07D30">
        <w:rPr>
          <w:rFonts w:ascii="Times New Roman" w:hAnsi="Times New Roman" w:cs="Times New Roman"/>
          <w:sz w:val="24"/>
          <w:szCs w:val="24"/>
        </w:rPr>
        <w:t xml:space="preserve"> (managed pasture)</w:t>
      </w:r>
      <w:r>
        <w:rPr>
          <w:rFonts w:ascii="Times New Roman" w:hAnsi="Times New Roman" w:cs="Times New Roman"/>
          <w:sz w:val="24"/>
          <w:szCs w:val="24"/>
        </w:rPr>
        <w:t xml:space="preserve"> increased the productivity that increased the roughages demands resulted by increased stocking density of cattle. The increased in productivity was measured in terms of GPP </w:t>
      </w:r>
      <w:r w:rsidR="00C07D30">
        <w:rPr>
          <w:rFonts w:ascii="Times New Roman" w:hAnsi="Times New Roman" w:cs="Times New Roman"/>
          <w:sz w:val="24"/>
          <w:szCs w:val="24"/>
        </w:rPr>
        <w:t xml:space="preserve">in managed pasture </w:t>
      </w:r>
      <w:r>
        <w:rPr>
          <w:rFonts w:ascii="Times New Roman" w:hAnsi="Times New Roman" w:cs="Times New Roman"/>
          <w:sz w:val="24"/>
          <w:szCs w:val="24"/>
        </w:rPr>
        <w:t xml:space="preserve">to that of </w:t>
      </w:r>
      <w:r w:rsidR="00C07D30">
        <w:rPr>
          <w:rFonts w:ascii="Times New Roman" w:hAnsi="Times New Roman" w:cs="Times New Roman"/>
          <w:sz w:val="24"/>
          <w:szCs w:val="24"/>
        </w:rPr>
        <w:t>native</w:t>
      </w:r>
      <w:r>
        <w:rPr>
          <w:rFonts w:ascii="Times New Roman" w:hAnsi="Times New Roman" w:cs="Times New Roman"/>
          <w:sz w:val="24"/>
          <w:szCs w:val="24"/>
        </w:rPr>
        <w:t xml:space="preserve"> pasture</w:t>
      </w:r>
      <w:r w:rsidR="00C07D30">
        <w:rPr>
          <w:rFonts w:ascii="Times New Roman" w:hAnsi="Times New Roman" w:cs="Times New Roman"/>
          <w:sz w:val="24"/>
          <w:szCs w:val="24"/>
        </w:rPr>
        <w:t xml:space="preserve"> particularly in years with  good rainfall </w:t>
      </w:r>
      <w:r>
        <w:rPr>
          <w:rFonts w:ascii="Times New Roman" w:hAnsi="Times New Roman" w:cs="Times New Roman"/>
          <w:sz w:val="24"/>
          <w:szCs w:val="24"/>
        </w:rPr>
        <w:t>. Similarly, higher flux of N</w:t>
      </w:r>
      <w:r w:rsidRPr="00C07D30">
        <w:rPr>
          <w:rFonts w:ascii="Times New Roman" w:hAnsi="Times New Roman" w:cs="Times New Roman"/>
          <w:sz w:val="24"/>
          <w:szCs w:val="24"/>
          <w:vertAlign w:val="subscript"/>
        </w:rPr>
        <w:t>2</w:t>
      </w:r>
      <w:r>
        <w:rPr>
          <w:rFonts w:ascii="Times New Roman" w:hAnsi="Times New Roman" w:cs="Times New Roman"/>
          <w:sz w:val="24"/>
          <w:szCs w:val="24"/>
        </w:rPr>
        <w:t xml:space="preserve">O from the </w:t>
      </w:r>
      <w:r w:rsidR="00C07D30">
        <w:rPr>
          <w:rFonts w:ascii="Times New Roman" w:hAnsi="Times New Roman" w:cs="Times New Roman"/>
          <w:sz w:val="24"/>
          <w:szCs w:val="24"/>
        </w:rPr>
        <w:t>managed</w:t>
      </w:r>
      <w:r>
        <w:rPr>
          <w:rFonts w:ascii="Times New Roman" w:hAnsi="Times New Roman" w:cs="Times New Roman"/>
          <w:sz w:val="24"/>
          <w:szCs w:val="24"/>
        </w:rPr>
        <w:t xml:space="preserve"> pasture was resulted as the effect of fertilizer addition which amplified in magnitude in wet years than dry and normal years. The sesonal dynamics of N</w:t>
      </w:r>
      <w:r w:rsidRPr="00C07D30">
        <w:rPr>
          <w:rFonts w:ascii="Times New Roman" w:hAnsi="Times New Roman" w:cs="Times New Roman"/>
          <w:sz w:val="24"/>
          <w:szCs w:val="24"/>
          <w:vertAlign w:val="subscript"/>
        </w:rPr>
        <w:t>2</w:t>
      </w:r>
      <w:r>
        <w:rPr>
          <w:rFonts w:ascii="Times New Roman" w:hAnsi="Times New Roman" w:cs="Times New Roman"/>
          <w:sz w:val="24"/>
          <w:szCs w:val="24"/>
        </w:rPr>
        <w:t>O flux was identified in correspondence with the rainfall distribution within the season. The advantage from increased SOC due to the fertilizer application, measured in terms of GWP was out weighed by the GWP calculated from the increased magnitude of N</w:t>
      </w:r>
      <w:r w:rsidRPr="00D42EAD">
        <w:rPr>
          <w:rFonts w:ascii="Times New Roman" w:hAnsi="Times New Roman" w:cs="Times New Roman"/>
          <w:sz w:val="24"/>
          <w:szCs w:val="24"/>
          <w:vertAlign w:val="subscript"/>
        </w:rPr>
        <w:t>2</w:t>
      </w:r>
      <w:r>
        <w:rPr>
          <w:rFonts w:ascii="Times New Roman" w:hAnsi="Times New Roman" w:cs="Times New Roman"/>
          <w:sz w:val="24"/>
          <w:szCs w:val="24"/>
        </w:rPr>
        <w:t xml:space="preserve">O fluxes </w:t>
      </w:r>
      <w:r w:rsidR="00D42EAD">
        <w:rPr>
          <w:rFonts w:ascii="Times New Roman" w:hAnsi="Times New Roman" w:cs="Times New Roman"/>
          <w:sz w:val="24"/>
          <w:szCs w:val="24"/>
        </w:rPr>
        <w:t xml:space="preserve">in wet years </w:t>
      </w:r>
      <w:r>
        <w:rPr>
          <w:rFonts w:ascii="Times New Roman" w:hAnsi="Times New Roman" w:cs="Times New Roman"/>
          <w:sz w:val="24"/>
          <w:szCs w:val="24"/>
        </w:rPr>
        <w:t>ther</w:t>
      </w:r>
      <w:r w:rsidR="00E129A4">
        <w:rPr>
          <w:rFonts w:ascii="Times New Roman" w:hAnsi="Times New Roman" w:cs="Times New Roman"/>
          <w:sz w:val="24"/>
          <w:szCs w:val="24"/>
        </w:rPr>
        <w:t>e</w:t>
      </w:r>
      <w:r>
        <w:rPr>
          <w:rFonts w:ascii="Times New Roman" w:hAnsi="Times New Roman" w:cs="Times New Roman"/>
          <w:sz w:val="24"/>
          <w:szCs w:val="24"/>
        </w:rPr>
        <w:t xml:space="preserve">by giving the positive NGWP. Therefore, pasture management policies should consider maintaining emissions level as minimum as possible while optimizing the productivity. </w:t>
      </w:r>
    </w:p>
    <w:p w:rsidR="00D42EAD" w:rsidRDefault="00D42EAD" w:rsidP="00652941">
      <w:pPr>
        <w:pStyle w:val="Heading1"/>
      </w:pPr>
    </w:p>
    <w:p w:rsidR="00F6195A" w:rsidRDefault="00F6195A" w:rsidP="00652941">
      <w:pPr>
        <w:pStyle w:val="Heading1"/>
      </w:pPr>
    </w:p>
    <w:p w:rsidR="00F6195A" w:rsidRDefault="00F6195A" w:rsidP="00652941">
      <w:pPr>
        <w:pStyle w:val="Heading1"/>
      </w:pPr>
    </w:p>
    <w:p w:rsidR="00F6195A" w:rsidRDefault="00F6195A" w:rsidP="00652941">
      <w:pPr>
        <w:pStyle w:val="Heading1"/>
      </w:pPr>
    </w:p>
    <w:p w:rsidR="00A86241" w:rsidRDefault="00A86241" w:rsidP="00A86241"/>
    <w:p w:rsidR="00A86241" w:rsidRDefault="00A86241" w:rsidP="00A86241"/>
    <w:p w:rsidR="00A86241" w:rsidRDefault="00A86241" w:rsidP="00A86241"/>
    <w:p w:rsidR="00A86241" w:rsidRDefault="00A86241" w:rsidP="00A86241"/>
    <w:p w:rsidR="00A86241" w:rsidRDefault="00A86241" w:rsidP="00A86241"/>
    <w:p w:rsidR="00A86241" w:rsidRDefault="00A86241" w:rsidP="00A86241"/>
    <w:p w:rsidR="00A86241" w:rsidRPr="00A86241" w:rsidRDefault="00A86241" w:rsidP="00A86241"/>
    <w:p w:rsidR="001A0DD7" w:rsidRDefault="001A0DD7" w:rsidP="00652941">
      <w:pPr>
        <w:pStyle w:val="Heading1"/>
      </w:pPr>
      <w:bookmarkStart w:id="432" w:name="_Toc500421145"/>
      <w:r>
        <w:t>Chapter 6</w:t>
      </w:r>
      <w:r w:rsidRPr="00D13880">
        <w:t xml:space="preserve">: </w:t>
      </w:r>
      <w:r>
        <w:t>Conclusions and Perspectives</w:t>
      </w:r>
      <w:bookmarkEnd w:id="432"/>
    </w:p>
    <w:p w:rsidR="001A0DD7" w:rsidRPr="001A0DD7" w:rsidRDefault="001A0DD7" w:rsidP="001A0DD7">
      <w:pPr>
        <w:ind w:firstLine="720"/>
        <w:rPr>
          <w:rFonts w:ascii="Times New Roman" w:hAnsi="Times New Roman"/>
          <w:color w:val="000000" w:themeColor="text1"/>
        </w:rPr>
      </w:pPr>
      <w:r>
        <w:rPr>
          <w:rFonts w:ascii="Times New Roman" w:hAnsi="Times New Roman"/>
        </w:rPr>
        <w:t>R</w:t>
      </w:r>
      <w:r w:rsidRPr="001A0DD7">
        <w:rPr>
          <w:rFonts w:ascii="Times New Roman" w:hAnsi="Times New Roman"/>
        </w:rPr>
        <w:t xml:space="preserve">emote sensing </w:t>
      </w:r>
      <w:r>
        <w:rPr>
          <w:rFonts w:ascii="Times New Roman" w:hAnsi="Times New Roman"/>
        </w:rPr>
        <w:t>indices have been widely used to study the ecosystem responses to climatic variability specially in drought assessment. The land use change and its impacts on change in carbon, water and energy flows from and to the ecosystems can be studied using the eddy covariance techniques. Similarly</w:t>
      </w:r>
      <w:r w:rsidR="000C00C7">
        <w:rPr>
          <w:rFonts w:ascii="Times New Roman" w:hAnsi="Times New Roman"/>
        </w:rPr>
        <w:t>,</w:t>
      </w:r>
      <w:r>
        <w:rPr>
          <w:rFonts w:ascii="Times New Roman" w:hAnsi="Times New Roman"/>
        </w:rPr>
        <w:t xml:space="preserve"> various biogeochemical models are used to study the impacts of human management in emissions of greenhouse gases from the ecosystem. </w:t>
      </w:r>
      <w:r w:rsidRPr="000C00C7">
        <w:rPr>
          <w:rFonts w:ascii="Times New Roman" w:hAnsi="Times New Roman"/>
        </w:rPr>
        <w:t xml:space="preserve">Therefore, this dissertation overall </w:t>
      </w:r>
      <w:r w:rsidR="000C00C7" w:rsidRPr="000C00C7">
        <w:rPr>
          <w:rFonts w:ascii="Times New Roman" w:hAnsi="Times New Roman"/>
        </w:rPr>
        <w:t>aims to</w:t>
      </w:r>
      <w:r w:rsidR="000C00C7">
        <w:rPr>
          <w:rFonts w:ascii="Times New Roman" w:hAnsi="Times New Roman"/>
        </w:rPr>
        <w:t xml:space="preserve"> understand</w:t>
      </w:r>
      <w:r w:rsidR="000C00C7" w:rsidRPr="000C00C7">
        <w:rPr>
          <w:rFonts w:ascii="Times New Roman" w:hAnsi="Times New Roman"/>
        </w:rPr>
        <w:t xml:space="preserve"> the ecosystem responses to climatic variability and management practices using different approaches such as remote sensing, eddy covariance techniques and modelling</w:t>
      </w:r>
      <w:r w:rsidR="000C00C7">
        <w:rPr>
          <w:rFonts w:ascii="Times New Roman" w:hAnsi="Times New Roman"/>
        </w:rPr>
        <w:t>.</w:t>
      </w:r>
    </w:p>
    <w:p w:rsidR="001A0DD7" w:rsidRDefault="001A0DD7" w:rsidP="00D13880">
      <w:pPr>
        <w:rPr>
          <w:rFonts w:ascii="Times New Roman" w:hAnsi="Times New Roman"/>
          <w:b/>
        </w:rPr>
      </w:pPr>
    </w:p>
    <w:p w:rsidR="000C00C7" w:rsidRDefault="000C00C7" w:rsidP="000C00C7">
      <w:pPr>
        <w:ind w:firstLine="720"/>
        <w:contextualSpacing/>
        <w:rPr>
          <w:rFonts w:ascii="Times New Roman" w:hAnsi="Times New Roman"/>
        </w:rPr>
      </w:pPr>
      <w:r>
        <w:rPr>
          <w:rFonts w:ascii="Times New Roman" w:hAnsi="Times New Roman"/>
        </w:rPr>
        <w:t xml:space="preserve">Chapter 2 proposed a </w:t>
      </w:r>
      <w:r w:rsidRPr="004C1F9A">
        <w:rPr>
          <w:rFonts w:ascii="Times New Roman" w:hAnsi="Times New Roman"/>
        </w:rPr>
        <w:t>new approach of drought assessment, counting</w:t>
      </w:r>
      <w:r>
        <w:rPr>
          <w:rFonts w:ascii="Times New Roman" w:hAnsi="Times New Roman"/>
        </w:rPr>
        <w:t xml:space="preserve"> number of days</w:t>
      </w:r>
      <w:r w:rsidRPr="004C1F9A">
        <w:rPr>
          <w:rFonts w:ascii="Times New Roman" w:hAnsi="Times New Roman"/>
        </w:rPr>
        <w:t xml:space="preserve"> with LSWI</w:t>
      </w:r>
      <w:r>
        <w:rPr>
          <w:rFonts w:ascii="Times New Roman" w:hAnsi="Times New Roman"/>
        </w:rPr>
        <w:t xml:space="preserve"> </w:t>
      </w:r>
      <w:r w:rsidRPr="004C1F9A">
        <w:rPr>
          <w:rFonts w:ascii="Times New Roman" w:hAnsi="Times New Roman"/>
        </w:rPr>
        <w:t>&lt;</w:t>
      </w:r>
      <w:r>
        <w:rPr>
          <w:rFonts w:ascii="Times New Roman" w:hAnsi="Times New Roman"/>
        </w:rPr>
        <w:t xml:space="preserve"> </w:t>
      </w:r>
      <w:r w:rsidRPr="004C1F9A">
        <w:rPr>
          <w:rFonts w:ascii="Times New Roman" w:hAnsi="Times New Roman"/>
        </w:rPr>
        <w:t>0 and</w:t>
      </w:r>
      <w:r w:rsidR="003B7D1D">
        <w:rPr>
          <w:rFonts w:ascii="Times New Roman" w:hAnsi="Times New Roman"/>
        </w:rPr>
        <w:t xml:space="preserve"> based on this</w:t>
      </w:r>
      <w:r>
        <w:rPr>
          <w:rFonts w:ascii="Times New Roman" w:hAnsi="Times New Roman"/>
        </w:rPr>
        <w:t xml:space="preserve"> approach</w:t>
      </w:r>
      <w:r w:rsidR="003B7D1D">
        <w:rPr>
          <w:rFonts w:ascii="Times New Roman" w:hAnsi="Times New Roman"/>
        </w:rPr>
        <w:t>,</w:t>
      </w:r>
      <w:r>
        <w:rPr>
          <w:rFonts w:ascii="Times New Roman" w:hAnsi="Times New Roman"/>
        </w:rPr>
        <w:t xml:space="preserve"> a</w:t>
      </w:r>
      <w:r w:rsidR="003B7D1D">
        <w:rPr>
          <w:rFonts w:ascii="Times New Roman" w:hAnsi="Times New Roman"/>
        </w:rPr>
        <w:t>n</w:t>
      </w:r>
      <w:r w:rsidRPr="004C1F9A">
        <w:rPr>
          <w:rFonts w:ascii="Times New Roman" w:hAnsi="Times New Roman"/>
        </w:rPr>
        <w:t xml:space="preserve"> LSWI-based d</w:t>
      </w:r>
      <w:r>
        <w:rPr>
          <w:rFonts w:ascii="Times New Roman" w:hAnsi="Times New Roman"/>
        </w:rPr>
        <w:t xml:space="preserve">rought severity classification was developed. For this, </w:t>
      </w:r>
      <w:r w:rsidRPr="004C1F9A">
        <w:rPr>
          <w:rFonts w:ascii="Times New Roman" w:hAnsi="Times New Roman"/>
        </w:rPr>
        <w:t>14 years of MODIS</w:t>
      </w:r>
      <w:r>
        <w:rPr>
          <w:rFonts w:ascii="Times New Roman" w:hAnsi="Times New Roman"/>
        </w:rPr>
        <w:t>-derived VIs</w:t>
      </w:r>
      <w:r w:rsidRPr="004C1F9A">
        <w:rPr>
          <w:rFonts w:ascii="Times New Roman" w:hAnsi="Times New Roman"/>
        </w:rPr>
        <w:t>, Mesonet soil moisture and rainfall data at Marena</w:t>
      </w:r>
      <w:r>
        <w:rPr>
          <w:rFonts w:ascii="Times New Roman" w:hAnsi="Times New Roman"/>
        </w:rPr>
        <w:t xml:space="preserve"> </w:t>
      </w:r>
      <w:r w:rsidRPr="004C1F9A">
        <w:rPr>
          <w:rFonts w:ascii="Times New Roman" w:hAnsi="Times New Roman"/>
        </w:rPr>
        <w:t>and El Reno tallgrass prairie sites</w:t>
      </w:r>
      <w:r>
        <w:rPr>
          <w:rFonts w:ascii="Times New Roman" w:hAnsi="Times New Roman"/>
        </w:rPr>
        <w:t xml:space="preserve"> was used</w:t>
      </w:r>
      <w:r w:rsidRPr="004C1F9A">
        <w:rPr>
          <w:rFonts w:ascii="Times New Roman" w:hAnsi="Times New Roman"/>
        </w:rPr>
        <w:t xml:space="preserve"> to study the impact of drought events on grassland phenology and growth</w:t>
      </w:r>
      <w:r>
        <w:rPr>
          <w:rFonts w:ascii="Times New Roman" w:hAnsi="Times New Roman"/>
        </w:rPr>
        <w:t xml:space="preserve"> through </w:t>
      </w:r>
      <w:r w:rsidRPr="004C1F9A">
        <w:rPr>
          <w:rFonts w:ascii="Times New Roman" w:hAnsi="Times New Roman"/>
        </w:rPr>
        <w:t>analyzing sensitivity differences of vegetation indices to drought.</w:t>
      </w:r>
      <w:r>
        <w:rPr>
          <w:rFonts w:ascii="Times New Roman" w:hAnsi="Times New Roman"/>
        </w:rPr>
        <w:t xml:space="preserve"> When three VIs were compared, </w:t>
      </w:r>
      <w:r w:rsidRPr="004C1F9A">
        <w:rPr>
          <w:rFonts w:ascii="Times New Roman" w:hAnsi="Times New Roman"/>
        </w:rPr>
        <w:t xml:space="preserve">LSWI decreased the most in drought years followed by EVI and NDVI, indicating that LSWI was </w:t>
      </w:r>
      <w:r>
        <w:rPr>
          <w:rFonts w:ascii="Times New Roman" w:hAnsi="Times New Roman"/>
        </w:rPr>
        <w:t xml:space="preserve">the </w:t>
      </w:r>
      <w:r w:rsidRPr="004C1F9A">
        <w:rPr>
          <w:rFonts w:ascii="Times New Roman" w:hAnsi="Times New Roman"/>
        </w:rPr>
        <w:t>most sensitive indicator to the drought events.</w:t>
      </w:r>
      <w:r>
        <w:rPr>
          <w:rFonts w:ascii="Times New Roman" w:hAnsi="Times New Roman"/>
        </w:rPr>
        <w:t xml:space="preserve"> The number of days with LSWI &lt; 0 was found higher during the summer droughts of 2006 and 2012, showing the ability of LSWI to track drought. </w:t>
      </w:r>
      <w:r w:rsidRPr="004C1F9A">
        <w:rPr>
          <w:rFonts w:ascii="Times New Roman" w:hAnsi="Times New Roman"/>
        </w:rPr>
        <w:t>LSWI</w:t>
      </w:r>
      <w:r>
        <w:rPr>
          <w:rFonts w:ascii="Times New Roman" w:hAnsi="Times New Roman"/>
        </w:rPr>
        <w:t xml:space="preserve"> values were more negative for the period of </w:t>
      </w:r>
      <w:r w:rsidRPr="004C1F9A">
        <w:rPr>
          <w:rFonts w:ascii="Times New Roman" w:hAnsi="Times New Roman"/>
        </w:rPr>
        <w:t>intensity</w:t>
      </w:r>
      <w:r>
        <w:rPr>
          <w:rFonts w:ascii="Times New Roman" w:hAnsi="Times New Roman"/>
        </w:rPr>
        <w:t xml:space="preserve"> drought categories (D2, D3 and </w:t>
      </w:r>
      <w:r w:rsidRPr="004C1F9A">
        <w:rPr>
          <w:rFonts w:ascii="Times New Roman" w:hAnsi="Times New Roman"/>
        </w:rPr>
        <w:t>D4) defined by USDM, demonstrat</w:t>
      </w:r>
      <w:r>
        <w:rPr>
          <w:rFonts w:ascii="Times New Roman" w:hAnsi="Times New Roman"/>
        </w:rPr>
        <w:t xml:space="preserve">ing </w:t>
      </w:r>
      <w:r w:rsidRPr="004C1F9A">
        <w:rPr>
          <w:rFonts w:ascii="Times New Roman" w:hAnsi="Times New Roman"/>
        </w:rPr>
        <w:t xml:space="preserve">that </w:t>
      </w:r>
      <w:r>
        <w:rPr>
          <w:rFonts w:ascii="Times New Roman" w:hAnsi="Times New Roman"/>
        </w:rPr>
        <w:t>LSWI</w:t>
      </w:r>
      <w:r w:rsidRPr="004C1F9A">
        <w:rPr>
          <w:rFonts w:ascii="Times New Roman" w:hAnsi="Times New Roman"/>
        </w:rPr>
        <w:t xml:space="preserve"> could be used to describe the hydrological condition of the </w:t>
      </w:r>
      <w:r>
        <w:rPr>
          <w:rFonts w:ascii="Times New Roman" w:hAnsi="Times New Roman"/>
        </w:rPr>
        <w:t xml:space="preserve">tallgrass prairie </w:t>
      </w:r>
      <w:r w:rsidRPr="004C1F9A">
        <w:rPr>
          <w:rFonts w:ascii="Times New Roman" w:hAnsi="Times New Roman"/>
        </w:rPr>
        <w:t xml:space="preserve">as an </w:t>
      </w:r>
      <w:r w:rsidRPr="004C1F9A">
        <w:rPr>
          <w:rFonts w:ascii="Times New Roman" w:hAnsi="Times New Roman"/>
        </w:rPr>
        <w:lastRenderedPageBreak/>
        <w:t xml:space="preserve">effective additional </w:t>
      </w:r>
      <w:r>
        <w:rPr>
          <w:rFonts w:ascii="Times New Roman" w:hAnsi="Times New Roman"/>
        </w:rPr>
        <w:t>VI</w:t>
      </w:r>
      <w:r w:rsidRPr="004C1F9A">
        <w:rPr>
          <w:rFonts w:ascii="Times New Roman" w:hAnsi="Times New Roman"/>
        </w:rPr>
        <w:t xml:space="preserve"> for drought assessment. However, a more thorough evaluation of this approach as a drought monitoring tool for </w:t>
      </w:r>
      <w:r>
        <w:rPr>
          <w:rFonts w:ascii="Times New Roman" w:hAnsi="Times New Roman"/>
        </w:rPr>
        <w:t xml:space="preserve">widely distributed </w:t>
      </w:r>
      <w:r w:rsidRPr="004C1F9A">
        <w:rPr>
          <w:rFonts w:ascii="Times New Roman" w:hAnsi="Times New Roman"/>
        </w:rPr>
        <w:t>grassland</w:t>
      </w:r>
      <w:r>
        <w:rPr>
          <w:rFonts w:ascii="Times New Roman" w:hAnsi="Times New Roman"/>
        </w:rPr>
        <w:t xml:space="preserve">s and other </w:t>
      </w:r>
      <w:r w:rsidRPr="004C1F9A">
        <w:rPr>
          <w:rFonts w:ascii="Times New Roman" w:hAnsi="Times New Roman"/>
        </w:rPr>
        <w:t>vegetation types is required and will be the subject of future research.</w:t>
      </w:r>
    </w:p>
    <w:p w:rsidR="00CE70F8" w:rsidRDefault="00CE70F8" w:rsidP="00CE70F8">
      <w:pPr>
        <w:ind w:firstLine="720"/>
        <w:contextualSpacing/>
        <w:rPr>
          <w:rFonts w:ascii="Times New Roman" w:hAnsi="Times New Roman"/>
          <w:color w:val="000000"/>
        </w:rPr>
      </w:pPr>
    </w:p>
    <w:p w:rsidR="00CE70F8" w:rsidRDefault="00CE70F8" w:rsidP="00CE70F8">
      <w:pPr>
        <w:ind w:firstLine="720"/>
        <w:contextualSpacing/>
        <w:rPr>
          <w:rFonts w:ascii="Times New Roman" w:hAnsi="Times New Roman"/>
          <w:color w:val="000000"/>
        </w:rPr>
      </w:pPr>
      <w:r w:rsidRPr="00CE70F8">
        <w:rPr>
          <w:rFonts w:ascii="Times New Roman" w:hAnsi="Times New Roman"/>
          <w:color w:val="000000"/>
        </w:rPr>
        <w:t xml:space="preserve">Chapter 3 </w:t>
      </w:r>
      <w:r w:rsidRPr="00CE70F8">
        <w:rPr>
          <w:rFonts w:ascii="Times New Roman" w:hAnsi="Times New Roman"/>
          <w:shd w:val="clear" w:color="auto" w:fill="FFFFFF"/>
        </w:rPr>
        <w:t xml:space="preserve">investigates the potential of the Land Surface Water Index (LSWI)-based algorithm developed in Chapter1, for agricultural drought monitoring under varying soil and land cover conditions of 113 Mesonet stations of Oklahoma. We compared LSWI and the number of days with negative LSWI (DNLSWI) to summer time precipitation, precipitation anomalies, and the U.S. Drought Monitor. </w:t>
      </w:r>
      <w:r w:rsidRPr="00CE70F8">
        <w:rPr>
          <w:rFonts w:ascii="Times New Roman" w:hAnsi="Times New Roman"/>
        </w:rPr>
        <w:t xml:space="preserve">Results of LSWI analysis for the period of 2000-2013 for 113 Mesonet stations across Oklahoma revealed valuable information within the context of drought tracking. A strong correlation and dynamics between LSWI-anomalies and summer rainfall anomalies comprises a fact that LSWI is sensitive to rainfall variations and can be used as an indicator of drought occurrence in an ecosystem. It is then deduced that DNLSWI had the close association with the vegetation condition under rainfall variations. There was a longitudinal sensitivity for low intensity droughts between eastern and western Oklahoma as shown by lower agreement of D0 and D1 drought with USDM in panhandle region (western Oklahoma).  </w:t>
      </w:r>
      <w:r>
        <w:rPr>
          <w:rFonts w:ascii="Times New Roman" w:hAnsi="Times New Roman"/>
          <w:color w:val="000000"/>
        </w:rPr>
        <w:t xml:space="preserve">Results </w:t>
      </w:r>
      <w:r w:rsidRPr="00CE70F8">
        <w:rPr>
          <w:rFonts w:ascii="Times New Roman" w:hAnsi="Times New Roman"/>
          <w:color w:val="000000"/>
        </w:rPr>
        <w:t>illustrated that drought intensity thresholds can be established by counting DNLSWI (in days) and used as a simple complementary tool in several drought applications for semi-arid and semi-humid regions of Oklahoma. However, larger discrepancies between USDM and the LSWI-based algorithm in arid regions of western Oklahoma</w:t>
      </w:r>
      <w:r w:rsidRPr="00CE70F8" w:rsidDel="00721FA6">
        <w:rPr>
          <w:rFonts w:ascii="Times New Roman" w:hAnsi="Times New Roman"/>
          <w:color w:val="000000"/>
        </w:rPr>
        <w:t xml:space="preserve"> </w:t>
      </w:r>
      <w:r w:rsidRPr="00CE70F8">
        <w:rPr>
          <w:rFonts w:ascii="Times New Roman" w:hAnsi="Times New Roman"/>
          <w:color w:val="000000"/>
        </w:rPr>
        <w:t>suggest the requirement of further adjustment in the algorithm for its application in arid regions.</w:t>
      </w:r>
    </w:p>
    <w:p w:rsidR="002A10ED" w:rsidRPr="004D5891" w:rsidRDefault="004C1D61" w:rsidP="002A10ED">
      <w:pPr>
        <w:ind w:firstLine="720"/>
        <w:rPr>
          <w:rFonts w:ascii="Times New Roman" w:hAnsi="Times New Roman"/>
          <w:color w:val="000000" w:themeColor="text1"/>
        </w:rPr>
      </w:pPr>
      <w:r w:rsidRPr="00E922D2">
        <w:rPr>
          <w:rFonts w:ascii="Times New Roman" w:hAnsi="Times New Roman"/>
          <w:b/>
          <w:i/>
        </w:rPr>
        <w:lastRenderedPageBreak/>
        <w:t>C</w:t>
      </w:r>
      <w:r>
        <w:rPr>
          <w:rFonts w:ascii="Times New Roman" w:hAnsi="Times New Roman"/>
          <w:b/>
          <w:i/>
        </w:rPr>
        <w:t xml:space="preserve">hapter 4 </w:t>
      </w:r>
      <w:r w:rsidR="002A10ED">
        <w:rPr>
          <w:rFonts w:ascii="Times New Roman" w:hAnsi="Times New Roman"/>
          <w:color w:val="000000" w:themeColor="text1"/>
        </w:rPr>
        <w:t>aims</w:t>
      </w:r>
      <w:r w:rsidRPr="004D5891">
        <w:rPr>
          <w:rFonts w:ascii="Times New Roman" w:hAnsi="Times New Roman"/>
          <w:color w:val="000000" w:themeColor="text1"/>
        </w:rPr>
        <w:t xml:space="preserve"> to </w:t>
      </w:r>
      <w:r>
        <w:rPr>
          <w:rFonts w:ascii="Times New Roman" w:hAnsi="Times New Roman"/>
          <w:color w:val="000000" w:themeColor="text1"/>
        </w:rPr>
        <w:t>contrast</w:t>
      </w:r>
      <w:r w:rsidRPr="004D5891">
        <w:rPr>
          <w:rFonts w:ascii="Times New Roman" w:hAnsi="Times New Roman"/>
          <w:color w:val="000000" w:themeColor="text1"/>
        </w:rPr>
        <w:t xml:space="preserve"> CO</w:t>
      </w:r>
      <w:r w:rsidRPr="004D5891">
        <w:rPr>
          <w:rFonts w:ascii="Times New Roman" w:hAnsi="Times New Roman"/>
          <w:color w:val="000000" w:themeColor="text1"/>
          <w:vertAlign w:val="subscript"/>
        </w:rPr>
        <w:t>2</w:t>
      </w:r>
      <w:r w:rsidRPr="004D5891">
        <w:rPr>
          <w:rFonts w:ascii="Times New Roman" w:hAnsi="Times New Roman"/>
          <w:color w:val="000000" w:themeColor="text1"/>
        </w:rPr>
        <w:t xml:space="preserve"> and H</w:t>
      </w:r>
      <w:r w:rsidRPr="004D5891">
        <w:rPr>
          <w:rFonts w:ascii="Times New Roman" w:hAnsi="Times New Roman"/>
          <w:color w:val="000000" w:themeColor="text1"/>
          <w:vertAlign w:val="subscript"/>
        </w:rPr>
        <w:t>2</w:t>
      </w:r>
      <w:r w:rsidRPr="004D5891">
        <w:rPr>
          <w:rFonts w:ascii="Times New Roman" w:hAnsi="Times New Roman"/>
          <w:color w:val="000000" w:themeColor="text1"/>
        </w:rPr>
        <w:t xml:space="preserve">O fluxes </w:t>
      </w:r>
      <w:r w:rsidR="002A10ED" w:rsidRPr="004D5891">
        <w:rPr>
          <w:rFonts w:ascii="Times New Roman" w:hAnsi="Times New Roman"/>
          <w:color w:val="000000" w:themeColor="text1"/>
        </w:rPr>
        <w:t xml:space="preserve">between </w:t>
      </w:r>
      <w:r w:rsidR="002A10ED">
        <w:rPr>
          <w:rFonts w:ascii="Times New Roman" w:hAnsi="Times New Roman"/>
          <w:color w:val="000000" w:themeColor="text1"/>
        </w:rPr>
        <w:t xml:space="preserve">winter wheat and tallgrass prairie </w:t>
      </w:r>
      <w:r>
        <w:rPr>
          <w:rFonts w:ascii="Times New Roman" w:hAnsi="Times New Roman"/>
          <w:color w:val="000000" w:themeColor="text1"/>
        </w:rPr>
        <w:t>to provide</w:t>
      </w:r>
      <w:r w:rsidRPr="004D5891">
        <w:rPr>
          <w:rFonts w:ascii="Times New Roman" w:hAnsi="Times New Roman"/>
          <w:color w:val="000000" w:themeColor="text1"/>
        </w:rPr>
        <w:t xml:space="preserve"> insights on </w:t>
      </w:r>
      <w:r>
        <w:rPr>
          <w:rFonts w:ascii="Times New Roman" w:hAnsi="Times New Roman"/>
          <w:color w:val="000000" w:themeColor="text1"/>
        </w:rPr>
        <w:t>the impacts of</w:t>
      </w:r>
      <w:r w:rsidRPr="004D5891">
        <w:rPr>
          <w:rFonts w:ascii="Times New Roman" w:hAnsi="Times New Roman"/>
          <w:color w:val="000000" w:themeColor="text1"/>
        </w:rPr>
        <w:t xml:space="preserve"> conversion of tallgrass prairie to winter wheat </w:t>
      </w:r>
      <w:r>
        <w:rPr>
          <w:rFonts w:ascii="Times New Roman" w:hAnsi="Times New Roman"/>
          <w:color w:val="000000" w:themeColor="text1"/>
        </w:rPr>
        <w:t>on regional carbon and water budgets</w:t>
      </w:r>
      <w:r w:rsidRPr="004D5891">
        <w:rPr>
          <w:rFonts w:ascii="Times New Roman" w:hAnsi="Times New Roman"/>
          <w:color w:val="000000" w:themeColor="text1"/>
        </w:rPr>
        <w:t>.</w:t>
      </w:r>
      <w:r w:rsidR="002A10ED">
        <w:rPr>
          <w:rFonts w:ascii="Times New Roman" w:hAnsi="Times New Roman"/>
          <w:color w:val="000000" w:themeColor="text1"/>
        </w:rPr>
        <w:t xml:space="preserve"> </w:t>
      </w:r>
      <w:r w:rsidR="002A10ED" w:rsidRPr="004D5891">
        <w:rPr>
          <w:rFonts w:ascii="Times New Roman" w:hAnsi="Times New Roman"/>
          <w:color w:val="000000" w:themeColor="text1"/>
        </w:rPr>
        <w:t>Carbon dioxide and water vapor fluxes were measured using the eddy covariance system from two major ecosystems of the southern plains</w:t>
      </w:r>
      <w:r w:rsidR="002A10ED">
        <w:rPr>
          <w:rFonts w:ascii="Times New Roman" w:hAnsi="Times New Roman"/>
          <w:color w:val="000000" w:themeColor="text1"/>
        </w:rPr>
        <w:t xml:space="preserve"> </w:t>
      </w:r>
      <w:r w:rsidR="002A10ED" w:rsidRPr="004D5891">
        <w:rPr>
          <w:rFonts w:ascii="Times New Roman" w:hAnsi="Times New Roman"/>
          <w:color w:val="000000" w:themeColor="text1"/>
        </w:rPr>
        <w:t>(winter wheat and tall grass prairie) in 2015</w:t>
      </w:r>
      <w:r w:rsidR="002A10ED">
        <w:rPr>
          <w:rFonts w:ascii="Times New Roman" w:hAnsi="Times New Roman"/>
          <w:color w:val="000000" w:themeColor="text1"/>
        </w:rPr>
        <w:t xml:space="preserve"> and 2016</w:t>
      </w:r>
      <w:r w:rsidR="002A10ED" w:rsidRPr="004D5891">
        <w:rPr>
          <w:rFonts w:ascii="Times New Roman" w:hAnsi="Times New Roman"/>
          <w:color w:val="000000" w:themeColor="text1"/>
        </w:rPr>
        <w:t>.</w:t>
      </w:r>
      <w:r w:rsidR="002A10ED" w:rsidRPr="002A10ED">
        <w:rPr>
          <w:rFonts w:ascii="Times New Roman" w:hAnsi="Times New Roman"/>
          <w:color w:val="000000" w:themeColor="text1"/>
        </w:rPr>
        <w:t xml:space="preserve"> </w:t>
      </w:r>
      <w:r w:rsidR="002A10ED">
        <w:rPr>
          <w:rFonts w:ascii="Times New Roman" w:eastAsia="Times New Roman" w:hAnsi="Times New Roman"/>
          <w:color w:val="000000"/>
          <w:lang w:bidi="ne-NP"/>
        </w:rPr>
        <w:t xml:space="preserve">The winter wheat site was a </w:t>
      </w:r>
      <w:r w:rsidR="002A10ED" w:rsidRPr="00AF5C4F">
        <w:rPr>
          <w:rFonts w:ascii="Times New Roman" w:eastAsia="Times New Roman" w:hAnsi="Times New Roman"/>
          <w:color w:val="000000"/>
          <w:lang w:bidi="ne-NP"/>
        </w:rPr>
        <w:t>net sink o</w:t>
      </w:r>
      <w:r w:rsidR="002A10ED">
        <w:rPr>
          <w:rFonts w:ascii="Times New Roman" w:eastAsia="Times New Roman" w:hAnsi="Times New Roman"/>
          <w:color w:val="000000"/>
          <w:lang w:bidi="ne-NP"/>
        </w:rPr>
        <w:t>f carbon for four months (February-May</w:t>
      </w:r>
      <w:r w:rsidR="002A10ED" w:rsidRPr="00AF5C4F">
        <w:rPr>
          <w:rFonts w:ascii="Times New Roman" w:eastAsia="Times New Roman" w:hAnsi="Times New Roman"/>
          <w:color w:val="000000"/>
          <w:lang w:bidi="ne-NP"/>
        </w:rPr>
        <w:t>)</w:t>
      </w:r>
      <w:r w:rsidR="002A10ED">
        <w:rPr>
          <w:rFonts w:ascii="Times New Roman" w:eastAsia="Times New Roman" w:hAnsi="Times New Roman"/>
          <w:color w:val="000000"/>
          <w:lang w:bidi="ne-NP"/>
        </w:rPr>
        <w:t xml:space="preserve">, whereas the tallgrass prairie site </w:t>
      </w:r>
      <w:r w:rsidR="002A10ED">
        <w:rPr>
          <w:rFonts w:ascii="Times New Roman" w:hAnsi="Times New Roman"/>
        </w:rPr>
        <w:t xml:space="preserve">was a net sink of carbon for seven months </w:t>
      </w:r>
      <w:r w:rsidR="002A10ED" w:rsidRPr="00AF5C4F">
        <w:rPr>
          <w:rFonts w:ascii="Times New Roman" w:eastAsia="Times New Roman" w:hAnsi="Times New Roman"/>
          <w:color w:val="000000"/>
          <w:lang w:bidi="ne-NP"/>
        </w:rPr>
        <w:t>(</w:t>
      </w:r>
      <w:r w:rsidR="002A10ED">
        <w:rPr>
          <w:rFonts w:ascii="Times New Roman" w:eastAsia="Times New Roman" w:hAnsi="Times New Roman"/>
          <w:color w:val="000000"/>
          <w:lang w:bidi="ne-NP"/>
        </w:rPr>
        <w:t>March</w:t>
      </w:r>
      <w:r w:rsidR="002A10ED" w:rsidRPr="00AF5C4F">
        <w:rPr>
          <w:rFonts w:ascii="Times New Roman" w:eastAsia="Times New Roman" w:hAnsi="Times New Roman"/>
          <w:color w:val="000000"/>
          <w:lang w:bidi="ne-NP"/>
        </w:rPr>
        <w:t>-</w:t>
      </w:r>
      <w:r w:rsidR="002A10ED">
        <w:rPr>
          <w:rFonts w:ascii="Times New Roman" w:eastAsia="Times New Roman" w:hAnsi="Times New Roman"/>
          <w:color w:val="000000"/>
          <w:lang w:bidi="ne-NP"/>
        </w:rPr>
        <w:t>September</w:t>
      </w:r>
      <w:r w:rsidR="002A10ED" w:rsidRPr="00AF5C4F">
        <w:rPr>
          <w:rFonts w:ascii="Times New Roman" w:eastAsia="Times New Roman" w:hAnsi="Times New Roman"/>
          <w:color w:val="000000"/>
          <w:lang w:bidi="ne-NP"/>
        </w:rPr>
        <w:t>).</w:t>
      </w:r>
      <w:r w:rsidR="002A10ED" w:rsidRPr="002A10ED">
        <w:rPr>
          <w:rFonts w:ascii="Times New Roman" w:hAnsi="Times New Roman"/>
          <w:color w:val="000000" w:themeColor="text1"/>
        </w:rPr>
        <w:t xml:space="preserve"> </w:t>
      </w:r>
      <w:r w:rsidR="002A10ED" w:rsidRPr="004D5891">
        <w:rPr>
          <w:rFonts w:ascii="Times New Roman" w:hAnsi="Times New Roman"/>
          <w:color w:val="000000" w:themeColor="text1"/>
        </w:rPr>
        <w:t xml:space="preserve">At the annual scale, the </w:t>
      </w:r>
      <w:r w:rsidR="002A10ED">
        <w:rPr>
          <w:rFonts w:ascii="Times New Roman" w:hAnsi="Times New Roman"/>
          <w:color w:val="000000" w:themeColor="text1"/>
        </w:rPr>
        <w:t xml:space="preserve">winter </w:t>
      </w:r>
      <w:r w:rsidR="002A10ED" w:rsidRPr="004D5891">
        <w:rPr>
          <w:rFonts w:ascii="Times New Roman" w:hAnsi="Times New Roman"/>
          <w:color w:val="000000" w:themeColor="text1"/>
        </w:rPr>
        <w:t xml:space="preserve">wheat </w:t>
      </w:r>
      <w:r w:rsidR="002A10ED">
        <w:rPr>
          <w:rFonts w:ascii="Times New Roman" w:hAnsi="Times New Roman"/>
          <w:color w:val="000000" w:themeColor="text1"/>
        </w:rPr>
        <w:t>site</w:t>
      </w:r>
      <w:r w:rsidR="002A10ED" w:rsidRPr="004D5891">
        <w:rPr>
          <w:rFonts w:ascii="Times New Roman" w:hAnsi="Times New Roman"/>
          <w:color w:val="000000" w:themeColor="text1"/>
        </w:rPr>
        <w:t xml:space="preserve"> was a net source of carbon.</w:t>
      </w:r>
      <w:r w:rsidR="002A10ED" w:rsidRPr="004D5891">
        <w:rPr>
          <w:rFonts w:ascii="Times New Roman" w:eastAsia="Times New Roman" w:hAnsi="Times New Roman"/>
          <w:color w:val="000000"/>
          <w:lang w:bidi="ne-NP"/>
        </w:rPr>
        <w:t xml:space="preserve"> In contrast, the tallgrass prairie </w:t>
      </w:r>
      <w:r w:rsidR="002A10ED">
        <w:rPr>
          <w:rFonts w:ascii="Times New Roman" w:eastAsia="Times New Roman" w:hAnsi="Times New Roman"/>
          <w:color w:val="000000"/>
          <w:lang w:bidi="ne-NP"/>
        </w:rPr>
        <w:t>site</w:t>
      </w:r>
      <w:r w:rsidR="002A10ED" w:rsidRPr="004D5891">
        <w:rPr>
          <w:rFonts w:ascii="Times New Roman" w:eastAsia="Times New Roman" w:hAnsi="Times New Roman"/>
          <w:color w:val="000000"/>
          <w:lang w:bidi="ne-NP"/>
        </w:rPr>
        <w:t xml:space="preserve"> was a net sink of</w:t>
      </w:r>
      <w:r w:rsidR="002A10ED">
        <w:rPr>
          <w:rFonts w:ascii="Times New Roman" w:eastAsia="Times New Roman" w:hAnsi="Times New Roman"/>
          <w:color w:val="000000"/>
          <w:lang w:bidi="ne-NP"/>
        </w:rPr>
        <w:t xml:space="preserve"> carbon</w:t>
      </w:r>
      <w:r w:rsidR="002A10ED" w:rsidRPr="004D5891">
        <w:rPr>
          <w:rFonts w:ascii="Times New Roman" w:hAnsi="Times New Roman"/>
          <w:color w:val="000000" w:themeColor="text1"/>
        </w:rPr>
        <w:t xml:space="preserve">.  Similarly, the significant water loss </w:t>
      </w:r>
      <w:r w:rsidR="002A10ED">
        <w:rPr>
          <w:rFonts w:ascii="Times New Roman" w:hAnsi="Times New Roman"/>
          <w:color w:val="000000" w:themeColor="text1"/>
        </w:rPr>
        <w:t xml:space="preserve">due to </w:t>
      </w:r>
      <w:r w:rsidR="002A10ED" w:rsidRPr="004D5891">
        <w:rPr>
          <w:rFonts w:ascii="Times New Roman" w:hAnsi="Times New Roman"/>
          <w:color w:val="000000" w:themeColor="text1"/>
        </w:rPr>
        <w:t xml:space="preserve">evaporation from the fallow land (winter wheat-fallow rotation) </w:t>
      </w:r>
      <w:r w:rsidR="002A10ED">
        <w:rPr>
          <w:rFonts w:ascii="Times New Roman" w:hAnsi="Times New Roman"/>
          <w:color w:val="000000" w:themeColor="text1"/>
        </w:rPr>
        <w:t xml:space="preserve">when little </w:t>
      </w:r>
      <w:r w:rsidR="002A10ED" w:rsidRPr="004D5891">
        <w:rPr>
          <w:rFonts w:ascii="Times New Roman" w:hAnsi="Times New Roman"/>
          <w:color w:val="000000" w:themeColor="text1"/>
        </w:rPr>
        <w:t xml:space="preserve">carbon </w:t>
      </w:r>
      <w:r w:rsidR="002A10ED">
        <w:rPr>
          <w:rFonts w:ascii="Times New Roman" w:hAnsi="Times New Roman"/>
          <w:color w:val="000000" w:themeColor="text1"/>
        </w:rPr>
        <w:t xml:space="preserve">was </w:t>
      </w:r>
      <w:r w:rsidR="002A10ED" w:rsidRPr="004D5891">
        <w:rPr>
          <w:rFonts w:ascii="Times New Roman" w:hAnsi="Times New Roman"/>
          <w:color w:val="000000" w:themeColor="text1"/>
        </w:rPr>
        <w:t>fixed caused the winter wheat ecosystem</w:t>
      </w:r>
      <w:r w:rsidR="002A10ED">
        <w:rPr>
          <w:rFonts w:ascii="Times New Roman" w:hAnsi="Times New Roman"/>
          <w:color w:val="000000" w:themeColor="text1"/>
        </w:rPr>
        <w:t xml:space="preserve"> to be</w:t>
      </w:r>
      <w:r w:rsidR="002A10ED" w:rsidRPr="004D5891">
        <w:rPr>
          <w:rFonts w:ascii="Times New Roman" w:hAnsi="Times New Roman"/>
          <w:color w:val="000000" w:themeColor="text1"/>
        </w:rPr>
        <w:t xml:space="preserve"> less water efficient than </w:t>
      </w:r>
      <w:r w:rsidR="002A10ED">
        <w:rPr>
          <w:rFonts w:ascii="Times New Roman" w:hAnsi="Times New Roman"/>
          <w:color w:val="000000" w:themeColor="text1"/>
        </w:rPr>
        <w:t xml:space="preserve">the </w:t>
      </w:r>
      <w:r w:rsidR="002A10ED" w:rsidRPr="004D5891">
        <w:rPr>
          <w:rFonts w:ascii="Times New Roman" w:hAnsi="Times New Roman"/>
          <w:color w:val="000000" w:themeColor="text1"/>
        </w:rPr>
        <w:t>tallgrass prairie ecosystem despite higher</w:t>
      </w:r>
      <w:r w:rsidR="002A10ED">
        <w:rPr>
          <w:rFonts w:ascii="Times New Roman" w:hAnsi="Times New Roman"/>
          <w:color w:val="000000" w:themeColor="text1"/>
        </w:rPr>
        <w:t xml:space="preserve"> growing season </w:t>
      </w:r>
      <w:r w:rsidR="002A10ED" w:rsidRPr="004D5891">
        <w:rPr>
          <w:rFonts w:ascii="Times New Roman" w:hAnsi="Times New Roman"/>
          <w:color w:val="000000" w:themeColor="text1"/>
        </w:rPr>
        <w:t xml:space="preserve">EWUE. </w:t>
      </w:r>
      <w:r w:rsidR="002A10ED">
        <w:rPr>
          <w:rFonts w:ascii="Times New Roman" w:hAnsi="Times New Roman"/>
        </w:rPr>
        <w:t>Considering</w:t>
      </w:r>
      <w:r w:rsidR="002A10ED">
        <w:rPr>
          <w:rFonts w:ascii="Times New Roman" w:hAnsi="Times New Roman"/>
          <w:color w:val="000000" w:themeColor="text1"/>
        </w:rPr>
        <w:t xml:space="preserve"> the large scale of land use conversion from prairie to winter wheat,</w:t>
      </w:r>
      <w:r w:rsidR="002A10ED" w:rsidRPr="004D5891">
        <w:rPr>
          <w:rFonts w:ascii="Times New Roman" w:hAnsi="Times New Roman"/>
          <w:color w:val="000000" w:themeColor="text1"/>
        </w:rPr>
        <w:t xml:space="preserve"> </w:t>
      </w:r>
      <w:r w:rsidR="002A10ED">
        <w:rPr>
          <w:rFonts w:ascii="Times New Roman" w:hAnsi="Times New Roman"/>
          <w:color w:val="000000" w:themeColor="text1"/>
        </w:rPr>
        <w:t xml:space="preserve">our results indicate </w:t>
      </w:r>
      <w:r w:rsidR="002A10ED" w:rsidRPr="004D5891">
        <w:rPr>
          <w:rFonts w:ascii="Times New Roman" w:hAnsi="Times New Roman"/>
          <w:color w:val="000000" w:themeColor="text1"/>
        </w:rPr>
        <w:t>that the differences in magnitudes and patterns of CO</w:t>
      </w:r>
      <w:r w:rsidR="002A10ED" w:rsidRPr="004D5891">
        <w:rPr>
          <w:rFonts w:ascii="Times New Roman" w:hAnsi="Times New Roman"/>
          <w:color w:val="000000" w:themeColor="text1"/>
          <w:vertAlign w:val="subscript"/>
        </w:rPr>
        <w:t>2</w:t>
      </w:r>
      <w:r w:rsidR="002A10ED" w:rsidRPr="004D5891">
        <w:rPr>
          <w:rFonts w:ascii="Times New Roman" w:hAnsi="Times New Roman"/>
          <w:color w:val="000000" w:themeColor="text1"/>
        </w:rPr>
        <w:t xml:space="preserve"> and H</w:t>
      </w:r>
      <w:r w:rsidR="002A10ED" w:rsidRPr="004D5891">
        <w:rPr>
          <w:rFonts w:ascii="Times New Roman" w:hAnsi="Times New Roman"/>
          <w:color w:val="000000" w:themeColor="text1"/>
          <w:vertAlign w:val="subscript"/>
        </w:rPr>
        <w:t>2</w:t>
      </w:r>
      <w:r w:rsidR="002A10ED" w:rsidRPr="004D5891">
        <w:rPr>
          <w:rFonts w:ascii="Times New Roman" w:hAnsi="Times New Roman"/>
          <w:color w:val="000000" w:themeColor="text1"/>
        </w:rPr>
        <w:t xml:space="preserve">O fluxes between </w:t>
      </w:r>
      <w:r w:rsidR="002A10ED">
        <w:rPr>
          <w:rFonts w:ascii="Times New Roman" w:hAnsi="Times New Roman"/>
          <w:color w:val="000000" w:themeColor="text1"/>
        </w:rPr>
        <w:t xml:space="preserve">the two ecosystems can </w:t>
      </w:r>
      <w:r w:rsidR="002A10ED" w:rsidRPr="004D5891">
        <w:rPr>
          <w:rFonts w:ascii="Times New Roman" w:hAnsi="Times New Roman"/>
          <w:color w:val="000000" w:themeColor="text1"/>
        </w:rPr>
        <w:t xml:space="preserve">influence carbon and water budgets </w:t>
      </w:r>
      <w:r w:rsidR="002A10ED">
        <w:rPr>
          <w:rFonts w:ascii="Times New Roman" w:hAnsi="Times New Roman"/>
          <w:color w:val="000000" w:themeColor="text1"/>
        </w:rPr>
        <w:t>at the regional scale.</w:t>
      </w:r>
    </w:p>
    <w:p w:rsidR="002A10ED" w:rsidRPr="004D5891" w:rsidRDefault="002A10ED" w:rsidP="002A10ED">
      <w:pPr>
        <w:ind w:firstLine="720"/>
        <w:rPr>
          <w:rFonts w:ascii="Times New Roman" w:hAnsi="Times New Roman"/>
          <w:color w:val="000000" w:themeColor="text1"/>
        </w:rPr>
      </w:pPr>
    </w:p>
    <w:p w:rsidR="004C1D61" w:rsidRPr="00E922D2" w:rsidRDefault="004C1D61" w:rsidP="004C1D61">
      <w:pPr>
        <w:rPr>
          <w:rFonts w:ascii="Times New Roman" w:hAnsi="Times New Roman"/>
          <w:snapToGrid w:val="0"/>
        </w:rPr>
      </w:pPr>
      <w:r w:rsidRPr="00E922D2">
        <w:rPr>
          <w:rFonts w:ascii="Times New Roman" w:hAnsi="Times New Roman"/>
          <w:snapToGrid w:val="0"/>
        </w:rPr>
        <w:t xml:space="preserve"> </w:t>
      </w:r>
    </w:p>
    <w:p w:rsidR="004C1D61" w:rsidRDefault="004C1D61" w:rsidP="004C1D61">
      <w:pPr>
        <w:jc w:val="both"/>
        <w:rPr>
          <w:rFonts w:ascii="Times New Roman" w:hAnsi="Times New Roman"/>
        </w:rPr>
      </w:pPr>
      <w:r w:rsidRPr="00E922D2">
        <w:rPr>
          <w:rFonts w:ascii="Times New Roman" w:hAnsi="Times New Roman"/>
          <w:b/>
          <w:i/>
        </w:rPr>
        <w:t>Chapt</w:t>
      </w:r>
      <w:r>
        <w:rPr>
          <w:rFonts w:ascii="Times New Roman" w:hAnsi="Times New Roman"/>
          <w:b/>
          <w:i/>
        </w:rPr>
        <w:t>er 5</w:t>
      </w:r>
      <w:r w:rsidRPr="00E922D2">
        <w:rPr>
          <w:rFonts w:ascii="Times New Roman" w:hAnsi="Times New Roman"/>
        </w:rPr>
        <w:t xml:space="preserve"> tested </w:t>
      </w:r>
      <w:r w:rsidR="002A10ED">
        <w:rPr>
          <w:rFonts w:ascii="Times New Roman" w:hAnsi="Times New Roman"/>
        </w:rPr>
        <w:t xml:space="preserve">the hypothesis </w:t>
      </w:r>
      <w:r w:rsidRPr="00E922D2">
        <w:rPr>
          <w:rFonts w:ascii="Times New Roman" w:hAnsi="Times New Roman"/>
        </w:rPr>
        <w:t>that the app</w:t>
      </w:r>
      <w:r w:rsidR="002A10ED">
        <w:rPr>
          <w:rFonts w:ascii="Times New Roman" w:hAnsi="Times New Roman"/>
        </w:rPr>
        <w:t>lication of fertilizers in the managed</w:t>
      </w:r>
      <w:r w:rsidRPr="00E922D2">
        <w:rPr>
          <w:rFonts w:ascii="Times New Roman" w:hAnsi="Times New Roman"/>
        </w:rPr>
        <w:t xml:space="preserve"> pasture would increase the primary productivity of the ecosystem for </w:t>
      </w:r>
      <w:r w:rsidR="002A10ED">
        <w:rPr>
          <w:rFonts w:ascii="Times New Roman" w:hAnsi="Times New Roman"/>
        </w:rPr>
        <w:t>few years but this increase in carbon</w:t>
      </w:r>
      <w:r w:rsidRPr="00E922D2">
        <w:rPr>
          <w:rFonts w:ascii="Times New Roman" w:hAnsi="Times New Roman"/>
        </w:rPr>
        <w:t xml:space="preserve"> sink would be </w:t>
      </w:r>
      <w:r w:rsidR="002A10ED">
        <w:rPr>
          <w:rFonts w:ascii="Times New Roman" w:hAnsi="Times New Roman"/>
        </w:rPr>
        <w:t>offsetted</w:t>
      </w:r>
      <w:r w:rsidRPr="00E922D2">
        <w:rPr>
          <w:rFonts w:ascii="Times New Roman" w:hAnsi="Times New Roman"/>
        </w:rPr>
        <w:t xml:space="preserve"> by the increasing rate of GHGs emissions in the long run. DeNitrification- DeComposition, a process-based model </w:t>
      </w:r>
      <w:r w:rsidR="002A10ED">
        <w:rPr>
          <w:rFonts w:ascii="Times New Roman" w:hAnsi="Times New Roman"/>
        </w:rPr>
        <w:t>was used to simulate</w:t>
      </w:r>
      <w:r w:rsidRPr="00E922D2">
        <w:rPr>
          <w:rFonts w:ascii="Times New Roman" w:hAnsi="Times New Roman"/>
        </w:rPr>
        <w:t xml:space="preserve"> the emissions and consumption of gases within the ecosystem based on the interactions of local climate, local soils and on-site management practices. By combining field measurements </w:t>
      </w:r>
      <w:r w:rsidRPr="00E922D2">
        <w:rPr>
          <w:rFonts w:ascii="Times New Roman" w:hAnsi="Times New Roman"/>
        </w:rPr>
        <w:lastRenderedPageBreak/>
        <w:t>and modeling simulations, the effects of grassland management practices on the net C balance and GHGs emissions in the managed pasture amended with fertilizers</w:t>
      </w:r>
      <w:r w:rsidR="002A10ED">
        <w:rPr>
          <w:rFonts w:ascii="Times New Roman" w:hAnsi="Times New Roman"/>
        </w:rPr>
        <w:t xml:space="preserve"> was examined. Fertilizer application </w:t>
      </w:r>
      <w:r w:rsidRPr="00E922D2">
        <w:rPr>
          <w:rFonts w:ascii="Times New Roman" w:hAnsi="Times New Roman"/>
        </w:rPr>
        <w:t>increase</w:t>
      </w:r>
      <w:r w:rsidR="002A10ED">
        <w:rPr>
          <w:rFonts w:ascii="Times New Roman" w:hAnsi="Times New Roman"/>
        </w:rPr>
        <w:t>d</w:t>
      </w:r>
      <w:r w:rsidRPr="00E922D2">
        <w:rPr>
          <w:rFonts w:ascii="Times New Roman" w:hAnsi="Times New Roman"/>
        </w:rPr>
        <w:t xml:space="preserve"> the plant production and generally leads to the increment of SOC pool whereas grazing decrease</w:t>
      </w:r>
      <w:r w:rsidR="002A10ED">
        <w:rPr>
          <w:rFonts w:ascii="Times New Roman" w:hAnsi="Times New Roman"/>
        </w:rPr>
        <w:t>d</w:t>
      </w:r>
      <w:r w:rsidRPr="00E922D2">
        <w:rPr>
          <w:rFonts w:ascii="Times New Roman" w:hAnsi="Times New Roman"/>
        </w:rPr>
        <w:t xml:space="preserve"> the SOC of the soil pool. Farm management practices alter the soil moisture, temperature, redox potential, and SOC and available N content. The change in these factors will determine the rate and direction of nitrification, denitrification and decomposition either collectively or simultaneously. </w:t>
      </w:r>
    </w:p>
    <w:p w:rsidR="004C1D61" w:rsidRDefault="004C1D61" w:rsidP="004C1D61">
      <w:pPr>
        <w:jc w:val="both"/>
        <w:rPr>
          <w:rFonts w:ascii="Times New Roman" w:hAnsi="Times New Roman"/>
        </w:rPr>
      </w:pPr>
    </w:p>
    <w:p w:rsidR="004C1D61" w:rsidRDefault="004C1D61" w:rsidP="00CE70F8">
      <w:pPr>
        <w:ind w:firstLine="720"/>
        <w:contextualSpacing/>
        <w:rPr>
          <w:rFonts w:ascii="Times New Roman" w:hAnsi="Times New Roman"/>
          <w:color w:val="000000"/>
        </w:rPr>
      </w:pPr>
    </w:p>
    <w:p w:rsidR="00CE70F8" w:rsidRPr="00CE70F8" w:rsidRDefault="00CE70F8" w:rsidP="00CE70F8">
      <w:pPr>
        <w:ind w:firstLine="720"/>
        <w:contextualSpacing/>
        <w:rPr>
          <w:rFonts w:ascii="Times New Roman" w:hAnsi="Times New Roman"/>
        </w:rPr>
      </w:pPr>
    </w:p>
    <w:p w:rsidR="009C070E" w:rsidRDefault="009C070E" w:rsidP="000C00C7">
      <w:pPr>
        <w:ind w:firstLine="720"/>
        <w:contextualSpacing/>
        <w:rPr>
          <w:rFonts w:ascii="Times New Roman" w:hAnsi="Times New Roman"/>
        </w:rPr>
      </w:pPr>
    </w:p>
    <w:p w:rsidR="00F52501" w:rsidRDefault="00F52501" w:rsidP="000C00C7">
      <w:pPr>
        <w:ind w:firstLine="720"/>
        <w:contextualSpacing/>
        <w:rPr>
          <w:rFonts w:ascii="Times New Roman" w:hAnsi="Times New Roman"/>
        </w:rPr>
      </w:pPr>
    </w:p>
    <w:p w:rsidR="00F52501" w:rsidRDefault="00F52501" w:rsidP="000C00C7">
      <w:pPr>
        <w:ind w:firstLine="720"/>
        <w:contextualSpacing/>
        <w:rPr>
          <w:rFonts w:ascii="Times New Roman" w:hAnsi="Times New Roman"/>
        </w:rPr>
      </w:pPr>
    </w:p>
    <w:p w:rsidR="00F52501" w:rsidRDefault="00F52501" w:rsidP="000C00C7">
      <w:pPr>
        <w:ind w:firstLine="720"/>
        <w:contextualSpacing/>
        <w:rPr>
          <w:rFonts w:ascii="Times New Roman" w:hAnsi="Times New Roman"/>
        </w:rPr>
      </w:pPr>
    </w:p>
    <w:p w:rsidR="00F52501" w:rsidRDefault="00F52501" w:rsidP="000C00C7">
      <w:pPr>
        <w:ind w:firstLine="720"/>
        <w:contextualSpacing/>
        <w:rPr>
          <w:rFonts w:ascii="Times New Roman" w:hAnsi="Times New Roman"/>
        </w:rPr>
      </w:pPr>
    </w:p>
    <w:p w:rsidR="00F52501" w:rsidRDefault="00F52501" w:rsidP="000C00C7">
      <w:pPr>
        <w:ind w:firstLine="720"/>
        <w:contextualSpacing/>
        <w:rPr>
          <w:rFonts w:ascii="Times New Roman" w:hAnsi="Times New Roman"/>
        </w:rPr>
      </w:pPr>
    </w:p>
    <w:p w:rsidR="00F52501" w:rsidRDefault="00F52501" w:rsidP="000C00C7">
      <w:pPr>
        <w:ind w:firstLine="720"/>
        <w:contextualSpacing/>
        <w:rPr>
          <w:rFonts w:ascii="Times New Roman" w:hAnsi="Times New Roman"/>
        </w:rPr>
      </w:pPr>
    </w:p>
    <w:p w:rsidR="00F52501" w:rsidRDefault="00F52501" w:rsidP="000C00C7">
      <w:pPr>
        <w:ind w:firstLine="720"/>
        <w:contextualSpacing/>
        <w:rPr>
          <w:rFonts w:ascii="Times New Roman" w:hAnsi="Times New Roman"/>
        </w:rPr>
      </w:pPr>
    </w:p>
    <w:p w:rsidR="00F52501" w:rsidRDefault="00F52501" w:rsidP="000C00C7">
      <w:pPr>
        <w:ind w:firstLine="720"/>
        <w:contextualSpacing/>
        <w:rPr>
          <w:rFonts w:ascii="Times New Roman" w:hAnsi="Times New Roman"/>
        </w:rPr>
      </w:pPr>
    </w:p>
    <w:p w:rsidR="00F52501" w:rsidRDefault="00F52501" w:rsidP="000C00C7">
      <w:pPr>
        <w:ind w:firstLine="720"/>
        <w:contextualSpacing/>
        <w:rPr>
          <w:rFonts w:ascii="Times New Roman" w:hAnsi="Times New Roman"/>
        </w:rPr>
      </w:pPr>
    </w:p>
    <w:p w:rsidR="002E69E5" w:rsidRDefault="002E69E5" w:rsidP="000C00C7">
      <w:pPr>
        <w:ind w:firstLine="720"/>
        <w:contextualSpacing/>
        <w:rPr>
          <w:rFonts w:ascii="Times New Roman" w:hAnsi="Times New Roman"/>
        </w:rPr>
      </w:pPr>
    </w:p>
    <w:p w:rsidR="00FF207E" w:rsidRDefault="00FF207E" w:rsidP="000C00C7">
      <w:pPr>
        <w:ind w:firstLine="720"/>
        <w:contextualSpacing/>
        <w:rPr>
          <w:rFonts w:ascii="Times New Roman" w:hAnsi="Times New Roman"/>
        </w:rPr>
      </w:pPr>
    </w:p>
    <w:p w:rsidR="00FF207E" w:rsidRDefault="00FF207E" w:rsidP="000C00C7">
      <w:pPr>
        <w:ind w:firstLine="720"/>
        <w:contextualSpacing/>
        <w:rPr>
          <w:rFonts w:ascii="Times New Roman" w:hAnsi="Times New Roman"/>
        </w:rPr>
      </w:pPr>
    </w:p>
    <w:p w:rsidR="00FF207E" w:rsidRDefault="00FF207E" w:rsidP="000C00C7">
      <w:pPr>
        <w:ind w:firstLine="720"/>
        <w:contextualSpacing/>
        <w:rPr>
          <w:rFonts w:ascii="Times New Roman" w:hAnsi="Times New Roman"/>
        </w:rPr>
      </w:pPr>
    </w:p>
    <w:p w:rsidR="00F52501" w:rsidRDefault="00BD1956" w:rsidP="00BD1956">
      <w:pPr>
        <w:contextualSpacing/>
        <w:rPr>
          <w:rFonts w:ascii="Times New Roman" w:hAnsi="Times New Roman"/>
        </w:rPr>
      </w:pPr>
      <w:r>
        <w:rPr>
          <w:rFonts w:ascii="Times New Roman" w:hAnsi="Times New Roman"/>
        </w:rPr>
        <w:t>References</w:t>
      </w:r>
    </w:p>
    <w:p w:rsidR="006469EC" w:rsidRPr="006469EC" w:rsidRDefault="00B812B1" w:rsidP="00DA7AD3">
      <w:pPr>
        <w:pStyle w:val="EndNoteBibliography"/>
        <w:spacing w:after="240" w:line="360" w:lineRule="auto"/>
        <w:ind w:left="720" w:hanging="720"/>
      </w:pPr>
      <w:r>
        <w:rPr>
          <w:rFonts w:ascii="Times New Roman" w:hAnsi="Times New Roman"/>
        </w:rPr>
        <w:fldChar w:fldCharType="begin"/>
      </w:r>
      <w:r>
        <w:rPr>
          <w:rFonts w:ascii="Times New Roman" w:hAnsi="Times New Roman"/>
        </w:rPr>
        <w:instrText xml:space="preserve"> ADDIN EN.REFLIST </w:instrText>
      </w:r>
      <w:r>
        <w:rPr>
          <w:rFonts w:ascii="Times New Roman" w:hAnsi="Times New Roman"/>
        </w:rPr>
        <w:fldChar w:fldCharType="separate"/>
      </w:r>
      <w:r w:rsidR="006469EC" w:rsidRPr="006469EC">
        <w:t xml:space="preserve">Albertson, F., Tomanek, G., &amp; Riegel, A. (1957). Ecology of drought cycles and grazing intensity on grasslands of central Great Plains. </w:t>
      </w:r>
      <w:r w:rsidR="006469EC" w:rsidRPr="006469EC">
        <w:rPr>
          <w:i/>
        </w:rPr>
        <w:t>Ecological Monographs</w:t>
      </w:r>
      <w:r w:rsidR="006469EC" w:rsidRPr="006469EC">
        <w:t>, 27-44</w:t>
      </w:r>
    </w:p>
    <w:p w:rsidR="006469EC" w:rsidRPr="006469EC" w:rsidRDefault="006469EC" w:rsidP="00DA7AD3">
      <w:pPr>
        <w:pStyle w:val="EndNoteBibliography"/>
        <w:spacing w:after="240" w:line="360" w:lineRule="auto"/>
        <w:ind w:left="720" w:hanging="720"/>
      </w:pPr>
      <w:r w:rsidRPr="006469EC">
        <w:t xml:space="preserve">Albertson, F., &amp; Weaver, J. (1944). Nature and degree of recovery of grassland from the great drought of 1933 to 1940. </w:t>
      </w:r>
      <w:r w:rsidRPr="006469EC">
        <w:rPr>
          <w:i/>
        </w:rPr>
        <w:t>Ecological Monographs, 14</w:t>
      </w:r>
      <w:r w:rsidRPr="006469EC">
        <w:t>, 393-479</w:t>
      </w:r>
    </w:p>
    <w:p w:rsidR="006469EC" w:rsidRPr="006469EC" w:rsidRDefault="006469EC" w:rsidP="00DA7AD3">
      <w:pPr>
        <w:pStyle w:val="EndNoteBibliography"/>
        <w:spacing w:after="240" w:line="360" w:lineRule="auto"/>
        <w:ind w:left="720" w:hanging="720"/>
      </w:pPr>
      <w:r w:rsidRPr="006469EC">
        <w:t xml:space="preserve">Amiro, B., Barr, A., Black, T., Iwashita, H., Kljun, N., McCaughey, J., Morgenstern, K., Murayama, S., Nesic, Z., &amp; Orchansky, A. (2006). Carbon, energy and water fluxes at mature and disturbed forest sites, Saskatchewan, Canada. </w:t>
      </w:r>
      <w:r w:rsidRPr="006469EC">
        <w:rPr>
          <w:i/>
        </w:rPr>
        <w:t>Agricultural and forest meteorology, 136</w:t>
      </w:r>
      <w:r w:rsidRPr="006469EC">
        <w:t>, 237-251</w:t>
      </w:r>
    </w:p>
    <w:p w:rsidR="006469EC" w:rsidRPr="006469EC" w:rsidRDefault="006469EC" w:rsidP="00DA7AD3">
      <w:pPr>
        <w:pStyle w:val="EndNoteBibliography"/>
        <w:spacing w:after="240" w:line="360" w:lineRule="auto"/>
        <w:ind w:left="720" w:hanging="720"/>
      </w:pPr>
      <w:r w:rsidRPr="006469EC">
        <w:t xml:space="preserve">Anthoni, P.M., Freibauer, A., Kolle, O., &amp; Schulze, E.-D. (2004). Winter wheat carbon exchange in Thuringia, Germany. </w:t>
      </w:r>
      <w:r w:rsidRPr="006469EC">
        <w:rPr>
          <w:i/>
        </w:rPr>
        <w:t>Agricultural and forest meteorology, 121</w:t>
      </w:r>
      <w:r w:rsidRPr="006469EC">
        <w:t>, 55-67</w:t>
      </w:r>
    </w:p>
    <w:p w:rsidR="006469EC" w:rsidRPr="006469EC" w:rsidRDefault="006469EC" w:rsidP="00DA7AD3">
      <w:pPr>
        <w:pStyle w:val="EndNoteBibliography"/>
        <w:spacing w:after="240" w:line="360" w:lineRule="auto"/>
        <w:ind w:left="720" w:hanging="720"/>
      </w:pPr>
      <w:r w:rsidRPr="006469EC">
        <w:t xml:space="preserve">Arndt, D.S., Basara, J.B., McPherson, R.A., Illston, B.G., McManus, G.D., &amp; Demko, D.B. (2009). Observations of the overland reintensification of Tropical Storm Erin (2007). </w:t>
      </w:r>
      <w:r w:rsidRPr="006469EC">
        <w:rPr>
          <w:i/>
        </w:rPr>
        <w:t>Bulletin of the American Meteorological Society, 90</w:t>
      </w:r>
      <w:r w:rsidRPr="006469EC">
        <w:t>, 1079-1093</w:t>
      </w:r>
    </w:p>
    <w:p w:rsidR="006469EC" w:rsidRPr="006469EC" w:rsidRDefault="006469EC" w:rsidP="00DA7AD3">
      <w:pPr>
        <w:pStyle w:val="EndNoteBibliography"/>
        <w:spacing w:after="240" w:line="360" w:lineRule="auto"/>
        <w:ind w:left="720" w:hanging="720"/>
      </w:pPr>
      <w:r w:rsidRPr="006469EC">
        <w:t xml:space="preserve">Aubinet, M., Grelle, A., Ibrom, A., Rannik, Ü., Moncrieff, J., Foken, T., Kowalski, A., Martin, P., Berbigier, P., &amp; Bernhofer, C. (1999). Estimates of the annual net carbon and water exchange of forests: the EUROFLUX methodology. </w:t>
      </w:r>
      <w:r w:rsidRPr="006469EC">
        <w:rPr>
          <w:i/>
        </w:rPr>
        <w:t>Advances in ecological research, 30</w:t>
      </w:r>
      <w:r w:rsidRPr="006469EC">
        <w:t>, 113-175</w:t>
      </w:r>
    </w:p>
    <w:p w:rsidR="006469EC" w:rsidRPr="006469EC" w:rsidRDefault="006469EC" w:rsidP="00DA7AD3">
      <w:pPr>
        <w:pStyle w:val="EndNoteBibliography"/>
        <w:spacing w:after="240" w:line="360" w:lineRule="auto"/>
        <w:ind w:left="720" w:hanging="720"/>
      </w:pPr>
      <w:r w:rsidRPr="006469EC">
        <w:t xml:space="preserve">Bajgain, R., Xiao, X., Basara, J., Wagle, P., Zhou, Y., Zhang, Y., &amp; Mahan, H. (2017). Assessing agricultural drought in summer over Oklahoma Mesonet sites using the water-related vegetation index from MODIS. </w:t>
      </w:r>
      <w:r w:rsidRPr="006469EC">
        <w:rPr>
          <w:i/>
        </w:rPr>
        <w:t>International Journal of Biometeorology, 61</w:t>
      </w:r>
      <w:r w:rsidRPr="006469EC">
        <w:t>, 377-390</w:t>
      </w:r>
    </w:p>
    <w:p w:rsidR="006469EC" w:rsidRPr="006469EC" w:rsidRDefault="006469EC" w:rsidP="00DA7AD3">
      <w:pPr>
        <w:pStyle w:val="EndNoteBibliography"/>
        <w:spacing w:after="240" w:line="360" w:lineRule="auto"/>
        <w:ind w:left="720" w:hanging="720"/>
      </w:pPr>
      <w:r w:rsidRPr="006469EC">
        <w:t xml:space="preserve">Bajgain, R., Xiao, X., Wagle, P., Basara, J., &amp; Zhou, Y. (2015). Sensitivity analysis of vegetation indices to drought over two tallgrass prairie sites. </w:t>
      </w:r>
      <w:r w:rsidRPr="006469EC">
        <w:rPr>
          <w:i/>
        </w:rPr>
        <w:t>ISPRS Journal of Photogrammetry and Remote Sensing, 108</w:t>
      </w:r>
      <w:r w:rsidRPr="006469EC">
        <w:t>, 151-160</w:t>
      </w:r>
    </w:p>
    <w:p w:rsidR="006469EC" w:rsidRPr="006469EC" w:rsidRDefault="006469EC" w:rsidP="00DA7AD3">
      <w:pPr>
        <w:pStyle w:val="EndNoteBibliography"/>
        <w:spacing w:after="240" w:line="360" w:lineRule="auto"/>
        <w:ind w:left="720" w:hanging="720"/>
      </w:pPr>
      <w:r w:rsidRPr="006469EC">
        <w:lastRenderedPageBreak/>
        <w:t xml:space="preserve">Barr, A.G., King, K., Gillespie, T., Den Hartog, G., &amp; Neumann, H. (1994). A comparison of Bowen ratio and eddy correlation sensible and latent heat flux measurements above deciduous forest. </w:t>
      </w:r>
      <w:r w:rsidRPr="006469EC">
        <w:rPr>
          <w:i/>
        </w:rPr>
        <w:t>Boundary-Layer Meteorology, 71</w:t>
      </w:r>
      <w:r w:rsidRPr="006469EC">
        <w:t>, 21-41</w:t>
      </w:r>
    </w:p>
    <w:p w:rsidR="006469EC" w:rsidRPr="006469EC" w:rsidRDefault="006469EC" w:rsidP="00DA7AD3">
      <w:pPr>
        <w:pStyle w:val="EndNoteBibliography"/>
        <w:spacing w:after="240" w:line="360" w:lineRule="auto"/>
        <w:ind w:left="720" w:hanging="720"/>
        <w:rPr>
          <w:i/>
        </w:rPr>
      </w:pPr>
      <w:r w:rsidRPr="006469EC">
        <w:t xml:space="preserve">Basara, J.B., &amp; Christian, J.I. (2017). Seasonal and interannual variability of land–atmosphere coupling across the Southern Great Plains of North America using the North American regional reanalysis. </w:t>
      </w:r>
      <w:r w:rsidRPr="006469EC">
        <w:rPr>
          <w:i/>
        </w:rPr>
        <w:t>International Journal of Climatology</w:t>
      </w:r>
    </w:p>
    <w:p w:rsidR="006469EC" w:rsidRPr="006469EC" w:rsidRDefault="006469EC" w:rsidP="00DA7AD3">
      <w:pPr>
        <w:pStyle w:val="EndNoteBibliography"/>
        <w:spacing w:after="240" w:line="360" w:lineRule="auto"/>
        <w:ind w:left="720" w:hanging="720"/>
      </w:pPr>
      <w:r w:rsidRPr="006469EC">
        <w:t xml:space="preserve">Basara, J.B., &amp; Crawford, K.C. (2002a). Linear relationships between root‐zone soil moisture and atmospheric processes in the planetary boundary layer. </w:t>
      </w:r>
      <w:r w:rsidRPr="006469EC">
        <w:rPr>
          <w:i/>
        </w:rPr>
        <w:t>Journal of Geophysical Research: Atmospheres (1984–2012), 107</w:t>
      </w:r>
      <w:r w:rsidRPr="006469EC">
        <w:t>, ACL 10-11-ACL 10-18</w:t>
      </w:r>
    </w:p>
    <w:p w:rsidR="006469EC" w:rsidRPr="006469EC" w:rsidRDefault="006469EC" w:rsidP="00DA7AD3">
      <w:pPr>
        <w:pStyle w:val="EndNoteBibliography"/>
        <w:spacing w:after="240" w:line="360" w:lineRule="auto"/>
        <w:ind w:left="720" w:hanging="720"/>
        <w:rPr>
          <w:i/>
        </w:rPr>
      </w:pPr>
      <w:r w:rsidRPr="006469EC">
        <w:t xml:space="preserve">Basara, J.B., &amp; Crawford, K.C. (2002b). Linear relationships between root‐zone soil moisture and atmospheric processes in the planetary boundary layer. </w:t>
      </w:r>
      <w:r w:rsidRPr="006469EC">
        <w:rPr>
          <w:i/>
        </w:rPr>
        <w:t>Journal of Geophysical Research: Atmospheres, 107</w:t>
      </w:r>
    </w:p>
    <w:p w:rsidR="006469EC" w:rsidRPr="006469EC" w:rsidRDefault="006469EC" w:rsidP="00DA7AD3">
      <w:pPr>
        <w:pStyle w:val="EndNoteBibliography"/>
        <w:spacing w:after="240" w:line="360" w:lineRule="auto"/>
        <w:ind w:left="720" w:hanging="720"/>
      </w:pPr>
      <w:r w:rsidRPr="006469EC">
        <w:t xml:space="preserve">Basara, J.B., Maybourn, J.N., Peirano, C.M., Tate, J.E., Brown, P.J., Hoey, J.D., &amp; Smith, B.R. (2013a). Drought and associated impacts in the Great Plains of the United States-A review. </w:t>
      </w:r>
      <w:r w:rsidRPr="006469EC">
        <w:rPr>
          <w:i/>
        </w:rPr>
        <w:t>International Journal of Geosciences, 4</w:t>
      </w:r>
      <w:r w:rsidRPr="006469EC">
        <w:t>, 72</w:t>
      </w:r>
    </w:p>
    <w:p w:rsidR="006469EC" w:rsidRPr="006469EC" w:rsidRDefault="006469EC" w:rsidP="00DA7AD3">
      <w:pPr>
        <w:pStyle w:val="EndNoteBibliography"/>
        <w:spacing w:after="240" w:line="360" w:lineRule="auto"/>
        <w:ind w:left="720" w:hanging="720"/>
      </w:pPr>
      <w:r w:rsidRPr="006469EC">
        <w:t>Basara, J.B., Maybourn, J.N., Peirano, C.M., Tate, J.E., Brown, P.J., Hoey, J.D., &amp; Smith, B.R. (2013b). Drought and associated impacts in the Great Plains of the United States—A review</w:t>
      </w:r>
    </w:p>
    <w:p w:rsidR="006469EC" w:rsidRPr="006469EC" w:rsidRDefault="006469EC" w:rsidP="00DA7AD3">
      <w:pPr>
        <w:pStyle w:val="EndNoteBibliography"/>
        <w:spacing w:after="240" w:line="360" w:lineRule="auto"/>
        <w:ind w:left="720" w:hanging="720"/>
      </w:pPr>
      <w:r w:rsidRPr="006469EC">
        <w:t xml:space="preserve">Belsky, A. (1986). Does herbivory benefit plants? A review of the evidence. </w:t>
      </w:r>
      <w:r w:rsidRPr="006469EC">
        <w:rPr>
          <w:i/>
        </w:rPr>
        <w:t>The American Naturalist, 127</w:t>
      </w:r>
      <w:r w:rsidRPr="006469EC">
        <w:t>, 870-892</w:t>
      </w:r>
    </w:p>
    <w:p w:rsidR="006469EC" w:rsidRPr="006469EC" w:rsidRDefault="006469EC" w:rsidP="00DA7AD3">
      <w:pPr>
        <w:pStyle w:val="EndNoteBibliography"/>
        <w:spacing w:after="240" w:line="360" w:lineRule="auto"/>
        <w:ind w:left="720" w:hanging="720"/>
      </w:pPr>
      <w:r w:rsidRPr="006469EC">
        <w:t xml:space="preserve">Bhalme, H., Reddy, R., Mooley, D., &amp; Murty, B.V.R. (1981). Solar activity and Indian weather/climate. </w:t>
      </w:r>
      <w:r w:rsidRPr="006469EC">
        <w:rPr>
          <w:i/>
        </w:rPr>
        <w:t>Proceedings of the Indian Academy of Sciences-Earth and Planetary Sciences, 90</w:t>
      </w:r>
      <w:r w:rsidRPr="006469EC">
        <w:t>, 245-262</w:t>
      </w:r>
    </w:p>
    <w:p w:rsidR="006469EC" w:rsidRPr="006469EC" w:rsidRDefault="006469EC" w:rsidP="00DA7AD3">
      <w:pPr>
        <w:pStyle w:val="EndNoteBibliography"/>
        <w:spacing w:after="240" w:line="360" w:lineRule="auto"/>
        <w:ind w:left="720" w:hanging="720"/>
      </w:pPr>
      <w:r w:rsidRPr="006469EC">
        <w:t xml:space="preserve">Black, A., Brown, P., Halvorson, A., &amp; Siddoway, F. (1981). Dryland cropping strategies for efficient water-use to control saline seeps in the northern Great Plains, USA. </w:t>
      </w:r>
      <w:r w:rsidRPr="006469EC">
        <w:rPr>
          <w:i/>
        </w:rPr>
        <w:t>Agricultural Water Management, 4</w:t>
      </w:r>
      <w:r w:rsidRPr="006469EC">
        <w:t>, 295-311</w:t>
      </w:r>
    </w:p>
    <w:p w:rsidR="006469EC" w:rsidRPr="006469EC" w:rsidRDefault="006469EC" w:rsidP="00DA7AD3">
      <w:pPr>
        <w:pStyle w:val="EndNoteBibliography"/>
        <w:spacing w:after="240" w:line="360" w:lineRule="auto"/>
        <w:ind w:left="720" w:hanging="720"/>
      </w:pPr>
      <w:r w:rsidRPr="006469EC">
        <w:lastRenderedPageBreak/>
        <w:t xml:space="preserve">Boschetti, M., Nutini, F., Brivio, P.A., Bartholomé, E., Stroppiana, D., &amp; Hoscilo, A. (2013). Identification of environmental anomaly hot spots in West Africa from time series of NDVI and rainfall. </w:t>
      </w:r>
      <w:r w:rsidRPr="006469EC">
        <w:rPr>
          <w:i/>
        </w:rPr>
        <w:t>ISPRS Journal of Photogrammetry and Remote Sensing, 78</w:t>
      </w:r>
      <w:r w:rsidRPr="006469EC">
        <w:t>, 26-40</w:t>
      </w:r>
    </w:p>
    <w:p w:rsidR="006469EC" w:rsidRPr="006469EC" w:rsidRDefault="006469EC" w:rsidP="00DA7AD3">
      <w:pPr>
        <w:pStyle w:val="EndNoteBibliography"/>
        <w:spacing w:after="240" w:line="360" w:lineRule="auto"/>
        <w:ind w:left="720" w:hanging="720"/>
      </w:pPr>
      <w:r w:rsidRPr="006469EC">
        <w:t xml:space="preserve">Brock, F.V., Crawford, K.C., Elliott, R.L., Cuperus, G.W., Stadler, S.J., Johnson, H.L., &amp; Eilts, M.D. (1995). The Oklahoma Mesonet: a technical overview. </w:t>
      </w:r>
      <w:r w:rsidRPr="006469EC">
        <w:rPr>
          <w:i/>
        </w:rPr>
        <w:t>Journal of Atmospheric and Oceanic Technology, 12</w:t>
      </w:r>
      <w:r w:rsidRPr="006469EC">
        <w:t>, 5-19</w:t>
      </w:r>
    </w:p>
    <w:p w:rsidR="006469EC" w:rsidRPr="006469EC" w:rsidRDefault="006469EC" w:rsidP="00DA7AD3">
      <w:pPr>
        <w:pStyle w:val="EndNoteBibliography"/>
        <w:spacing w:after="240" w:line="360" w:lineRule="auto"/>
        <w:ind w:left="720" w:hanging="720"/>
      </w:pPr>
      <w:r w:rsidRPr="006469EC">
        <w:t xml:space="preserve">Brown, J.F., Wardlow, B.D., Tadesse, T., Hayes, M.J., &amp; Reed, B.C. (2008). The Vegetation Drought Response Index (VegDRI): A new integrated approach for monitoring drought stress in vegetation. </w:t>
      </w:r>
      <w:r w:rsidRPr="006469EC">
        <w:rPr>
          <w:i/>
        </w:rPr>
        <w:t>GIScience &amp; Remote Sensing, 45</w:t>
      </w:r>
      <w:r w:rsidRPr="006469EC">
        <w:t>, 16-46</w:t>
      </w:r>
    </w:p>
    <w:p w:rsidR="006469EC" w:rsidRPr="006469EC" w:rsidRDefault="006469EC" w:rsidP="00DA7AD3">
      <w:pPr>
        <w:pStyle w:val="EndNoteBibliography"/>
        <w:spacing w:after="240" w:line="360" w:lineRule="auto"/>
        <w:ind w:left="720" w:hanging="720"/>
      </w:pPr>
      <w:r w:rsidRPr="006469EC">
        <w:t xml:space="preserve">Burba, G.G., &amp; Verma, S.B. (2005). Seasonal and interannual variability in evapotranspiration of native tallgrass prairie and cultivated wheat ecosystems. </w:t>
      </w:r>
      <w:r w:rsidRPr="006469EC">
        <w:rPr>
          <w:i/>
        </w:rPr>
        <w:t>Agricultural and forest meteorology, 135</w:t>
      </w:r>
      <w:r w:rsidRPr="006469EC">
        <w:t>, 190-201</w:t>
      </w:r>
    </w:p>
    <w:p w:rsidR="006469EC" w:rsidRPr="006469EC" w:rsidRDefault="006469EC" w:rsidP="00DA7AD3">
      <w:pPr>
        <w:pStyle w:val="EndNoteBibliography"/>
        <w:spacing w:after="240" w:line="360" w:lineRule="auto"/>
        <w:ind w:left="720" w:hanging="720"/>
      </w:pPr>
      <w:r w:rsidRPr="006469EC">
        <w:t xml:space="preserve">Burchill, W., Li, D., Lanigan, G.J., Williams, M., &amp; Humphreys, J. (2014). Interannual variation in nitrous oxide emissions from perennial ryegrass/white clover grassland used for dairy production. </w:t>
      </w:r>
      <w:r w:rsidRPr="006469EC">
        <w:rPr>
          <w:i/>
        </w:rPr>
        <w:t>Global Change Biology, 20</w:t>
      </w:r>
      <w:r w:rsidRPr="006469EC">
        <w:t>, 3137-3146</w:t>
      </w:r>
    </w:p>
    <w:p w:rsidR="006469EC" w:rsidRPr="006469EC" w:rsidRDefault="006469EC" w:rsidP="00DA7AD3">
      <w:pPr>
        <w:pStyle w:val="EndNoteBibliography"/>
        <w:spacing w:after="240" w:line="360" w:lineRule="auto"/>
        <w:ind w:left="720" w:hanging="720"/>
      </w:pPr>
      <w:r w:rsidRPr="006469EC">
        <w:t xml:space="preserve">Butterbach-Bahl, K., Baggs, E.M., Dannenmann, M., Kiese, R., &amp; Zechmeister-Boltenstern, S. (2013). Nitrous oxide emissions from soils: how well do we understand the processes and their controls? </w:t>
      </w:r>
      <w:r w:rsidRPr="006469EC">
        <w:rPr>
          <w:i/>
        </w:rPr>
        <w:t>Phil. Trans. R. Soc. B, 368</w:t>
      </w:r>
      <w:r w:rsidRPr="006469EC">
        <w:t>, 20130122</w:t>
      </w:r>
    </w:p>
    <w:p w:rsidR="006469EC" w:rsidRPr="006469EC" w:rsidRDefault="006469EC" w:rsidP="00DA7AD3">
      <w:pPr>
        <w:pStyle w:val="EndNoteBibliography"/>
        <w:spacing w:after="240" w:line="360" w:lineRule="auto"/>
        <w:ind w:left="720" w:hanging="720"/>
      </w:pPr>
      <w:r w:rsidRPr="006469EC">
        <w:t xml:space="preserve">Carlsson-Kanyama, A., &amp; González, A.D. (2009). Potential contributions of food consumption patterns to climate change. </w:t>
      </w:r>
      <w:r w:rsidRPr="006469EC">
        <w:rPr>
          <w:i/>
        </w:rPr>
        <w:t>The American journal of clinical nutrition, 89</w:t>
      </w:r>
      <w:r w:rsidRPr="006469EC">
        <w:t>, 1704S-1709S</w:t>
      </w:r>
    </w:p>
    <w:p w:rsidR="006469EC" w:rsidRPr="006469EC" w:rsidRDefault="006469EC" w:rsidP="00DA7AD3">
      <w:pPr>
        <w:pStyle w:val="EndNoteBibliography"/>
        <w:spacing w:after="240" w:line="360" w:lineRule="auto"/>
        <w:ind w:left="720" w:hanging="720"/>
      </w:pPr>
      <w:r w:rsidRPr="006469EC">
        <w:t xml:space="preserve">Ceccato, P., Flasse, S., &amp; Gregoire, J.-M. (2002). Designing a spectral index to estimate vegetation water content from remote sensing data: Part 2. Validation and applications. </w:t>
      </w:r>
      <w:r w:rsidRPr="006469EC">
        <w:rPr>
          <w:i/>
        </w:rPr>
        <w:t>Remote sensing of Environment, 82</w:t>
      </w:r>
      <w:r w:rsidRPr="006469EC">
        <w:t>, 198-207</w:t>
      </w:r>
    </w:p>
    <w:p w:rsidR="006469EC" w:rsidRPr="006469EC" w:rsidRDefault="006469EC" w:rsidP="00DA7AD3">
      <w:pPr>
        <w:pStyle w:val="EndNoteBibliography"/>
        <w:spacing w:after="240" w:line="360" w:lineRule="auto"/>
        <w:ind w:left="720" w:hanging="720"/>
      </w:pPr>
      <w:r w:rsidRPr="006469EC">
        <w:t xml:space="preserve">Ceccato, P., Flasse, S., Tarantola, S., Jacquemoud, S., &amp; Grégoire, J.-M. (2001). Detecting vegetation leaf water content using reflectance in the optical domain. </w:t>
      </w:r>
      <w:r w:rsidRPr="006469EC">
        <w:rPr>
          <w:i/>
        </w:rPr>
        <w:t>Remote Sensing of Environment, 77</w:t>
      </w:r>
      <w:r w:rsidRPr="006469EC">
        <w:t>, 22-33</w:t>
      </w:r>
    </w:p>
    <w:p w:rsidR="006469EC" w:rsidRPr="006469EC" w:rsidRDefault="006469EC" w:rsidP="00DA7AD3">
      <w:pPr>
        <w:pStyle w:val="EndNoteBibliography"/>
        <w:spacing w:after="240" w:line="360" w:lineRule="auto"/>
        <w:ind w:left="720" w:hanging="720"/>
      </w:pPr>
      <w:r w:rsidRPr="006469EC">
        <w:lastRenderedPageBreak/>
        <w:t xml:space="preserve">Chandrasekar, K., Sesha Sai, M., Roy, P., &amp; Dwevedi, R. (2010). Land Surface Water Index (LSWI) response to rainfall and NDVI using the MODIS Vegetation Index product. </w:t>
      </w:r>
      <w:r w:rsidRPr="006469EC">
        <w:rPr>
          <w:i/>
        </w:rPr>
        <w:t>International Journal of Remote Sensing, 31</w:t>
      </w:r>
      <w:r w:rsidRPr="006469EC">
        <w:t>, 3987-4005</w:t>
      </w:r>
    </w:p>
    <w:p w:rsidR="006469EC" w:rsidRPr="006469EC" w:rsidRDefault="006469EC" w:rsidP="00DA7AD3">
      <w:pPr>
        <w:pStyle w:val="EndNoteBibliography"/>
        <w:spacing w:after="240" w:line="360" w:lineRule="auto"/>
        <w:ind w:left="720" w:hanging="720"/>
      </w:pPr>
      <w:r w:rsidRPr="006469EC">
        <w:t xml:space="preserve">Chandrasekara, K., Saia, M.S., &amp; Beheraa, G. (2011). Assessment of Early Season Agricultural Drought Through Land Surface Water Index (lswi) and Soil Water Balance Model. </w:t>
      </w:r>
      <w:r w:rsidRPr="006469EC">
        <w:rPr>
          <w:i/>
        </w:rPr>
        <w:t>ISPRS-International Archives of the Photogrammetry, Remote Sensing and Spatial Information Sciences, 3820</w:t>
      </w:r>
      <w:r w:rsidRPr="006469EC">
        <w:t>, 50-55</w:t>
      </w:r>
    </w:p>
    <w:p w:rsidR="006469EC" w:rsidRPr="006469EC" w:rsidRDefault="006469EC" w:rsidP="00DA7AD3">
      <w:pPr>
        <w:pStyle w:val="EndNoteBibliography"/>
        <w:spacing w:after="240" w:line="360" w:lineRule="auto"/>
        <w:ind w:left="720" w:hanging="720"/>
      </w:pPr>
      <w:r w:rsidRPr="006469EC">
        <w:t xml:space="preserve">Change, I.P.O.C. (2007). Climate change 2007: The physical science basis. </w:t>
      </w:r>
      <w:r w:rsidRPr="006469EC">
        <w:rPr>
          <w:i/>
        </w:rPr>
        <w:t>Agenda, 6</w:t>
      </w:r>
      <w:r w:rsidRPr="006469EC">
        <w:t>, 333</w:t>
      </w:r>
    </w:p>
    <w:p w:rsidR="006469EC" w:rsidRPr="006469EC" w:rsidRDefault="006469EC" w:rsidP="00DA7AD3">
      <w:pPr>
        <w:pStyle w:val="EndNoteBibliography"/>
        <w:spacing w:after="240" w:line="360" w:lineRule="auto"/>
        <w:ind w:left="720" w:hanging="720"/>
      </w:pPr>
      <w:r w:rsidRPr="006469EC">
        <w:t xml:space="preserve">Chen, D., Huang, J., &amp; Jackson, T.J. (2005). Vegetation water content estimation for corn and soybeans using spectral indices derived from MODIS near-and short-wave infrared bands. </w:t>
      </w:r>
      <w:r w:rsidRPr="006469EC">
        <w:rPr>
          <w:i/>
        </w:rPr>
        <w:t>Remote Sensing of Environment, 98</w:t>
      </w:r>
      <w:r w:rsidRPr="006469EC">
        <w:t>, 225-236</w:t>
      </w:r>
    </w:p>
    <w:p w:rsidR="006469EC" w:rsidRPr="006469EC" w:rsidRDefault="006469EC" w:rsidP="00DA7AD3">
      <w:pPr>
        <w:pStyle w:val="EndNoteBibliography"/>
        <w:spacing w:after="240" w:line="360" w:lineRule="auto"/>
        <w:ind w:left="720" w:hanging="720"/>
        <w:rPr>
          <w:i/>
        </w:rPr>
      </w:pPr>
      <w:r w:rsidRPr="006469EC">
        <w:t xml:space="preserve">Christian, J., Christian, K., &amp; Basara, J.B. (2015a). Drought and Pluvial Dipole Events within the Great Plains of the United States. </w:t>
      </w:r>
      <w:r w:rsidRPr="006469EC">
        <w:rPr>
          <w:i/>
        </w:rPr>
        <w:t>Journal of Applied Meteorology and Climatology</w:t>
      </w:r>
    </w:p>
    <w:p w:rsidR="006469EC" w:rsidRPr="006469EC" w:rsidRDefault="006469EC" w:rsidP="00DA7AD3">
      <w:pPr>
        <w:pStyle w:val="EndNoteBibliography"/>
        <w:spacing w:after="240" w:line="360" w:lineRule="auto"/>
        <w:ind w:left="720" w:hanging="720"/>
      </w:pPr>
      <w:r w:rsidRPr="006469EC">
        <w:t xml:space="preserve">Christian, J., Christian, K., &amp; Basara, J.B. (2015b). Drought and pluvial dipole events within the great plains of the United States. </w:t>
      </w:r>
      <w:r w:rsidRPr="006469EC">
        <w:rPr>
          <w:i/>
        </w:rPr>
        <w:t>Journal of Applied Meteorology and Climatology, 54</w:t>
      </w:r>
      <w:r w:rsidRPr="006469EC">
        <w:t>, 1886-1898</w:t>
      </w:r>
    </w:p>
    <w:p w:rsidR="006469EC" w:rsidRPr="006469EC" w:rsidRDefault="006469EC" w:rsidP="00DA7AD3">
      <w:pPr>
        <w:pStyle w:val="EndNoteBibliography"/>
        <w:spacing w:after="240" w:line="360" w:lineRule="auto"/>
        <w:ind w:left="720" w:hanging="720"/>
        <w:rPr>
          <w:i/>
        </w:rPr>
      </w:pPr>
      <w:r w:rsidRPr="006469EC">
        <w:t xml:space="preserve">Claassen, R., Carriazo, F., Cooper, J.C., Hellerstein, D., &amp; Ueda, K. (2011). Grassland to cropland conversion in the Northern Plains. </w:t>
      </w:r>
      <w:r w:rsidRPr="006469EC">
        <w:rPr>
          <w:i/>
        </w:rPr>
        <w:t>US Department of Agriculture, Economic Research Report</w:t>
      </w:r>
    </w:p>
    <w:p w:rsidR="006469EC" w:rsidRPr="006469EC" w:rsidRDefault="006469EC" w:rsidP="00DA7AD3">
      <w:pPr>
        <w:pStyle w:val="EndNoteBibliography"/>
        <w:spacing w:after="240" w:line="360" w:lineRule="auto"/>
        <w:ind w:left="720" w:hanging="720"/>
      </w:pPr>
      <w:r w:rsidRPr="006469EC">
        <w:t xml:space="preserve">Clark, D.B., Xue, Y., Harding, R.J., &amp; Valdes, P.J. (2001). Modeling the impact of land surface degradation on the climate of tropical North Africa. </w:t>
      </w:r>
      <w:r w:rsidRPr="006469EC">
        <w:rPr>
          <w:i/>
        </w:rPr>
        <w:t>Journal of Climate, 14</w:t>
      </w:r>
      <w:r w:rsidRPr="006469EC">
        <w:t>, 1809-1822</w:t>
      </w:r>
    </w:p>
    <w:p w:rsidR="006469EC" w:rsidRPr="006469EC" w:rsidRDefault="006469EC" w:rsidP="00DA7AD3">
      <w:pPr>
        <w:pStyle w:val="EndNoteBibliography"/>
        <w:spacing w:after="240" w:line="360" w:lineRule="auto"/>
        <w:ind w:left="720" w:hanging="720"/>
      </w:pPr>
      <w:r w:rsidRPr="006469EC">
        <w:t xml:space="preserve">Conant, R.T., &amp; Paustian, K. (2002). Potential soil carbon sequestration in overgrazed grassland ecosystems. </w:t>
      </w:r>
      <w:r w:rsidRPr="006469EC">
        <w:rPr>
          <w:i/>
        </w:rPr>
        <w:t>Global Biogeochemical Cycles, 16</w:t>
      </w:r>
      <w:r w:rsidRPr="006469EC">
        <w:t>, 90-91-90-99</w:t>
      </w:r>
    </w:p>
    <w:p w:rsidR="006469EC" w:rsidRPr="006469EC" w:rsidRDefault="006469EC" w:rsidP="00DA7AD3">
      <w:pPr>
        <w:pStyle w:val="EndNoteBibliography"/>
        <w:spacing w:after="240" w:line="360" w:lineRule="auto"/>
        <w:ind w:left="720" w:hanging="720"/>
      </w:pPr>
      <w:r w:rsidRPr="006469EC">
        <w:t xml:space="preserve">Conant, R.T., Paustian, K., Del Grosso, S.J., &amp; Parton, W.J. (2005). Nitrogen pools and fluxes in grassland soils sequestering carbon. </w:t>
      </w:r>
      <w:r w:rsidRPr="006469EC">
        <w:rPr>
          <w:i/>
        </w:rPr>
        <w:t>Nutrient Cycling in Agroecosystems, 71</w:t>
      </w:r>
      <w:r w:rsidRPr="006469EC">
        <w:t>, 239-248</w:t>
      </w:r>
    </w:p>
    <w:p w:rsidR="006469EC" w:rsidRPr="006469EC" w:rsidRDefault="006469EC" w:rsidP="00DA7AD3">
      <w:pPr>
        <w:pStyle w:val="EndNoteBibliography"/>
        <w:spacing w:after="240" w:line="360" w:lineRule="auto"/>
        <w:ind w:left="720" w:hanging="720"/>
      </w:pPr>
      <w:r w:rsidRPr="006469EC">
        <w:lastRenderedPageBreak/>
        <w:t xml:space="preserve">Conant, R.T., Paustian, K., &amp; Elliott, E.T. (2001). Grassland management and conversion into grassland: effects on soil carbon. </w:t>
      </w:r>
      <w:r w:rsidRPr="006469EC">
        <w:rPr>
          <w:i/>
        </w:rPr>
        <w:t>Ecological Applications, 11</w:t>
      </w:r>
      <w:r w:rsidRPr="006469EC">
        <w:t>, 343-355</w:t>
      </w:r>
    </w:p>
    <w:p w:rsidR="006469EC" w:rsidRPr="006469EC" w:rsidRDefault="006469EC" w:rsidP="00DA7AD3">
      <w:pPr>
        <w:pStyle w:val="EndNoteBibliography"/>
        <w:spacing w:after="240" w:line="360" w:lineRule="auto"/>
        <w:ind w:left="720" w:hanging="720"/>
      </w:pPr>
      <w:r w:rsidRPr="006469EC">
        <w:t xml:space="preserve">Conrad, R. (1996). Soil microorganisms as controllers of atmospheric trace gases (H2, CO, CH4, OCS, N2O, and NO). </w:t>
      </w:r>
      <w:r w:rsidRPr="006469EC">
        <w:rPr>
          <w:i/>
        </w:rPr>
        <w:t>Microbiological reviews, 60</w:t>
      </w:r>
      <w:r w:rsidRPr="006469EC">
        <w:t>, 609-640</w:t>
      </w:r>
    </w:p>
    <w:p w:rsidR="006469EC" w:rsidRPr="006469EC" w:rsidRDefault="006469EC" w:rsidP="00DA7AD3">
      <w:pPr>
        <w:pStyle w:val="EndNoteBibliography"/>
        <w:spacing w:after="240" w:line="360" w:lineRule="auto"/>
        <w:ind w:left="720" w:hanging="720"/>
        <w:rPr>
          <w:i/>
        </w:rPr>
      </w:pPr>
      <w:r w:rsidRPr="006469EC">
        <w:t xml:space="preserve">Cooley, H., Riley, W., Torn, M., &amp; He, Y. (2005). Impact of agricultural practice on regional climate in a coupled land surface mesoscale model. </w:t>
      </w:r>
      <w:r w:rsidRPr="006469EC">
        <w:rPr>
          <w:i/>
        </w:rPr>
        <w:t>Journal of Geophysical Research: Atmospheres, 110</w:t>
      </w:r>
    </w:p>
    <w:p w:rsidR="006469EC" w:rsidRPr="006469EC" w:rsidRDefault="006469EC" w:rsidP="00DA7AD3">
      <w:pPr>
        <w:pStyle w:val="EndNoteBibliography"/>
        <w:spacing w:after="240" w:line="360" w:lineRule="auto"/>
        <w:ind w:left="720" w:hanging="720"/>
      </w:pPr>
      <w:r w:rsidRPr="006469EC">
        <w:t xml:space="preserve">Coppedge, B.R., Engle, D.M., Fuhlendorf, S.D., Masters, R.E., &amp; Gregory, M.S. (2001). Landscape cover type and pattern dynamics in fragmented southern Great Plains grasslands, USA. </w:t>
      </w:r>
      <w:r w:rsidRPr="006469EC">
        <w:rPr>
          <w:i/>
        </w:rPr>
        <w:t>Landscape Ecology, 16</w:t>
      </w:r>
      <w:r w:rsidRPr="006469EC">
        <w:t>, 677-690</w:t>
      </w:r>
    </w:p>
    <w:p w:rsidR="006469EC" w:rsidRPr="006469EC" w:rsidRDefault="006469EC" w:rsidP="00DA7AD3">
      <w:pPr>
        <w:pStyle w:val="EndNoteBibliography"/>
        <w:spacing w:after="240" w:line="360" w:lineRule="auto"/>
        <w:ind w:left="720" w:hanging="720"/>
      </w:pPr>
      <w:r w:rsidRPr="006469EC">
        <w:t xml:space="preserve">Cramer, W., Kicklighter, D., Bondeau, A., Iii, B.M., Churkina, G., Nemry, B., Ruimy, A., Schloss, A., Intercomparison, T., &amp; Model, P.O.T.P.N. (1999). Comparing global models of terrestrial net primary productivity (NPP): overview and key results. </w:t>
      </w:r>
      <w:r w:rsidRPr="006469EC">
        <w:rPr>
          <w:i/>
        </w:rPr>
        <w:t>Global Change Biology, 5</w:t>
      </w:r>
      <w:r w:rsidRPr="006469EC">
        <w:t>, 1-15</w:t>
      </w:r>
    </w:p>
    <w:p w:rsidR="006469EC" w:rsidRPr="006469EC" w:rsidRDefault="006469EC" w:rsidP="00DA7AD3">
      <w:pPr>
        <w:pStyle w:val="EndNoteBibliography"/>
        <w:spacing w:after="240" w:line="360" w:lineRule="auto"/>
        <w:ind w:left="720" w:hanging="720"/>
      </w:pPr>
      <w:r w:rsidRPr="006469EC">
        <w:t xml:space="preserve">Crowley, T.J. (2000). Causes of climate change over the past 1000 years. </w:t>
      </w:r>
      <w:r w:rsidRPr="006469EC">
        <w:rPr>
          <w:i/>
        </w:rPr>
        <w:t>Science, 289</w:t>
      </w:r>
      <w:r w:rsidRPr="006469EC">
        <w:t>, 270-277</w:t>
      </w:r>
    </w:p>
    <w:p w:rsidR="006469EC" w:rsidRPr="006469EC" w:rsidRDefault="006469EC" w:rsidP="00DA7AD3">
      <w:pPr>
        <w:pStyle w:val="EndNoteBibliography"/>
        <w:spacing w:after="240" w:line="360" w:lineRule="auto"/>
        <w:ind w:left="720" w:hanging="720"/>
      </w:pPr>
      <w:r w:rsidRPr="006469EC">
        <w:t xml:space="preserve">Dalgleish, H.J., &amp; Hartnett, D.C. (2009). The effects of fire frequency and grazing on tallgrass prairie productivity and plant composition are mediated through bud bank demography. </w:t>
      </w:r>
      <w:r w:rsidRPr="006469EC">
        <w:rPr>
          <w:i/>
        </w:rPr>
        <w:t>Plant Ecology, 201</w:t>
      </w:r>
      <w:r w:rsidRPr="006469EC">
        <w:t>, 411-420</w:t>
      </w:r>
    </w:p>
    <w:p w:rsidR="006469EC" w:rsidRPr="006469EC" w:rsidRDefault="006469EC" w:rsidP="00DA7AD3">
      <w:pPr>
        <w:pStyle w:val="EndNoteBibliography"/>
        <w:spacing w:after="240" w:line="360" w:lineRule="auto"/>
        <w:ind w:left="720" w:hanging="720"/>
      </w:pPr>
      <w:r w:rsidRPr="006469EC">
        <w:t xml:space="preserve">De Klein, C., Pinares-Patino, C., &amp; Waghorn, G. (2008). Greenhouse gas emissions. </w:t>
      </w:r>
      <w:r w:rsidRPr="006469EC">
        <w:rPr>
          <w:i/>
        </w:rPr>
        <w:t>Environmental impacts of pasture-based farming’.(Ed. R McDowell) pp</w:t>
      </w:r>
      <w:r w:rsidRPr="006469EC">
        <w:t>, 1-33</w:t>
      </w:r>
    </w:p>
    <w:p w:rsidR="006469EC" w:rsidRPr="006469EC" w:rsidRDefault="006469EC" w:rsidP="00DA7AD3">
      <w:pPr>
        <w:pStyle w:val="EndNoteBibliography"/>
        <w:spacing w:after="240" w:line="360" w:lineRule="auto"/>
        <w:ind w:left="720" w:hanging="720"/>
      </w:pPr>
      <w:r w:rsidRPr="006469EC">
        <w:t xml:space="preserve">Delgado, J.A., Nearing, M.A., Rice, C.W., &amp; Donald, L. (2013). Conservation practices for climate change adaptation. </w:t>
      </w:r>
      <w:r w:rsidRPr="006469EC">
        <w:rPr>
          <w:i/>
        </w:rPr>
        <w:t>Advances in agronomy, 121</w:t>
      </w:r>
      <w:r w:rsidRPr="006469EC">
        <w:t>, 47-115</w:t>
      </w:r>
    </w:p>
    <w:p w:rsidR="006469EC" w:rsidRPr="006469EC" w:rsidRDefault="006469EC" w:rsidP="00DA7AD3">
      <w:pPr>
        <w:pStyle w:val="EndNoteBibliography"/>
        <w:spacing w:after="240" w:line="360" w:lineRule="auto"/>
        <w:ind w:left="720" w:hanging="720"/>
      </w:pPr>
      <w:r w:rsidRPr="006469EC">
        <w:t xml:space="preserve">Dhuyvetter, K., Thompson, C., Norwood, C., &amp; Halvorson, A. (1996). Economics of dryland cropping systems in the Great Plains: A review. </w:t>
      </w:r>
      <w:r w:rsidRPr="006469EC">
        <w:rPr>
          <w:i/>
        </w:rPr>
        <w:t>Journal of Production Agriculture, 9</w:t>
      </w:r>
      <w:r w:rsidRPr="006469EC">
        <w:t>, 216-222</w:t>
      </w:r>
    </w:p>
    <w:p w:rsidR="006469EC" w:rsidRPr="006469EC" w:rsidRDefault="006469EC" w:rsidP="00DA7AD3">
      <w:pPr>
        <w:pStyle w:val="EndNoteBibliography"/>
        <w:spacing w:after="240" w:line="360" w:lineRule="auto"/>
        <w:ind w:left="720" w:hanging="720"/>
      </w:pPr>
      <w:r w:rsidRPr="006469EC">
        <w:lastRenderedPageBreak/>
        <w:t xml:space="preserve">Ding, W., Cai, Z., &amp; Tsuruta, H. (2004). Cultivation, nitrogen fertilization, and set‐aside effects on methane uptake in a drained marsh soil in Northeast China. </w:t>
      </w:r>
      <w:r w:rsidRPr="006469EC">
        <w:rPr>
          <w:i/>
        </w:rPr>
        <w:t>Global Change Biology, 10</w:t>
      </w:r>
      <w:r w:rsidRPr="006469EC">
        <w:t>, 1801-1809</w:t>
      </w:r>
    </w:p>
    <w:p w:rsidR="006469EC" w:rsidRPr="006469EC" w:rsidRDefault="006469EC" w:rsidP="00DA7AD3">
      <w:pPr>
        <w:pStyle w:val="EndNoteBibliography"/>
        <w:spacing w:after="240" w:line="360" w:lineRule="auto"/>
        <w:ind w:left="720" w:hanging="720"/>
      </w:pPr>
      <w:r w:rsidRPr="006469EC">
        <w:t xml:space="preserve">Diodato, N., &amp; Bellocchi, G. (2008). Modelling vegetation greenness responses to climate variability in a Mediterranean terrestrial ecosystem. </w:t>
      </w:r>
      <w:r w:rsidRPr="006469EC">
        <w:rPr>
          <w:i/>
        </w:rPr>
        <w:t>Environmental monitoring and assessment, 143</w:t>
      </w:r>
      <w:r w:rsidRPr="006469EC">
        <w:t>, 147-159</w:t>
      </w:r>
    </w:p>
    <w:p w:rsidR="006469EC" w:rsidRPr="006469EC" w:rsidRDefault="006469EC" w:rsidP="00DA7AD3">
      <w:pPr>
        <w:pStyle w:val="EndNoteBibliography"/>
        <w:spacing w:after="240" w:line="360" w:lineRule="auto"/>
        <w:ind w:left="720" w:hanging="720"/>
        <w:rPr>
          <w:i/>
        </w:rPr>
      </w:pPr>
      <w:r w:rsidRPr="006469EC">
        <w:t xml:space="preserve">Dong, X., Xi, B., Kennedy, A., Feng, Z., Entin, J.K., Houser, P.R., Schiffer, R.A., L'Ecuyer, T., Olson, W.S., &amp; Hsu, K.l. (2011). Investigation of the 2006 drought and 2007 flood extremes at the Southern Great Plains through an integrative analysis of observations. </w:t>
      </w:r>
      <w:r w:rsidRPr="006469EC">
        <w:rPr>
          <w:i/>
        </w:rPr>
        <w:t>Journal of Geophysical Research: Atmospheres, 116</w:t>
      </w:r>
    </w:p>
    <w:p w:rsidR="006469EC" w:rsidRPr="006469EC" w:rsidRDefault="006469EC" w:rsidP="00DA7AD3">
      <w:pPr>
        <w:pStyle w:val="EndNoteBibliography"/>
        <w:spacing w:after="240" w:line="360" w:lineRule="auto"/>
        <w:ind w:left="720" w:hanging="720"/>
      </w:pPr>
      <w:r w:rsidRPr="006469EC">
        <w:t xml:space="preserve">Du, R., Lu, D., &amp; Wang, G. (2006). Diurnal, seasonal, and inter-annual variations of N 2 O fluxes from native semi-arid grassland soils of inner Mongolia. </w:t>
      </w:r>
      <w:r w:rsidRPr="006469EC">
        <w:rPr>
          <w:i/>
        </w:rPr>
        <w:t>Soil Biology and Biochemistry, 38</w:t>
      </w:r>
      <w:r w:rsidRPr="006469EC">
        <w:t>, 3474-3482</w:t>
      </w:r>
    </w:p>
    <w:p w:rsidR="006469EC" w:rsidRPr="006469EC" w:rsidRDefault="006469EC" w:rsidP="00DA7AD3">
      <w:pPr>
        <w:pStyle w:val="EndNoteBibliography"/>
        <w:spacing w:after="240" w:line="360" w:lineRule="auto"/>
        <w:ind w:left="720" w:hanging="720"/>
      </w:pPr>
      <w:r w:rsidRPr="006469EC">
        <w:t xml:space="preserve">Ellis, E.C., Klein Goldewijk, K., Siebert, S., Lightman, D., &amp; Ramankutty, N. (2010). Anthropogenic transformation of the biomes, 1700 to 2000. </w:t>
      </w:r>
      <w:r w:rsidRPr="006469EC">
        <w:rPr>
          <w:i/>
        </w:rPr>
        <w:t>Global ecology and biogeography, 19</w:t>
      </w:r>
      <w:r w:rsidRPr="006469EC">
        <w:t>, 589-606</w:t>
      </w:r>
    </w:p>
    <w:p w:rsidR="006469EC" w:rsidRPr="006469EC" w:rsidRDefault="006469EC" w:rsidP="00DA7AD3">
      <w:pPr>
        <w:pStyle w:val="EndNoteBibliography"/>
        <w:spacing w:after="240" w:line="360" w:lineRule="auto"/>
        <w:ind w:left="720" w:hanging="720"/>
      </w:pPr>
      <w:r w:rsidRPr="006469EC">
        <w:t xml:space="preserve">Ellis, E.C., &amp; Ramankutty, N. (2008). Putting people in the map: anthropogenic biomes of the world. </w:t>
      </w:r>
      <w:r w:rsidRPr="006469EC">
        <w:rPr>
          <w:i/>
        </w:rPr>
        <w:t>Frontiers in Ecology and the Environment, 6</w:t>
      </w:r>
      <w:r w:rsidRPr="006469EC">
        <w:t>, 439-447</w:t>
      </w:r>
    </w:p>
    <w:p w:rsidR="006469EC" w:rsidRPr="006469EC" w:rsidRDefault="006469EC" w:rsidP="00DA7AD3">
      <w:pPr>
        <w:pStyle w:val="EndNoteBibliography"/>
        <w:spacing w:after="240" w:line="360" w:lineRule="auto"/>
        <w:ind w:left="720" w:hanging="720"/>
      </w:pPr>
      <w:r w:rsidRPr="006469EC">
        <w:t xml:space="preserve">Falge, E., Baldocchi, D., Olson, R., Anthoni, P., Aubinet, M., Bernhofer, C., Burba, G., Ceulemans, R., Clement, R., &amp; Dolman, H. (2001). Gap filling strategies for defensible annual sums of net ecosystem exchange. </w:t>
      </w:r>
      <w:r w:rsidRPr="006469EC">
        <w:rPr>
          <w:i/>
        </w:rPr>
        <w:t>Agricultural and forest meteorology, 107</w:t>
      </w:r>
      <w:r w:rsidRPr="006469EC">
        <w:t>, 43-69</w:t>
      </w:r>
    </w:p>
    <w:p w:rsidR="006469EC" w:rsidRPr="006469EC" w:rsidRDefault="006469EC" w:rsidP="00DA7AD3">
      <w:pPr>
        <w:pStyle w:val="EndNoteBibliography"/>
        <w:spacing w:after="240" w:line="360" w:lineRule="auto"/>
        <w:ind w:left="720" w:hanging="720"/>
        <w:rPr>
          <w:i/>
        </w:rPr>
      </w:pPr>
      <w:r w:rsidRPr="006469EC">
        <w:t xml:space="preserve">Farahani, H., Peterson, G., &amp; Westfall, D. (1998a). Dryland cropping intensification: A fundamental solution to efficient use of precipitation. </w:t>
      </w:r>
      <w:r w:rsidRPr="006469EC">
        <w:rPr>
          <w:i/>
        </w:rPr>
        <w:t>Advances in agronomy (USA)</w:t>
      </w:r>
    </w:p>
    <w:p w:rsidR="006469EC" w:rsidRPr="006469EC" w:rsidRDefault="006469EC" w:rsidP="00DA7AD3">
      <w:pPr>
        <w:pStyle w:val="EndNoteBibliography"/>
        <w:spacing w:after="240" w:line="360" w:lineRule="auto"/>
        <w:ind w:left="720" w:hanging="720"/>
      </w:pPr>
      <w:r w:rsidRPr="006469EC">
        <w:t xml:space="preserve">Farahani, H., Peterson, G., Westfall, D., Sherrod, L., &amp; Ahuja, L. (1998b). Soil water storage in dryland cropping systems: The significance of cropping intensification. </w:t>
      </w:r>
      <w:r w:rsidRPr="006469EC">
        <w:rPr>
          <w:i/>
        </w:rPr>
        <w:t>Soil Science Society of America Journal, 62</w:t>
      </w:r>
      <w:r w:rsidRPr="006469EC">
        <w:t>, 984-991</w:t>
      </w:r>
    </w:p>
    <w:p w:rsidR="006469EC" w:rsidRPr="006469EC" w:rsidRDefault="006469EC" w:rsidP="00DA7AD3">
      <w:pPr>
        <w:pStyle w:val="EndNoteBibliography"/>
        <w:spacing w:after="240" w:line="360" w:lineRule="auto"/>
        <w:ind w:left="720" w:hanging="720"/>
      </w:pPr>
      <w:r w:rsidRPr="006469EC">
        <w:lastRenderedPageBreak/>
        <w:t xml:space="preserve">Fensholt, R., &amp; Sandholt, I. (2003). Derivation of a shortwave infrared water stress index from MODIS near-and shortwave infrared data in a semiarid environment. </w:t>
      </w:r>
      <w:r w:rsidRPr="006469EC">
        <w:rPr>
          <w:i/>
        </w:rPr>
        <w:t>Remote Sensing of Environment, 87</w:t>
      </w:r>
      <w:r w:rsidRPr="006469EC">
        <w:t>, 111-121</w:t>
      </w:r>
    </w:p>
    <w:p w:rsidR="006469EC" w:rsidRPr="006469EC" w:rsidRDefault="006469EC" w:rsidP="00DA7AD3">
      <w:pPr>
        <w:pStyle w:val="EndNoteBibliography"/>
        <w:spacing w:after="240" w:line="360" w:lineRule="auto"/>
        <w:ind w:left="720" w:hanging="720"/>
      </w:pPr>
      <w:r w:rsidRPr="006469EC">
        <w:t xml:space="preserve">Ferguson, C.R., &amp; Wood, E.F. (2011). Observed land–atmosphere coupling from satellite remote sensing and reanalysis. </w:t>
      </w:r>
      <w:r w:rsidRPr="006469EC">
        <w:rPr>
          <w:i/>
        </w:rPr>
        <w:t>Journal of Hydrometeorology, 12</w:t>
      </w:r>
      <w:r w:rsidRPr="006469EC">
        <w:t>, 1221-1254</w:t>
      </w:r>
    </w:p>
    <w:p w:rsidR="006469EC" w:rsidRPr="006469EC" w:rsidRDefault="006469EC" w:rsidP="00DA7AD3">
      <w:pPr>
        <w:pStyle w:val="EndNoteBibliography"/>
        <w:spacing w:after="240" w:line="360" w:lineRule="auto"/>
        <w:ind w:left="720" w:hanging="720"/>
        <w:rPr>
          <w:i/>
        </w:rPr>
      </w:pPr>
      <w:r w:rsidRPr="006469EC">
        <w:t xml:space="preserve">Field, C.B., Barros, V.R., Mach, K., &amp; Mastrandrea, M. (2014). Climate change 2014: impacts, adaptation, and vulnerability. </w:t>
      </w:r>
      <w:r w:rsidRPr="006469EC">
        <w:rPr>
          <w:i/>
        </w:rPr>
        <w:t>Contribution of Working Group II to the Fifth Assessment Report of the Intergovernmental Panel on Climate Change</w:t>
      </w:r>
    </w:p>
    <w:p w:rsidR="006469EC" w:rsidRPr="006469EC" w:rsidRDefault="006469EC" w:rsidP="00DA7AD3">
      <w:pPr>
        <w:pStyle w:val="EndNoteBibliography"/>
        <w:spacing w:after="240" w:line="360" w:lineRule="auto"/>
        <w:ind w:left="720" w:hanging="720"/>
      </w:pPr>
      <w:r w:rsidRPr="006469EC">
        <w:t xml:space="preserve">Fischer, M.L., Billesbach, D.P., Berry, J.A., Riley, W.J., &amp; Torn, M.S. (2007). Spatiotemporal variations in growing season exchanges of CO2, H2O, and sensible heat in agricultural fields of the Southern Great Plains. </w:t>
      </w:r>
      <w:r w:rsidRPr="006469EC">
        <w:rPr>
          <w:i/>
        </w:rPr>
        <w:t>Earth Interactions, 11</w:t>
      </w:r>
      <w:r w:rsidRPr="006469EC">
        <w:t>, 1-21</w:t>
      </w:r>
    </w:p>
    <w:p w:rsidR="006469EC" w:rsidRPr="006469EC" w:rsidRDefault="006469EC" w:rsidP="00DA7AD3">
      <w:pPr>
        <w:pStyle w:val="EndNoteBibliography"/>
        <w:spacing w:after="240" w:line="360" w:lineRule="auto"/>
        <w:ind w:left="720" w:hanging="720"/>
      </w:pPr>
      <w:r w:rsidRPr="006469EC">
        <w:t xml:space="preserve">Fischer, M.L., Torn, M.S., Billesbach, D.P., Doyle, G., Northup, B., &amp; Biraud, S.C. (2012). Carbon, water, and heat flux responses to experimental burning and drought in a tallgrass prairie. </w:t>
      </w:r>
      <w:r w:rsidRPr="006469EC">
        <w:rPr>
          <w:i/>
        </w:rPr>
        <w:t>Agricultural and forest meteorology, 166</w:t>
      </w:r>
      <w:r w:rsidRPr="006469EC">
        <w:t>, 169-174</w:t>
      </w:r>
    </w:p>
    <w:p w:rsidR="006469EC" w:rsidRPr="006469EC" w:rsidRDefault="006469EC" w:rsidP="00DA7AD3">
      <w:pPr>
        <w:pStyle w:val="EndNoteBibliography"/>
        <w:spacing w:after="240" w:line="360" w:lineRule="auto"/>
        <w:ind w:left="720" w:hanging="720"/>
        <w:rPr>
          <w:i/>
        </w:rPr>
      </w:pPr>
      <w:r w:rsidRPr="006469EC">
        <w:t xml:space="preserve">Flanagan, P.X., Basara, J.B., &amp; Xiao, X. (2017). Long‐term analysis of the asynchronicity between temperature and precipitation maxima in the United States Great Plains. </w:t>
      </w:r>
      <w:r w:rsidRPr="006469EC">
        <w:rPr>
          <w:i/>
        </w:rPr>
        <w:t>International Journal of Climatology</w:t>
      </w:r>
    </w:p>
    <w:p w:rsidR="006469EC" w:rsidRPr="006469EC" w:rsidRDefault="006469EC" w:rsidP="00DA7AD3">
      <w:pPr>
        <w:pStyle w:val="EndNoteBibliography"/>
        <w:spacing w:after="240" w:line="360" w:lineRule="auto"/>
        <w:ind w:left="720" w:hanging="720"/>
      </w:pPr>
      <w:r w:rsidRPr="006469EC">
        <w:t xml:space="preserve">Flechard, C., Ambus, P., Skiba, U., Rees, R., Hensen, A., Van Amstel, A., Van Den Pol-Van Dasselaar, A., Soussana, J.-F., Jones, M., &amp; Clifton-Brown, J. (2007). Effects of climate and management intensity on nitrous oxide emissions in grassland systems across Europe. </w:t>
      </w:r>
      <w:r w:rsidRPr="006469EC">
        <w:rPr>
          <w:i/>
        </w:rPr>
        <w:t>Agriculture, ecosystems &amp; environment, 121</w:t>
      </w:r>
      <w:r w:rsidRPr="006469EC">
        <w:t>, 135-152</w:t>
      </w:r>
    </w:p>
    <w:p w:rsidR="006469EC" w:rsidRPr="006469EC" w:rsidRDefault="006469EC" w:rsidP="00DA7AD3">
      <w:pPr>
        <w:pStyle w:val="EndNoteBibliography"/>
        <w:spacing w:after="240" w:line="360" w:lineRule="auto"/>
        <w:ind w:left="720" w:hanging="720"/>
      </w:pPr>
      <w:r w:rsidRPr="006469EC">
        <w:t xml:space="preserve">Foken, T. (2008). The energy balance closure problem: an overview. </w:t>
      </w:r>
      <w:r w:rsidRPr="006469EC">
        <w:rPr>
          <w:i/>
        </w:rPr>
        <w:t>Ecological Applications, 18</w:t>
      </w:r>
      <w:r w:rsidRPr="006469EC">
        <w:t>, 1351-1367</w:t>
      </w:r>
    </w:p>
    <w:p w:rsidR="006469EC" w:rsidRPr="006469EC" w:rsidRDefault="006469EC" w:rsidP="00DA7AD3">
      <w:pPr>
        <w:pStyle w:val="EndNoteBibliography"/>
        <w:spacing w:after="240" w:line="360" w:lineRule="auto"/>
        <w:ind w:left="720" w:hanging="720"/>
        <w:rPr>
          <w:i/>
        </w:rPr>
      </w:pPr>
      <w:r w:rsidRPr="006469EC">
        <w:t xml:space="preserve">Ford, T.W., Quiring, S.M., Frauenfeld, O.W., &amp; Rapp, A.D. (2015a). Synoptic conditions related to soil moisture‐atmosphere interactions and unorganized convection in Oklahoma. </w:t>
      </w:r>
      <w:r w:rsidRPr="006469EC">
        <w:rPr>
          <w:i/>
        </w:rPr>
        <w:t>Journal of Geophysical Research: Atmospheres, 120</w:t>
      </w:r>
    </w:p>
    <w:p w:rsidR="006469EC" w:rsidRPr="006469EC" w:rsidRDefault="006469EC" w:rsidP="00DA7AD3">
      <w:pPr>
        <w:pStyle w:val="EndNoteBibliography"/>
        <w:spacing w:after="240" w:line="360" w:lineRule="auto"/>
        <w:ind w:left="720" w:hanging="720"/>
      </w:pPr>
      <w:r w:rsidRPr="006469EC">
        <w:lastRenderedPageBreak/>
        <w:t xml:space="preserve">Ford, T.W., Rapp, A.D., &amp; Quiring, S.M. (2015b). Does afternoon precipitation occur preferentially over dry or wet soils in Oklahoma? </w:t>
      </w:r>
      <w:r w:rsidRPr="006469EC">
        <w:rPr>
          <w:i/>
        </w:rPr>
        <w:t>Journal of Hydrometeorology, 16</w:t>
      </w:r>
      <w:r w:rsidRPr="006469EC">
        <w:t>, 874-888</w:t>
      </w:r>
    </w:p>
    <w:p w:rsidR="006469EC" w:rsidRPr="006469EC" w:rsidRDefault="006469EC" w:rsidP="00DA7AD3">
      <w:pPr>
        <w:pStyle w:val="EndNoteBibliography"/>
        <w:spacing w:after="240" w:line="360" w:lineRule="auto"/>
        <w:ind w:left="720" w:hanging="720"/>
      </w:pPr>
      <w:r w:rsidRPr="006469EC">
        <w:t xml:space="preserve">Gamon, J.A., Field, C.B., Goulden, M.L., Griffin, K.L., Hartley, A.E., Joel, G., Penuelas, J., &amp; Valentini, R. (1995). Relationships between NDVI, canopy structure, and photosynthesis in three Californian vegetation types. </w:t>
      </w:r>
      <w:r w:rsidRPr="006469EC">
        <w:rPr>
          <w:i/>
        </w:rPr>
        <w:t>Ecological Applications</w:t>
      </w:r>
      <w:r w:rsidRPr="006469EC">
        <w:t>, 28-41</w:t>
      </w:r>
    </w:p>
    <w:p w:rsidR="006469EC" w:rsidRPr="006469EC" w:rsidRDefault="006469EC" w:rsidP="00DA7AD3">
      <w:pPr>
        <w:pStyle w:val="EndNoteBibliography"/>
        <w:spacing w:after="240" w:line="360" w:lineRule="auto"/>
        <w:ind w:left="720" w:hanging="720"/>
      </w:pPr>
      <w:r w:rsidRPr="006469EC">
        <w:t xml:space="preserve">Gamon, J.A., Field, C.B., Roberts, D.A., Ustin, S.L., &amp; Valentini, R. (1993). Functional patterns in an annual grassland during an AVIRIS overflight. </w:t>
      </w:r>
      <w:r w:rsidRPr="006469EC">
        <w:rPr>
          <w:i/>
        </w:rPr>
        <w:t>Remote sensing of Environment, 44</w:t>
      </w:r>
      <w:r w:rsidRPr="006469EC">
        <w:t>, 239-253</w:t>
      </w:r>
    </w:p>
    <w:p w:rsidR="006469EC" w:rsidRPr="006469EC" w:rsidRDefault="006469EC" w:rsidP="00DA7AD3">
      <w:pPr>
        <w:pStyle w:val="EndNoteBibliography"/>
        <w:spacing w:after="240" w:line="360" w:lineRule="auto"/>
        <w:ind w:left="720" w:hanging="720"/>
      </w:pPr>
      <w:r w:rsidRPr="006469EC">
        <w:t xml:space="preserve">Gao, B.-C. (1996). NDWI—a normalized difference water index for remote sensing of vegetation liquid water from space. </w:t>
      </w:r>
      <w:r w:rsidRPr="006469EC">
        <w:rPr>
          <w:i/>
        </w:rPr>
        <w:t>Remote Sensing of Environment, 58</w:t>
      </w:r>
      <w:r w:rsidRPr="006469EC">
        <w:t>, 257-266</w:t>
      </w:r>
    </w:p>
    <w:p w:rsidR="006469EC" w:rsidRPr="006469EC" w:rsidRDefault="006469EC" w:rsidP="00DA7AD3">
      <w:pPr>
        <w:pStyle w:val="EndNoteBibliography"/>
        <w:spacing w:after="240" w:line="360" w:lineRule="auto"/>
        <w:ind w:left="720" w:hanging="720"/>
      </w:pPr>
      <w:r w:rsidRPr="006469EC">
        <w:t xml:space="preserve">Garnett, T. (2009). Livestock-related greenhouse gas emissions: impacts and options for policy makers. </w:t>
      </w:r>
      <w:r w:rsidRPr="006469EC">
        <w:rPr>
          <w:i/>
        </w:rPr>
        <w:t>environmental science &amp; policy, 12</w:t>
      </w:r>
      <w:r w:rsidRPr="006469EC">
        <w:t>, 491-503</w:t>
      </w:r>
    </w:p>
    <w:p w:rsidR="006469EC" w:rsidRPr="006469EC" w:rsidRDefault="006469EC" w:rsidP="00DA7AD3">
      <w:pPr>
        <w:pStyle w:val="EndNoteBibliography"/>
        <w:spacing w:after="240" w:line="360" w:lineRule="auto"/>
        <w:ind w:left="720" w:hanging="720"/>
      </w:pPr>
      <w:r w:rsidRPr="006469EC">
        <w:t xml:space="preserve">Ghulam, A., Li, Z.-L., Qin, Q., &amp; Tong, Q. (2007). Exploration of the spectral space based on vegetation index and albedo for surface drought estimation. </w:t>
      </w:r>
      <w:r w:rsidRPr="006469EC">
        <w:rPr>
          <w:i/>
        </w:rPr>
        <w:t>Journal of Applied Remote Sensing, 1</w:t>
      </w:r>
      <w:r w:rsidRPr="006469EC">
        <w:t>, 013529-013529-013512</w:t>
      </w:r>
    </w:p>
    <w:p w:rsidR="006469EC" w:rsidRPr="006469EC" w:rsidRDefault="006469EC" w:rsidP="00DA7AD3">
      <w:pPr>
        <w:pStyle w:val="EndNoteBibliography"/>
        <w:spacing w:after="240" w:line="360" w:lineRule="auto"/>
        <w:ind w:left="720" w:hanging="720"/>
      </w:pPr>
      <w:r w:rsidRPr="006469EC">
        <w:t xml:space="preserve">Gillen, R.L., McCollum III, F.T., Tate, K.W., &amp; Hodges, M.E. (1998). Tallgrass prairie response to grazing system and stocking rate. </w:t>
      </w:r>
      <w:r w:rsidRPr="006469EC">
        <w:rPr>
          <w:i/>
        </w:rPr>
        <w:t>Journal of Range Management</w:t>
      </w:r>
      <w:r w:rsidRPr="006469EC">
        <w:t>, 139-146</w:t>
      </w:r>
    </w:p>
    <w:p w:rsidR="006469EC" w:rsidRPr="006469EC" w:rsidRDefault="006469EC" w:rsidP="00DA7AD3">
      <w:pPr>
        <w:pStyle w:val="EndNoteBibliography"/>
        <w:spacing w:after="240" w:line="360" w:lineRule="auto"/>
        <w:ind w:left="720" w:hanging="720"/>
        <w:rPr>
          <w:i/>
        </w:rPr>
      </w:pPr>
      <w:r w:rsidRPr="006469EC">
        <w:t xml:space="preserve">Gilmanov, T.G., Verma, S.B., Sims, P.L., Meyers, T.P., Bradford, J.A., Burba, G.G., &amp; Suyker, A.E. (2003). Gross primary production and light response parameters of four Southern Plains ecosystems estimated using long‐term CO2‐flux tower measurements. </w:t>
      </w:r>
      <w:r w:rsidRPr="006469EC">
        <w:rPr>
          <w:i/>
        </w:rPr>
        <w:t>Global Biogeochemical Cycles, 17</w:t>
      </w:r>
    </w:p>
    <w:p w:rsidR="006469EC" w:rsidRPr="006469EC" w:rsidRDefault="006469EC" w:rsidP="00DA7AD3">
      <w:pPr>
        <w:pStyle w:val="EndNoteBibliography"/>
        <w:spacing w:after="240" w:line="360" w:lineRule="auto"/>
        <w:ind w:left="720" w:hanging="720"/>
      </w:pPr>
      <w:r w:rsidRPr="006469EC">
        <w:t xml:space="preserve">Gilmour, J., Clark, M., &amp; Sigua, G. (1985). Estimating net nitrogen mineralization from carbon dioxide evolution. </w:t>
      </w:r>
      <w:r w:rsidRPr="006469EC">
        <w:rPr>
          <w:i/>
        </w:rPr>
        <w:t>Soil Science Society of America Journal, 49</w:t>
      </w:r>
      <w:r w:rsidRPr="006469EC">
        <w:t>, 1398-1402</w:t>
      </w:r>
    </w:p>
    <w:p w:rsidR="006469EC" w:rsidRPr="006469EC" w:rsidRDefault="006469EC" w:rsidP="00DA7AD3">
      <w:pPr>
        <w:pStyle w:val="EndNoteBibliography"/>
        <w:spacing w:after="240" w:line="360" w:lineRule="auto"/>
        <w:ind w:left="720" w:hanging="720"/>
      </w:pPr>
      <w:r w:rsidRPr="006469EC">
        <w:t xml:space="preserve">Giltrap, D.L., Li, C., &amp; Saggar, S. (2010). DNDC: A process-based model of greenhouse gas fluxes from agricultural soils. </w:t>
      </w:r>
      <w:r w:rsidRPr="006469EC">
        <w:rPr>
          <w:i/>
        </w:rPr>
        <w:t>Agriculture, ecosystems &amp; environment, 136</w:t>
      </w:r>
      <w:r w:rsidRPr="006469EC">
        <w:t>, 292-300</w:t>
      </w:r>
    </w:p>
    <w:p w:rsidR="006469EC" w:rsidRPr="006469EC" w:rsidRDefault="006469EC" w:rsidP="00DA7AD3">
      <w:pPr>
        <w:pStyle w:val="EndNoteBibliography"/>
        <w:spacing w:after="240" w:line="360" w:lineRule="auto"/>
        <w:ind w:left="720" w:hanging="720"/>
      </w:pPr>
      <w:r w:rsidRPr="006469EC">
        <w:lastRenderedPageBreak/>
        <w:t xml:space="preserve">Goldberg, S.D., &amp; Gebauer, G. (2009). Drought turns a Central European Norway spruce forest soil from an N2O source to a transient N2O sink. </w:t>
      </w:r>
      <w:r w:rsidRPr="006469EC">
        <w:rPr>
          <w:i/>
        </w:rPr>
        <w:t>Global Change Biology, 15</w:t>
      </w:r>
      <w:r w:rsidRPr="006469EC">
        <w:t>, 850-860</w:t>
      </w:r>
    </w:p>
    <w:p w:rsidR="006469EC" w:rsidRPr="006469EC" w:rsidRDefault="006469EC" w:rsidP="00DA7AD3">
      <w:pPr>
        <w:pStyle w:val="EndNoteBibliography"/>
        <w:spacing w:after="240" w:line="360" w:lineRule="auto"/>
        <w:ind w:left="720" w:hanging="720"/>
        <w:rPr>
          <w:i/>
        </w:rPr>
      </w:pPr>
      <w:r w:rsidRPr="006469EC">
        <w:t xml:space="preserve">Gu, Y., Hunt, E., Wardlow, B., Basara, J.B., Brown, J.F., &amp; Verdin, J.P. (2008). Evaluation of MODIS NDVI and NDWI for vegetation drought monitoring using Oklahoma Mesonet soil moisture data. </w:t>
      </w:r>
      <w:r w:rsidRPr="006469EC">
        <w:rPr>
          <w:i/>
        </w:rPr>
        <w:t>Geophysical Research Letters, 35</w:t>
      </w:r>
    </w:p>
    <w:p w:rsidR="006469EC" w:rsidRPr="006469EC" w:rsidRDefault="006469EC" w:rsidP="00DA7AD3">
      <w:pPr>
        <w:pStyle w:val="EndNoteBibliography"/>
        <w:spacing w:after="240" w:line="360" w:lineRule="auto"/>
        <w:ind w:left="720" w:hanging="720"/>
      </w:pPr>
      <w:r w:rsidRPr="006469EC">
        <w:t xml:space="preserve">Guo, Z., &amp; Dirmeyer, P.A. (2013). Interannual variability of land–atmosphere coupling strength. </w:t>
      </w:r>
      <w:r w:rsidRPr="006469EC">
        <w:rPr>
          <w:i/>
        </w:rPr>
        <w:t>Journal of Hydrometeorology, 14</w:t>
      </w:r>
      <w:r w:rsidRPr="006469EC">
        <w:t>, 1636-1646</w:t>
      </w:r>
    </w:p>
    <w:p w:rsidR="006469EC" w:rsidRPr="006469EC" w:rsidRDefault="006469EC" w:rsidP="00DA7AD3">
      <w:pPr>
        <w:pStyle w:val="EndNoteBibliography"/>
        <w:spacing w:after="240" w:line="360" w:lineRule="auto"/>
        <w:ind w:left="720" w:hanging="720"/>
      </w:pPr>
      <w:r w:rsidRPr="006469EC">
        <w:t xml:space="preserve">Guo, Z., Dirmeyer, P.A., Koster, R.D., Sud, Y., Bonan, G., Oleson, K.W., Chan, E., Verseghy, D., Cox, P., &amp; Gordon, C. (2006). GLACE: the global land–atmosphere coupling experiment. Part II: analysis. </w:t>
      </w:r>
      <w:r w:rsidRPr="006469EC">
        <w:rPr>
          <w:i/>
        </w:rPr>
        <w:t>Journal of Hydrometeorology, 7</w:t>
      </w:r>
      <w:r w:rsidRPr="006469EC">
        <w:t>, 611-625</w:t>
      </w:r>
    </w:p>
    <w:p w:rsidR="006469EC" w:rsidRPr="006469EC" w:rsidRDefault="006469EC" w:rsidP="00DA7AD3">
      <w:pPr>
        <w:pStyle w:val="EndNoteBibliography"/>
        <w:spacing w:after="240" w:line="360" w:lineRule="auto"/>
        <w:ind w:left="720" w:hanging="720"/>
      </w:pPr>
      <w:r w:rsidRPr="006469EC">
        <w:t xml:space="preserve">Hartmann, T., Di Bella, C., &amp; Oricchio, P. (2003). Assessment of the possible drought impact on farm production in the SE of the province of Buenos Aires, Argentina. </w:t>
      </w:r>
      <w:r w:rsidRPr="006469EC">
        <w:rPr>
          <w:i/>
        </w:rPr>
        <w:t>ISPRS Journal of Photogrammetry and Remote Sensing, 57</w:t>
      </w:r>
      <w:r w:rsidRPr="006469EC">
        <w:t>, 281-288</w:t>
      </w:r>
    </w:p>
    <w:p w:rsidR="006469EC" w:rsidRPr="006469EC" w:rsidRDefault="006469EC" w:rsidP="00DA7AD3">
      <w:pPr>
        <w:pStyle w:val="EndNoteBibliography"/>
        <w:spacing w:after="240" w:line="360" w:lineRule="auto"/>
        <w:ind w:left="720" w:hanging="720"/>
      </w:pPr>
      <w:r w:rsidRPr="006469EC">
        <w:t xml:space="preserve">Haugland, M.J., &amp; Crawford, K.C. (2005). The diurnal cycle of land–atmosphere interactions across Oklahoma’s winter wheat belt. </w:t>
      </w:r>
      <w:r w:rsidRPr="006469EC">
        <w:rPr>
          <w:i/>
        </w:rPr>
        <w:t>Monthly weather review, 133</w:t>
      </w:r>
      <w:r w:rsidRPr="006469EC">
        <w:t>, 120-130</w:t>
      </w:r>
    </w:p>
    <w:p w:rsidR="006469EC" w:rsidRPr="006469EC" w:rsidRDefault="006469EC" w:rsidP="00DA7AD3">
      <w:pPr>
        <w:pStyle w:val="EndNoteBibliography"/>
        <w:spacing w:after="240" w:line="360" w:lineRule="auto"/>
        <w:ind w:left="720" w:hanging="720"/>
      </w:pPr>
      <w:r w:rsidRPr="006469EC">
        <w:t xml:space="preserve">Heinsch, F.A., Zhao, M., Running, S.W., Kimball, J.S., Nemani, R.R., Davis, K.J., Bolstad, P.V., Cook, B.D., Desai, A.R., &amp; Ricciuto, D.M. (2006). Evaluation of remote sensing based terrestrial productivity from MODIS using regional tower eddy flux network observations. </w:t>
      </w:r>
      <w:r w:rsidRPr="006469EC">
        <w:rPr>
          <w:i/>
        </w:rPr>
        <w:t>IEEE Transactions on Geoscience and Remote Sensing, 7</w:t>
      </w:r>
      <w:r w:rsidRPr="006469EC">
        <w:t>, 1908-1925</w:t>
      </w:r>
    </w:p>
    <w:p w:rsidR="006469EC" w:rsidRPr="006469EC" w:rsidRDefault="006469EC" w:rsidP="00DA7AD3">
      <w:pPr>
        <w:pStyle w:val="EndNoteBibliography"/>
        <w:spacing w:after="240" w:line="360" w:lineRule="auto"/>
        <w:ind w:left="720" w:hanging="720"/>
      </w:pPr>
      <w:r w:rsidRPr="006469EC">
        <w:t xml:space="preserve">Herrmann, S.M., Anyamba, A., &amp; Tucker, C.J. (2005). Exploring relationship between rainfall and vegetation dynamics in the Sahel using coarse resolution satellite data. </w:t>
      </w:r>
      <w:r w:rsidRPr="006469EC">
        <w:rPr>
          <w:i/>
        </w:rPr>
        <w:t>STATEMENT BY THE AUTHOR</w:t>
      </w:r>
      <w:r w:rsidRPr="006469EC">
        <w:t>, 79</w:t>
      </w:r>
    </w:p>
    <w:p w:rsidR="006469EC" w:rsidRPr="006469EC" w:rsidRDefault="006469EC" w:rsidP="00DA7AD3">
      <w:pPr>
        <w:pStyle w:val="EndNoteBibliography"/>
        <w:spacing w:after="240" w:line="360" w:lineRule="auto"/>
        <w:ind w:left="720" w:hanging="720"/>
      </w:pPr>
      <w:r w:rsidRPr="006469EC">
        <w:t xml:space="preserve">Hickman, K.R., Hartnett, D.C., Cochran, R.C., &amp; Owensby, C.E. (2004). Grazing management effects on plant species diversity in tallgrass prairie. </w:t>
      </w:r>
      <w:r w:rsidRPr="006469EC">
        <w:rPr>
          <w:i/>
        </w:rPr>
        <w:t>Journal of Range Management, 57</w:t>
      </w:r>
      <w:r w:rsidRPr="006469EC">
        <w:t>, 58-65</w:t>
      </w:r>
    </w:p>
    <w:p w:rsidR="006469EC" w:rsidRPr="006469EC" w:rsidRDefault="006469EC" w:rsidP="00DA7AD3">
      <w:pPr>
        <w:pStyle w:val="EndNoteBibliography"/>
        <w:spacing w:after="240" w:line="360" w:lineRule="auto"/>
        <w:ind w:left="720" w:hanging="720"/>
      </w:pPr>
      <w:r w:rsidRPr="006469EC">
        <w:t xml:space="preserve">Hilker, T., Coops, N.C., Wulder, M.A., Black, T.A., &amp; Guy, R.D. (2008). The use of remote sensing in light use efficiency based models of gross primary production: A review of current status and future requirements. </w:t>
      </w:r>
      <w:r w:rsidRPr="006469EC">
        <w:rPr>
          <w:i/>
        </w:rPr>
        <w:t>Science of the Total Environment, 404</w:t>
      </w:r>
      <w:r w:rsidRPr="006469EC">
        <w:t>, 411-423</w:t>
      </w:r>
    </w:p>
    <w:p w:rsidR="006469EC" w:rsidRPr="006469EC" w:rsidRDefault="006469EC" w:rsidP="00DA7AD3">
      <w:pPr>
        <w:pStyle w:val="EndNoteBibliography"/>
        <w:spacing w:after="240" w:line="360" w:lineRule="auto"/>
        <w:ind w:left="720" w:hanging="720"/>
      </w:pPr>
      <w:r w:rsidRPr="006469EC">
        <w:lastRenderedPageBreak/>
        <w:t xml:space="preserve">Hoerling, M., Kumar, A., Dole, R., Nielsen-Gammon, J.W., Eischeid, J., Perlwitz, J., Quan, X.-W., Zhang, T., Pegion, P., &amp; Chen, M. (2013). Anatomy of an extreme event. </w:t>
      </w:r>
      <w:r w:rsidRPr="006469EC">
        <w:rPr>
          <w:i/>
        </w:rPr>
        <w:t>Journal of Climate, 26</w:t>
      </w:r>
      <w:r w:rsidRPr="006469EC">
        <w:t>, 2811-2832</w:t>
      </w:r>
    </w:p>
    <w:p w:rsidR="006469EC" w:rsidRPr="006469EC" w:rsidRDefault="006469EC" w:rsidP="00DA7AD3">
      <w:pPr>
        <w:pStyle w:val="EndNoteBibliography"/>
        <w:spacing w:after="240" w:line="360" w:lineRule="auto"/>
        <w:ind w:left="720" w:hanging="720"/>
      </w:pPr>
      <w:r w:rsidRPr="006469EC">
        <w:t xml:space="preserve">Hollinger, S., Isard, S., &amp; Welford, M. (1993). A new soil moisture drought index for predicting crop yields. In, </w:t>
      </w:r>
      <w:r w:rsidRPr="006469EC">
        <w:rPr>
          <w:i/>
        </w:rPr>
        <w:t>Preprints, Eighth Conference on Applied Climatology</w:t>
      </w:r>
      <w:r w:rsidRPr="006469EC">
        <w:t xml:space="preserve"> (pp. 187-190)</w:t>
      </w:r>
    </w:p>
    <w:p w:rsidR="006469EC" w:rsidRPr="006469EC" w:rsidRDefault="006469EC" w:rsidP="00DA7AD3">
      <w:pPr>
        <w:pStyle w:val="EndNoteBibliography"/>
        <w:spacing w:after="240" w:line="360" w:lineRule="auto"/>
        <w:ind w:left="720" w:hanging="720"/>
      </w:pPr>
      <w:r w:rsidRPr="006469EC">
        <w:t xml:space="preserve">Huete, A., Didan, K., Miura, T., Rodriguez, E.P., Gao, X., &amp; Ferreira, L.G. (2002). Overview of the radiometric and biophysical performance of the MODIS vegetation indices. </w:t>
      </w:r>
      <w:r w:rsidRPr="006469EC">
        <w:rPr>
          <w:i/>
        </w:rPr>
        <w:t>Remote Sensing of Environment, 83</w:t>
      </w:r>
      <w:r w:rsidRPr="006469EC">
        <w:t>, 195-213</w:t>
      </w:r>
    </w:p>
    <w:p w:rsidR="006469EC" w:rsidRPr="006469EC" w:rsidRDefault="006469EC" w:rsidP="00DA7AD3">
      <w:pPr>
        <w:pStyle w:val="EndNoteBibliography"/>
        <w:spacing w:after="240" w:line="360" w:lineRule="auto"/>
        <w:ind w:left="720" w:hanging="720"/>
      </w:pPr>
      <w:r w:rsidRPr="006469EC">
        <w:t xml:space="preserve">Hui, D., Wan, S., Su, B., Katul, G., Monson, R., &amp; Luo, Y. (2004). Gap-filling missing data in eddy covariance measurements using multiple imputation (MI) for annual estimations. </w:t>
      </w:r>
      <w:r w:rsidRPr="006469EC">
        <w:rPr>
          <w:i/>
        </w:rPr>
        <w:t>Agricultural and forest meteorology, 121</w:t>
      </w:r>
      <w:r w:rsidRPr="006469EC">
        <w:t>, 93-111</w:t>
      </w:r>
    </w:p>
    <w:p w:rsidR="006469EC" w:rsidRPr="006469EC" w:rsidRDefault="006469EC" w:rsidP="00DA7AD3">
      <w:pPr>
        <w:pStyle w:val="EndNoteBibliography"/>
        <w:spacing w:after="240" w:line="360" w:lineRule="auto"/>
        <w:ind w:left="720" w:hanging="720"/>
      </w:pPr>
      <w:r w:rsidRPr="006469EC">
        <w:t xml:space="preserve">Hulse, J.H., &amp; Escott, V.J. (1986). Drought–Inevitable and Unpredictable The Pattern and Consequences of Recurrent Drought. </w:t>
      </w:r>
      <w:r w:rsidRPr="006469EC">
        <w:rPr>
          <w:i/>
        </w:rPr>
        <w:t>Interdisciplinary Science Reviews, 11</w:t>
      </w:r>
      <w:r w:rsidRPr="006469EC">
        <w:t>, 346-358</w:t>
      </w:r>
    </w:p>
    <w:p w:rsidR="006469EC" w:rsidRPr="006469EC" w:rsidRDefault="006469EC" w:rsidP="00DA7AD3">
      <w:pPr>
        <w:pStyle w:val="EndNoteBibliography"/>
        <w:spacing w:after="240" w:line="360" w:lineRule="auto"/>
        <w:ind w:left="720" w:hanging="720"/>
      </w:pPr>
      <w:r w:rsidRPr="006469EC">
        <w:t xml:space="preserve">Hunt, E.R., &amp; Rock, B.N. (1989). Detection of changes in leaf water content using near-and middle-infrared reflectances. </w:t>
      </w:r>
      <w:r w:rsidRPr="006469EC">
        <w:rPr>
          <w:i/>
        </w:rPr>
        <w:t>Remote Sensing of Environment, 30</w:t>
      </w:r>
      <w:r w:rsidRPr="006469EC">
        <w:t>, 43-54</w:t>
      </w:r>
    </w:p>
    <w:p w:rsidR="006469EC" w:rsidRPr="006469EC" w:rsidRDefault="006469EC" w:rsidP="00DA7AD3">
      <w:pPr>
        <w:pStyle w:val="EndNoteBibliography"/>
        <w:spacing w:after="240" w:line="360" w:lineRule="auto"/>
        <w:ind w:left="720" w:hanging="720"/>
      </w:pPr>
      <w:r w:rsidRPr="006469EC">
        <w:t xml:space="preserve">Hunt, E.R., Rock, B.N., &amp; Nobel, P.S. (1987). Measurement of leaf relative water content by infrared reflectance. </w:t>
      </w:r>
      <w:r w:rsidRPr="006469EC">
        <w:rPr>
          <w:i/>
        </w:rPr>
        <w:t>Remote sensing of Environment, 22</w:t>
      </w:r>
      <w:r w:rsidRPr="006469EC">
        <w:t>, 429-435</w:t>
      </w:r>
    </w:p>
    <w:p w:rsidR="006469EC" w:rsidRPr="006469EC" w:rsidRDefault="006469EC" w:rsidP="00DA7AD3">
      <w:pPr>
        <w:pStyle w:val="EndNoteBibliography"/>
        <w:spacing w:after="240" w:line="360" w:lineRule="auto"/>
        <w:ind w:left="720" w:hanging="720"/>
      </w:pPr>
      <w:r w:rsidRPr="006469EC">
        <w:t xml:space="preserve">Huntzinger, D.N., Post, W.M., Wei, Y., Michalak, A., West, T.O., Jacobson, A., Baker, I., Chen, J.M., Davis, K., &amp; Hayes, D. (2012). North American Carbon Program (NACP) regional interim synthesis: Terrestrial biospheric model intercomparison. </w:t>
      </w:r>
      <w:r w:rsidRPr="006469EC">
        <w:rPr>
          <w:i/>
        </w:rPr>
        <w:t>Ecological Modelling, 232</w:t>
      </w:r>
      <w:r w:rsidRPr="006469EC">
        <w:t>, 144-157</w:t>
      </w:r>
    </w:p>
    <w:p w:rsidR="006469EC" w:rsidRPr="006469EC" w:rsidRDefault="006469EC" w:rsidP="00DA7AD3">
      <w:pPr>
        <w:pStyle w:val="EndNoteBibliography"/>
        <w:spacing w:after="240" w:line="360" w:lineRule="auto"/>
        <w:ind w:left="720" w:hanging="720"/>
      </w:pPr>
      <w:r w:rsidRPr="006469EC">
        <w:t xml:space="preserve">Illston, B.G., Basara, J.B., Fiebrich, C.A., Crawford, K.C., Hunt, E., Fisher, D.K., Elliott, R., &amp; Humes, K. (2008). Mesoscale monitoring of soil moisture across a statewide network. </w:t>
      </w:r>
      <w:r w:rsidRPr="006469EC">
        <w:rPr>
          <w:i/>
        </w:rPr>
        <w:t>Journal of Atmospheric and Oceanic Technology, 25</w:t>
      </w:r>
      <w:r w:rsidRPr="006469EC">
        <w:t>, 167-182</w:t>
      </w:r>
    </w:p>
    <w:p w:rsidR="006469EC" w:rsidRPr="006469EC" w:rsidRDefault="006469EC" w:rsidP="00DA7AD3">
      <w:pPr>
        <w:pStyle w:val="EndNoteBibliography"/>
        <w:spacing w:after="240" w:line="360" w:lineRule="auto"/>
        <w:ind w:left="720" w:hanging="720"/>
      </w:pPr>
      <w:r w:rsidRPr="006469EC">
        <w:t xml:space="preserve">Jackson, R., Slater, P., &amp; Pinter, P. (1983). Discrimination of growth and water stress in wheat by various vegetation indices through clear and turbid atmospheres. </w:t>
      </w:r>
      <w:r w:rsidRPr="006469EC">
        <w:rPr>
          <w:i/>
        </w:rPr>
        <w:t>Remote sensing of Environment, 13</w:t>
      </w:r>
      <w:r w:rsidRPr="006469EC">
        <w:t>, 187-208</w:t>
      </w:r>
    </w:p>
    <w:p w:rsidR="006469EC" w:rsidRPr="006469EC" w:rsidRDefault="006469EC" w:rsidP="00DA7AD3">
      <w:pPr>
        <w:pStyle w:val="EndNoteBibliography"/>
        <w:spacing w:after="240" w:line="360" w:lineRule="auto"/>
        <w:ind w:left="720" w:hanging="720"/>
      </w:pPr>
      <w:r w:rsidRPr="006469EC">
        <w:lastRenderedPageBreak/>
        <w:t xml:space="preserve">Jackson, T.J., Chen, D., Cosh, M., Li, F., Anderson, M., Walthall, C., Doriaswamy, P., &amp; Hunt, E.R. (2004). Vegetation water content mapping using Landsat data derived normalized difference water index for corn and soybeans. </w:t>
      </w:r>
      <w:r w:rsidRPr="006469EC">
        <w:rPr>
          <w:i/>
        </w:rPr>
        <w:t>Remote Sensing of Environment, 92</w:t>
      </w:r>
      <w:r w:rsidRPr="006469EC">
        <w:t>, 475-482</w:t>
      </w:r>
    </w:p>
    <w:p w:rsidR="006469EC" w:rsidRPr="006469EC" w:rsidRDefault="006469EC" w:rsidP="00DA7AD3">
      <w:pPr>
        <w:pStyle w:val="EndNoteBibliography"/>
        <w:spacing w:after="240" w:line="360" w:lineRule="auto"/>
        <w:ind w:left="720" w:hanging="720"/>
      </w:pPr>
      <w:r w:rsidRPr="006469EC">
        <w:t xml:space="preserve">Jensen, J.R. (2009). </w:t>
      </w:r>
      <w:r w:rsidRPr="006469EC">
        <w:rPr>
          <w:i/>
        </w:rPr>
        <w:t>Remote sensing of the environment: An earth resource perspective 2/e</w:t>
      </w:r>
      <w:r w:rsidRPr="006469EC">
        <w:t>. Pearson Education India</w:t>
      </w:r>
    </w:p>
    <w:p w:rsidR="006469EC" w:rsidRPr="006469EC" w:rsidRDefault="006469EC" w:rsidP="00DA7AD3">
      <w:pPr>
        <w:pStyle w:val="EndNoteBibliography"/>
        <w:spacing w:after="240" w:line="360" w:lineRule="auto"/>
        <w:ind w:left="720" w:hanging="720"/>
      </w:pPr>
      <w:r w:rsidRPr="006469EC">
        <w:t xml:space="preserve">Ji, L., &amp; Peters, A.J. (2003). Assessing vegetation response to drought in the northern Great Plains using vegetation and drought indices. </w:t>
      </w:r>
      <w:r w:rsidRPr="006469EC">
        <w:rPr>
          <w:i/>
        </w:rPr>
        <w:t>Remote Sensing of Environment, 87</w:t>
      </w:r>
      <w:r w:rsidRPr="006469EC">
        <w:t>, 85-98</w:t>
      </w:r>
    </w:p>
    <w:p w:rsidR="006469EC" w:rsidRPr="006469EC" w:rsidRDefault="006469EC" w:rsidP="00DA7AD3">
      <w:pPr>
        <w:pStyle w:val="EndNoteBibliography"/>
        <w:spacing w:after="240" w:line="360" w:lineRule="auto"/>
        <w:ind w:left="720" w:hanging="720"/>
      </w:pPr>
      <w:r w:rsidRPr="006469EC">
        <w:t xml:space="preserve">Jones, M., &amp; Donnelly, A. (2004). Carbon sequestration in temperate grassland ecosystems and the influence of management, climate and elevated CO2. </w:t>
      </w:r>
      <w:r w:rsidRPr="006469EC">
        <w:rPr>
          <w:i/>
        </w:rPr>
        <w:t>New Phytologist, 164</w:t>
      </w:r>
      <w:r w:rsidRPr="006469EC">
        <w:t>, 423-439</w:t>
      </w:r>
    </w:p>
    <w:p w:rsidR="006469EC" w:rsidRPr="006469EC" w:rsidRDefault="006469EC" w:rsidP="00DA7AD3">
      <w:pPr>
        <w:pStyle w:val="EndNoteBibliography"/>
        <w:spacing w:after="240" w:line="360" w:lineRule="auto"/>
        <w:ind w:left="720" w:hanging="720"/>
        <w:rPr>
          <w:i/>
        </w:rPr>
      </w:pPr>
      <w:r w:rsidRPr="006469EC">
        <w:t xml:space="preserve">Joo, E., Hussain, M.Z., Zeri, M., Masters, M.D., Miller, J.N., Gomez‐Casanovas, N., DeLucia, E.H., &amp; Bernacchi, C.J. (2016). The influence of drought and heat stress on long term carbon fluxes of bioenergy crops grown in the Midwestern US. </w:t>
      </w:r>
      <w:r w:rsidRPr="006469EC">
        <w:rPr>
          <w:i/>
        </w:rPr>
        <w:t>Plant, cell &amp; environment</w:t>
      </w:r>
    </w:p>
    <w:p w:rsidR="006469EC" w:rsidRPr="006469EC" w:rsidRDefault="006469EC" w:rsidP="00DA7AD3">
      <w:pPr>
        <w:pStyle w:val="EndNoteBibliography"/>
        <w:spacing w:after="240" w:line="360" w:lineRule="auto"/>
        <w:ind w:left="720" w:hanging="720"/>
        <w:rPr>
          <w:i/>
        </w:rPr>
      </w:pPr>
      <w:r w:rsidRPr="006469EC">
        <w:t xml:space="preserve">Katul, G.G., Oren, R., Manzoni, S., Higgins, C., &amp; Parlange, M.B. (2012). Evapotranspiration: A process driving mass transport and energy exchange in the soil‐plant‐atmosphere‐climate system. </w:t>
      </w:r>
      <w:r w:rsidRPr="006469EC">
        <w:rPr>
          <w:i/>
        </w:rPr>
        <w:t>Reviews of Geophysics, 50</w:t>
      </w:r>
    </w:p>
    <w:p w:rsidR="006469EC" w:rsidRPr="006469EC" w:rsidRDefault="006469EC" w:rsidP="00DA7AD3">
      <w:pPr>
        <w:pStyle w:val="EndNoteBibliography"/>
        <w:spacing w:after="240" w:line="360" w:lineRule="auto"/>
        <w:ind w:left="720" w:hanging="720"/>
      </w:pPr>
      <w:r w:rsidRPr="006469EC">
        <w:t xml:space="preserve">Keohane, N.O., &amp; Olmstead, S.M. (2016). Introduction. </w:t>
      </w:r>
      <w:r w:rsidRPr="006469EC">
        <w:rPr>
          <w:i/>
        </w:rPr>
        <w:t>Markets and the Environment</w:t>
      </w:r>
      <w:r w:rsidRPr="006469EC">
        <w:t xml:space="preserve"> (pp. 1-10): Springer</w:t>
      </w:r>
    </w:p>
    <w:p w:rsidR="006469EC" w:rsidRPr="006469EC" w:rsidRDefault="006469EC" w:rsidP="00DA7AD3">
      <w:pPr>
        <w:pStyle w:val="EndNoteBibliography"/>
        <w:spacing w:after="240" w:line="360" w:lineRule="auto"/>
        <w:ind w:left="720" w:hanging="720"/>
      </w:pPr>
      <w:r w:rsidRPr="006469EC">
        <w:t xml:space="preserve">Kimes, D., Markham, B., Tucker, C., &amp; McMurtrey, J. (1981). Temporal relationships between spectral response and agronomic variables of a corn canopy. </w:t>
      </w:r>
      <w:r w:rsidRPr="006469EC">
        <w:rPr>
          <w:i/>
        </w:rPr>
        <w:t>Remote Sensing of Environment, 11</w:t>
      </w:r>
      <w:r w:rsidRPr="006469EC">
        <w:t>, 401-411</w:t>
      </w:r>
    </w:p>
    <w:p w:rsidR="006469EC" w:rsidRPr="006469EC" w:rsidRDefault="006469EC" w:rsidP="00DA7AD3">
      <w:pPr>
        <w:pStyle w:val="EndNoteBibliography"/>
        <w:spacing w:after="240" w:line="360" w:lineRule="auto"/>
        <w:ind w:left="720" w:hanging="720"/>
      </w:pPr>
      <w:r w:rsidRPr="006469EC">
        <w:t xml:space="preserve">Kogan, F. (1995). Application of vegetation index and brightness temperature for drought detection. </w:t>
      </w:r>
      <w:r w:rsidRPr="006469EC">
        <w:rPr>
          <w:i/>
        </w:rPr>
        <w:t>Advances in Space Research, 15</w:t>
      </w:r>
      <w:r w:rsidRPr="006469EC">
        <w:t>, 91-100</w:t>
      </w:r>
    </w:p>
    <w:p w:rsidR="006469EC" w:rsidRPr="006469EC" w:rsidRDefault="006469EC" w:rsidP="00DA7AD3">
      <w:pPr>
        <w:pStyle w:val="EndNoteBibliography"/>
        <w:spacing w:after="240" w:line="360" w:lineRule="auto"/>
        <w:ind w:left="720" w:hanging="720"/>
      </w:pPr>
      <w:r w:rsidRPr="006469EC">
        <w:t xml:space="preserve">Kogan, F. (2002). World droughts in the new millennium from AVHRR‐based vegetation health indices. </w:t>
      </w:r>
      <w:r w:rsidRPr="006469EC">
        <w:rPr>
          <w:i/>
        </w:rPr>
        <w:t>Eos, Transactions American Geophysical Union, 83</w:t>
      </w:r>
      <w:r w:rsidRPr="006469EC">
        <w:t>, 557-563</w:t>
      </w:r>
    </w:p>
    <w:p w:rsidR="006469EC" w:rsidRPr="006469EC" w:rsidRDefault="006469EC" w:rsidP="00DA7AD3">
      <w:pPr>
        <w:pStyle w:val="EndNoteBibliography"/>
        <w:spacing w:after="240" w:line="360" w:lineRule="auto"/>
        <w:ind w:left="720" w:hanging="720"/>
      </w:pPr>
      <w:r w:rsidRPr="006469EC">
        <w:lastRenderedPageBreak/>
        <w:t xml:space="preserve">Kogan, F., Stark, R., Gitelson, A., Jargalsaikhan, L., Dugrajav, C., &amp; Tsooj, S. (2004). Derivation of pasture biomass in Mongolia from AVHRR-based vegetation health indices. </w:t>
      </w:r>
      <w:r w:rsidRPr="006469EC">
        <w:rPr>
          <w:i/>
        </w:rPr>
        <w:t>International Journal of Remote Sensing, 25</w:t>
      </w:r>
      <w:r w:rsidRPr="006469EC">
        <w:t>, 2889-2896</w:t>
      </w:r>
    </w:p>
    <w:p w:rsidR="006469EC" w:rsidRPr="006469EC" w:rsidRDefault="006469EC" w:rsidP="00DA7AD3">
      <w:pPr>
        <w:pStyle w:val="EndNoteBibliography"/>
        <w:spacing w:after="240" w:line="360" w:lineRule="auto"/>
        <w:ind w:left="720" w:hanging="720"/>
      </w:pPr>
      <w:r w:rsidRPr="006469EC">
        <w:t xml:space="preserve">Kolberg, R., Kitchen, N., Westfall, D., &amp; Peterson, G. (1996). Cropping intensity and nitrogen management impact of dryland no-till rotations in the semi-arid western Great Plains. </w:t>
      </w:r>
      <w:r w:rsidRPr="006469EC">
        <w:rPr>
          <w:i/>
        </w:rPr>
        <w:t>Journal of Production Agriculture, 9</w:t>
      </w:r>
      <w:r w:rsidRPr="006469EC">
        <w:t>, 517-521</w:t>
      </w:r>
    </w:p>
    <w:p w:rsidR="006469EC" w:rsidRPr="006469EC" w:rsidRDefault="006469EC" w:rsidP="00DA7AD3">
      <w:pPr>
        <w:pStyle w:val="EndNoteBibliography"/>
        <w:spacing w:after="240" w:line="360" w:lineRule="auto"/>
        <w:ind w:left="720" w:hanging="720"/>
      </w:pPr>
      <w:r w:rsidRPr="006469EC">
        <w:t xml:space="preserve">Koster, R.D., Dirmeyer, P.A., Guo, Z., Bonan, G., Chan, E., Cox, P., Gordon, C., Kanae, S., Kowalczyk, E., &amp; Lawrence, D. (2004). Regions of strong coupling between soil moisture and precipitation. </w:t>
      </w:r>
      <w:r w:rsidRPr="006469EC">
        <w:rPr>
          <w:i/>
        </w:rPr>
        <w:t>Science, 305</w:t>
      </w:r>
      <w:r w:rsidRPr="006469EC">
        <w:t>, 1138-1140</w:t>
      </w:r>
    </w:p>
    <w:p w:rsidR="006469EC" w:rsidRPr="006469EC" w:rsidRDefault="006469EC" w:rsidP="00DA7AD3">
      <w:pPr>
        <w:pStyle w:val="EndNoteBibliography"/>
        <w:spacing w:after="240" w:line="360" w:lineRule="auto"/>
        <w:ind w:left="720" w:hanging="720"/>
      </w:pPr>
      <w:r w:rsidRPr="006469EC">
        <w:t xml:space="preserve">Lal, R. (2004). Soil carbon sequestration to mitigate climate change. </w:t>
      </w:r>
      <w:r w:rsidRPr="006469EC">
        <w:rPr>
          <w:i/>
        </w:rPr>
        <w:t>Geoderma, 123</w:t>
      </w:r>
      <w:r w:rsidRPr="006469EC">
        <w:t>, 1-22</w:t>
      </w:r>
    </w:p>
    <w:p w:rsidR="006469EC" w:rsidRPr="006469EC" w:rsidRDefault="006469EC" w:rsidP="00DA7AD3">
      <w:pPr>
        <w:pStyle w:val="EndNoteBibliography"/>
        <w:spacing w:after="240" w:line="360" w:lineRule="auto"/>
        <w:ind w:left="720" w:hanging="720"/>
      </w:pPr>
      <w:r w:rsidRPr="006469EC">
        <w:t xml:space="preserve">Lark, T.J., Salmon, J.M., &amp; Gibbs, H.K. (2015). Cropland expansion outpaces agricultural and biofuel policies in the United States. </w:t>
      </w:r>
      <w:r w:rsidRPr="006469EC">
        <w:rPr>
          <w:i/>
        </w:rPr>
        <w:t>Environmental Research Letters, 10</w:t>
      </w:r>
      <w:r w:rsidRPr="006469EC">
        <w:t>, 044003</w:t>
      </w:r>
    </w:p>
    <w:p w:rsidR="006469EC" w:rsidRPr="006469EC" w:rsidRDefault="006469EC" w:rsidP="00DA7AD3">
      <w:pPr>
        <w:pStyle w:val="EndNoteBibliography"/>
        <w:spacing w:after="240" w:line="360" w:lineRule="auto"/>
        <w:ind w:left="720" w:hanging="720"/>
      </w:pPr>
      <w:r w:rsidRPr="006469EC">
        <w:t>Lashof, D.A., &amp; Ahuja, D.R. (1990). Relative contributions of greenhouse gas emissions to global warming</w:t>
      </w:r>
    </w:p>
    <w:p w:rsidR="006469EC" w:rsidRPr="006469EC" w:rsidRDefault="006469EC" w:rsidP="00DA7AD3">
      <w:pPr>
        <w:pStyle w:val="EndNoteBibliography"/>
        <w:spacing w:after="240" w:line="360" w:lineRule="auto"/>
        <w:ind w:left="720" w:hanging="720"/>
      </w:pPr>
      <w:r w:rsidRPr="006469EC">
        <w:t xml:space="preserve">Li, C. (2007). Quantifying greenhouse gas emissions from soils: Scientific basis and modeling approach. </w:t>
      </w:r>
      <w:r w:rsidRPr="006469EC">
        <w:rPr>
          <w:i/>
        </w:rPr>
        <w:t>Soil Science and Plant Nutrition, 53</w:t>
      </w:r>
      <w:r w:rsidRPr="006469EC">
        <w:t>, 344-352</w:t>
      </w:r>
    </w:p>
    <w:p w:rsidR="006469EC" w:rsidRPr="006469EC" w:rsidRDefault="006469EC" w:rsidP="00DA7AD3">
      <w:pPr>
        <w:pStyle w:val="EndNoteBibliography"/>
        <w:spacing w:after="240" w:line="360" w:lineRule="auto"/>
        <w:ind w:left="720" w:hanging="720"/>
      </w:pPr>
      <w:r w:rsidRPr="006469EC">
        <w:t xml:space="preserve">Li, C., Frolking, S., &amp; Frolking, T.A. (1992). A model of nitrous oxide evolution from soil driven by rainfall events: 1. Model structure and sensitivity. </w:t>
      </w:r>
      <w:r w:rsidRPr="006469EC">
        <w:rPr>
          <w:i/>
        </w:rPr>
        <w:t>Journal of Geophysical Research: Atmospheres, 97</w:t>
      </w:r>
      <w:r w:rsidRPr="006469EC">
        <w:t>, 9759-9776</w:t>
      </w:r>
    </w:p>
    <w:p w:rsidR="006469EC" w:rsidRPr="006469EC" w:rsidRDefault="006469EC" w:rsidP="00DA7AD3">
      <w:pPr>
        <w:pStyle w:val="EndNoteBibliography"/>
        <w:spacing w:after="240" w:line="360" w:lineRule="auto"/>
        <w:ind w:left="720" w:hanging="720"/>
      </w:pPr>
      <w:r w:rsidRPr="006469EC">
        <w:t xml:space="preserve">Li, C., Frolking, S., &amp; Harriss, R. (1994). Modeling carbon biogeochemistry in agricultural soils. </w:t>
      </w:r>
      <w:r w:rsidRPr="006469EC">
        <w:rPr>
          <w:i/>
        </w:rPr>
        <w:t>Global Biogeochemical Cycles, 8</w:t>
      </w:r>
      <w:r w:rsidRPr="006469EC">
        <w:t>, 237-254</w:t>
      </w:r>
    </w:p>
    <w:p w:rsidR="006469EC" w:rsidRPr="006469EC" w:rsidRDefault="006469EC" w:rsidP="00DA7AD3">
      <w:pPr>
        <w:pStyle w:val="EndNoteBibliography"/>
        <w:spacing w:after="240" w:line="360" w:lineRule="auto"/>
        <w:ind w:left="720" w:hanging="720"/>
      </w:pPr>
      <w:r w:rsidRPr="006469EC">
        <w:t xml:space="preserve">Lillesand, T., Kiefer, R.W., &amp; Chipman, J. (2014). </w:t>
      </w:r>
      <w:r w:rsidRPr="006469EC">
        <w:rPr>
          <w:i/>
        </w:rPr>
        <w:t>Remote sensing and image interpretation</w:t>
      </w:r>
      <w:r w:rsidRPr="006469EC">
        <w:t>. John Wiley &amp; Sons</w:t>
      </w:r>
    </w:p>
    <w:p w:rsidR="006469EC" w:rsidRPr="006469EC" w:rsidRDefault="006469EC" w:rsidP="00DA7AD3">
      <w:pPr>
        <w:pStyle w:val="EndNoteBibliography"/>
        <w:spacing w:after="240" w:line="360" w:lineRule="auto"/>
        <w:ind w:left="720" w:hanging="720"/>
      </w:pPr>
      <w:r w:rsidRPr="006469EC">
        <w:t xml:space="preserve">Liu, L., &amp; Greaver, T.L. (2009). A review of nitrogen enrichment effects on three biogenic GHGs: the CO2 sink may be largely offset by stimulated N2O and CH4 emission. </w:t>
      </w:r>
      <w:r w:rsidRPr="006469EC">
        <w:rPr>
          <w:i/>
        </w:rPr>
        <w:t>Ecology letters, 12</w:t>
      </w:r>
      <w:r w:rsidRPr="006469EC">
        <w:t>, 1103-1117</w:t>
      </w:r>
    </w:p>
    <w:p w:rsidR="006469EC" w:rsidRPr="006469EC" w:rsidRDefault="006469EC" w:rsidP="00DA7AD3">
      <w:pPr>
        <w:pStyle w:val="EndNoteBibliography"/>
        <w:spacing w:after="240" w:line="360" w:lineRule="auto"/>
        <w:ind w:left="720" w:hanging="720"/>
      </w:pPr>
      <w:r w:rsidRPr="006469EC">
        <w:lastRenderedPageBreak/>
        <w:t xml:space="preserve">Liu, L., Hong, Y., Bednarczyk, C.N., Yong, B., Shafer, M.A., Riley, R., &amp; Hocker, J.E. (2012). Hydro-climatological drought analyses and projections using meteorological and hydrological drought indices: a case study in Blue River Basin, Oklahoma. </w:t>
      </w:r>
      <w:r w:rsidRPr="006469EC">
        <w:rPr>
          <w:i/>
        </w:rPr>
        <w:t>Water resources management, 26</w:t>
      </w:r>
      <w:r w:rsidRPr="006469EC">
        <w:t>, 2761-2779</w:t>
      </w:r>
    </w:p>
    <w:p w:rsidR="006469EC" w:rsidRPr="006469EC" w:rsidRDefault="006469EC" w:rsidP="00DA7AD3">
      <w:pPr>
        <w:pStyle w:val="EndNoteBibliography"/>
        <w:spacing w:after="240" w:line="360" w:lineRule="auto"/>
        <w:ind w:left="720" w:hanging="720"/>
      </w:pPr>
      <w:r w:rsidRPr="006469EC">
        <w:t xml:space="preserve">Liu, W., &amp; Kogan, F. (1996). Monitoring regional drought using the vegetation condition index. </w:t>
      </w:r>
      <w:r w:rsidRPr="006469EC">
        <w:rPr>
          <w:i/>
        </w:rPr>
        <w:t>International Journal of Remote Sensing, 17</w:t>
      </w:r>
      <w:r w:rsidRPr="006469EC">
        <w:t>, 2761-2782</w:t>
      </w:r>
    </w:p>
    <w:p w:rsidR="006469EC" w:rsidRPr="006469EC" w:rsidRDefault="006469EC" w:rsidP="00DA7AD3">
      <w:pPr>
        <w:pStyle w:val="EndNoteBibliography"/>
        <w:spacing w:after="240" w:line="360" w:lineRule="auto"/>
        <w:ind w:left="720" w:hanging="720"/>
      </w:pPr>
      <w:r w:rsidRPr="006469EC">
        <w:t xml:space="preserve">Lloyd, J., &amp; Taylor, J. (1994). On the temperature dependence of soil respiration. </w:t>
      </w:r>
      <w:r w:rsidRPr="006469EC">
        <w:rPr>
          <w:i/>
        </w:rPr>
        <w:t>Functional ecology</w:t>
      </w:r>
      <w:r w:rsidRPr="006469EC">
        <w:t>, 315-323</w:t>
      </w:r>
    </w:p>
    <w:p w:rsidR="006469EC" w:rsidRPr="006469EC" w:rsidRDefault="006469EC" w:rsidP="00DA7AD3">
      <w:pPr>
        <w:pStyle w:val="EndNoteBibliography"/>
        <w:spacing w:after="240" w:line="360" w:lineRule="auto"/>
        <w:ind w:left="720" w:hanging="720"/>
      </w:pPr>
      <w:r w:rsidRPr="006469EC">
        <w:t xml:space="preserve">Luo, G., Han, Q., Zhou, D., Li, L., Chen, X., Li, Y., Hu, Y., &amp; Li, B.L. (2012). Moderate grazing can promote aboveground primary production of grassland under water stress. </w:t>
      </w:r>
      <w:r w:rsidRPr="006469EC">
        <w:rPr>
          <w:i/>
        </w:rPr>
        <w:t>Ecological Complexity, 11</w:t>
      </w:r>
      <w:r w:rsidRPr="006469EC">
        <w:t>, 126-136</w:t>
      </w:r>
    </w:p>
    <w:p w:rsidR="006469EC" w:rsidRPr="006469EC" w:rsidRDefault="006469EC" w:rsidP="00DA7AD3">
      <w:pPr>
        <w:pStyle w:val="EndNoteBibliography"/>
        <w:spacing w:after="240" w:line="360" w:lineRule="auto"/>
        <w:ind w:left="720" w:hanging="720"/>
      </w:pPr>
      <w:r w:rsidRPr="006469EC">
        <w:t xml:space="preserve">Lyon, D.J., Nielsen, D.C., Felter, D.G., &amp; Burgener, P.A. (2007). Choice of summer fallow replacement crops impacts subsequent winter wheat. </w:t>
      </w:r>
      <w:r w:rsidRPr="006469EC">
        <w:rPr>
          <w:i/>
        </w:rPr>
        <w:t>Agronomy journal, 99</w:t>
      </w:r>
      <w:r w:rsidRPr="006469EC">
        <w:t>, 578-584</w:t>
      </w:r>
    </w:p>
    <w:p w:rsidR="006469EC" w:rsidRPr="006469EC" w:rsidRDefault="006469EC" w:rsidP="00DA7AD3">
      <w:pPr>
        <w:pStyle w:val="EndNoteBibliography"/>
        <w:spacing w:after="240" w:line="360" w:lineRule="auto"/>
        <w:ind w:left="720" w:hanging="720"/>
      </w:pPr>
      <w:r w:rsidRPr="006469EC">
        <w:t xml:space="preserve">Ma, B., Wu, T., Tremblay, N., Deen, W., Morrison, M., McLaughlin, N., Gregorich, E., &amp; Stewart, G. (2010). Nitrous oxide fluxes from corn fields: on‐farm assessment of the amount and timing of nitrogen fertilizer. </w:t>
      </w:r>
      <w:r w:rsidRPr="006469EC">
        <w:rPr>
          <w:i/>
        </w:rPr>
        <w:t>Global Change Biology, 16</w:t>
      </w:r>
      <w:r w:rsidRPr="006469EC">
        <w:t>, 156-170</w:t>
      </w:r>
    </w:p>
    <w:p w:rsidR="006469EC" w:rsidRPr="006469EC" w:rsidRDefault="006469EC" w:rsidP="00DA7AD3">
      <w:pPr>
        <w:pStyle w:val="EndNoteBibliography"/>
        <w:spacing w:after="240" w:line="360" w:lineRule="auto"/>
        <w:ind w:left="720" w:hanging="720"/>
      </w:pPr>
      <w:r w:rsidRPr="006469EC">
        <w:t xml:space="preserve">Maki, M., Ishiahra, M., &amp; Tamura, M. (2004). Estimation of leaf water status to monitor the risk of forest fires by using remotely sensed data. </w:t>
      </w:r>
      <w:r w:rsidRPr="006469EC">
        <w:rPr>
          <w:i/>
        </w:rPr>
        <w:t>Remote Sensing of Environment, 90</w:t>
      </w:r>
      <w:r w:rsidRPr="006469EC">
        <w:t>, 441-450</w:t>
      </w:r>
    </w:p>
    <w:p w:rsidR="006469EC" w:rsidRPr="006469EC" w:rsidRDefault="006469EC" w:rsidP="00DA7AD3">
      <w:pPr>
        <w:pStyle w:val="EndNoteBibliography"/>
        <w:spacing w:after="240" w:line="360" w:lineRule="auto"/>
        <w:ind w:left="720" w:hanging="720"/>
      </w:pPr>
      <w:r w:rsidRPr="006469EC">
        <w:t xml:space="preserve">Mallya, G., Zhao, L., Song, X., Niyogi, D., &amp; Govindaraju, R. (2013). 2012 midwest drought in the United States. </w:t>
      </w:r>
      <w:r w:rsidRPr="006469EC">
        <w:rPr>
          <w:i/>
        </w:rPr>
        <w:t>Journal of Hydrologic Engineering, 18</w:t>
      </w:r>
      <w:r w:rsidRPr="006469EC">
        <w:t>, 737-745</w:t>
      </w:r>
    </w:p>
    <w:p w:rsidR="006469EC" w:rsidRPr="006469EC" w:rsidRDefault="006469EC" w:rsidP="00DA7AD3">
      <w:pPr>
        <w:pStyle w:val="EndNoteBibliography"/>
        <w:spacing w:after="240" w:line="360" w:lineRule="auto"/>
        <w:ind w:left="720" w:hanging="720"/>
      </w:pPr>
      <w:r w:rsidRPr="006469EC">
        <w:t xml:space="preserve">Matson, P.A., Naylor, R., &amp; Ortiz-Monasterio, I. (1998). Integration of environmental, agronomic, and economic aspects of fertilizer management. </w:t>
      </w:r>
      <w:r w:rsidRPr="006469EC">
        <w:rPr>
          <w:i/>
        </w:rPr>
        <w:t>Science, 280</w:t>
      </w:r>
      <w:r w:rsidRPr="006469EC">
        <w:t>, 112-115</w:t>
      </w:r>
    </w:p>
    <w:p w:rsidR="006469EC" w:rsidRPr="006469EC" w:rsidRDefault="006469EC" w:rsidP="00DA7AD3">
      <w:pPr>
        <w:pStyle w:val="EndNoteBibliography"/>
        <w:spacing w:after="240" w:line="360" w:lineRule="auto"/>
        <w:ind w:left="720" w:hanging="720"/>
        <w:rPr>
          <w:i/>
        </w:rPr>
      </w:pPr>
      <w:r w:rsidRPr="006469EC">
        <w:t xml:space="preserve">McCorkle, T.A., Williams, S.S., Pfeiffer, T.A., &amp; Basara, J.B. (2016). Atmospheric contributors to heavy rainfall events in the Arkansas-Red River Basin. </w:t>
      </w:r>
      <w:r w:rsidRPr="006469EC">
        <w:rPr>
          <w:i/>
        </w:rPr>
        <w:t>Advances in Meteorology, 2016</w:t>
      </w:r>
    </w:p>
    <w:p w:rsidR="006469EC" w:rsidRPr="006469EC" w:rsidRDefault="006469EC" w:rsidP="00DA7AD3">
      <w:pPr>
        <w:pStyle w:val="EndNoteBibliography"/>
        <w:spacing w:after="240" w:line="360" w:lineRule="auto"/>
        <w:ind w:left="720" w:hanging="720"/>
      </w:pPr>
      <w:r w:rsidRPr="006469EC">
        <w:t xml:space="preserve">McGee, E., Peterson, G., &amp; Westfall, D. (1997). Water storage efficiency in no-till dryland cropping systems. </w:t>
      </w:r>
      <w:r w:rsidRPr="006469EC">
        <w:rPr>
          <w:i/>
        </w:rPr>
        <w:t>Journal of Soil and Water Conservation, 52</w:t>
      </w:r>
      <w:r w:rsidRPr="006469EC">
        <w:t>, 131-136</w:t>
      </w:r>
    </w:p>
    <w:p w:rsidR="006469EC" w:rsidRPr="006469EC" w:rsidRDefault="006469EC" w:rsidP="00DA7AD3">
      <w:pPr>
        <w:pStyle w:val="EndNoteBibliography"/>
        <w:spacing w:after="240" w:line="360" w:lineRule="auto"/>
        <w:ind w:left="720" w:hanging="720"/>
      </w:pPr>
      <w:r w:rsidRPr="006469EC">
        <w:lastRenderedPageBreak/>
        <w:t xml:space="preserve">McKee, T.B., Doesken, N.J., &amp; Kleist, J. (1993). The relationship of drought frequency and duration to time scales. In, </w:t>
      </w:r>
      <w:r w:rsidRPr="006469EC">
        <w:rPr>
          <w:i/>
        </w:rPr>
        <w:t>Proceedings of the 8th Conference on Applied Climatology</w:t>
      </w:r>
      <w:r w:rsidRPr="006469EC">
        <w:t xml:space="preserve"> (pp. 179-183): American Meteorological Society Boston, MA</w:t>
      </w:r>
    </w:p>
    <w:p w:rsidR="006469EC" w:rsidRPr="006469EC" w:rsidRDefault="006469EC" w:rsidP="00DA7AD3">
      <w:pPr>
        <w:pStyle w:val="EndNoteBibliography"/>
        <w:spacing w:after="240" w:line="360" w:lineRule="auto"/>
        <w:ind w:left="720" w:hanging="720"/>
      </w:pPr>
      <w:r w:rsidRPr="006469EC">
        <w:t xml:space="preserve">McPherson, R.A., Fiebrich, C.A., Crawford, K.C., Kilby, J.R., Grimsley, D.L., Martinez, J.E., Basara, J.B., Illston, B.G., Morris, D.A., &amp; Kloesel, K.A. (2007). Statewide monitoring of the mesoscale environment: A technical update on the Oklahoma Mesonet. </w:t>
      </w:r>
      <w:r w:rsidRPr="006469EC">
        <w:rPr>
          <w:i/>
        </w:rPr>
        <w:t>Journal of Atmospheric and Oceanic Technology, 24</w:t>
      </w:r>
      <w:r w:rsidRPr="006469EC">
        <w:t>, 301-321</w:t>
      </w:r>
    </w:p>
    <w:p w:rsidR="006469EC" w:rsidRPr="006469EC" w:rsidRDefault="006469EC" w:rsidP="00DA7AD3">
      <w:pPr>
        <w:pStyle w:val="EndNoteBibliography"/>
        <w:spacing w:after="240" w:line="360" w:lineRule="auto"/>
        <w:ind w:left="720" w:hanging="720"/>
      </w:pPr>
      <w:r w:rsidRPr="006469EC">
        <w:t xml:space="preserve">McPherson, R.A., &amp; Stensrud, D.J. (2005). Influences of a winter wheat belt on the evolution of the boundary layer. </w:t>
      </w:r>
      <w:r w:rsidRPr="006469EC">
        <w:rPr>
          <w:i/>
        </w:rPr>
        <w:t>Monthly weather review, 133</w:t>
      </w:r>
      <w:r w:rsidRPr="006469EC">
        <w:t>, 2178-2199</w:t>
      </w:r>
    </w:p>
    <w:p w:rsidR="006469EC" w:rsidRPr="006469EC" w:rsidRDefault="006469EC" w:rsidP="00DA7AD3">
      <w:pPr>
        <w:pStyle w:val="EndNoteBibliography"/>
        <w:spacing w:after="240" w:line="360" w:lineRule="auto"/>
        <w:ind w:left="720" w:hanging="720"/>
      </w:pPr>
      <w:r w:rsidRPr="006469EC">
        <w:t xml:space="preserve">McPherson, R.A., Stensrud, D.J., &amp; Crawford, K.C. (2004). The impact of Oklahoma's winter wheat belt on the mesoscale environment. </w:t>
      </w:r>
      <w:r w:rsidRPr="006469EC">
        <w:rPr>
          <w:i/>
        </w:rPr>
        <w:t>Monthly weather review, 132</w:t>
      </w:r>
      <w:r w:rsidRPr="006469EC">
        <w:t>, 405-421</w:t>
      </w:r>
    </w:p>
    <w:p w:rsidR="006469EC" w:rsidRPr="006469EC" w:rsidRDefault="006469EC" w:rsidP="00DA7AD3">
      <w:pPr>
        <w:pStyle w:val="EndNoteBibliography"/>
        <w:spacing w:after="240" w:line="360" w:lineRule="auto"/>
        <w:ind w:left="720" w:hanging="720"/>
      </w:pPr>
      <w:r w:rsidRPr="006469EC">
        <w:t xml:space="preserve">Meyers, T.P. (2001). A comparison of summertime water and CO 2 fluxes over rangeland for well watered and drought conditions. </w:t>
      </w:r>
      <w:r w:rsidRPr="006469EC">
        <w:rPr>
          <w:i/>
        </w:rPr>
        <w:t>Agricultural and forest meteorology, 106</w:t>
      </w:r>
      <w:r w:rsidRPr="006469EC">
        <w:t>, 205-214</w:t>
      </w:r>
    </w:p>
    <w:p w:rsidR="006469EC" w:rsidRPr="006469EC" w:rsidRDefault="006469EC" w:rsidP="00DA7AD3">
      <w:pPr>
        <w:pStyle w:val="EndNoteBibliography"/>
        <w:spacing w:after="240" w:line="360" w:lineRule="auto"/>
        <w:ind w:left="720" w:hanging="720"/>
      </w:pPr>
      <w:r w:rsidRPr="006469EC">
        <w:t xml:space="preserve">Miraglia, M., Marvin, H., Kleter, G., Battilani, P., Brera, C., Coni, E., Cubadda, F., Croci, L., De Santis, B., &amp; Dekkers, S. (2009). Climate change and food safety: an emerging issue with special focus on Europe. </w:t>
      </w:r>
      <w:r w:rsidRPr="006469EC">
        <w:rPr>
          <w:i/>
        </w:rPr>
        <w:t>Food and chemical toxicology, 47</w:t>
      </w:r>
      <w:r w:rsidRPr="006469EC">
        <w:t>, 1009-1021</w:t>
      </w:r>
    </w:p>
    <w:p w:rsidR="006469EC" w:rsidRPr="006469EC" w:rsidRDefault="006469EC" w:rsidP="00DA7AD3">
      <w:pPr>
        <w:pStyle w:val="EndNoteBibliography"/>
        <w:spacing w:after="240" w:line="360" w:lineRule="auto"/>
        <w:ind w:left="720" w:hanging="720"/>
      </w:pPr>
      <w:r w:rsidRPr="006469EC">
        <w:t xml:space="preserve">Mitchell, J., Johns, T., Gregory, J., &amp; Tett, S. (1995). </w:t>
      </w:r>
      <w:r w:rsidRPr="006469EC">
        <w:rPr>
          <w:i/>
        </w:rPr>
        <w:t>Climate response to increasing levels of greenhouse gases and sulphate aerosols</w:t>
      </w:r>
      <w:r w:rsidRPr="006469EC">
        <w:t xml:space="preserve">. </w:t>
      </w:r>
    </w:p>
    <w:p w:rsidR="006469EC" w:rsidRPr="006469EC" w:rsidRDefault="006469EC" w:rsidP="00DA7AD3">
      <w:pPr>
        <w:pStyle w:val="EndNoteBibliography"/>
        <w:spacing w:after="240" w:line="360" w:lineRule="auto"/>
        <w:ind w:left="720" w:hanging="720"/>
      </w:pPr>
      <w:r w:rsidRPr="006469EC">
        <w:t xml:space="preserve">Mizzell, H.P., &amp; Lakshmi, V. (2003). Integration of Science and Policy During the Evolution of South Carolina's Drought Program. </w:t>
      </w:r>
      <w:r w:rsidRPr="006469EC">
        <w:rPr>
          <w:i/>
        </w:rPr>
        <w:t>Water: Science, Policy, and Management: Challenges and Opportunities</w:t>
      </w:r>
      <w:r w:rsidRPr="006469EC">
        <w:t>, 311-339</w:t>
      </w:r>
    </w:p>
    <w:p w:rsidR="006469EC" w:rsidRPr="006469EC" w:rsidRDefault="006469EC" w:rsidP="00DA7AD3">
      <w:pPr>
        <w:pStyle w:val="EndNoteBibliography"/>
        <w:spacing w:after="240" w:line="360" w:lineRule="auto"/>
        <w:ind w:left="720" w:hanging="720"/>
      </w:pPr>
      <w:r w:rsidRPr="006469EC">
        <w:t xml:space="preserve">Moffat, A.M., Papale, D., Reichstein, M., Hollinger, D.Y., Richardson, A.D., Barr, A.G., Beckstein, C., Braswell, B.H., Churkina, G., &amp; Desai, A.R. (2007). Comprehensive comparison of gap-filling techniques for eddy covariance net carbon fluxes. </w:t>
      </w:r>
      <w:r w:rsidRPr="006469EC">
        <w:rPr>
          <w:i/>
        </w:rPr>
        <w:t>Agricultural and forest meteorology, 147</w:t>
      </w:r>
      <w:r w:rsidRPr="006469EC">
        <w:t>, 209-232</w:t>
      </w:r>
    </w:p>
    <w:p w:rsidR="006469EC" w:rsidRPr="006469EC" w:rsidRDefault="006469EC" w:rsidP="00DA7AD3">
      <w:pPr>
        <w:pStyle w:val="EndNoteBibliography"/>
        <w:spacing w:after="240" w:line="360" w:lineRule="auto"/>
        <w:ind w:left="720" w:hanging="720"/>
      </w:pPr>
      <w:r w:rsidRPr="006469EC">
        <w:lastRenderedPageBreak/>
        <w:t xml:space="preserve">Mosier, A., Parton, W., Valentine, D., Ojima, D., Schimel, D., &amp; Delgado, J. (1996). CH4 and N2O fluxes in the Colorado shortgrass steppe: 1. Impact of landscape and nitrogen addition. </w:t>
      </w:r>
      <w:r w:rsidRPr="006469EC">
        <w:rPr>
          <w:i/>
        </w:rPr>
        <w:t>Global Biogeochemical Cycles, 10</w:t>
      </w:r>
      <w:r w:rsidRPr="006469EC">
        <w:t>, 387-399</w:t>
      </w:r>
    </w:p>
    <w:p w:rsidR="006469EC" w:rsidRPr="006469EC" w:rsidRDefault="006469EC" w:rsidP="00DA7AD3">
      <w:pPr>
        <w:pStyle w:val="EndNoteBibliography"/>
        <w:spacing w:after="240" w:line="360" w:lineRule="auto"/>
        <w:ind w:left="720" w:hanging="720"/>
      </w:pPr>
      <w:r w:rsidRPr="006469EC">
        <w:t xml:space="preserve">Mosier, A.R., Halvorson, A.D., Reule, C.A., &amp; Liu, X.J. (2006). Net global warming potential and greenhouse gas intensity in irrigated cropping systems in northeastern Colorado. </w:t>
      </w:r>
      <w:r w:rsidRPr="006469EC">
        <w:rPr>
          <w:i/>
        </w:rPr>
        <w:t>Journal of Environmental Quality, 35</w:t>
      </w:r>
      <w:r w:rsidRPr="006469EC">
        <w:t>, 1584-1598</w:t>
      </w:r>
    </w:p>
    <w:p w:rsidR="006469EC" w:rsidRPr="006469EC" w:rsidRDefault="006469EC" w:rsidP="00DA7AD3">
      <w:pPr>
        <w:pStyle w:val="EndNoteBibliography"/>
        <w:spacing w:after="240" w:line="360" w:lineRule="auto"/>
        <w:ind w:left="720" w:hanging="720"/>
      </w:pPr>
      <w:r w:rsidRPr="006469EC">
        <w:t xml:space="preserve">Narasimhan, B., &amp; Srinivasan, R. (2005). Development and evaluation of Soil Moisture Deficit Index (SMDI) and Evapotranspiration Deficit Index (ETDI) for agricultural drought monitoring. </w:t>
      </w:r>
      <w:r w:rsidRPr="006469EC">
        <w:rPr>
          <w:i/>
        </w:rPr>
        <w:t>Agricultural and Forest Meteorology, 133</w:t>
      </w:r>
      <w:r w:rsidRPr="006469EC">
        <w:t>, 69-88</w:t>
      </w:r>
    </w:p>
    <w:p w:rsidR="006469EC" w:rsidRPr="006469EC" w:rsidRDefault="006469EC" w:rsidP="00DA7AD3">
      <w:pPr>
        <w:pStyle w:val="EndNoteBibliography"/>
        <w:spacing w:after="240" w:line="360" w:lineRule="auto"/>
        <w:ind w:left="720" w:hanging="720"/>
      </w:pPr>
      <w:r w:rsidRPr="006469EC">
        <w:t xml:space="preserve">Nemani, R.R., &amp; Running, S.W. (1989). Estimation of regional surface resistance to evapotranspiration from NDVI and thermal-IR AVHRR data. </w:t>
      </w:r>
      <w:r w:rsidRPr="006469EC">
        <w:rPr>
          <w:i/>
        </w:rPr>
        <w:t>Journal of Applied meteorology, 28</w:t>
      </w:r>
      <w:r w:rsidRPr="006469EC">
        <w:t>, 276-284</w:t>
      </w:r>
    </w:p>
    <w:p w:rsidR="006469EC" w:rsidRPr="006469EC" w:rsidRDefault="006469EC" w:rsidP="00DA7AD3">
      <w:pPr>
        <w:pStyle w:val="EndNoteBibliography"/>
        <w:spacing w:after="240" w:line="360" w:lineRule="auto"/>
        <w:ind w:left="720" w:hanging="720"/>
        <w:rPr>
          <w:i/>
        </w:rPr>
      </w:pPr>
      <w:r w:rsidRPr="006469EC">
        <w:t xml:space="preserve">Ní Choncubhair, Ó., Osborne, B., Finnan, J., &amp; Lanigan, G. (2016). Comparative assessment of ecosystem C exchange in Miscanthus and reed canary grass during early establishment. </w:t>
      </w:r>
      <w:r w:rsidRPr="006469EC">
        <w:rPr>
          <w:i/>
        </w:rPr>
        <w:t>GCB Bioenergy</w:t>
      </w:r>
    </w:p>
    <w:p w:rsidR="006469EC" w:rsidRPr="006469EC" w:rsidRDefault="006469EC" w:rsidP="00DA7AD3">
      <w:pPr>
        <w:pStyle w:val="EndNoteBibliography"/>
        <w:spacing w:after="240" w:line="360" w:lineRule="auto"/>
        <w:ind w:left="720" w:hanging="720"/>
      </w:pPr>
      <w:r w:rsidRPr="006469EC">
        <w:t xml:space="preserve">Nicholson, S.E. (1989). LONG‐TERM CHANGES IN AFRICAN RAINFALL. </w:t>
      </w:r>
      <w:r w:rsidRPr="006469EC">
        <w:rPr>
          <w:i/>
        </w:rPr>
        <w:t>Weather, 44</w:t>
      </w:r>
      <w:r w:rsidRPr="006469EC">
        <w:t>, 46-56</w:t>
      </w:r>
    </w:p>
    <w:p w:rsidR="006469EC" w:rsidRPr="006469EC" w:rsidRDefault="006469EC" w:rsidP="00DA7AD3">
      <w:pPr>
        <w:pStyle w:val="EndNoteBibliography"/>
        <w:spacing w:after="240" w:line="360" w:lineRule="auto"/>
        <w:ind w:left="720" w:hanging="720"/>
      </w:pPr>
      <w:r w:rsidRPr="006469EC">
        <w:t xml:space="preserve">Nicholson, S.E. (2000). The nature of rainfall variability over Africa on time scales of decades to millenia. </w:t>
      </w:r>
      <w:r w:rsidRPr="006469EC">
        <w:rPr>
          <w:i/>
        </w:rPr>
        <w:t>Global and planetary change, 26</w:t>
      </w:r>
      <w:r w:rsidRPr="006469EC">
        <w:t>, 137-158</w:t>
      </w:r>
    </w:p>
    <w:p w:rsidR="006469EC" w:rsidRPr="006469EC" w:rsidRDefault="006469EC" w:rsidP="00DA7AD3">
      <w:pPr>
        <w:pStyle w:val="EndNoteBibliography"/>
        <w:spacing w:after="240" w:line="360" w:lineRule="auto"/>
        <w:ind w:left="720" w:hanging="720"/>
      </w:pPr>
      <w:r w:rsidRPr="006469EC">
        <w:t xml:space="preserve">Ogle, S.M., Ojima, D., &amp; Reiners, W.A. (2004). Modeling the impact of exotic annual brome grasses on soil organic carbon storage in a northern mixed-grass prairie. </w:t>
      </w:r>
      <w:r w:rsidRPr="006469EC">
        <w:rPr>
          <w:i/>
        </w:rPr>
        <w:t>Biological Invasions, 6</w:t>
      </w:r>
      <w:r w:rsidRPr="006469EC">
        <w:t>, 365-377</w:t>
      </w:r>
    </w:p>
    <w:p w:rsidR="006469EC" w:rsidRPr="006469EC" w:rsidRDefault="006469EC" w:rsidP="00DA7AD3">
      <w:pPr>
        <w:pStyle w:val="EndNoteBibliography"/>
        <w:spacing w:after="240" w:line="360" w:lineRule="auto"/>
        <w:ind w:left="720" w:hanging="720"/>
        <w:rPr>
          <w:i/>
        </w:rPr>
      </w:pPr>
      <w:r w:rsidRPr="006469EC">
        <w:t xml:space="preserve">Oldeman, L. (1994). The global extent of soil degradation. </w:t>
      </w:r>
      <w:r w:rsidRPr="006469EC">
        <w:rPr>
          <w:i/>
        </w:rPr>
        <w:t>Soil resilience and sustainable land use, 9</w:t>
      </w:r>
    </w:p>
    <w:p w:rsidR="006469EC" w:rsidRPr="006469EC" w:rsidRDefault="006469EC" w:rsidP="00DA7AD3">
      <w:pPr>
        <w:pStyle w:val="EndNoteBibliography"/>
        <w:spacing w:after="240" w:line="360" w:lineRule="auto"/>
        <w:ind w:left="720" w:hanging="720"/>
      </w:pPr>
      <w:r w:rsidRPr="006469EC">
        <w:t xml:space="preserve">Otkin, J.A., Anderson, M.C., Hain, C., Mladenova, I.E., Basara, J.B., &amp; Svoboda, M. (2013). Examining rapid onset drought development using the thermal infrared–based evaporative stress index. </w:t>
      </w:r>
      <w:r w:rsidRPr="006469EC">
        <w:rPr>
          <w:i/>
        </w:rPr>
        <w:t>Journal of Hydrometeorology, 14</w:t>
      </w:r>
      <w:r w:rsidRPr="006469EC">
        <w:t>, 1057-1074</w:t>
      </w:r>
    </w:p>
    <w:p w:rsidR="006469EC" w:rsidRPr="006469EC" w:rsidRDefault="006469EC" w:rsidP="00DA7AD3">
      <w:pPr>
        <w:pStyle w:val="EndNoteBibliography"/>
        <w:spacing w:after="240" w:line="360" w:lineRule="auto"/>
        <w:ind w:left="720" w:hanging="720"/>
      </w:pPr>
      <w:r w:rsidRPr="006469EC">
        <w:lastRenderedPageBreak/>
        <w:t xml:space="preserve">Otkin, J.A., Shafer, M., Svoboda, M., Wardlow, B., Anderson, M.C., Hain, C., &amp; Basara, J. (2015). Facilitating the use of drought early warning information through interactions with agricultural stakeholders. </w:t>
      </w:r>
      <w:r w:rsidRPr="006469EC">
        <w:rPr>
          <w:i/>
        </w:rPr>
        <w:t>Bulletin of the American Meteorological Society, 96</w:t>
      </w:r>
      <w:r w:rsidRPr="006469EC">
        <w:t>, 1073-1078</w:t>
      </w:r>
    </w:p>
    <w:p w:rsidR="006469EC" w:rsidRPr="006469EC" w:rsidRDefault="006469EC" w:rsidP="00DA7AD3">
      <w:pPr>
        <w:pStyle w:val="EndNoteBibliography"/>
        <w:spacing w:after="240" w:line="360" w:lineRule="auto"/>
        <w:ind w:left="720" w:hanging="720"/>
      </w:pPr>
      <w:r w:rsidRPr="006469EC">
        <w:t xml:space="preserve">Owensby, C.E., Ham, J.M., &amp; Auen, L.M. (2006). Fluxes of CO 2 from grazed and ungrazed tallgrass prairie. </w:t>
      </w:r>
      <w:r w:rsidRPr="006469EC">
        <w:rPr>
          <w:i/>
        </w:rPr>
        <w:t>Rangeland Ecology &amp; Management, 59</w:t>
      </w:r>
      <w:r w:rsidRPr="006469EC">
        <w:t>, 111-127</w:t>
      </w:r>
    </w:p>
    <w:p w:rsidR="006469EC" w:rsidRPr="006469EC" w:rsidRDefault="006469EC" w:rsidP="00DA7AD3">
      <w:pPr>
        <w:pStyle w:val="EndNoteBibliography"/>
        <w:spacing w:after="240" w:line="360" w:lineRule="auto"/>
        <w:ind w:left="720" w:hanging="720"/>
      </w:pPr>
      <w:r w:rsidRPr="006469EC">
        <w:t xml:space="preserve">Palmer, W.C. (1965). </w:t>
      </w:r>
      <w:r w:rsidRPr="006469EC">
        <w:rPr>
          <w:i/>
        </w:rPr>
        <w:t>Meteorological drought</w:t>
      </w:r>
      <w:r w:rsidRPr="006469EC">
        <w:t>. US Department of Commerce, Weather Bureau Washington, DC, USA</w:t>
      </w:r>
    </w:p>
    <w:p w:rsidR="006469EC" w:rsidRPr="006469EC" w:rsidRDefault="006469EC" w:rsidP="00DA7AD3">
      <w:pPr>
        <w:pStyle w:val="EndNoteBibliography"/>
        <w:spacing w:after="240" w:line="360" w:lineRule="auto"/>
        <w:ind w:left="720" w:hanging="720"/>
      </w:pPr>
      <w:r w:rsidRPr="006469EC">
        <w:t xml:space="preserve">Peters, A.J., Walter-Shea, E.A., Ji, L., Vina, A., Hayes, M., &amp; Svoboda, M.D. (2002). Drought monitoring with NDVI-based standardized vegetation index. </w:t>
      </w:r>
      <w:r w:rsidRPr="006469EC">
        <w:rPr>
          <w:i/>
        </w:rPr>
        <w:t>Photogrammetric engineering and remote sensing, 68</w:t>
      </w:r>
      <w:r w:rsidRPr="006469EC">
        <w:t>, 71-75</w:t>
      </w:r>
    </w:p>
    <w:p w:rsidR="006469EC" w:rsidRPr="006469EC" w:rsidRDefault="006469EC" w:rsidP="00DA7AD3">
      <w:pPr>
        <w:pStyle w:val="EndNoteBibliography"/>
        <w:spacing w:after="240" w:line="360" w:lineRule="auto"/>
        <w:ind w:left="720" w:hanging="720"/>
      </w:pPr>
      <w:r w:rsidRPr="006469EC">
        <w:t xml:space="preserve">Peterson, G., Schlegel, A., Tanaka, D., &amp; Jones, O. (1996). Precipitation use efficiency as affected by cropping and tillage systems. </w:t>
      </w:r>
      <w:r w:rsidRPr="006469EC">
        <w:rPr>
          <w:i/>
        </w:rPr>
        <w:t>Journal of Production Agriculture, 9</w:t>
      </w:r>
      <w:r w:rsidRPr="006469EC">
        <w:t>, 180-186</w:t>
      </w:r>
    </w:p>
    <w:p w:rsidR="006469EC" w:rsidRPr="006469EC" w:rsidRDefault="006469EC" w:rsidP="00DA7AD3">
      <w:pPr>
        <w:pStyle w:val="EndNoteBibliography"/>
        <w:spacing w:after="240" w:line="360" w:lineRule="auto"/>
        <w:ind w:left="720" w:hanging="720"/>
      </w:pPr>
      <w:r w:rsidRPr="006469EC">
        <w:t xml:space="preserve">Pettorelli, N., Vik, J.O., Mysterud, A., Gaillard, J.-M., Tucker, C.J., &amp; Stenseth, N.C. (2005). Using the satellite-derived NDVI to assess ecological responses to environmental change. </w:t>
      </w:r>
      <w:r w:rsidRPr="006469EC">
        <w:rPr>
          <w:i/>
        </w:rPr>
        <w:t>Trends in ecology &amp; evolution, 20</w:t>
      </w:r>
      <w:r w:rsidRPr="006469EC">
        <w:t>, 503-510</w:t>
      </w:r>
    </w:p>
    <w:p w:rsidR="006469EC" w:rsidRPr="006469EC" w:rsidRDefault="006469EC" w:rsidP="00DA7AD3">
      <w:pPr>
        <w:pStyle w:val="EndNoteBibliography"/>
        <w:spacing w:after="240" w:line="360" w:lineRule="auto"/>
        <w:ind w:left="720" w:hanging="720"/>
      </w:pPr>
      <w:r w:rsidRPr="006469EC">
        <w:t xml:space="preserve">Pielke, R.A., Marland, G., Betts, R.A., Chase, T.N., Eastman, J.L., Niles, J.O., &amp; Running, S.W. (2002). The influence of land-use change and landscape dynamics on the climate system: relevance to climate-change policy beyond the radiative effect of greenhouse gases. </w:t>
      </w:r>
      <w:r w:rsidRPr="006469EC">
        <w:rPr>
          <w:i/>
        </w:rPr>
        <w:t>Philosophical Transactions of the Royal Society of London A: Mathematical, Physical and Engineering Sciences, 360</w:t>
      </w:r>
      <w:r w:rsidRPr="006469EC">
        <w:t>, 1705-1719</w:t>
      </w:r>
    </w:p>
    <w:p w:rsidR="006469EC" w:rsidRPr="006469EC" w:rsidRDefault="006469EC" w:rsidP="00DA7AD3">
      <w:pPr>
        <w:pStyle w:val="EndNoteBibliography"/>
        <w:spacing w:after="240" w:line="360" w:lineRule="auto"/>
        <w:ind w:left="720" w:hanging="720"/>
      </w:pPr>
      <w:r w:rsidRPr="006469EC">
        <w:t xml:space="preserve">Potter, C.S., Matson, P.A., Vitousek, P.M., &amp; Davidson, E.A. (1996). Process modeling of controls on nitrogen trace gas emissions from soils worldwide. </w:t>
      </w:r>
      <w:r w:rsidRPr="006469EC">
        <w:rPr>
          <w:i/>
        </w:rPr>
        <w:t>Journal of Geophysical Research: Atmospheres, 101</w:t>
      </w:r>
      <w:r w:rsidRPr="006469EC">
        <w:t>, 1361-1377</w:t>
      </w:r>
    </w:p>
    <w:p w:rsidR="006469EC" w:rsidRPr="006469EC" w:rsidRDefault="006469EC" w:rsidP="00DA7AD3">
      <w:pPr>
        <w:pStyle w:val="EndNoteBibliography"/>
        <w:spacing w:after="240" w:line="360" w:lineRule="auto"/>
        <w:ind w:left="720" w:hanging="720"/>
      </w:pPr>
      <w:r w:rsidRPr="006469EC">
        <w:t xml:space="preserve">Qin, Y., Xiao, X., Dong, J., Zhou, Y., Zhu, Z., Zhang, G., Du, G., Jin, C., Kou, W., &amp; Wang, J. (2015). Mapping paddy rice planting area in cold temperate climate region through analysis of time series Landsat 8 (OLI), Landsat 7 (ETM+) and MODIS imagery. </w:t>
      </w:r>
      <w:r w:rsidRPr="006469EC">
        <w:rPr>
          <w:i/>
        </w:rPr>
        <w:t>ISPRS Journal of Photogrammetry and Remote Sensing, 105</w:t>
      </w:r>
      <w:r w:rsidRPr="006469EC">
        <w:t>, 220-233</w:t>
      </w:r>
    </w:p>
    <w:p w:rsidR="006469EC" w:rsidRPr="006469EC" w:rsidRDefault="006469EC" w:rsidP="00DA7AD3">
      <w:pPr>
        <w:pStyle w:val="EndNoteBibliography"/>
        <w:spacing w:after="240" w:line="360" w:lineRule="auto"/>
        <w:ind w:left="720" w:hanging="720"/>
      </w:pPr>
      <w:r w:rsidRPr="006469EC">
        <w:lastRenderedPageBreak/>
        <w:t xml:space="preserve">Rafique, R., Hennessy, D., &amp; Kiely, G. (2011). Nitrous oxide emission from grazed grassland under different management systems. </w:t>
      </w:r>
      <w:r w:rsidRPr="006469EC">
        <w:rPr>
          <w:i/>
        </w:rPr>
        <w:t>Ecosystems, 14</w:t>
      </w:r>
      <w:r w:rsidRPr="006469EC">
        <w:t>, 563-582</w:t>
      </w:r>
    </w:p>
    <w:p w:rsidR="006469EC" w:rsidRPr="006469EC" w:rsidRDefault="006469EC" w:rsidP="00DA7AD3">
      <w:pPr>
        <w:pStyle w:val="EndNoteBibliography"/>
        <w:spacing w:after="240" w:line="360" w:lineRule="auto"/>
        <w:ind w:left="720" w:hanging="720"/>
        <w:rPr>
          <w:i/>
        </w:rPr>
      </w:pPr>
      <w:r w:rsidRPr="006469EC">
        <w:t xml:space="preserve">Ramankutty, N., Evan, A.T., Monfreda, C., &amp; Foley, J.A. (2008). Farming the planet: 1. Geographic distribution of global agricultural lands in the year 2000. </w:t>
      </w:r>
      <w:r w:rsidRPr="006469EC">
        <w:rPr>
          <w:i/>
        </w:rPr>
        <w:t>Global Biogeochemical Cycles, 22</w:t>
      </w:r>
    </w:p>
    <w:p w:rsidR="006469EC" w:rsidRPr="006469EC" w:rsidRDefault="006469EC" w:rsidP="00DA7AD3">
      <w:pPr>
        <w:pStyle w:val="EndNoteBibliography"/>
        <w:spacing w:after="240" w:line="360" w:lineRule="auto"/>
        <w:ind w:left="720" w:hanging="720"/>
      </w:pPr>
      <w:r w:rsidRPr="006469EC">
        <w:t xml:space="preserve">Reichstein, M., Falge, E., Baldocchi, D., Papale, D., Aubinet, M., Berbigier, P., Bernhofer, C., Buchmann, N., Gilmanov, T., &amp; Granier, A. (2005). On the separation of net ecosystem exchange into assimilation and ecosystem respiration: review and improved algorithm. </w:t>
      </w:r>
      <w:r w:rsidRPr="006469EC">
        <w:rPr>
          <w:i/>
        </w:rPr>
        <w:t>Global Change Biology, 11</w:t>
      </w:r>
      <w:r w:rsidRPr="006469EC">
        <w:t>, 1424-1439</w:t>
      </w:r>
    </w:p>
    <w:p w:rsidR="006469EC" w:rsidRPr="006469EC" w:rsidRDefault="006469EC" w:rsidP="00DA7AD3">
      <w:pPr>
        <w:pStyle w:val="EndNoteBibliography"/>
        <w:spacing w:after="240" w:line="360" w:lineRule="auto"/>
        <w:ind w:left="720" w:hanging="720"/>
      </w:pPr>
      <w:r w:rsidRPr="006469EC">
        <w:t xml:space="preserve">Reichstein, M., Tenhunen, J.D., Roupsard, O., Ourcival, J.m., Rambal, S., Miglietta, F., Peressotti, A., Pecchiari, M., Tirone, G., &amp; Valentini, R. (2002). Severe drought effects on ecosystem CO2 and H2O fluxes at three Mediterranean evergreen sites: revision of current hypotheses? </w:t>
      </w:r>
      <w:r w:rsidRPr="006469EC">
        <w:rPr>
          <w:i/>
        </w:rPr>
        <w:t>Global change biology, 8</w:t>
      </w:r>
      <w:r w:rsidRPr="006469EC">
        <w:t>, 999-1017</w:t>
      </w:r>
    </w:p>
    <w:p w:rsidR="006469EC" w:rsidRPr="006469EC" w:rsidRDefault="006469EC" w:rsidP="00DA7AD3">
      <w:pPr>
        <w:pStyle w:val="EndNoteBibliography"/>
        <w:spacing w:after="240" w:line="360" w:lineRule="auto"/>
        <w:ind w:left="720" w:hanging="720"/>
      </w:pPr>
      <w:r w:rsidRPr="006469EC">
        <w:t xml:space="preserve">Riebsame, W.E. (1990). The United States Great Plains. </w:t>
      </w:r>
      <w:r w:rsidRPr="006469EC">
        <w:rPr>
          <w:i/>
        </w:rPr>
        <w:t>The earth as transformed by human action: Global and regional changes in the biosphere over the past 300 years</w:t>
      </w:r>
      <w:r w:rsidRPr="006469EC">
        <w:t>, 561-575</w:t>
      </w:r>
    </w:p>
    <w:p w:rsidR="006469EC" w:rsidRPr="006469EC" w:rsidRDefault="006469EC" w:rsidP="00DA7AD3">
      <w:pPr>
        <w:pStyle w:val="EndNoteBibliography"/>
        <w:spacing w:after="240" w:line="360" w:lineRule="auto"/>
        <w:ind w:left="720" w:hanging="720"/>
      </w:pPr>
      <w:r w:rsidRPr="006469EC">
        <w:t xml:space="preserve">Robertson, G.P., Paul, E.A., &amp; Harwood, R.R. (2000). Greenhouse gases in intensive agriculture: contributions of individual gases to the radiative forcing of the atmosphere. </w:t>
      </w:r>
      <w:r w:rsidRPr="006469EC">
        <w:rPr>
          <w:i/>
        </w:rPr>
        <w:t>Science, 289</w:t>
      </w:r>
      <w:r w:rsidRPr="006469EC">
        <w:t>, 1922-1925</w:t>
      </w:r>
    </w:p>
    <w:p w:rsidR="006469EC" w:rsidRPr="006469EC" w:rsidRDefault="006469EC" w:rsidP="00DA7AD3">
      <w:pPr>
        <w:pStyle w:val="EndNoteBibliography"/>
        <w:spacing w:after="240" w:line="360" w:lineRule="auto"/>
        <w:ind w:left="720" w:hanging="720"/>
      </w:pPr>
      <w:r w:rsidRPr="006469EC">
        <w:t xml:space="preserve">Ruiz-Barradas, A., &amp; Nigam, S. (2013). Atmosphere–land surface interactions over the Southern Great Plains: Characterization from pentad analysis of DOE ARM field observations and NARR. </w:t>
      </w:r>
      <w:r w:rsidRPr="006469EC">
        <w:rPr>
          <w:i/>
        </w:rPr>
        <w:t>Journal of Climate, 26</w:t>
      </w:r>
      <w:r w:rsidRPr="006469EC">
        <w:t>, 875-886</w:t>
      </w:r>
    </w:p>
    <w:p w:rsidR="006469EC" w:rsidRPr="006469EC" w:rsidRDefault="006469EC" w:rsidP="00DA7AD3">
      <w:pPr>
        <w:pStyle w:val="EndNoteBibliography"/>
        <w:spacing w:after="240" w:line="360" w:lineRule="auto"/>
        <w:ind w:left="720" w:hanging="720"/>
      </w:pPr>
      <w:r w:rsidRPr="006469EC">
        <w:t xml:space="preserve">Santanello Jr, J.A., Peters-Lidard, C.D., Kennedy, A., &amp; Kumar, S.V. (2013). Diagnosing the nature of land–atmosphere coupling: a case study of dry/wet extremes in the US Southern Great Plains. </w:t>
      </w:r>
      <w:r w:rsidRPr="006469EC">
        <w:rPr>
          <w:i/>
        </w:rPr>
        <w:t>Journal of Hydrometeorology, 14</w:t>
      </w:r>
      <w:r w:rsidRPr="006469EC">
        <w:t>, 3-24</w:t>
      </w:r>
    </w:p>
    <w:p w:rsidR="006469EC" w:rsidRPr="006469EC" w:rsidRDefault="006469EC" w:rsidP="00DA7AD3">
      <w:pPr>
        <w:pStyle w:val="EndNoteBibliography"/>
        <w:spacing w:after="240" w:line="360" w:lineRule="auto"/>
        <w:ind w:left="720" w:hanging="720"/>
      </w:pPr>
      <w:r w:rsidRPr="006469EC">
        <w:t xml:space="preserve">Santanello Jr, J.A., Peters-Lidard, C.D., Kumar, S.V., Alonge, C., &amp; Tao, W.-K. (2009). A modeling and observational framework for diagnosing local land–atmosphere coupling on diurnal time scales. </w:t>
      </w:r>
      <w:r w:rsidRPr="006469EC">
        <w:rPr>
          <w:i/>
        </w:rPr>
        <w:t>Journal of Hydrometeorology, 10</w:t>
      </w:r>
      <w:r w:rsidRPr="006469EC">
        <w:t>, 577-599</w:t>
      </w:r>
    </w:p>
    <w:p w:rsidR="006469EC" w:rsidRPr="006469EC" w:rsidRDefault="006469EC" w:rsidP="00DA7AD3">
      <w:pPr>
        <w:pStyle w:val="EndNoteBibliography"/>
        <w:spacing w:after="240" w:line="360" w:lineRule="auto"/>
        <w:ind w:left="720" w:hanging="720"/>
      </w:pPr>
      <w:r w:rsidRPr="006469EC">
        <w:lastRenderedPageBreak/>
        <w:t xml:space="preserve">Santanello Jr, J.A., Roundy, J., &amp; Dirmeyer, P.A. (2015). Quantifying the land–atmosphere coupling behavior in modern reanalysis products over the US Southern Great Plains. </w:t>
      </w:r>
      <w:r w:rsidRPr="006469EC">
        <w:rPr>
          <w:i/>
        </w:rPr>
        <w:t>Journal of Climate, 28</w:t>
      </w:r>
      <w:r w:rsidRPr="006469EC">
        <w:t>, 5813-5829</w:t>
      </w:r>
    </w:p>
    <w:p w:rsidR="006469EC" w:rsidRPr="006469EC" w:rsidRDefault="006469EC" w:rsidP="00DA7AD3">
      <w:pPr>
        <w:pStyle w:val="EndNoteBibliography"/>
        <w:spacing w:after="240" w:line="360" w:lineRule="auto"/>
        <w:ind w:left="720" w:hanging="720"/>
      </w:pPr>
      <w:r w:rsidRPr="006469EC">
        <w:t xml:space="preserve">Schmidt, M., Reichenau, T.G., Fiener, P., &amp; Schneider, K. (2012). The carbon budget of a winter wheat field: An eddy covariance analysis of seasonal and inter-annual variability. </w:t>
      </w:r>
      <w:r w:rsidRPr="006469EC">
        <w:rPr>
          <w:i/>
        </w:rPr>
        <w:t>Agricultural and forest meteorology, 165</w:t>
      </w:r>
      <w:r w:rsidRPr="006469EC">
        <w:t>, 114-126</w:t>
      </w:r>
    </w:p>
    <w:p w:rsidR="006469EC" w:rsidRPr="006469EC" w:rsidRDefault="006469EC" w:rsidP="00DA7AD3">
      <w:pPr>
        <w:pStyle w:val="EndNoteBibliography"/>
        <w:spacing w:after="240" w:line="360" w:lineRule="auto"/>
        <w:ind w:left="720" w:hanging="720"/>
      </w:pPr>
      <w:r w:rsidRPr="006469EC">
        <w:t xml:space="preserve">Schuman, G., Janzen, H., &amp; Herrick, J. (2002). Soil carbon dynamics and potential carbon sequestration by rangelands. </w:t>
      </w:r>
      <w:r w:rsidRPr="006469EC">
        <w:rPr>
          <w:i/>
        </w:rPr>
        <w:t>Environmental pollution, 116</w:t>
      </w:r>
      <w:r w:rsidRPr="006469EC">
        <w:t>, 391-396</w:t>
      </w:r>
    </w:p>
    <w:p w:rsidR="006469EC" w:rsidRPr="006469EC" w:rsidRDefault="006469EC" w:rsidP="00DA7AD3">
      <w:pPr>
        <w:pStyle w:val="EndNoteBibliography"/>
        <w:spacing w:after="240" w:line="360" w:lineRule="auto"/>
        <w:ind w:left="720" w:hanging="720"/>
      </w:pPr>
      <w:r w:rsidRPr="006469EC">
        <w:t xml:space="preserve">Searchinger, T., Heimlich, R., Houghton, R.A., Dong, F., Elobeid, A., Fabiosa, J., Tokgoz, S., Hayes, D., &amp; Yu, T.-H. (2008). Use of US croplands for biofuels increases greenhouse gases through emissions from land-use change. </w:t>
      </w:r>
      <w:r w:rsidRPr="006469EC">
        <w:rPr>
          <w:i/>
        </w:rPr>
        <w:t>Science, 319</w:t>
      </w:r>
      <w:r w:rsidRPr="006469EC">
        <w:t>, 1238-1240</w:t>
      </w:r>
    </w:p>
    <w:p w:rsidR="006469EC" w:rsidRPr="006469EC" w:rsidRDefault="006469EC" w:rsidP="00DA7AD3">
      <w:pPr>
        <w:pStyle w:val="EndNoteBibliography"/>
        <w:spacing w:after="240" w:line="360" w:lineRule="auto"/>
        <w:ind w:left="720" w:hanging="720"/>
      </w:pPr>
      <w:r w:rsidRPr="006469EC">
        <w:t xml:space="preserve">Shafer, B., &amp; Dezman, L. (1982). Development of a Surface Water Supply Index (SWSI) to assess the severity of drought conditions in snowpack runoff areas. In, </w:t>
      </w:r>
      <w:r w:rsidRPr="006469EC">
        <w:rPr>
          <w:i/>
        </w:rPr>
        <w:t>Proceedings of the Western Snow Conference</w:t>
      </w:r>
      <w:r w:rsidRPr="006469EC">
        <w:t xml:space="preserve"> (pp. 164-175)</w:t>
      </w:r>
    </w:p>
    <w:p w:rsidR="006469EC" w:rsidRPr="006469EC" w:rsidRDefault="006469EC" w:rsidP="00DA7AD3">
      <w:pPr>
        <w:pStyle w:val="EndNoteBibliography"/>
        <w:spacing w:after="240" w:line="360" w:lineRule="auto"/>
        <w:ind w:left="720" w:hanging="720"/>
      </w:pPr>
      <w:r w:rsidRPr="006469EC">
        <w:t xml:space="preserve">Shahid, S., &amp; Behrawan, H. (2008). Drought risk assessment in the western part of Bangladesh. </w:t>
      </w:r>
      <w:r w:rsidRPr="006469EC">
        <w:rPr>
          <w:i/>
        </w:rPr>
        <w:t>Natural Hazards, 46</w:t>
      </w:r>
      <w:r w:rsidRPr="006469EC">
        <w:t>, 391-413</w:t>
      </w:r>
    </w:p>
    <w:p w:rsidR="006469EC" w:rsidRPr="006469EC" w:rsidRDefault="006469EC" w:rsidP="00DA7AD3">
      <w:pPr>
        <w:pStyle w:val="EndNoteBibliography"/>
        <w:spacing w:after="240" w:line="360" w:lineRule="auto"/>
        <w:ind w:left="720" w:hanging="720"/>
      </w:pPr>
      <w:r w:rsidRPr="006469EC">
        <w:t xml:space="preserve">Shang, Q., Yang, X., Gao, C., Wu, P., Liu, J., Xu, Y., Shen, Q., Zou, J., &amp; Guo, S. (2011). Net annual global warming potential and greenhouse gas intensity in Chinese double rice‐cropping systems: a 3‐year field measurement in long‐term fertilizer experiments. </w:t>
      </w:r>
      <w:r w:rsidRPr="006469EC">
        <w:rPr>
          <w:i/>
        </w:rPr>
        <w:t>Global Change Biology, 17</w:t>
      </w:r>
      <w:r w:rsidRPr="006469EC">
        <w:t>, 2196-2210</w:t>
      </w:r>
    </w:p>
    <w:p w:rsidR="006469EC" w:rsidRPr="006469EC" w:rsidRDefault="006469EC" w:rsidP="00DA7AD3">
      <w:pPr>
        <w:pStyle w:val="EndNoteBibliography"/>
        <w:spacing w:after="240" w:line="360" w:lineRule="auto"/>
        <w:ind w:left="720" w:hanging="720"/>
      </w:pPr>
      <w:r w:rsidRPr="006469EC">
        <w:t xml:space="preserve">Shukla, J., &amp; Mintz, Y. (1982). Influence of land-surface evapotranspiration on the earth's climate. </w:t>
      </w:r>
      <w:r w:rsidRPr="006469EC">
        <w:rPr>
          <w:i/>
        </w:rPr>
        <w:t>Science, 215</w:t>
      </w:r>
      <w:r w:rsidRPr="006469EC">
        <w:t>, 1498-1501</w:t>
      </w:r>
    </w:p>
    <w:p w:rsidR="006469EC" w:rsidRPr="006469EC" w:rsidRDefault="006469EC" w:rsidP="00DA7AD3">
      <w:pPr>
        <w:pStyle w:val="EndNoteBibliography"/>
        <w:spacing w:after="240" w:line="360" w:lineRule="auto"/>
        <w:ind w:left="720" w:hanging="720"/>
      </w:pPr>
      <w:r w:rsidRPr="006469EC">
        <w:t xml:space="preserve">Smith, P. (2008). Land use change and soil organic carbon dynamics. </w:t>
      </w:r>
      <w:r w:rsidRPr="006469EC">
        <w:rPr>
          <w:i/>
        </w:rPr>
        <w:t>Nutrient Cycling in Agroecosystems, 81</w:t>
      </w:r>
      <w:r w:rsidRPr="006469EC">
        <w:t>, 169-178</w:t>
      </w:r>
    </w:p>
    <w:p w:rsidR="006469EC" w:rsidRPr="006469EC" w:rsidRDefault="006469EC" w:rsidP="00DA7AD3">
      <w:pPr>
        <w:pStyle w:val="EndNoteBibliography"/>
        <w:spacing w:after="240" w:line="360" w:lineRule="auto"/>
        <w:ind w:left="720" w:hanging="720"/>
      </w:pPr>
      <w:r w:rsidRPr="006469EC">
        <w:t xml:space="preserve">Smith, P., Powlson, D.S., Smith, J.U., Falloon, P., &amp; Coleman, K. (2000). Meeting Europe's climate change commitments: quantitative estimates of the potential for carbon mitigation by agriculture. </w:t>
      </w:r>
      <w:r w:rsidRPr="006469EC">
        <w:rPr>
          <w:i/>
        </w:rPr>
        <w:t>Global Change Biology, 6</w:t>
      </w:r>
      <w:r w:rsidRPr="006469EC">
        <w:t>, 525-539</w:t>
      </w:r>
    </w:p>
    <w:p w:rsidR="006469EC" w:rsidRPr="006469EC" w:rsidRDefault="006469EC" w:rsidP="00DA7AD3">
      <w:pPr>
        <w:pStyle w:val="EndNoteBibliography"/>
        <w:spacing w:after="240" w:line="360" w:lineRule="auto"/>
        <w:ind w:left="720" w:hanging="720"/>
      </w:pPr>
      <w:r w:rsidRPr="006469EC">
        <w:lastRenderedPageBreak/>
        <w:t xml:space="preserve">Solomon, S. (2007). </w:t>
      </w:r>
      <w:r w:rsidRPr="006469EC">
        <w:rPr>
          <w:i/>
        </w:rPr>
        <w:t>Climate change 2007-the physical science basis: Working group I contribution to the fourth assessment report of the IPCC</w:t>
      </w:r>
      <w:r w:rsidRPr="006469EC">
        <w:t>. Cambridge University Press</w:t>
      </w:r>
    </w:p>
    <w:p w:rsidR="006469EC" w:rsidRPr="006469EC" w:rsidRDefault="006469EC" w:rsidP="00DA7AD3">
      <w:pPr>
        <w:pStyle w:val="EndNoteBibliography"/>
        <w:spacing w:after="240" w:line="360" w:lineRule="auto"/>
        <w:ind w:left="720" w:hanging="720"/>
      </w:pPr>
      <w:r w:rsidRPr="006469EC">
        <w:t xml:space="preserve">Solomon, S., Plattner, G.-K., Knutti, R., &amp; Friedlingstein, P. (2009). Irreversible climate change due to carbon dioxide emissions. </w:t>
      </w:r>
      <w:r w:rsidRPr="006469EC">
        <w:rPr>
          <w:i/>
        </w:rPr>
        <w:t>Proceedings of the national academy of sciences, 106</w:t>
      </w:r>
      <w:r w:rsidRPr="006469EC">
        <w:t>, 1704-1709</w:t>
      </w:r>
    </w:p>
    <w:p w:rsidR="006469EC" w:rsidRPr="006469EC" w:rsidRDefault="006469EC" w:rsidP="00DA7AD3">
      <w:pPr>
        <w:pStyle w:val="EndNoteBibliography"/>
        <w:spacing w:after="240" w:line="360" w:lineRule="auto"/>
        <w:ind w:left="720" w:hanging="720"/>
      </w:pPr>
      <w:r w:rsidRPr="006469EC">
        <w:t xml:space="preserve">Song, J., Willmott, C.J., &amp; Hanson, B. (1997). Simulating the surface energy budget over the Konza Prairie with a mesoscale model. </w:t>
      </w:r>
      <w:r w:rsidRPr="006469EC">
        <w:rPr>
          <w:i/>
        </w:rPr>
        <w:t>Agricultural and forest meteorology, 87</w:t>
      </w:r>
      <w:r w:rsidRPr="006469EC">
        <w:t>, 105-118</w:t>
      </w:r>
    </w:p>
    <w:p w:rsidR="006469EC" w:rsidRPr="006469EC" w:rsidRDefault="006469EC" w:rsidP="00DA7AD3">
      <w:pPr>
        <w:pStyle w:val="EndNoteBibliography"/>
        <w:spacing w:after="240" w:line="360" w:lineRule="auto"/>
        <w:ind w:left="720" w:hanging="720"/>
      </w:pPr>
      <w:r w:rsidRPr="006469EC">
        <w:t xml:space="preserve">Song, Y., &amp; Ma, M. (2011). A statistical analysis of the relationship between climatic factors and the Normalized Difference Vegetation Index in China. </w:t>
      </w:r>
      <w:r w:rsidRPr="006469EC">
        <w:rPr>
          <w:i/>
        </w:rPr>
        <w:t>International Journal of Remote Sensing, 32</w:t>
      </w:r>
      <w:r w:rsidRPr="006469EC">
        <w:t>, 3947-3965</w:t>
      </w:r>
    </w:p>
    <w:p w:rsidR="006469EC" w:rsidRPr="006469EC" w:rsidRDefault="006469EC" w:rsidP="00DA7AD3">
      <w:pPr>
        <w:pStyle w:val="EndNoteBibliography"/>
        <w:spacing w:after="240" w:line="360" w:lineRule="auto"/>
        <w:ind w:left="720" w:hanging="720"/>
      </w:pPr>
      <w:r w:rsidRPr="006469EC">
        <w:t xml:space="preserve">Sönmez, F.K., Koemuescue, A.U., Erkan, A., &amp; Turgu, E. (2005). An analysis of spatial and temporal dimension of drought vulnerability in Turkey using the standardized precipitation index. </w:t>
      </w:r>
      <w:r w:rsidRPr="006469EC">
        <w:rPr>
          <w:i/>
        </w:rPr>
        <w:t>Natural Hazards, 35</w:t>
      </w:r>
      <w:r w:rsidRPr="006469EC">
        <w:t>, 243-264</w:t>
      </w:r>
    </w:p>
    <w:p w:rsidR="006469EC" w:rsidRPr="006469EC" w:rsidRDefault="006469EC" w:rsidP="00DA7AD3">
      <w:pPr>
        <w:pStyle w:val="EndNoteBibliography"/>
        <w:spacing w:after="240" w:line="360" w:lineRule="auto"/>
        <w:ind w:left="720" w:hanging="720"/>
      </w:pPr>
      <w:r w:rsidRPr="006469EC">
        <w:t>Steiner, J.L., Schneider, J.M., Pope, C., Pope, S., Ford, P., Steele, R.F., &amp; Anderson, T. (2015). Southern Plains assessment of vulnerability and preliminary adaptation and mitigation strategies for farmers, ranchers, and forest land owners</w:t>
      </w:r>
    </w:p>
    <w:p w:rsidR="006469EC" w:rsidRPr="006469EC" w:rsidRDefault="006469EC" w:rsidP="00DA7AD3">
      <w:pPr>
        <w:pStyle w:val="EndNoteBibliography"/>
        <w:spacing w:after="240" w:line="360" w:lineRule="auto"/>
        <w:ind w:left="720" w:hanging="720"/>
      </w:pPr>
      <w:r w:rsidRPr="006469EC">
        <w:t xml:space="preserve">Steinfeld, H., Gerber, P., Wassenaar, T., Castel, V., Rosales, M., &amp; De Haan, C. (2006). </w:t>
      </w:r>
      <w:r w:rsidRPr="006469EC">
        <w:rPr>
          <w:i/>
        </w:rPr>
        <w:t>Livestock's long shadow</w:t>
      </w:r>
      <w:r w:rsidRPr="006469EC">
        <w:t>. FAO Rome</w:t>
      </w:r>
    </w:p>
    <w:p w:rsidR="006469EC" w:rsidRPr="006469EC" w:rsidRDefault="006469EC" w:rsidP="00DA7AD3">
      <w:pPr>
        <w:pStyle w:val="EndNoteBibliography"/>
        <w:spacing w:after="240" w:line="360" w:lineRule="auto"/>
        <w:ind w:left="720" w:hanging="720"/>
      </w:pPr>
      <w:r w:rsidRPr="006469EC">
        <w:t xml:space="preserve">Stocker, T. (2014). </w:t>
      </w:r>
      <w:r w:rsidRPr="006469EC">
        <w:rPr>
          <w:i/>
        </w:rPr>
        <w:t>Climate change 2013: the physical science basis: Working Group I contribution to the Fifth assessment report of the Intergovernmental Panel on Climate Change</w:t>
      </w:r>
      <w:r w:rsidRPr="006469EC">
        <w:t>. Cambridge University Press</w:t>
      </w:r>
    </w:p>
    <w:p w:rsidR="006469EC" w:rsidRPr="006469EC" w:rsidRDefault="006469EC" w:rsidP="00DA7AD3">
      <w:pPr>
        <w:pStyle w:val="EndNoteBibliography"/>
        <w:spacing w:after="240" w:line="360" w:lineRule="auto"/>
        <w:ind w:left="720" w:hanging="720"/>
      </w:pPr>
      <w:r w:rsidRPr="006469EC">
        <w:t xml:space="preserve">Suyker, A.E., &amp; Verma, S.B. (2001). Year‐round observations of the net ecosystem exchange of carbon dioxide in a native tallgrass prairie. </w:t>
      </w:r>
      <w:r w:rsidRPr="006469EC">
        <w:rPr>
          <w:i/>
        </w:rPr>
        <w:t>Global Change Biology, 7</w:t>
      </w:r>
      <w:r w:rsidRPr="006469EC">
        <w:t>, 279-289</w:t>
      </w:r>
    </w:p>
    <w:p w:rsidR="006469EC" w:rsidRPr="006469EC" w:rsidRDefault="006469EC" w:rsidP="00DA7AD3">
      <w:pPr>
        <w:pStyle w:val="EndNoteBibliography"/>
        <w:spacing w:after="240" w:line="360" w:lineRule="auto"/>
        <w:ind w:left="720" w:hanging="720"/>
      </w:pPr>
      <w:r w:rsidRPr="006469EC">
        <w:t xml:space="preserve">Suyker, A.E., Verma, S.B., &amp; Burba, G.G. (2003). Interannual variability in net CO2 exchange of a native tallgrass prairie. </w:t>
      </w:r>
      <w:r w:rsidRPr="006469EC">
        <w:rPr>
          <w:i/>
        </w:rPr>
        <w:t>Global Change Biology, 9</w:t>
      </w:r>
      <w:r w:rsidRPr="006469EC">
        <w:t>, 255-265</w:t>
      </w:r>
    </w:p>
    <w:p w:rsidR="006469EC" w:rsidRPr="006469EC" w:rsidRDefault="006469EC" w:rsidP="00DA7AD3">
      <w:pPr>
        <w:pStyle w:val="EndNoteBibliography"/>
        <w:spacing w:after="240" w:line="360" w:lineRule="auto"/>
        <w:ind w:left="720" w:hanging="720"/>
      </w:pPr>
      <w:r w:rsidRPr="006469EC">
        <w:lastRenderedPageBreak/>
        <w:t xml:space="preserve">Svoboda, M., LeComte, D., Hayes, M., Heim, R., Gleason, K., Angel, J., Rippey, B., Tinker, R., Palecki, M., &amp; Stooksbury, D. (2002). The drought monitor. </w:t>
      </w:r>
      <w:r w:rsidRPr="006469EC">
        <w:rPr>
          <w:i/>
        </w:rPr>
        <w:t>Bulletin of the American Meteorological Society, 83</w:t>
      </w:r>
      <w:r w:rsidRPr="006469EC">
        <w:t>, 1181-1190</w:t>
      </w:r>
    </w:p>
    <w:p w:rsidR="006469EC" w:rsidRPr="006469EC" w:rsidRDefault="006469EC" w:rsidP="00DA7AD3">
      <w:pPr>
        <w:pStyle w:val="EndNoteBibliography"/>
        <w:spacing w:after="240" w:line="360" w:lineRule="auto"/>
        <w:ind w:left="720" w:hanging="720"/>
      </w:pPr>
      <w:r w:rsidRPr="006469EC">
        <w:t xml:space="preserve">Tadesse, T., Brown, J.F., &amp; Hayes, M.J. (2005). A new approach for predicting drought-related vegetation stress: Integrating satellite, climate, and biophysical data over the US central plains. </w:t>
      </w:r>
      <w:r w:rsidRPr="006469EC">
        <w:rPr>
          <w:i/>
        </w:rPr>
        <w:t>ISPRS Journal of Photogrammetry and Remote Sensing, 59</w:t>
      </w:r>
      <w:r w:rsidRPr="006469EC">
        <w:t>, 244-253</w:t>
      </w:r>
    </w:p>
    <w:p w:rsidR="006469EC" w:rsidRPr="006469EC" w:rsidRDefault="006469EC" w:rsidP="00DA7AD3">
      <w:pPr>
        <w:pStyle w:val="EndNoteBibliography"/>
        <w:spacing w:after="240" w:line="360" w:lineRule="auto"/>
        <w:ind w:left="720" w:hanging="720"/>
      </w:pPr>
      <w:r w:rsidRPr="006469EC">
        <w:t xml:space="preserve">Tadesse, T., Wardlow, B.D., Brown, J.F., Svoboda, M.D., Hayes, M.J., Fuchs, B., &amp; Gutzmer, D. (2015). Assessing the Vegetation Condition Impacts of the 2011 Drought across the US Southern Great Plains Using the Vegetation Drought Response Index (VegDRI). </w:t>
      </w:r>
      <w:r w:rsidRPr="006469EC">
        <w:rPr>
          <w:i/>
        </w:rPr>
        <w:t>Journal of Applied Meteorology and Climatology, 54</w:t>
      </w:r>
      <w:r w:rsidRPr="006469EC">
        <w:t>, 153-169</w:t>
      </w:r>
    </w:p>
    <w:p w:rsidR="006469EC" w:rsidRPr="006469EC" w:rsidRDefault="006469EC" w:rsidP="00DA7AD3">
      <w:pPr>
        <w:pStyle w:val="EndNoteBibliography"/>
        <w:spacing w:after="240" w:line="360" w:lineRule="auto"/>
        <w:ind w:left="720" w:hanging="720"/>
      </w:pPr>
      <w:r w:rsidRPr="006469EC">
        <w:t xml:space="preserve">Thebault, A., Mariotte, P., Lortie, C.J., &amp; MacDougall, A.S. (2014). Land management trumps the effects of climate change and elevated CO2 on grassland functioning. </w:t>
      </w:r>
      <w:r w:rsidRPr="006469EC">
        <w:rPr>
          <w:i/>
        </w:rPr>
        <w:t>Journal of Ecology, 102</w:t>
      </w:r>
      <w:r w:rsidRPr="006469EC">
        <w:t>, 896-904</w:t>
      </w:r>
    </w:p>
    <w:p w:rsidR="006469EC" w:rsidRPr="006469EC" w:rsidRDefault="006469EC" w:rsidP="00DA7AD3">
      <w:pPr>
        <w:pStyle w:val="EndNoteBibliography"/>
        <w:spacing w:after="240" w:line="360" w:lineRule="auto"/>
        <w:ind w:left="720" w:hanging="720"/>
      </w:pPr>
      <w:r w:rsidRPr="006469EC">
        <w:t xml:space="preserve">Tian, H., Xu, X., Liu, M., Ren, W., Zhang, C., Chen, G., &amp; Lu, C. (2010). Spatial and temporal patterns of CH4 and N2O fluxes in terrestrial ecosystems of North America during 1979-2008: application of a global biogeochemistry model. </w:t>
      </w:r>
      <w:r w:rsidRPr="006469EC">
        <w:rPr>
          <w:i/>
        </w:rPr>
        <w:t>Biogeosciences, 7</w:t>
      </w:r>
      <w:r w:rsidRPr="006469EC">
        <w:t>, 2673</w:t>
      </w:r>
    </w:p>
    <w:p w:rsidR="006469EC" w:rsidRPr="006469EC" w:rsidRDefault="006469EC" w:rsidP="00DA7AD3">
      <w:pPr>
        <w:pStyle w:val="EndNoteBibliography"/>
        <w:spacing w:after="240" w:line="360" w:lineRule="auto"/>
        <w:ind w:left="720" w:hanging="720"/>
      </w:pPr>
      <w:r w:rsidRPr="006469EC">
        <w:t xml:space="preserve">Tian, Y., Zhou, L., Romanov, P., Yu, B., &amp; Ek, M. (2013). Comparison of Amazon and Central Africa tropical vegetation dynamics using SEVIRI data from 2009 to 2011. In, </w:t>
      </w:r>
      <w:r w:rsidRPr="006469EC">
        <w:rPr>
          <w:i/>
        </w:rPr>
        <w:t>EGU General Assembly Conference Abstracts</w:t>
      </w:r>
      <w:r w:rsidRPr="006469EC">
        <w:t xml:space="preserve"> (p. 6535)</w:t>
      </w:r>
    </w:p>
    <w:p w:rsidR="006469EC" w:rsidRPr="006469EC" w:rsidRDefault="006469EC" w:rsidP="00DA7AD3">
      <w:pPr>
        <w:pStyle w:val="EndNoteBibliography"/>
        <w:spacing w:after="240" w:line="360" w:lineRule="auto"/>
        <w:ind w:left="720" w:hanging="720"/>
      </w:pPr>
      <w:r w:rsidRPr="006469EC">
        <w:t xml:space="preserve">Tubiello, F.N., Lin, G., Druitt, J., &amp; Marino, B.D. (1999). Ecosystem-level evapotranspiration and water-use efficiency in the desert biome of Biosphere 2. </w:t>
      </w:r>
      <w:r w:rsidRPr="006469EC">
        <w:rPr>
          <w:i/>
        </w:rPr>
        <w:t>Ecological Engineering, 13</w:t>
      </w:r>
      <w:r w:rsidRPr="006469EC">
        <w:t>, 263-271</w:t>
      </w:r>
    </w:p>
    <w:p w:rsidR="006469EC" w:rsidRPr="006469EC" w:rsidRDefault="006469EC" w:rsidP="00DA7AD3">
      <w:pPr>
        <w:pStyle w:val="EndNoteBibliography"/>
        <w:spacing w:after="240" w:line="360" w:lineRule="auto"/>
        <w:ind w:left="720" w:hanging="720"/>
      </w:pPr>
      <w:r w:rsidRPr="006469EC">
        <w:t xml:space="preserve">Tucker, C.J. (1980). Remote sensing of leaf water content in the near infrared. </w:t>
      </w:r>
      <w:r w:rsidRPr="006469EC">
        <w:rPr>
          <w:i/>
        </w:rPr>
        <w:t>Remote Sensing of Environment, 10</w:t>
      </w:r>
      <w:r w:rsidRPr="006469EC">
        <w:t>, 23-32</w:t>
      </w:r>
    </w:p>
    <w:p w:rsidR="006469EC" w:rsidRPr="006469EC" w:rsidRDefault="006469EC" w:rsidP="00DA7AD3">
      <w:pPr>
        <w:pStyle w:val="EndNoteBibliography"/>
        <w:spacing w:after="240" w:line="360" w:lineRule="auto"/>
        <w:ind w:left="720" w:hanging="720"/>
        <w:rPr>
          <w:i/>
        </w:rPr>
      </w:pPr>
      <w:r w:rsidRPr="006469EC">
        <w:t xml:space="preserve">Turner, B.L., &amp; Meyer, W.B. (1994). Global land-use and land-cover change: an overview. </w:t>
      </w:r>
      <w:r w:rsidRPr="006469EC">
        <w:rPr>
          <w:i/>
        </w:rPr>
        <w:t>Changes in land use and land cover: a global perspective, 4</w:t>
      </w:r>
    </w:p>
    <w:p w:rsidR="006469EC" w:rsidRDefault="006469EC" w:rsidP="00DA7AD3">
      <w:pPr>
        <w:pStyle w:val="EndNoteBibliography"/>
        <w:spacing w:after="240" w:line="360" w:lineRule="auto"/>
        <w:ind w:left="720" w:hanging="720"/>
      </w:pPr>
      <w:r w:rsidRPr="006469EC">
        <w:lastRenderedPageBreak/>
        <w:t xml:space="preserve">Twine, T.E., Kustas, W., Norman, J., Cook, D., Houser, P., Meyers, T., Prueger, J., Starks, P., &amp; Wesely, M. (2000). Correcting eddy-covariance flux underestimates over a grassland. </w:t>
      </w:r>
      <w:r w:rsidRPr="006469EC">
        <w:rPr>
          <w:i/>
        </w:rPr>
        <w:t>Agricultural and forest meteorology, 103</w:t>
      </w:r>
      <w:r w:rsidRPr="006469EC">
        <w:t>, 279-300</w:t>
      </w:r>
    </w:p>
    <w:p w:rsidR="00DA7AD3" w:rsidRPr="00C40F65" w:rsidRDefault="00DA7AD3" w:rsidP="00DA7AD3">
      <w:pPr>
        <w:pStyle w:val="EndNoteBibliography"/>
        <w:tabs>
          <w:tab w:val="left" w:pos="1440"/>
        </w:tabs>
        <w:spacing w:line="360" w:lineRule="auto"/>
        <w:ind w:left="1440" w:hanging="1440"/>
      </w:pPr>
      <w:r>
        <w:t>U.S. Department of Agriculture. (2011). U.S. Agriculture and Forestry Greenhouse Gas Inventory: 1990- 2008 (C. C. P. Office, Trans.) (Vol. Technical Bulletin No., 1930, pp. 159): U.S. Department of Agriculture, Office of the Chief Economist.</w:t>
      </w:r>
    </w:p>
    <w:p w:rsidR="00DA7AD3" w:rsidRDefault="00DA7AD3" w:rsidP="00DA7AD3">
      <w:pPr>
        <w:pStyle w:val="EndNoteBibliography"/>
        <w:spacing w:after="240" w:line="360" w:lineRule="auto"/>
        <w:ind w:left="720" w:hanging="720"/>
      </w:pPr>
    </w:p>
    <w:p w:rsidR="006469EC" w:rsidRPr="006469EC" w:rsidRDefault="006469EC" w:rsidP="00DA7AD3">
      <w:pPr>
        <w:pStyle w:val="EndNoteBibliography"/>
        <w:spacing w:after="240" w:line="360" w:lineRule="auto"/>
        <w:ind w:left="720" w:hanging="720"/>
      </w:pPr>
      <w:r w:rsidRPr="006469EC">
        <w:t xml:space="preserve">Van Rooy, M. (1965). A rainfall anomaly index independent of time and space. </w:t>
      </w:r>
      <w:r w:rsidRPr="006469EC">
        <w:rPr>
          <w:i/>
        </w:rPr>
        <w:t>Notos, 14</w:t>
      </w:r>
      <w:r w:rsidRPr="006469EC">
        <w:t>, 43-48</w:t>
      </w:r>
    </w:p>
    <w:p w:rsidR="006469EC" w:rsidRPr="006469EC" w:rsidRDefault="006469EC" w:rsidP="00DA7AD3">
      <w:pPr>
        <w:pStyle w:val="EndNoteBibliography"/>
        <w:spacing w:after="240" w:line="360" w:lineRule="auto"/>
        <w:ind w:left="720" w:hanging="720"/>
      </w:pPr>
      <w:r w:rsidRPr="006469EC">
        <w:t xml:space="preserve">Vick, E.S., Stoy, P.C., Tang, A.C., &amp; Gerken, T. (2016). The surface-atmosphere exchange of carbon dioxide, water, and sensible heat across a dryland wheat-fallow rotation. </w:t>
      </w:r>
      <w:r w:rsidRPr="006469EC">
        <w:rPr>
          <w:i/>
        </w:rPr>
        <w:t>Agriculture, ecosystems &amp; environment, 232</w:t>
      </w:r>
      <w:r w:rsidRPr="006469EC">
        <w:t>, 129-140</w:t>
      </w:r>
    </w:p>
    <w:p w:rsidR="006469EC" w:rsidRPr="006469EC" w:rsidRDefault="006469EC" w:rsidP="00DA7AD3">
      <w:pPr>
        <w:pStyle w:val="EndNoteBibliography"/>
        <w:spacing w:after="240" w:line="360" w:lineRule="auto"/>
        <w:ind w:left="720" w:hanging="720"/>
      </w:pPr>
      <w:r w:rsidRPr="006469EC">
        <w:t xml:space="preserve">Wagle, P., &amp; Kakani, V.G. (2014). Growing season variability in evapotranspiration, ecosystem water use efficiency, and energy partitioning in switchgrass. </w:t>
      </w:r>
      <w:r w:rsidRPr="006469EC">
        <w:rPr>
          <w:i/>
        </w:rPr>
        <w:t>Ecohydrology, 7</w:t>
      </w:r>
      <w:r w:rsidRPr="006469EC">
        <w:t>, 64-72</w:t>
      </w:r>
    </w:p>
    <w:p w:rsidR="006469EC" w:rsidRPr="006469EC" w:rsidRDefault="006469EC" w:rsidP="00DA7AD3">
      <w:pPr>
        <w:pStyle w:val="EndNoteBibliography"/>
        <w:spacing w:after="240" w:line="360" w:lineRule="auto"/>
        <w:ind w:left="720" w:hanging="720"/>
      </w:pPr>
      <w:r w:rsidRPr="006469EC">
        <w:t xml:space="preserve">Wagle, P., Kakani, V.G., &amp; Huhnke, R.L. (2015a). Net ecosystem carbon dioxide exchange of dedicated bioenergy feedstocks: Switchgrass and high biomass sorghum. </w:t>
      </w:r>
      <w:r w:rsidRPr="006469EC">
        <w:rPr>
          <w:i/>
        </w:rPr>
        <w:t>Agricultural and forest meteorology, 207</w:t>
      </w:r>
      <w:r w:rsidRPr="006469EC">
        <w:t>, 107-116</w:t>
      </w:r>
    </w:p>
    <w:p w:rsidR="006469EC" w:rsidRPr="006469EC" w:rsidRDefault="006469EC" w:rsidP="00DA7AD3">
      <w:pPr>
        <w:pStyle w:val="EndNoteBibliography"/>
        <w:spacing w:after="240" w:line="360" w:lineRule="auto"/>
        <w:ind w:left="720" w:hanging="720"/>
      </w:pPr>
      <w:r w:rsidRPr="006469EC">
        <w:t xml:space="preserve">Wagle, P., Xiao, X., Scott, R.L., Kolb, T.E., Cook, D.R., Brunsell, N., Baldocchi, D.D., Basara, J., Matamala, R., &amp; Zhou, Y. (2015b). Biophysical controls on carbon and water vapor fluxes across a grassland climatic gradient in the United States. </w:t>
      </w:r>
      <w:r w:rsidRPr="006469EC">
        <w:rPr>
          <w:i/>
        </w:rPr>
        <w:t>Agricultural and forest meteorology, 214</w:t>
      </w:r>
      <w:r w:rsidRPr="006469EC">
        <w:t>, 293-305</w:t>
      </w:r>
    </w:p>
    <w:p w:rsidR="006469EC" w:rsidRPr="006469EC" w:rsidRDefault="006469EC" w:rsidP="00DA7AD3">
      <w:pPr>
        <w:pStyle w:val="EndNoteBibliography"/>
        <w:spacing w:after="240" w:line="360" w:lineRule="auto"/>
        <w:ind w:left="720" w:hanging="720"/>
      </w:pPr>
      <w:r w:rsidRPr="006469EC">
        <w:t xml:space="preserve">Wagle, P., Xiao, X., &amp; Suyker, A.E. (2015c). Estimation and analysis of gross primary production of soybean under various management practices and drought conditions. </w:t>
      </w:r>
      <w:r w:rsidRPr="006469EC">
        <w:rPr>
          <w:i/>
        </w:rPr>
        <w:t>ISPRS Journal of Photogrammetry and Remote Sensing, 99</w:t>
      </w:r>
      <w:r w:rsidRPr="006469EC">
        <w:t>, 70-83</w:t>
      </w:r>
    </w:p>
    <w:p w:rsidR="006469EC" w:rsidRPr="006469EC" w:rsidRDefault="006469EC" w:rsidP="00DA7AD3">
      <w:pPr>
        <w:pStyle w:val="EndNoteBibliography"/>
        <w:spacing w:after="240" w:line="360" w:lineRule="auto"/>
        <w:ind w:left="720" w:hanging="720"/>
      </w:pPr>
      <w:r w:rsidRPr="006469EC">
        <w:t xml:space="preserve">Wagle, P., Xiao, X., Torn, M.S., Cook, D.R., Matamala, R., Fischer, M.L., Jin, C., Dong, J., &amp; Biradar, C. (2014). Sensitivity of vegetation indices and gross primary production of tallgrass prairie to severe drought. </w:t>
      </w:r>
      <w:r w:rsidRPr="006469EC">
        <w:rPr>
          <w:i/>
        </w:rPr>
        <w:t>Remote Sensing of Environment, 152</w:t>
      </w:r>
      <w:r w:rsidRPr="006469EC">
        <w:t>, 1-14</w:t>
      </w:r>
    </w:p>
    <w:p w:rsidR="006469EC" w:rsidRPr="006469EC" w:rsidRDefault="006469EC" w:rsidP="00DA7AD3">
      <w:pPr>
        <w:pStyle w:val="EndNoteBibliography"/>
        <w:spacing w:after="240" w:line="360" w:lineRule="auto"/>
        <w:ind w:left="720" w:hanging="720"/>
      </w:pPr>
      <w:r w:rsidRPr="006469EC">
        <w:lastRenderedPageBreak/>
        <w:t xml:space="preserve">Wan, Z., Wang, P., &amp; Li, X. (2004). Using MODIS land surface temperature and normalized difference vegetation index products for monitoring drought in the southern Great Plains, USA. </w:t>
      </w:r>
      <w:r w:rsidRPr="006469EC">
        <w:rPr>
          <w:i/>
        </w:rPr>
        <w:t>International Journal of Remote Sensing, 25</w:t>
      </w:r>
      <w:r w:rsidRPr="006469EC">
        <w:t>, 61-72</w:t>
      </w:r>
    </w:p>
    <w:p w:rsidR="006469EC" w:rsidRPr="006469EC" w:rsidRDefault="006469EC" w:rsidP="00DA7AD3">
      <w:pPr>
        <w:pStyle w:val="EndNoteBibliography"/>
        <w:spacing w:after="240" w:line="360" w:lineRule="auto"/>
        <w:ind w:left="720" w:hanging="720"/>
      </w:pPr>
      <w:r w:rsidRPr="006469EC">
        <w:t xml:space="preserve">Wang, G., &amp; Eltahir, E.A. (2000). Role of vegetation dynamics in enhancing the low‐frequency variability of the Sahel rainfall. </w:t>
      </w:r>
      <w:r w:rsidRPr="006469EC">
        <w:rPr>
          <w:i/>
        </w:rPr>
        <w:t>Water Resources Research, 36</w:t>
      </w:r>
      <w:r w:rsidRPr="006469EC">
        <w:t>, 1013-1021</w:t>
      </w:r>
    </w:p>
    <w:p w:rsidR="006469EC" w:rsidRPr="006469EC" w:rsidRDefault="006469EC" w:rsidP="00DA7AD3">
      <w:pPr>
        <w:pStyle w:val="EndNoteBibliography"/>
        <w:spacing w:after="240" w:line="360" w:lineRule="auto"/>
        <w:ind w:left="720" w:hanging="720"/>
      </w:pPr>
      <w:r w:rsidRPr="006469EC">
        <w:t xml:space="preserve">Wang, J., Price, K., &amp; Rich, P. (2001). Spatial patterns of NDVI in response to precipitation and temperature in the central Great Plains. </w:t>
      </w:r>
      <w:r w:rsidRPr="006469EC">
        <w:rPr>
          <w:i/>
        </w:rPr>
        <w:t>International Journal of Remote Sensing, 22</w:t>
      </w:r>
      <w:r w:rsidRPr="006469EC">
        <w:t>, 3827-3844</w:t>
      </w:r>
    </w:p>
    <w:p w:rsidR="006469EC" w:rsidRPr="006469EC" w:rsidRDefault="006469EC" w:rsidP="00DA7AD3">
      <w:pPr>
        <w:pStyle w:val="EndNoteBibliography"/>
        <w:spacing w:after="240" w:line="360" w:lineRule="auto"/>
        <w:ind w:left="720" w:hanging="720"/>
      </w:pPr>
      <w:r w:rsidRPr="006469EC">
        <w:t xml:space="preserve">Wayne Polley, H., Frank, A.B., Sanabria, J., &amp; Phillips, R.L. (2008). Interannual variability in carbon dioxide fluxes and flux–climate relationships on grazed and ungrazed northern mixed‐grass prairie. </w:t>
      </w:r>
      <w:r w:rsidRPr="006469EC">
        <w:rPr>
          <w:i/>
        </w:rPr>
        <w:t>Global Change Biology, 14</w:t>
      </w:r>
      <w:r w:rsidRPr="006469EC">
        <w:t>, 1620-1632</w:t>
      </w:r>
    </w:p>
    <w:p w:rsidR="006469EC" w:rsidRPr="006469EC" w:rsidRDefault="006469EC" w:rsidP="00DA7AD3">
      <w:pPr>
        <w:pStyle w:val="EndNoteBibliography"/>
        <w:spacing w:after="240" w:line="360" w:lineRule="auto"/>
        <w:ind w:left="720" w:hanging="720"/>
      </w:pPr>
      <w:r w:rsidRPr="006469EC">
        <w:t xml:space="preserve">Weaver, C.P., &amp; Avissar, R. (2001). Atmospheric disturbances caused by human modification of the landscape. </w:t>
      </w:r>
      <w:r w:rsidRPr="006469EC">
        <w:rPr>
          <w:i/>
        </w:rPr>
        <w:t>Bulletin of the American Meteorological Society, 82</w:t>
      </w:r>
      <w:r w:rsidRPr="006469EC">
        <w:t>, 269-281</w:t>
      </w:r>
    </w:p>
    <w:p w:rsidR="006469EC" w:rsidRPr="006469EC" w:rsidRDefault="006469EC" w:rsidP="00DA7AD3">
      <w:pPr>
        <w:pStyle w:val="EndNoteBibliography"/>
        <w:spacing w:after="240" w:line="360" w:lineRule="auto"/>
        <w:ind w:left="720" w:hanging="720"/>
      </w:pPr>
      <w:r w:rsidRPr="006469EC">
        <w:t xml:space="preserve">Weaver, S.J., Baxter, S., &amp; Harnos, K. (2016). Regional Changes in the Interannual Variability of US Warm Season Precipitation. </w:t>
      </w:r>
      <w:r w:rsidRPr="006469EC">
        <w:rPr>
          <w:i/>
        </w:rPr>
        <w:t>Journal of Climate, 29</w:t>
      </w:r>
      <w:r w:rsidRPr="006469EC">
        <w:t>, 5157-5173</w:t>
      </w:r>
    </w:p>
    <w:p w:rsidR="006469EC" w:rsidRPr="006469EC" w:rsidRDefault="006469EC" w:rsidP="00DA7AD3">
      <w:pPr>
        <w:pStyle w:val="EndNoteBibliography"/>
        <w:spacing w:after="240" w:line="360" w:lineRule="auto"/>
        <w:ind w:left="720" w:hanging="720"/>
      </w:pPr>
      <w:r w:rsidRPr="006469EC">
        <w:t xml:space="preserve">Weghorst, K. (1996). The reclamation drought index: Guidelines and practical applications. In, </w:t>
      </w:r>
      <w:r w:rsidRPr="006469EC">
        <w:rPr>
          <w:i/>
        </w:rPr>
        <w:t>North American Water and Environment Congress &amp; Destructive Water</w:t>
      </w:r>
      <w:r w:rsidRPr="006469EC">
        <w:t xml:space="preserve"> (pp. 637-642): ASCE</w:t>
      </w:r>
    </w:p>
    <w:p w:rsidR="006469EC" w:rsidRPr="006469EC" w:rsidRDefault="006469EC" w:rsidP="00DA7AD3">
      <w:pPr>
        <w:pStyle w:val="EndNoteBibliography"/>
        <w:spacing w:after="240" w:line="360" w:lineRule="auto"/>
        <w:ind w:left="720" w:hanging="720"/>
      </w:pPr>
      <w:r w:rsidRPr="006469EC">
        <w:t xml:space="preserve">Weiying, C., Qianguang, X., &amp; Yongwei, S. (1994). Application of the anomaly vegetation index to monitoring heavy drought in 1992. </w:t>
      </w:r>
      <w:r w:rsidRPr="006469EC">
        <w:rPr>
          <w:i/>
        </w:rPr>
        <w:t>Remote Sensing of Environment, 9</w:t>
      </w:r>
      <w:r w:rsidRPr="006469EC">
        <w:t>, 106-112</w:t>
      </w:r>
    </w:p>
    <w:p w:rsidR="006469EC" w:rsidRPr="006469EC" w:rsidRDefault="006469EC" w:rsidP="00DA7AD3">
      <w:pPr>
        <w:pStyle w:val="EndNoteBibliography"/>
        <w:spacing w:after="240" w:line="360" w:lineRule="auto"/>
        <w:ind w:left="720" w:hanging="720"/>
      </w:pPr>
      <w:r w:rsidRPr="006469EC">
        <w:t xml:space="preserve">Wilhite, D.A., &amp; Glantz, M.H. (1985). Understanding: the drought phenomenon: the role of definitions. </w:t>
      </w:r>
      <w:r w:rsidRPr="006469EC">
        <w:rPr>
          <w:i/>
        </w:rPr>
        <w:t>Water international, 10</w:t>
      </w:r>
      <w:r w:rsidRPr="006469EC">
        <w:t>, 111-120</w:t>
      </w:r>
    </w:p>
    <w:p w:rsidR="006469EC" w:rsidRPr="006469EC" w:rsidRDefault="006469EC" w:rsidP="00DA7AD3">
      <w:pPr>
        <w:pStyle w:val="EndNoteBibliography"/>
        <w:spacing w:after="240" w:line="360" w:lineRule="auto"/>
        <w:ind w:left="720" w:hanging="720"/>
      </w:pPr>
      <w:r w:rsidRPr="006469EC">
        <w:t xml:space="preserve">Wilson, K., &amp; Baldocchi, D. (2001). Comparing independent estimates of carbon dioxide exchange over 5 years at a deciduous forest in the southeastern United States. </w:t>
      </w:r>
      <w:r w:rsidRPr="006469EC">
        <w:rPr>
          <w:i/>
        </w:rPr>
        <w:t>Journal of Geophysical Research. D. Atmospheres, 106</w:t>
      </w:r>
      <w:r w:rsidRPr="006469EC">
        <w:t>, 34</w:t>
      </w:r>
    </w:p>
    <w:p w:rsidR="006469EC" w:rsidRPr="006469EC" w:rsidRDefault="006469EC" w:rsidP="00DA7AD3">
      <w:pPr>
        <w:pStyle w:val="EndNoteBibliography"/>
        <w:spacing w:after="240" w:line="360" w:lineRule="auto"/>
        <w:ind w:left="720" w:hanging="720"/>
      </w:pPr>
      <w:r w:rsidRPr="006469EC">
        <w:lastRenderedPageBreak/>
        <w:t xml:space="preserve">Wilson, K., Goldstein, A., Falge, E., Aubinet, M., Baldocchi, D., Berbigier, P., Bernhofer, C., Ceulemans, R., Dolman, H., &amp; Field, C. (2002). Energy balance closure at FLUXNET sites. </w:t>
      </w:r>
      <w:r w:rsidRPr="006469EC">
        <w:rPr>
          <w:i/>
        </w:rPr>
        <w:t>Agricultural and forest meteorology, 113</w:t>
      </w:r>
      <w:r w:rsidRPr="006469EC">
        <w:t>, 223-243</w:t>
      </w:r>
    </w:p>
    <w:p w:rsidR="006469EC" w:rsidRPr="006469EC" w:rsidRDefault="006469EC" w:rsidP="00DA7AD3">
      <w:pPr>
        <w:pStyle w:val="EndNoteBibliography"/>
        <w:spacing w:after="240" w:line="360" w:lineRule="auto"/>
        <w:ind w:left="720" w:hanging="720"/>
      </w:pPr>
      <w:r w:rsidRPr="006469EC">
        <w:t xml:space="preserve">Wright, C.K., &amp; Wimberly, M.C. (2013). Recent land use change in the Western Corn Belt threatens grasslands and wetlands. </w:t>
      </w:r>
      <w:r w:rsidRPr="006469EC">
        <w:rPr>
          <w:i/>
        </w:rPr>
        <w:t>Proceedings of the National Academy of Sciences, 110</w:t>
      </w:r>
      <w:r w:rsidRPr="006469EC">
        <w:t>, 4134-4139</w:t>
      </w:r>
    </w:p>
    <w:p w:rsidR="006469EC" w:rsidRPr="006469EC" w:rsidRDefault="006469EC" w:rsidP="00DA7AD3">
      <w:pPr>
        <w:pStyle w:val="EndNoteBibliography"/>
        <w:spacing w:after="240" w:line="360" w:lineRule="auto"/>
        <w:ind w:left="720" w:hanging="720"/>
      </w:pPr>
      <w:r w:rsidRPr="006469EC">
        <w:t xml:space="preserve">Xiao, X., Boles, S., Liu, J., Zhuang, D., &amp; Liu, M. (2002). Characterization of forest types in Northeastern China, using multi-temporal SPOT-4 VEGETATION sensor data. </w:t>
      </w:r>
      <w:r w:rsidRPr="006469EC">
        <w:rPr>
          <w:i/>
        </w:rPr>
        <w:t>Remote Sensing of Environment, 82</w:t>
      </w:r>
      <w:r w:rsidRPr="006469EC">
        <w:t>, 335-348</w:t>
      </w:r>
    </w:p>
    <w:p w:rsidR="006469EC" w:rsidRPr="006469EC" w:rsidRDefault="006469EC" w:rsidP="00DA7AD3">
      <w:pPr>
        <w:pStyle w:val="EndNoteBibliography"/>
        <w:spacing w:after="240" w:line="360" w:lineRule="auto"/>
        <w:ind w:left="720" w:hanging="720"/>
      </w:pPr>
      <w:r w:rsidRPr="006469EC">
        <w:t xml:space="preserve">Xu, X., Tian, H., &amp; Hui, D. (2008). Convergence in the relationship of CO2 and N2O exchanges between soil and atmosphere within terrestrial ecosystems. </w:t>
      </w:r>
      <w:r w:rsidRPr="006469EC">
        <w:rPr>
          <w:i/>
        </w:rPr>
        <w:t>Global Change Biology, 14</w:t>
      </w:r>
      <w:r w:rsidRPr="006469EC">
        <w:t>, 1651-1660</w:t>
      </w:r>
    </w:p>
    <w:p w:rsidR="006469EC" w:rsidRPr="006469EC" w:rsidRDefault="006469EC" w:rsidP="00DA7AD3">
      <w:pPr>
        <w:pStyle w:val="EndNoteBibliography"/>
        <w:spacing w:after="240" w:line="360" w:lineRule="auto"/>
        <w:ind w:left="720" w:hanging="720"/>
      </w:pPr>
      <w:r w:rsidRPr="006469EC">
        <w:t xml:space="preserve">Yang, L., Wylie, B.K., Tieszen, L.L., &amp; Reed, B.C. (1998). An analysis of relationships among climate forcing and time-integrated NDVI of grasslands over the US northern and central Great Plains. </w:t>
      </w:r>
      <w:r w:rsidRPr="006469EC">
        <w:rPr>
          <w:i/>
        </w:rPr>
        <w:t>Remote Sensing of Environment, 65</w:t>
      </w:r>
      <w:r w:rsidRPr="006469EC">
        <w:t>, 25-37</w:t>
      </w:r>
    </w:p>
    <w:p w:rsidR="006469EC" w:rsidRPr="006469EC" w:rsidRDefault="006469EC" w:rsidP="00DA7AD3">
      <w:pPr>
        <w:pStyle w:val="EndNoteBibliography"/>
        <w:spacing w:after="240" w:line="360" w:lineRule="auto"/>
        <w:ind w:left="720" w:hanging="720"/>
      </w:pPr>
      <w:r w:rsidRPr="006469EC">
        <w:t xml:space="preserve">Zeri, M., Anderson-Teixeira, K., Hickman, G., Masters, M., DeLucia, E., &amp; Bernacchi, C.J. (2011). Carbon exchange by establishing biofuel crops in Central Illinois. </w:t>
      </w:r>
      <w:r w:rsidRPr="006469EC">
        <w:rPr>
          <w:i/>
        </w:rPr>
        <w:t>Agriculture, ecosystems &amp; environment, 144</w:t>
      </w:r>
      <w:r w:rsidRPr="006469EC">
        <w:t>, 319-329</w:t>
      </w:r>
    </w:p>
    <w:p w:rsidR="006469EC" w:rsidRPr="006469EC" w:rsidRDefault="006469EC" w:rsidP="00DA7AD3">
      <w:pPr>
        <w:pStyle w:val="EndNoteBibliography"/>
        <w:spacing w:after="240" w:line="360" w:lineRule="auto"/>
        <w:ind w:left="720" w:hanging="720"/>
      </w:pPr>
      <w:r w:rsidRPr="006469EC">
        <w:t xml:space="preserve">Zhang, G., Xiao, X., Dong, J., Kou, W., Jin, C., Qin, Y., Zhou, Y., Wang, J., Menarguez, M.A., &amp; Biradar, C. (2015). Mapping paddy rice planting areas through time series analysis of MODIS land surface temperature and vegetation index data. </w:t>
      </w:r>
      <w:r w:rsidRPr="006469EC">
        <w:rPr>
          <w:i/>
        </w:rPr>
        <w:t>ISPRS Journal of Photogrammetry and Remote Sensing, 106</w:t>
      </w:r>
      <w:r w:rsidRPr="006469EC">
        <w:t>, 157-171</w:t>
      </w:r>
    </w:p>
    <w:p w:rsidR="006469EC" w:rsidRPr="006469EC" w:rsidRDefault="006469EC" w:rsidP="00DA7AD3">
      <w:pPr>
        <w:pStyle w:val="EndNoteBibliography"/>
        <w:spacing w:after="240" w:line="360" w:lineRule="auto"/>
        <w:ind w:left="720" w:hanging="720"/>
      </w:pPr>
      <w:r w:rsidRPr="006469EC">
        <w:t xml:space="preserve">Zhang, N., Hong, Y., Qin, Q., &amp; Liu, L. (2013). VSDI: a visible and shortwave infrared drought index for monitoring soil and vegetation moisture based on optical remote sensing. </w:t>
      </w:r>
      <w:r w:rsidRPr="006469EC">
        <w:rPr>
          <w:i/>
        </w:rPr>
        <w:t>International Journal of Remote Sensing, 34</w:t>
      </w:r>
      <w:r w:rsidRPr="006469EC">
        <w:t>, 4585-4609</w:t>
      </w:r>
    </w:p>
    <w:p w:rsidR="006469EC" w:rsidRPr="006469EC" w:rsidRDefault="006469EC" w:rsidP="00DA7AD3">
      <w:pPr>
        <w:pStyle w:val="EndNoteBibliography"/>
        <w:spacing w:after="240" w:line="360" w:lineRule="auto"/>
        <w:ind w:left="720" w:hanging="720"/>
      </w:pPr>
      <w:r w:rsidRPr="006469EC">
        <w:t xml:space="preserve">Zhang, X., &amp; Nearing, M. (2005). Impact of climate change on soil erosion, runoff, and wheat productivity in central Oklahoma. </w:t>
      </w:r>
      <w:r w:rsidRPr="006469EC">
        <w:rPr>
          <w:i/>
        </w:rPr>
        <w:t>Catena, 61</w:t>
      </w:r>
      <w:r w:rsidRPr="006469EC">
        <w:t>, 185-195</w:t>
      </w:r>
    </w:p>
    <w:p w:rsidR="006469EC" w:rsidRPr="006469EC" w:rsidRDefault="006469EC" w:rsidP="00DA7AD3">
      <w:pPr>
        <w:pStyle w:val="EndNoteBibliography"/>
        <w:spacing w:after="240" w:line="360" w:lineRule="auto"/>
        <w:ind w:left="720" w:hanging="720"/>
      </w:pPr>
      <w:r w:rsidRPr="006469EC">
        <w:lastRenderedPageBreak/>
        <w:t xml:space="preserve">Zhou, Y., Xiao, X., Wagle, P., Bajgain, R., Mahan, H., Basara, J.B., Dong, J., Qin, Y., Zhang, G., &amp; Luo, Y. (2017a). Examining the short-term impacts of diverse management practices on plant phenology and carbon fluxes of Old World bluestems pasture. </w:t>
      </w:r>
      <w:r w:rsidRPr="006469EC">
        <w:rPr>
          <w:i/>
        </w:rPr>
        <w:t>Agricultural and forest meteorology, 237</w:t>
      </w:r>
      <w:r w:rsidRPr="006469EC">
        <w:t>, 60-70</w:t>
      </w:r>
    </w:p>
    <w:p w:rsidR="006469EC" w:rsidRPr="006469EC" w:rsidRDefault="006469EC" w:rsidP="00DA7AD3">
      <w:pPr>
        <w:pStyle w:val="EndNoteBibliography"/>
        <w:spacing w:after="240" w:line="360" w:lineRule="auto"/>
        <w:ind w:left="720" w:hanging="720"/>
      </w:pPr>
      <w:r w:rsidRPr="006469EC">
        <w:t xml:space="preserve">Zhou, Y., Xiao, X., Zhang, G., Wagle, P., Bajgain, R., Dong, J., Jin, C., Basara, J.B., Anderson, M.C., &amp; Hain, C. (2017b). Quantifying agricultural drought in tallgrass prairie region in the US Southern Great Plains through analysis of a water-related vegetation index from MODIS images. </w:t>
      </w:r>
      <w:r w:rsidRPr="006469EC">
        <w:rPr>
          <w:i/>
        </w:rPr>
        <w:t>Agricultural and forest meteorology, 246</w:t>
      </w:r>
      <w:r w:rsidRPr="006469EC">
        <w:t>, 111-122</w:t>
      </w:r>
    </w:p>
    <w:p w:rsidR="00F52501" w:rsidRPr="00974766" w:rsidRDefault="00B812B1" w:rsidP="00DA7AD3">
      <w:pPr>
        <w:spacing w:after="240" w:line="360" w:lineRule="auto"/>
        <w:ind w:left="720" w:hanging="720"/>
        <w:rPr>
          <w:rFonts w:ascii="Times New Roman" w:hAnsi="Times New Roman"/>
        </w:rPr>
      </w:pPr>
      <w:r>
        <w:rPr>
          <w:rFonts w:ascii="Times New Roman" w:hAnsi="Times New Roman"/>
        </w:rPr>
        <w:fldChar w:fldCharType="end"/>
      </w:r>
    </w:p>
    <w:sectPr w:rsidR="00F52501" w:rsidRPr="00974766" w:rsidSect="0079425D">
      <w:pgSz w:w="12240" w:h="15840"/>
      <w:pgMar w:top="1440" w:right="1440" w:bottom="1440" w:left="216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143D" w:rsidRDefault="0067143D" w:rsidP="005E7FE9">
      <w:pPr>
        <w:spacing w:line="240" w:lineRule="auto"/>
      </w:pPr>
      <w:r>
        <w:separator/>
      </w:r>
    </w:p>
  </w:endnote>
  <w:endnote w:type="continuationSeparator" w:id="0">
    <w:p w:rsidR="0067143D" w:rsidRDefault="0067143D" w:rsidP="005E7F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8968232"/>
      <w:docPartObj>
        <w:docPartGallery w:val="Page Numbers (Bottom of Page)"/>
        <w:docPartUnique/>
      </w:docPartObj>
    </w:sdtPr>
    <w:sdtEndPr>
      <w:rPr>
        <w:noProof/>
      </w:rPr>
    </w:sdtEndPr>
    <w:sdtContent>
      <w:p w:rsidR="006F6890" w:rsidRDefault="006F6890">
        <w:pPr>
          <w:pStyle w:val="Footer"/>
          <w:jc w:val="center"/>
        </w:pPr>
        <w:r>
          <w:fldChar w:fldCharType="begin"/>
        </w:r>
        <w:r>
          <w:instrText xml:space="preserve"> PAGE   \* MERGEFORMAT </w:instrText>
        </w:r>
        <w:r>
          <w:fldChar w:fldCharType="separate"/>
        </w:r>
        <w:r w:rsidR="003E1C69">
          <w:rPr>
            <w:noProof/>
          </w:rPr>
          <w:t>10</w:t>
        </w:r>
        <w:r>
          <w:rPr>
            <w:noProof/>
          </w:rPr>
          <w:fldChar w:fldCharType="end"/>
        </w:r>
      </w:p>
    </w:sdtContent>
  </w:sdt>
  <w:p w:rsidR="006F6890" w:rsidRDefault="006F68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143D" w:rsidRDefault="0067143D" w:rsidP="005E7FE9">
      <w:pPr>
        <w:spacing w:line="240" w:lineRule="auto"/>
      </w:pPr>
      <w:r>
        <w:separator/>
      </w:r>
    </w:p>
  </w:footnote>
  <w:footnote w:type="continuationSeparator" w:id="0">
    <w:p w:rsidR="0067143D" w:rsidRDefault="0067143D" w:rsidP="005E7FE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6890" w:rsidRDefault="006F68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044FD3"/>
    <w:multiLevelType w:val="hybridMultilevel"/>
    <w:tmpl w:val="14A44CE4"/>
    <w:lvl w:ilvl="0" w:tplc="D1622F8A">
      <w:start w:val="3"/>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796C14"/>
    <w:multiLevelType w:val="hybridMultilevel"/>
    <w:tmpl w:val="26CA9428"/>
    <w:lvl w:ilvl="0" w:tplc="3740F984">
      <w:start w:val="1"/>
      <w:numFmt w:val="decimal"/>
      <w:pStyle w:val="Authornames"/>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001410"/>
    <w:multiLevelType w:val="multilevel"/>
    <w:tmpl w:val="8D685A4A"/>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AAF6D99"/>
    <w:multiLevelType w:val="hybridMultilevel"/>
    <w:tmpl w:val="82187BFC"/>
    <w:lvl w:ilvl="0" w:tplc="5A12BAD8">
      <w:start w:val="3"/>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DC3674B"/>
    <w:multiLevelType w:val="hybridMultilevel"/>
    <w:tmpl w:val="EA348176"/>
    <w:lvl w:ilvl="0" w:tplc="5D9EFB22">
      <w:start w:val="3"/>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Remote Sensing of Enviro&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axvt0xdip90wxeep2cp22tod0rte2pwdwst&quot;&gt;TGP_WW&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3&lt;/item&gt;&lt;item&gt;45&lt;/item&gt;&lt;item&gt;46&lt;/item&gt;&lt;item&gt;47&lt;/item&gt;&lt;item&gt;50&lt;/item&gt;&lt;item&gt;51&lt;/item&gt;&lt;item&gt;53&lt;/item&gt;&lt;item&gt;55&lt;/item&gt;&lt;item&gt;56&lt;/item&gt;&lt;item&gt;57&lt;/item&gt;&lt;item&gt;59&lt;/item&gt;&lt;item&gt;60&lt;/item&gt;&lt;item&gt;61&lt;/item&gt;&lt;item&gt;62&lt;/item&gt;&lt;item&gt;63&lt;/item&gt;&lt;item&gt;64&lt;/item&gt;&lt;item&gt;66&lt;/item&gt;&lt;item&gt;67&lt;/item&gt;&lt;item&gt;68&lt;/item&gt;&lt;item&gt;69&lt;/item&gt;&lt;item&gt;70&lt;/item&gt;&lt;item&gt;71&lt;/item&gt;&lt;item&gt;73&lt;/item&gt;&lt;item&gt;74&lt;/item&gt;&lt;item&gt;75&lt;/item&gt;&lt;item&gt;76&lt;/item&gt;&lt;item&gt;77&lt;/item&gt;&lt;item&gt;79&lt;/item&gt;&lt;item&gt;80&lt;/item&gt;&lt;item&gt;81&lt;/item&gt;&lt;item&gt;82&lt;/item&gt;&lt;item&gt;85&lt;/item&gt;&lt;item&gt;86&lt;/item&gt;&lt;item&gt;88&lt;/item&gt;&lt;item&gt;89&lt;/item&gt;&lt;item&gt;90&lt;/item&gt;&lt;item&gt;91&lt;/item&gt;&lt;item&gt;92&lt;/item&gt;&lt;item&gt;93&lt;/item&gt;&lt;item&gt;94&lt;/item&gt;&lt;item&gt;95&lt;/item&gt;&lt;item&gt;96&lt;/item&gt;&lt;item&gt;97&lt;/item&gt;&lt;item&gt;98&lt;/item&gt;&lt;item&gt;100&lt;/item&gt;&lt;item&gt;101&lt;/item&gt;&lt;item&gt;102&lt;/item&gt;&lt;item&gt;103&lt;/item&gt;&lt;item&gt;104&lt;/item&gt;&lt;item&gt;105&lt;/item&gt;&lt;item&gt;107&lt;/item&gt;&lt;item&gt;109&lt;/item&gt;&lt;item&gt;110&lt;/item&gt;&lt;item&gt;111&lt;/item&gt;&lt;item&gt;113&lt;/item&gt;&lt;item&gt;114&lt;/item&gt;&lt;item&gt;115&lt;/item&gt;&lt;item&gt;116&lt;/item&gt;&lt;item&gt;117&lt;/item&gt;&lt;item&gt;118&lt;/item&gt;&lt;item&gt;119&lt;/item&gt;&lt;item&gt;120&lt;/item&gt;&lt;item&gt;121&lt;/item&gt;&lt;item&gt;122&lt;/item&gt;&lt;item&gt;123&lt;/item&gt;&lt;item&gt;124&lt;/item&gt;&lt;item&gt;125&lt;/item&gt;&lt;item&gt;126&lt;/item&gt;&lt;item&gt;127&lt;/item&gt;&lt;item&gt;128&lt;/item&gt;&lt;item&gt;129&lt;/item&gt;&lt;/record-ids&gt;&lt;/item&gt;&lt;/Libraries&gt;"/>
  </w:docVars>
  <w:rsids>
    <w:rsidRoot w:val="005E7FE9"/>
    <w:rsid w:val="000024EB"/>
    <w:rsid w:val="0000336A"/>
    <w:rsid w:val="000105CE"/>
    <w:rsid w:val="00011CBC"/>
    <w:rsid w:val="00030F8C"/>
    <w:rsid w:val="00031DB7"/>
    <w:rsid w:val="0003674A"/>
    <w:rsid w:val="00040B34"/>
    <w:rsid w:val="00046275"/>
    <w:rsid w:val="00082F48"/>
    <w:rsid w:val="00086BC5"/>
    <w:rsid w:val="000874BB"/>
    <w:rsid w:val="000A7D30"/>
    <w:rsid w:val="000B4F94"/>
    <w:rsid w:val="000C00C7"/>
    <w:rsid w:val="000C0A31"/>
    <w:rsid w:val="000C20F1"/>
    <w:rsid w:val="000E491B"/>
    <w:rsid w:val="000F5250"/>
    <w:rsid w:val="001025FB"/>
    <w:rsid w:val="00107321"/>
    <w:rsid w:val="001073E1"/>
    <w:rsid w:val="00112EFF"/>
    <w:rsid w:val="0013450D"/>
    <w:rsid w:val="001361BE"/>
    <w:rsid w:val="00143C79"/>
    <w:rsid w:val="00147D0C"/>
    <w:rsid w:val="00151673"/>
    <w:rsid w:val="001777B9"/>
    <w:rsid w:val="00182433"/>
    <w:rsid w:val="001846F8"/>
    <w:rsid w:val="001908A3"/>
    <w:rsid w:val="001A0DD7"/>
    <w:rsid w:val="001A5904"/>
    <w:rsid w:val="001B1222"/>
    <w:rsid w:val="001C589A"/>
    <w:rsid w:val="001D205B"/>
    <w:rsid w:val="002020EE"/>
    <w:rsid w:val="002028F8"/>
    <w:rsid w:val="00207023"/>
    <w:rsid w:val="0021184B"/>
    <w:rsid w:val="00213AEF"/>
    <w:rsid w:val="0025568D"/>
    <w:rsid w:val="0027176F"/>
    <w:rsid w:val="00291614"/>
    <w:rsid w:val="00296AEB"/>
    <w:rsid w:val="002A10ED"/>
    <w:rsid w:val="002A22C2"/>
    <w:rsid w:val="002B1A4E"/>
    <w:rsid w:val="002B7076"/>
    <w:rsid w:val="002D0C48"/>
    <w:rsid w:val="002E69E5"/>
    <w:rsid w:val="002F1B3F"/>
    <w:rsid w:val="00305C91"/>
    <w:rsid w:val="00305E8A"/>
    <w:rsid w:val="003064D5"/>
    <w:rsid w:val="0031496A"/>
    <w:rsid w:val="00315970"/>
    <w:rsid w:val="00335E9F"/>
    <w:rsid w:val="00350C83"/>
    <w:rsid w:val="00352FAE"/>
    <w:rsid w:val="00362BA3"/>
    <w:rsid w:val="003631A7"/>
    <w:rsid w:val="003645E3"/>
    <w:rsid w:val="00364DE9"/>
    <w:rsid w:val="00380265"/>
    <w:rsid w:val="00380A13"/>
    <w:rsid w:val="0038526D"/>
    <w:rsid w:val="00392B06"/>
    <w:rsid w:val="00397ECF"/>
    <w:rsid w:val="003A13FE"/>
    <w:rsid w:val="003A2852"/>
    <w:rsid w:val="003A2FEC"/>
    <w:rsid w:val="003B75C2"/>
    <w:rsid w:val="003B7D1D"/>
    <w:rsid w:val="003B7EBD"/>
    <w:rsid w:val="003E1C69"/>
    <w:rsid w:val="003E2730"/>
    <w:rsid w:val="003E4576"/>
    <w:rsid w:val="003F42BC"/>
    <w:rsid w:val="004075DC"/>
    <w:rsid w:val="00415DF5"/>
    <w:rsid w:val="00421F58"/>
    <w:rsid w:val="004223EB"/>
    <w:rsid w:val="0043185E"/>
    <w:rsid w:val="0043462E"/>
    <w:rsid w:val="00434BEB"/>
    <w:rsid w:val="00434D37"/>
    <w:rsid w:val="00451BF1"/>
    <w:rsid w:val="0045326C"/>
    <w:rsid w:val="004537F1"/>
    <w:rsid w:val="0045455D"/>
    <w:rsid w:val="0045779F"/>
    <w:rsid w:val="00462526"/>
    <w:rsid w:val="00482E21"/>
    <w:rsid w:val="00496EFD"/>
    <w:rsid w:val="004B1461"/>
    <w:rsid w:val="004B31C8"/>
    <w:rsid w:val="004B73F6"/>
    <w:rsid w:val="004C0AC3"/>
    <w:rsid w:val="004C17BA"/>
    <w:rsid w:val="004C1D61"/>
    <w:rsid w:val="004C4152"/>
    <w:rsid w:val="004D7447"/>
    <w:rsid w:val="004E685A"/>
    <w:rsid w:val="004F4E5B"/>
    <w:rsid w:val="00523610"/>
    <w:rsid w:val="00532FA8"/>
    <w:rsid w:val="0054055A"/>
    <w:rsid w:val="0054385C"/>
    <w:rsid w:val="0055336E"/>
    <w:rsid w:val="00556C5F"/>
    <w:rsid w:val="00594BD0"/>
    <w:rsid w:val="005B2972"/>
    <w:rsid w:val="005C66E2"/>
    <w:rsid w:val="005D0FA7"/>
    <w:rsid w:val="005E7FE9"/>
    <w:rsid w:val="005F1872"/>
    <w:rsid w:val="005F6851"/>
    <w:rsid w:val="00603C21"/>
    <w:rsid w:val="0060720C"/>
    <w:rsid w:val="006161B6"/>
    <w:rsid w:val="00620CED"/>
    <w:rsid w:val="006350C8"/>
    <w:rsid w:val="006370CF"/>
    <w:rsid w:val="006469EC"/>
    <w:rsid w:val="00652941"/>
    <w:rsid w:val="0065373A"/>
    <w:rsid w:val="00667288"/>
    <w:rsid w:val="0067143D"/>
    <w:rsid w:val="006758E2"/>
    <w:rsid w:val="00685053"/>
    <w:rsid w:val="006979DE"/>
    <w:rsid w:val="006D4CA5"/>
    <w:rsid w:val="006D729D"/>
    <w:rsid w:val="006D77D1"/>
    <w:rsid w:val="006E19FD"/>
    <w:rsid w:val="006E6CBD"/>
    <w:rsid w:val="006F0B38"/>
    <w:rsid w:val="006F6580"/>
    <w:rsid w:val="006F6890"/>
    <w:rsid w:val="00701C32"/>
    <w:rsid w:val="0071438C"/>
    <w:rsid w:val="00717064"/>
    <w:rsid w:val="0072495A"/>
    <w:rsid w:val="00741358"/>
    <w:rsid w:val="00762D02"/>
    <w:rsid w:val="00764BC7"/>
    <w:rsid w:val="00791721"/>
    <w:rsid w:val="0079425D"/>
    <w:rsid w:val="007A2F81"/>
    <w:rsid w:val="007C6101"/>
    <w:rsid w:val="007C6E7E"/>
    <w:rsid w:val="007C6E9C"/>
    <w:rsid w:val="007E3445"/>
    <w:rsid w:val="007F2C1D"/>
    <w:rsid w:val="00801827"/>
    <w:rsid w:val="00807A56"/>
    <w:rsid w:val="00812C87"/>
    <w:rsid w:val="00821C28"/>
    <w:rsid w:val="00833733"/>
    <w:rsid w:val="008507CE"/>
    <w:rsid w:val="008755E9"/>
    <w:rsid w:val="008766A7"/>
    <w:rsid w:val="00883460"/>
    <w:rsid w:val="00893B84"/>
    <w:rsid w:val="00896061"/>
    <w:rsid w:val="008A3175"/>
    <w:rsid w:val="008A32C9"/>
    <w:rsid w:val="008E2D2E"/>
    <w:rsid w:val="0090323B"/>
    <w:rsid w:val="0092366F"/>
    <w:rsid w:val="00924E56"/>
    <w:rsid w:val="009356AF"/>
    <w:rsid w:val="0093747E"/>
    <w:rsid w:val="00942E01"/>
    <w:rsid w:val="00951E34"/>
    <w:rsid w:val="009549E2"/>
    <w:rsid w:val="009614C0"/>
    <w:rsid w:val="009666CC"/>
    <w:rsid w:val="009676C2"/>
    <w:rsid w:val="00974766"/>
    <w:rsid w:val="00977991"/>
    <w:rsid w:val="00983C33"/>
    <w:rsid w:val="00984175"/>
    <w:rsid w:val="009A763D"/>
    <w:rsid w:val="009C070E"/>
    <w:rsid w:val="009C7512"/>
    <w:rsid w:val="009D5956"/>
    <w:rsid w:val="009E4492"/>
    <w:rsid w:val="009E673A"/>
    <w:rsid w:val="009F7925"/>
    <w:rsid w:val="00A049AB"/>
    <w:rsid w:val="00A054A0"/>
    <w:rsid w:val="00A24E05"/>
    <w:rsid w:val="00A26264"/>
    <w:rsid w:val="00A41538"/>
    <w:rsid w:val="00A531E9"/>
    <w:rsid w:val="00A651B9"/>
    <w:rsid w:val="00A82FAA"/>
    <w:rsid w:val="00A86241"/>
    <w:rsid w:val="00AB49CE"/>
    <w:rsid w:val="00AB5A27"/>
    <w:rsid w:val="00AC0C94"/>
    <w:rsid w:val="00AD1FC0"/>
    <w:rsid w:val="00AD7E73"/>
    <w:rsid w:val="00B01EAE"/>
    <w:rsid w:val="00B02E3C"/>
    <w:rsid w:val="00B05F72"/>
    <w:rsid w:val="00B07943"/>
    <w:rsid w:val="00B129C4"/>
    <w:rsid w:val="00B12E12"/>
    <w:rsid w:val="00B17D92"/>
    <w:rsid w:val="00B204F3"/>
    <w:rsid w:val="00B31CA3"/>
    <w:rsid w:val="00B32FEA"/>
    <w:rsid w:val="00B37A73"/>
    <w:rsid w:val="00B45F5E"/>
    <w:rsid w:val="00B509D8"/>
    <w:rsid w:val="00B65C1C"/>
    <w:rsid w:val="00B7409D"/>
    <w:rsid w:val="00B812B1"/>
    <w:rsid w:val="00B82AEA"/>
    <w:rsid w:val="00B843FD"/>
    <w:rsid w:val="00B923B0"/>
    <w:rsid w:val="00B95836"/>
    <w:rsid w:val="00BA73CD"/>
    <w:rsid w:val="00BB135B"/>
    <w:rsid w:val="00BB1EA0"/>
    <w:rsid w:val="00BB6F6F"/>
    <w:rsid w:val="00BC0710"/>
    <w:rsid w:val="00BC3282"/>
    <w:rsid w:val="00BC5A67"/>
    <w:rsid w:val="00BC75E4"/>
    <w:rsid w:val="00BD1956"/>
    <w:rsid w:val="00BD5037"/>
    <w:rsid w:val="00BD5F39"/>
    <w:rsid w:val="00BF7F25"/>
    <w:rsid w:val="00C07D30"/>
    <w:rsid w:val="00C24154"/>
    <w:rsid w:val="00C372B6"/>
    <w:rsid w:val="00C37AEC"/>
    <w:rsid w:val="00C4510E"/>
    <w:rsid w:val="00C46BC5"/>
    <w:rsid w:val="00C46F53"/>
    <w:rsid w:val="00C47EB3"/>
    <w:rsid w:val="00C5479D"/>
    <w:rsid w:val="00C62524"/>
    <w:rsid w:val="00C63B55"/>
    <w:rsid w:val="00C7243D"/>
    <w:rsid w:val="00C744C3"/>
    <w:rsid w:val="00C761D1"/>
    <w:rsid w:val="00C85F7A"/>
    <w:rsid w:val="00C87FD3"/>
    <w:rsid w:val="00C920B2"/>
    <w:rsid w:val="00C92C28"/>
    <w:rsid w:val="00CC6CF7"/>
    <w:rsid w:val="00CE70F8"/>
    <w:rsid w:val="00CF5935"/>
    <w:rsid w:val="00D07292"/>
    <w:rsid w:val="00D1308B"/>
    <w:rsid w:val="00D13880"/>
    <w:rsid w:val="00D213F7"/>
    <w:rsid w:val="00D215AF"/>
    <w:rsid w:val="00D238EF"/>
    <w:rsid w:val="00D264F8"/>
    <w:rsid w:val="00D2760A"/>
    <w:rsid w:val="00D426B6"/>
    <w:rsid w:val="00D42EAD"/>
    <w:rsid w:val="00D46C96"/>
    <w:rsid w:val="00D5480E"/>
    <w:rsid w:val="00D603EC"/>
    <w:rsid w:val="00DA01FB"/>
    <w:rsid w:val="00DA7AD3"/>
    <w:rsid w:val="00DB5A83"/>
    <w:rsid w:val="00DC3270"/>
    <w:rsid w:val="00DC6F5F"/>
    <w:rsid w:val="00DF31D3"/>
    <w:rsid w:val="00DF6B9B"/>
    <w:rsid w:val="00E056C6"/>
    <w:rsid w:val="00E129A4"/>
    <w:rsid w:val="00E169F9"/>
    <w:rsid w:val="00E17AE8"/>
    <w:rsid w:val="00E24033"/>
    <w:rsid w:val="00E31825"/>
    <w:rsid w:val="00E32030"/>
    <w:rsid w:val="00E3571E"/>
    <w:rsid w:val="00E54422"/>
    <w:rsid w:val="00E57258"/>
    <w:rsid w:val="00E71278"/>
    <w:rsid w:val="00E723BA"/>
    <w:rsid w:val="00E73327"/>
    <w:rsid w:val="00E86851"/>
    <w:rsid w:val="00E922D2"/>
    <w:rsid w:val="00E960E1"/>
    <w:rsid w:val="00EA22BE"/>
    <w:rsid w:val="00EB02DA"/>
    <w:rsid w:val="00EB2A14"/>
    <w:rsid w:val="00EB4B27"/>
    <w:rsid w:val="00EB5080"/>
    <w:rsid w:val="00EB7576"/>
    <w:rsid w:val="00EC0E21"/>
    <w:rsid w:val="00EC324C"/>
    <w:rsid w:val="00EC37CD"/>
    <w:rsid w:val="00ED0B9F"/>
    <w:rsid w:val="00ED7415"/>
    <w:rsid w:val="00EE033A"/>
    <w:rsid w:val="00EF2476"/>
    <w:rsid w:val="00EF4B8D"/>
    <w:rsid w:val="00F01F28"/>
    <w:rsid w:val="00F04B22"/>
    <w:rsid w:val="00F128B3"/>
    <w:rsid w:val="00F25B72"/>
    <w:rsid w:val="00F30C4A"/>
    <w:rsid w:val="00F30FD7"/>
    <w:rsid w:val="00F366AE"/>
    <w:rsid w:val="00F45468"/>
    <w:rsid w:val="00F52501"/>
    <w:rsid w:val="00F55980"/>
    <w:rsid w:val="00F6195A"/>
    <w:rsid w:val="00F72429"/>
    <w:rsid w:val="00F729B2"/>
    <w:rsid w:val="00F75FBD"/>
    <w:rsid w:val="00F954D0"/>
    <w:rsid w:val="00FB3623"/>
    <w:rsid w:val="00FC4DE4"/>
    <w:rsid w:val="00FC787E"/>
    <w:rsid w:val="00FD084F"/>
    <w:rsid w:val="00FF20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94ECEF5-380A-416A-B687-7C79F77A3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360"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5E7FE9"/>
    <w:pPr>
      <w:spacing w:line="480" w:lineRule="auto"/>
    </w:pPr>
    <w:rPr>
      <w:rFonts w:eastAsiaTheme="minorEastAsia" w:cs="Times New Roman"/>
      <w:sz w:val="24"/>
      <w:szCs w:val="24"/>
      <w:lang w:bidi="en-US"/>
    </w:rPr>
  </w:style>
  <w:style w:type="paragraph" w:styleId="Heading1">
    <w:name w:val="heading 1"/>
    <w:next w:val="Normal"/>
    <w:link w:val="Heading1Char"/>
    <w:autoRedefine/>
    <w:uiPriority w:val="9"/>
    <w:qFormat/>
    <w:rsid w:val="00652941"/>
    <w:pPr>
      <w:spacing w:line="480" w:lineRule="auto"/>
      <w:jc w:val="center"/>
      <w:outlineLvl w:val="0"/>
    </w:pPr>
    <w:rPr>
      <w:rFonts w:ascii="Times New Roman" w:eastAsiaTheme="minorEastAsia" w:hAnsi="Times New Roman" w:cs="Times New Roman"/>
      <w:b/>
      <w:bCs/>
      <w:noProof/>
      <w:sz w:val="24"/>
      <w:szCs w:val="24"/>
      <w:lang w:bidi="en-US"/>
    </w:rPr>
  </w:style>
  <w:style w:type="paragraph" w:styleId="Heading2">
    <w:name w:val="heading 2"/>
    <w:basedOn w:val="Normal"/>
    <w:next w:val="Normal"/>
    <w:link w:val="Heading2Char"/>
    <w:uiPriority w:val="9"/>
    <w:unhideWhenUsed/>
    <w:qFormat/>
    <w:rsid w:val="00C7243D"/>
    <w:pPr>
      <w:keepNext/>
      <w:keepLines/>
      <w:spacing w:before="200"/>
      <w:outlineLvl w:val="1"/>
    </w:pPr>
    <w:rPr>
      <w:rFonts w:ascii="Times New Roman" w:eastAsiaTheme="majorEastAsia" w:hAnsi="Times New Roman"/>
      <w:b/>
      <w:bCs/>
    </w:rPr>
  </w:style>
  <w:style w:type="paragraph" w:styleId="Heading3">
    <w:name w:val="heading 3"/>
    <w:basedOn w:val="Normal"/>
    <w:next w:val="Normal"/>
    <w:link w:val="Heading3Char"/>
    <w:uiPriority w:val="9"/>
    <w:unhideWhenUsed/>
    <w:qFormat/>
    <w:rsid w:val="00421F58"/>
    <w:pPr>
      <w:keepNext/>
      <w:keepLines/>
      <w:spacing w:before="40"/>
      <w:outlineLvl w:val="2"/>
    </w:pPr>
    <w:rPr>
      <w:rFonts w:ascii="Times New Roman" w:eastAsiaTheme="majorEastAsia" w:hAnsi="Times New Roman"/>
      <w:b/>
    </w:rPr>
  </w:style>
  <w:style w:type="paragraph" w:styleId="Heading4">
    <w:name w:val="heading 4"/>
    <w:basedOn w:val="Normal"/>
    <w:next w:val="Normal"/>
    <w:link w:val="Heading4Char"/>
    <w:uiPriority w:val="9"/>
    <w:unhideWhenUsed/>
    <w:qFormat/>
    <w:rsid w:val="00C7243D"/>
    <w:pPr>
      <w:keepNext/>
      <w:keepLines/>
      <w:spacing w:before="40"/>
      <w:outlineLvl w:val="3"/>
    </w:pPr>
    <w:rPr>
      <w:rFonts w:ascii="Times New Roman" w:eastAsiaTheme="majorEastAsia" w:hAnsi="Times New Roman"/>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5E7FE9"/>
  </w:style>
  <w:style w:type="character" w:customStyle="1" w:styleId="Heading1Char">
    <w:name w:val="Heading 1 Char"/>
    <w:basedOn w:val="DefaultParagraphFont"/>
    <w:link w:val="Heading1"/>
    <w:uiPriority w:val="9"/>
    <w:rsid w:val="00652941"/>
    <w:rPr>
      <w:rFonts w:ascii="Times New Roman" w:eastAsiaTheme="minorEastAsia" w:hAnsi="Times New Roman" w:cs="Times New Roman"/>
      <w:b/>
      <w:bCs/>
      <w:noProof/>
      <w:sz w:val="24"/>
      <w:szCs w:val="24"/>
      <w:lang w:bidi="en-US"/>
    </w:rPr>
  </w:style>
  <w:style w:type="paragraph" w:styleId="Title">
    <w:name w:val="Title"/>
    <w:basedOn w:val="Heading1"/>
    <w:next w:val="Normal"/>
    <w:link w:val="TitleChar"/>
    <w:autoRedefine/>
    <w:qFormat/>
    <w:rsid w:val="008E2D2E"/>
    <w:pPr>
      <w:keepNext/>
      <w:tabs>
        <w:tab w:val="left" w:pos="360"/>
        <w:tab w:val="right" w:leader="dot" w:pos="8640"/>
      </w:tabs>
      <w:jc w:val="left"/>
    </w:pPr>
    <w:rPr>
      <w:bCs w:val="0"/>
    </w:rPr>
  </w:style>
  <w:style w:type="character" w:customStyle="1" w:styleId="TitleChar">
    <w:name w:val="Title Char"/>
    <w:basedOn w:val="DefaultParagraphFont"/>
    <w:link w:val="Title"/>
    <w:rsid w:val="008E2D2E"/>
    <w:rPr>
      <w:rFonts w:ascii="Times New Roman" w:eastAsiaTheme="minorEastAsia" w:hAnsi="Times New Roman" w:cs="Times New Roman"/>
      <w:b/>
      <w:noProof/>
      <w:sz w:val="24"/>
      <w:szCs w:val="24"/>
      <w:lang w:bidi="en-US"/>
    </w:rPr>
  </w:style>
  <w:style w:type="character" w:customStyle="1" w:styleId="NoSpacingChar">
    <w:name w:val="No Spacing Char"/>
    <w:basedOn w:val="DefaultParagraphFont"/>
    <w:link w:val="NoSpacing"/>
    <w:uiPriority w:val="1"/>
    <w:locked/>
    <w:rsid w:val="005E7FE9"/>
    <w:rPr>
      <w:rFonts w:cs="Times New Roman"/>
      <w:sz w:val="24"/>
      <w:szCs w:val="32"/>
      <w:lang w:bidi="en-US"/>
    </w:rPr>
  </w:style>
  <w:style w:type="paragraph" w:styleId="NoSpacing">
    <w:name w:val="No Spacing"/>
    <w:basedOn w:val="Normal"/>
    <w:link w:val="NoSpacingChar"/>
    <w:uiPriority w:val="1"/>
    <w:qFormat/>
    <w:rsid w:val="005E7FE9"/>
    <w:pPr>
      <w:spacing w:line="240" w:lineRule="auto"/>
    </w:pPr>
    <w:rPr>
      <w:rFonts w:eastAsiaTheme="minorHAnsi"/>
      <w:szCs w:val="32"/>
    </w:rPr>
  </w:style>
  <w:style w:type="paragraph" w:styleId="BalloonText">
    <w:name w:val="Balloon Text"/>
    <w:basedOn w:val="Normal"/>
    <w:link w:val="BalloonTextChar"/>
    <w:uiPriority w:val="99"/>
    <w:semiHidden/>
    <w:unhideWhenUsed/>
    <w:rsid w:val="005E7FE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7FE9"/>
    <w:rPr>
      <w:rFonts w:ascii="Tahoma" w:eastAsiaTheme="minorEastAsia" w:hAnsi="Tahoma" w:cs="Tahoma"/>
      <w:sz w:val="16"/>
      <w:szCs w:val="16"/>
      <w:lang w:bidi="en-US"/>
    </w:rPr>
  </w:style>
  <w:style w:type="paragraph" w:styleId="Header">
    <w:name w:val="header"/>
    <w:basedOn w:val="Normal"/>
    <w:link w:val="HeaderChar"/>
    <w:uiPriority w:val="99"/>
    <w:unhideWhenUsed/>
    <w:rsid w:val="005E7FE9"/>
    <w:pPr>
      <w:tabs>
        <w:tab w:val="center" w:pos="4680"/>
        <w:tab w:val="right" w:pos="9360"/>
      </w:tabs>
      <w:spacing w:line="240" w:lineRule="auto"/>
    </w:pPr>
  </w:style>
  <w:style w:type="character" w:customStyle="1" w:styleId="HeaderChar">
    <w:name w:val="Header Char"/>
    <w:basedOn w:val="DefaultParagraphFont"/>
    <w:link w:val="Header"/>
    <w:uiPriority w:val="99"/>
    <w:rsid w:val="005E7FE9"/>
    <w:rPr>
      <w:rFonts w:eastAsiaTheme="minorEastAsia" w:cs="Times New Roman"/>
      <w:sz w:val="24"/>
      <w:szCs w:val="24"/>
      <w:lang w:bidi="en-US"/>
    </w:rPr>
  </w:style>
  <w:style w:type="paragraph" w:styleId="Footer">
    <w:name w:val="footer"/>
    <w:basedOn w:val="Normal"/>
    <w:link w:val="FooterChar"/>
    <w:uiPriority w:val="99"/>
    <w:unhideWhenUsed/>
    <w:rsid w:val="005E7FE9"/>
    <w:pPr>
      <w:tabs>
        <w:tab w:val="center" w:pos="4680"/>
        <w:tab w:val="right" w:pos="9360"/>
      </w:tabs>
      <w:spacing w:line="240" w:lineRule="auto"/>
    </w:pPr>
  </w:style>
  <w:style w:type="character" w:customStyle="1" w:styleId="FooterChar">
    <w:name w:val="Footer Char"/>
    <w:basedOn w:val="DefaultParagraphFont"/>
    <w:link w:val="Footer"/>
    <w:uiPriority w:val="99"/>
    <w:rsid w:val="005E7FE9"/>
    <w:rPr>
      <w:rFonts w:eastAsiaTheme="minorEastAsia" w:cs="Times New Roman"/>
      <w:sz w:val="24"/>
      <w:szCs w:val="24"/>
      <w:lang w:bidi="en-US"/>
    </w:rPr>
  </w:style>
  <w:style w:type="character" w:customStyle="1" w:styleId="Heading2Char">
    <w:name w:val="Heading 2 Char"/>
    <w:basedOn w:val="DefaultParagraphFont"/>
    <w:link w:val="Heading2"/>
    <w:uiPriority w:val="9"/>
    <w:rsid w:val="00C7243D"/>
    <w:rPr>
      <w:rFonts w:ascii="Times New Roman" w:eastAsiaTheme="majorEastAsia" w:hAnsi="Times New Roman" w:cs="Times New Roman"/>
      <w:b/>
      <w:bCs/>
      <w:sz w:val="24"/>
      <w:szCs w:val="24"/>
      <w:lang w:bidi="en-US"/>
    </w:rPr>
  </w:style>
  <w:style w:type="paragraph" w:customStyle="1" w:styleId="EndNoteBibliography">
    <w:name w:val="EndNote Bibliography"/>
    <w:basedOn w:val="Normal"/>
    <w:link w:val="EndNoteBibliographyChar"/>
    <w:rsid w:val="006D77D1"/>
    <w:pPr>
      <w:spacing w:line="240" w:lineRule="auto"/>
      <w:jc w:val="both"/>
    </w:pPr>
    <w:rPr>
      <w:rFonts w:ascii="Calibri" w:eastAsiaTheme="minorHAnsi" w:hAnsi="Calibri" w:cstheme="minorBidi"/>
      <w:noProof/>
      <w:sz w:val="22"/>
      <w:szCs w:val="22"/>
      <w:lang w:bidi="ar-SA"/>
    </w:rPr>
  </w:style>
  <w:style w:type="character" w:customStyle="1" w:styleId="EndNoteBibliographyChar">
    <w:name w:val="EndNote Bibliography Char"/>
    <w:basedOn w:val="DefaultParagraphFont"/>
    <w:link w:val="EndNoteBibliography"/>
    <w:rsid w:val="006D77D1"/>
    <w:rPr>
      <w:rFonts w:ascii="Calibri" w:hAnsi="Calibri"/>
      <w:noProof/>
    </w:rPr>
  </w:style>
  <w:style w:type="paragraph" w:styleId="ListParagraph">
    <w:name w:val="List Paragraph"/>
    <w:basedOn w:val="Normal"/>
    <w:uiPriority w:val="34"/>
    <w:qFormat/>
    <w:rsid w:val="00983C33"/>
    <w:pPr>
      <w:widowControl w:val="0"/>
      <w:spacing w:line="240" w:lineRule="auto"/>
      <w:ind w:left="720"/>
      <w:contextualSpacing/>
      <w:jc w:val="both"/>
    </w:pPr>
    <w:rPr>
      <w:rFonts w:ascii="Century" w:eastAsia="MS Mincho" w:hAnsi="Century"/>
      <w:kern w:val="2"/>
      <w:sz w:val="21"/>
      <w:szCs w:val="22"/>
      <w:lang w:eastAsia="ja-JP" w:bidi="ar-SA"/>
    </w:rPr>
  </w:style>
  <w:style w:type="paragraph" w:customStyle="1" w:styleId="Authornames">
    <w:name w:val="*Author names"/>
    <w:basedOn w:val="Normal"/>
    <w:autoRedefine/>
    <w:rsid w:val="00983C33"/>
    <w:pPr>
      <w:numPr>
        <w:numId w:val="1"/>
      </w:numPr>
      <w:spacing w:before="100" w:beforeAutospacing="1" w:after="100" w:afterAutospacing="1" w:line="240" w:lineRule="auto"/>
      <w:contextualSpacing/>
      <w:jc w:val="both"/>
    </w:pPr>
    <w:rPr>
      <w:rFonts w:ascii="Times New Roman" w:eastAsia="Times New Roman" w:hAnsi="Times New Roman"/>
      <w:lang w:bidi="ar-SA"/>
    </w:rPr>
  </w:style>
  <w:style w:type="character" w:styleId="Hyperlink">
    <w:name w:val="Hyperlink"/>
    <w:basedOn w:val="DefaultParagraphFont"/>
    <w:uiPriority w:val="99"/>
    <w:unhideWhenUsed/>
    <w:rsid w:val="00E960E1"/>
    <w:rPr>
      <w:color w:val="0000FF" w:themeColor="hyperlink"/>
      <w:u w:val="single"/>
    </w:rPr>
  </w:style>
  <w:style w:type="table" w:styleId="TableGrid">
    <w:name w:val="Table Grid"/>
    <w:basedOn w:val="TableNormal"/>
    <w:uiPriority w:val="39"/>
    <w:rsid w:val="006E19F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62526"/>
    <w:pPr>
      <w:spacing w:before="100" w:beforeAutospacing="1" w:after="100" w:afterAutospacing="1" w:line="240" w:lineRule="auto"/>
    </w:pPr>
    <w:rPr>
      <w:rFonts w:ascii="Times New Roman" w:eastAsia="Times New Roman" w:hAnsi="Times New Roman"/>
      <w:lang w:bidi="ar-SA"/>
    </w:rPr>
  </w:style>
  <w:style w:type="paragraph" w:customStyle="1" w:styleId="Default">
    <w:name w:val="Default"/>
    <w:rsid w:val="00B95836"/>
    <w:pPr>
      <w:autoSpaceDE w:val="0"/>
      <w:autoSpaceDN w:val="0"/>
      <w:adjustRightInd w:val="0"/>
      <w:spacing w:line="240" w:lineRule="auto"/>
    </w:pPr>
    <w:rPr>
      <w:rFonts w:ascii="Times New Roman" w:hAnsi="Times New Roman" w:cs="Times New Roman"/>
      <w:color w:val="000000"/>
      <w:sz w:val="24"/>
      <w:szCs w:val="24"/>
    </w:rPr>
  </w:style>
  <w:style w:type="character" w:customStyle="1" w:styleId="apple-converted-space">
    <w:name w:val="apple-converted-space"/>
    <w:basedOn w:val="DefaultParagraphFont"/>
    <w:rsid w:val="002A22C2"/>
  </w:style>
  <w:style w:type="character" w:styleId="PlaceholderText">
    <w:name w:val="Placeholder Text"/>
    <w:basedOn w:val="DefaultParagraphFont"/>
    <w:uiPriority w:val="99"/>
    <w:semiHidden/>
    <w:rsid w:val="00801827"/>
    <w:rPr>
      <w:color w:val="808080"/>
    </w:rPr>
  </w:style>
  <w:style w:type="character" w:styleId="FollowedHyperlink">
    <w:name w:val="FollowedHyperlink"/>
    <w:basedOn w:val="DefaultParagraphFont"/>
    <w:uiPriority w:val="99"/>
    <w:semiHidden/>
    <w:unhideWhenUsed/>
    <w:rsid w:val="00801827"/>
    <w:rPr>
      <w:color w:val="800080" w:themeColor="followedHyperlink"/>
      <w:u w:val="single"/>
    </w:rPr>
  </w:style>
  <w:style w:type="paragraph" w:customStyle="1" w:styleId="EndNoteBibliographyTitle">
    <w:name w:val="EndNote Bibliography Title"/>
    <w:basedOn w:val="Normal"/>
    <w:link w:val="EndNoteBibliographyTitleChar"/>
    <w:rsid w:val="00801827"/>
    <w:pPr>
      <w:spacing w:line="360" w:lineRule="auto"/>
      <w:jc w:val="center"/>
    </w:pPr>
    <w:rPr>
      <w:rFonts w:ascii="Calibri" w:eastAsiaTheme="minorHAnsi" w:hAnsi="Calibri" w:cstheme="minorBidi"/>
      <w:noProof/>
      <w:sz w:val="22"/>
      <w:szCs w:val="22"/>
      <w:lang w:bidi="ar-SA"/>
    </w:rPr>
  </w:style>
  <w:style w:type="character" w:customStyle="1" w:styleId="EndNoteBibliographyTitleChar">
    <w:name w:val="EndNote Bibliography Title Char"/>
    <w:basedOn w:val="DefaultParagraphFont"/>
    <w:link w:val="EndNoteBibliographyTitle"/>
    <w:rsid w:val="00801827"/>
    <w:rPr>
      <w:rFonts w:ascii="Calibri" w:hAnsi="Calibri"/>
      <w:noProof/>
    </w:rPr>
  </w:style>
  <w:style w:type="character" w:styleId="Emphasis">
    <w:name w:val="Emphasis"/>
    <w:basedOn w:val="DefaultParagraphFont"/>
    <w:uiPriority w:val="20"/>
    <w:qFormat/>
    <w:rsid w:val="00D238EF"/>
    <w:rPr>
      <w:iCs/>
    </w:rPr>
  </w:style>
  <w:style w:type="character" w:styleId="CommentReference">
    <w:name w:val="annotation reference"/>
    <w:basedOn w:val="DefaultParagraphFont"/>
    <w:uiPriority w:val="99"/>
    <w:semiHidden/>
    <w:unhideWhenUsed/>
    <w:rsid w:val="00801827"/>
    <w:rPr>
      <w:sz w:val="16"/>
      <w:szCs w:val="16"/>
    </w:rPr>
  </w:style>
  <w:style w:type="paragraph" w:styleId="CommentText">
    <w:name w:val="annotation text"/>
    <w:basedOn w:val="Normal"/>
    <w:link w:val="CommentTextChar"/>
    <w:uiPriority w:val="99"/>
    <w:semiHidden/>
    <w:unhideWhenUsed/>
    <w:rsid w:val="00801827"/>
    <w:pPr>
      <w:spacing w:line="240" w:lineRule="auto"/>
    </w:pPr>
    <w:rPr>
      <w:rFonts w:eastAsiaTheme="minorHAnsi" w:cstheme="minorBidi"/>
      <w:sz w:val="20"/>
      <w:szCs w:val="20"/>
      <w:lang w:bidi="ar-SA"/>
    </w:rPr>
  </w:style>
  <w:style w:type="character" w:customStyle="1" w:styleId="CommentTextChar">
    <w:name w:val="Comment Text Char"/>
    <w:basedOn w:val="DefaultParagraphFont"/>
    <w:link w:val="CommentText"/>
    <w:uiPriority w:val="99"/>
    <w:semiHidden/>
    <w:rsid w:val="00801827"/>
    <w:rPr>
      <w:sz w:val="20"/>
      <w:szCs w:val="20"/>
    </w:rPr>
  </w:style>
  <w:style w:type="paragraph" w:styleId="CommentSubject">
    <w:name w:val="annotation subject"/>
    <w:basedOn w:val="CommentText"/>
    <w:next w:val="CommentText"/>
    <w:link w:val="CommentSubjectChar"/>
    <w:uiPriority w:val="99"/>
    <w:semiHidden/>
    <w:unhideWhenUsed/>
    <w:rsid w:val="00801827"/>
    <w:rPr>
      <w:b/>
      <w:bCs/>
    </w:rPr>
  </w:style>
  <w:style w:type="character" w:customStyle="1" w:styleId="CommentSubjectChar">
    <w:name w:val="Comment Subject Char"/>
    <w:basedOn w:val="CommentTextChar"/>
    <w:link w:val="CommentSubject"/>
    <w:uiPriority w:val="99"/>
    <w:semiHidden/>
    <w:rsid w:val="00801827"/>
    <w:rPr>
      <w:b/>
      <w:bCs/>
      <w:sz w:val="20"/>
      <w:szCs w:val="20"/>
    </w:rPr>
  </w:style>
  <w:style w:type="paragraph" w:styleId="TOC1">
    <w:name w:val="toc 1"/>
    <w:basedOn w:val="Normal"/>
    <w:next w:val="Normal"/>
    <w:autoRedefine/>
    <w:uiPriority w:val="39"/>
    <w:unhideWhenUsed/>
    <w:rsid w:val="00D07292"/>
    <w:pPr>
      <w:tabs>
        <w:tab w:val="right" w:leader="dot" w:pos="8640"/>
      </w:tabs>
      <w:spacing w:before="100" w:after="100"/>
      <w:jc w:val="center"/>
    </w:pPr>
    <w:rPr>
      <w:rFonts w:ascii="Times New Roman" w:hAnsi="Times New Roman"/>
      <w:b/>
    </w:rPr>
  </w:style>
  <w:style w:type="paragraph" w:styleId="TOC2">
    <w:name w:val="toc 2"/>
    <w:basedOn w:val="Normal"/>
    <w:next w:val="Normal"/>
    <w:autoRedefine/>
    <w:uiPriority w:val="39"/>
    <w:unhideWhenUsed/>
    <w:rsid w:val="00B37A73"/>
    <w:pPr>
      <w:tabs>
        <w:tab w:val="right" w:leader="dot" w:pos="8640"/>
      </w:tabs>
      <w:spacing w:before="60" w:after="60"/>
      <w:ind w:left="1440" w:hanging="720"/>
    </w:pPr>
    <w:rPr>
      <w:rFonts w:ascii="Times New Roman" w:hAnsi="Times New Roman"/>
      <w:b/>
    </w:rPr>
  </w:style>
  <w:style w:type="paragraph" w:styleId="TOC3">
    <w:name w:val="toc 3"/>
    <w:basedOn w:val="Normal"/>
    <w:next w:val="Normal"/>
    <w:autoRedefine/>
    <w:uiPriority w:val="39"/>
    <w:unhideWhenUsed/>
    <w:rsid w:val="00B37A73"/>
    <w:pPr>
      <w:tabs>
        <w:tab w:val="right" w:leader="dot" w:pos="8640"/>
      </w:tabs>
      <w:spacing w:before="60" w:after="60"/>
      <w:ind w:left="2160" w:hanging="720"/>
    </w:pPr>
    <w:rPr>
      <w:rFonts w:ascii="Times New Roman" w:hAnsi="Times New Roman"/>
      <w:i/>
      <w:noProof/>
    </w:rPr>
  </w:style>
  <w:style w:type="paragraph" w:styleId="Caption">
    <w:name w:val="caption"/>
    <w:basedOn w:val="Normal"/>
    <w:next w:val="Normal"/>
    <w:uiPriority w:val="35"/>
    <w:semiHidden/>
    <w:unhideWhenUsed/>
    <w:qFormat/>
    <w:rsid w:val="00EE033A"/>
    <w:pPr>
      <w:spacing w:after="200" w:line="240" w:lineRule="auto"/>
    </w:pPr>
    <w:rPr>
      <w:i/>
      <w:iCs/>
      <w:color w:val="1F497D" w:themeColor="text2"/>
      <w:sz w:val="18"/>
      <w:szCs w:val="18"/>
    </w:rPr>
  </w:style>
  <w:style w:type="character" w:customStyle="1" w:styleId="Heading3Char">
    <w:name w:val="Heading 3 Char"/>
    <w:basedOn w:val="DefaultParagraphFont"/>
    <w:link w:val="Heading3"/>
    <w:uiPriority w:val="9"/>
    <w:rsid w:val="00421F58"/>
    <w:rPr>
      <w:rFonts w:ascii="Times New Roman" w:eastAsiaTheme="majorEastAsia" w:hAnsi="Times New Roman" w:cs="Times New Roman"/>
      <w:b/>
      <w:sz w:val="24"/>
      <w:szCs w:val="24"/>
      <w:lang w:bidi="en-US"/>
    </w:rPr>
  </w:style>
  <w:style w:type="character" w:customStyle="1" w:styleId="Heading4Char">
    <w:name w:val="Heading 4 Char"/>
    <w:basedOn w:val="DefaultParagraphFont"/>
    <w:link w:val="Heading4"/>
    <w:uiPriority w:val="9"/>
    <w:rsid w:val="00C7243D"/>
    <w:rPr>
      <w:rFonts w:ascii="Times New Roman" w:eastAsiaTheme="majorEastAsia" w:hAnsi="Times New Roman" w:cs="Times New Roman"/>
      <w:i/>
      <w:iCs/>
      <w:sz w:val="24"/>
      <w:szCs w:val="24"/>
      <w:lang w:bidi="en-US"/>
    </w:rPr>
  </w:style>
  <w:style w:type="paragraph" w:styleId="TOC4">
    <w:name w:val="toc 4"/>
    <w:basedOn w:val="Normal"/>
    <w:next w:val="Normal"/>
    <w:autoRedefine/>
    <w:uiPriority w:val="39"/>
    <w:unhideWhenUsed/>
    <w:rsid w:val="00EB5080"/>
    <w:pPr>
      <w:spacing w:after="100"/>
      <w:ind w:left="720"/>
    </w:pPr>
  </w:style>
  <w:style w:type="paragraph" w:styleId="TOCHeading">
    <w:name w:val="TOC Heading"/>
    <w:basedOn w:val="Heading1"/>
    <w:next w:val="Normal"/>
    <w:uiPriority w:val="39"/>
    <w:unhideWhenUsed/>
    <w:qFormat/>
    <w:rsid w:val="007A2F81"/>
    <w:pPr>
      <w:keepNext/>
      <w:keepLines/>
      <w:spacing w:before="240" w:line="259" w:lineRule="auto"/>
      <w:outlineLvl w:val="9"/>
    </w:pPr>
    <w:rPr>
      <w:rFonts w:asciiTheme="majorHAnsi" w:eastAsiaTheme="majorEastAsia" w:hAnsiTheme="majorHAnsi" w:cstheme="majorBidi"/>
      <w:b w:val="0"/>
      <w:bCs w:val="0"/>
      <w:noProof w:val="0"/>
      <w:color w:val="365F91" w:themeColor="accent1" w:themeShade="BF"/>
      <w:sz w:val="32"/>
      <w:szCs w:val="32"/>
      <w:lang w:bidi="ar-SA"/>
    </w:rPr>
  </w:style>
  <w:style w:type="paragraph" w:styleId="TOC5">
    <w:name w:val="toc 5"/>
    <w:basedOn w:val="Normal"/>
    <w:next w:val="Normal"/>
    <w:autoRedefine/>
    <w:uiPriority w:val="39"/>
    <w:unhideWhenUsed/>
    <w:rsid w:val="007A2F81"/>
    <w:pPr>
      <w:spacing w:after="100"/>
      <w:ind w:left="960"/>
    </w:pPr>
  </w:style>
  <w:style w:type="paragraph" w:styleId="TOC7">
    <w:name w:val="toc 7"/>
    <w:basedOn w:val="Normal"/>
    <w:next w:val="Normal"/>
    <w:autoRedefine/>
    <w:uiPriority w:val="39"/>
    <w:unhideWhenUsed/>
    <w:rsid w:val="007A2F81"/>
    <w:pPr>
      <w:spacing w:after="100"/>
      <w:ind w:left="1440"/>
    </w:pPr>
  </w:style>
  <w:style w:type="paragraph" w:styleId="TableofFigures">
    <w:name w:val="table of figures"/>
    <w:basedOn w:val="Normal"/>
    <w:next w:val="Normal"/>
    <w:uiPriority w:val="99"/>
    <w:unhideWhenUsed/>
    <w:rsid w:val="00151673"/>
    <w:pPr>
      <w:spacing w:before="100" w:after="100"/>
      <w:ind w:left="720" w:hanging="720"/>
    </w:pPr>
    <w:rPr>
      <w:rFonts w:ascii="Times New Roman" w:hAnsi="Times New Roman"/>
    </w:rPr>
  </w:style>
  <w:style w:type="character" w:styleId="Strong">
    <w:name w:val="Strong"/>
    <w:basedOn w:val="DefaultParagraphFont"/>
    <w:uiPriority w:val="22"/>
    <w:qFormat/>
    <w:rsid w:val="00335E9F"/>
    <w:rPr>
      <w:b/>
      <w:bCs/>
    </w:rPr>
  </w:style>
  <w:style w:type="paragraph" w:customStyle="1" w:styleId="Style1">
    <w:name w:val="Style1"/>
    <w:basedOn w:val="Normal"/>
    <w:link w:val="Style1Char"/>
    <w:qFormat/>
    <w:rsid w:val="00B17D92"/>
    <w:pPr>
      <w:spacing w:line="240" w:lineRule="auto"/>
      <w:contextualSpacing/>
      <w:jc w:val="both"/>
    </w:pPr>
    <w:rPr>
      <w:rFonts w:ascii="Times New Roman" w:hAnsi="Times New Roman"/>
      <w:b/>
    </w:rPr>
  </w:style>
  <w:style w:type="character" w:customStyle="1" w:styleId="Style1Char">
    <w:name w:val="Style1 Char"/>
    <w:basedOn w:val="DefaultParagraphFont"/>
    <w:link w:val="Style1"/>
    <w:rsid w:val="00B17D92"/>
    <w:rPr>
      <w:rFonts w:ascii="Times New Roman" w:eastAsiaTheme="minorEastAsia" w:hAnsi="Times New Roman" w:cs="Times New Roman"/>
      <w:b/>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950145">
      <w:bodyDiv w:val="1"/>
      <w:marLeft w:val="0"/>
      <w:marRight w:val="0"/>
      <w:marTop w:val="0"/>
      <w:marBottom w:val="0"/>
      <w:divBdr>
        <w:top w:val="none" w:sz="0" w:space="0" w:color="auto"/>
        <w:left w:val="none" w:sz="0" w:space="0" w:color="auto"/>
        <w:bottom w:val="none" w:sz="0" w:space="0" w:color="auto"/>
        <w:right w:val="none" w:sz="0" w:space="0" w:color="auto"/>
      </w:divBdr>
    </w:div>
    <w:div w:id="345326131">
      <w:bodyDiv w:val="1"/>
      <w:marLeft w:val="0"/>
      <w:marRight w:val="0"/>
      <w:marTop w:val="0"/>
      <w:marBottom w:val="0"/>
      <w:divBdr>
        <w:top w:val="none" w:sz="0" w:space="0" w:color="auto"/>
        <w:left w:val="none" w:sz="0" w:space="0" w:color="auto"/>
        <w:bottom w:val="none" w:sz="0" w:space="0" w:color="auto"/>
        <w:right w:val="none" w:sz="0" w:space="0" w:color="auto"/>
      </w:divBdr>
    </w:div>
    <w:div w:id="367143610">
      <w:bodyDiv w:val="1"/>
      <w:marLeft w:val="0"/>
      <w:marRight w:val="0"/>
      <w:marTop w:val="0"/>
      <w:marBottom w:val="0"/>
      <w:divBdr>
        <w:top w:val="none" w:sz="0" w:space="0" w:color="auto"/>
        <w:left w:val="none" w:sz="0" w:space="0" w:color="auto"/>
        <w:bottom w:val="none" w:sz="0" w:space="0" w:color="auto"/>
        <w:right w:val="none" w:sz="0" w:space="0" w:color="auto"/>
      </w:divBdr>
    </w:div>
    <w:div w:id="382869148">
      <w:bodyDiv w:val="1"/>
      <w:marLeft w:val="0"/>
      <w:marRight w:val="0"/>
      <w:marTop w:val="0"/>
      <w:marBottom w:val="0"/>
      <w:divBdr>
        <w:top w:val="none" w:sz="0" w:space="0" w:color="auto"/>
        <w:left w:val="none" w:sz="0" w:space="0" w:color="auto"/>
        <w:bottom w:val="none" w:sz="0" w:space="0" w:color="auto"/>
        <w:right w:val="none" w:sz="0" w:space="0" w:color="auto"/>
      </w:divBdr>
    </w:div>
    <w:div w:id="566383912">
      <w:bodyDiv w:val="1"/>
      <w:marLeft w:val="0"/>
      <w:marRight w:val="0"/>
      <w:marTop w:val="0"/>
      <w:marBottom w:val="0"/>
      <w:divBdr>
        <w:top w:val="none" w:sz="0" w:space="0" w:color="auto"/>
        <w:left w:val="none" w:sz="0" w:space="0" w:color="auto"/>
        <w:bottom w:val="none" w:sz="0" w:space="0" w:color="auto"/>
        <w:right w:val="none" w:sz="0" w:space="0" w:color="auto"/>
      </w:divBdr>
    </w:div>
    <w:div w:id="696858925">
      <w:bodyDiv w:val="1"/>
      <w:marLeft w:val="0"/>
      <w:marRight w:val="0"/>
      <w:marTop w:val="0"/>
      <w:marBottom w:val="0"/>
      <w:divBdr>
        <w:top w:val="none" w:sz="0" w:space="0" w:color="auto"/>
        <w:left w:val="none" w:sz="0" w:space="0" w:color="auto"/>
        <w:bottom w:val="none" w:sz="0" w:space="0" w:color="auto"/>
        <w:right w:val="none" w:sz="0" w:space="0" w:color="auto"/>
      </w:divBdr>
    </w:div>
    <w:div w:id="727071809">
      <w:bodyDiv w:val="1"/>
      <w:marLeft w:val="0"/>
      <w:marRight w:val="0"/>
      <w:marTop w:val="0"/>
      <w:marBottom w:val="0"/>
      <w:divBdr>
        <w:top w:val="none" w:sz="0" w:space="0" w:color="auto"/>
        <w:left w:val="none" w:sz="0" w:space="0" w:color="auto"/>
        <w:bottom w:val="none" w:sz="0" w:space="0" w:color="auto"/>
        <w:right w:val="none" w:sz="0" w:space="0" w:color="auto"/>
      </w:divBdr>
    </w:div>
    <w:div w:id="845366329">
      <w:bodyDiv w:val="1"/>
      <w:marLeft w:val="0"/>
      <w:marRight w:val="0"/>
      <w:marTop w:val="0"/>
      <w:marBottom w:val="0"/>
      <w:divBdr>
        <w:top w:val="none" w:sz="0" w:space="0" w:color="auto"/>
        <w:left w:val="none" w:sz="0" w:space="0" w:color="auto"/>
        <w:bottom w:val="none" w:sz="0" w:space="0" w:color="auto"/>
        <w:right w:val="none" w:sz="0" w:space="0" w:color="auto"/>
      </w:divBdr>
    </w:div>
    <w:div w:id="859467665">
      <w:bodyDiv w:val="1"/>
      <w:marLeft w:val="0"/>
      <w:marRight w:val="0"/>
      <w:marTop w:val="0"/>
      <w:marBottom w:val="0"/>
      <w:divBdr>
        <w:top w:val="none" w:sz="0" w:space="0" w:color="auto"/>
        <w:left w:val="none" w:sz="0" w:space="0" w:color="auto"/>
        <w:bottom w:val="none" w:sz="0" w:space="0" w:color="auto"/>
        <w:right w:val="none" w:sz="0" w:space="0" w:color="auto"/>
      </w:divBdr>
    </w:div>
    <w:div w:id="1325275945">
      <w:bodyDiv w:val="1"/>
      <w:marLeft w:val="0"/>
      <w:marRight w:val="0"/>
      <w:marTop w:val="0"/>
      <w:marBottom w:val="0"/>
      <w:divBdr>
        <w:top w:val="none" w:sz="0" w:space="0" w:color="auto"/>
        <w:left w:val="none" w:sz="0" w:space="0" w:color="auto"/>
        <w:bottom w:val="none" w:sz="0" w:space="0" w:color="auto"/>
        <w:right w:val="none" w:sz="0" w:space="0" w:color="auto"/>
      </w:divBdr>
    </w:div>
    <w:div w:id="1449743430">
      <w:bodyDiv w:val="1"/>
      <w:marLeft w:val="0"/>
      <w:marRight w:val="0"/>
      <w:marTop w:val="0"/>
      <w:marBottom w:val="0"/>
      <w:divBdr>
        <w:top w:val="none" w:sz="0" w:space="0" w:color="auto"/>
        <w:left w:val="none" w:sz="0" w:space="0" w:color="auto"/>
        <w:bottom w:val="none" w:sz="0" w:space="0" w:color="auto"/>
        <w:right w:val="none" w:sz="0" w:space="0" w:color="auto"/>
      </w:divBdr>
    </w:div>
    <w:div w:id="1561015465">
      <w:bodyDiv w:val="1"/>
      <w:marLeft w:val="0"/>
      <w:marRight w:val="0"/>
      <w:marTop w:val="0"/>
      <w:marBottom w:val="0"/>
      <w:divBdr>
        <w:top w:val="none" w:sz="0" w:space="0" w:color="auto"/>
        <w:left w:val="none" w:sz="0" w:space="0" w:color="auto"/>
        <w:bottom w:val="none" w:sz="0" w:space="0" w:color="auto"/>
        <w:right w:val="none" w:sz="0" w:space="0" w:color="auto"/>
      </w:divBdr>
    </w:div>
    <w:div w:id="1647583543">
      <w:bodyDiv w:val="1"/>
      <w:marLeft w:val="0"/>
      <w:marRight w:val="0"/>
      <w:marTop w:val="0"/>
      <w:marBottom w:val="0"/>
      <w:divBdr>
        <w:top w:val="none" w:sz="0" w:space="0" w:color="auto"/>
        <w:left w:val="none" w:sz="0" w:space="0" w:color="auto"/>
        <w:bottom w:val="none" w:sz="0" w:space="0" w:color="auto"/>
        <w:right w:val="none" w:sz="0" w:space="0" w:color="auto"/>
      </w:divBdr>
    </w:div>
    <w:div w:id="1708525017">
      <w:bodyDiv w:val="1"/>
      <w:marLeft w:val="0"/>
      <w:marRight w:val="0"/>
      <w:marTop w:val="0"/>
      <w:marBottom w:val="0"/>
      <w:divBdr>
        <w:top w:val="none" w:sz="0" w:space="0" w:color="auto"/>
        <w:left w:val="none" w:sz="0" w:space="0" w:color="auto"/>
        <w:bottom w:val="none" w:sz="0" w:space="0" w:color="auto"/>
        <w:right w:val="none" w:sz="0" w:space="0" w:color="auto"/>
      </w:divBdr>
    </w:div>
    <w:div w:id="1943763163">
      <w:bodyDiv w:val="1"/>
      <w:marLeft w:val="0"/>
      <w:marRight w:val="0"/>
      <w:marTop w:val="0"/>
      <w:marBottom w:val="0"/>
      <w:divBdr>
        <w:top w:val="none" w:sz="0" w:space="0" w:color="auto"/>
        <w:left w:val="none" w:sz="0" w:space="0" w:color="auto"/>
        <w:bottom w:val="none" w:sz="0" w:space="0" w:color="auto"/>
        <w:right w:val="none" w:sz="0" w:space="0" w:color="auto"/>
      </w:divBdr>
    </w:div>
    <w:div w:id="1966230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wmf"/><Relationship Id="rId21" Type="http://schemas.openxmlformats.org/officeDocument/2006/relationships/image" Target="media/image7.emf"/><Relationship Id="rId42" Type="http://schemas.openxmlformats.org/officeDocument/2006/relationships/image" Target="media/image21.emf"/><Relationship Id="rId47" Type="http://schemas.openxmlformats.org/officeDocument/2006/relationships/image" Target="media/image24.emf"/><Relationship Id="rId63" Type="http://schemas.openxmlformats.org/officeDocument/2006/relationships/image" Target="media/image38.emf"/><Relationship Id="rId68" Type="http://schemas.openxmlformats.org/officeDocument/2006/relationships/image" Target="media/image41.jpeg"/><Relationship Id="rId84" Type="http://schemas.openxmlformats.org/officeDocument/2006/relationships/image" Target="media/image49.emf"/><Relationship Id="rId89" Type="http://schemas.openxmlformats.org/officeDocument/2006/relationships/image" Target="media/image71.emf"/><Relationship Id="rId16" Type="http://schemas.openxmlformats.org/officeDocument/2006/relationships/image" Target="media/image6.png"/><Relationship Id="rId11" Type="http://schemas.openxmlformats.org/officeDocument/2006/relationships/image" Target="media/image1.emf"/><Relationship Id="rId32" Type="http://schemas.openxmlformats.org/officeDocument/2006/relationships/image" Target="media/image20.emf"/><Relationship Id="rId37" Type="http://schemas.openxmlformats.org/officeDocument/2006/relationships/hyperlink" Target="http://www.drought.unl.edu/MonitoringTools/USDroughtMonitor.aspx" TargetMode="External"/><Relationship Id="rId53" Type="http://schemas.openxmlformats.org/officeDocument/2006/relationships/image" Target="media/image32.emf"/><Relationship Id="rId58" Type="http://schemas.openxmlformats.org/officeDocument/2006/relationships/image" Target="media/image36.emf"/><Relationship Id="rId74" Type="http://schemas.openxmlformats.org/officeDocument/2006/relationships/image" Target="media/image53.jpeg"/><Relationship Id="rId79" Type="http://schemas.openxmlformats.org/officeDocument/2006/relationships/image" Target="media/image48.jpeg"/><Relationship Id="rId102" Type="http://schemas.openxmlformats.org/officeDocument/2006/relationships/image" Target="media/image61.png"/><Relationship Id="rId5" Type="http://schemas.openxmlformats.org/officeDocument/2006/relationships/webSettings" Target="webSettings.xml"/><Relationship Id="rId90" Type="http://schemas.openxmlformats.org/officeDocument/2006/relationships/image" Target="media/image72.emf"/><Relationship Id="rId95" Type="http://schemas.openxmlformats.org/officeDocument/2006/relationships/image" Target="media/image56.png"/><Relationship Id="rId22" Type="http://schemas.openxmlformats.org/officeDocument/2006/relationships/image" Target="media/image8.emf"/><Relationship Id="rId27" Type="http://schemas.openxmlformats.org/officeDocument/2006/relationships/image" Target="media/image11.emf"/><Relationship Id="rId43" Type="http://schemas.openxmlformats.org/officeDocument/2006/relationships/image" Target="media/image22.emf"/><Relationship Id="rId48" Type="http://schemas.openxmlformats.org/officeDocument/2006/relationships/image" Target="media/image25.emf"/><Relationship Id="rId64" Type="http://schemas.openxmlformats.org/officeDocument/2006/relationships/image" Target="media/image39.emf"/><Relationship Id="rId69" Type="http://schemas.openxmlformats.org/officeDocument/2006/relationships/image" Target="media/image42.jpeg"/><Relationship Id="rId80" Type="http://schemas.openxmlformats.org/officeDocument/2006/relationships/image" Target="media/image59.jpeg"/><Relationship Id="rId85" Type="http://schemas.openxmlformats.org/officeDocument/2006/relationships/image" Target="media/image67.emf"/><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image" Target="media/image21.png"/><Relationship Id="rId38" Type="http://schemas.openxmlformats.org/officeDocument/2006/relationships/hyperlink" Target="http://droughtmonitor.unl.edu/archive.html" TargetMode="External"/><Relationship Id="rId46" Type="http://schemas.openxmlformats.org/officeDocument/2006/relationships/image" Target="media/image23.emf"/><Relationship Id="rId59" Type="http://schemas.openxmlformats.org/officeDocument/2006/relationships/image" Target="media/image42.emf"/><Relationship Id="rId67" Type="http://schemas.openxmlformats.org/officeDocument/2006/relationships/image" Target="media/image40.emf"/><Relationship Id="rId103" Type="http://schemas.openxmlformats.org/officeDocument/2006/relationships/fontTable" Target="fontTable.xml"/><Relationship Id="rId20" Type="http://schemas.openxmlformats.org/officeDocument/2006/relationships/image" Target="media/image6.emf"/><Relationship Id="rId41" Type="http://schemas.openxmlformats.org/officeDocument/2006/relationships/oleObject" Target="embeddings/oleObject1.bin"/><Relationship Id="rId54" Type="http://schemas.openxmlformats.org/officeDocument/2006/relationships/hyperlink" Target="http://droughtmonitor.unl.edu/MapsAndData/" TargetMode="External"/><Relationship Id="rId62" Type="http://schemas.openxmlformats.org/officeDocument/2006/relationships/hyperlink" Target="http://eomf.ou.edu/modis/visualization/gmap/" TargetMode="External"/><Relationship Id="rId70" Type="http://schemas.openxmlformats.org/officeDocument/2006/relationships/image" Target="media/image43.jpeg"/><Relationship Id="rId75" Type="http://schemas.openxmlformats.org/officeDocument/2006/relationships/image" Target="media/image54.jpeg"/><Relationship Id="rId83" Type="http://schemas.openxmlformats.org/officeDocument/2006/relationships/image" Target="media/image62.jpeg"/><Relationship Id="rId88" Type="http://schemas.openxmlformats.org/officeDocument/2006/relationships/image" Target="media/image52.emf"/><Relationship Id="rId91" Type="http://schemas.openxmlformats.org/officeDocument/2006/relationships/image" Target="media/image53.emf"/><Relationship Id="rId96" Type="http://schemas.openxmlformats.org/officeDocument/2006/relationships/image" Target="media/image57.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9.png"/><Relationship Id="rId28" Type="http://schemas.openxmlformats.org/officeDocument/2006/relationships/image" Target="media/image160.emf"/><Relationship Id="rId36" Type="http://schemas.openxmlformats.org/officeDocument/2006/relationships/image" Target="media/image17.jpeg"/><Relationship Id="rId49" Type="http://schemas.openxmlformats.org/officeDocument/2006/relationships/image" Target="media/image26.emf"/><Relationship Id="rId57" Type="http://schemas.openxmlformats.org/officeDocument/2006/relationships/image" Target="media/image35.emf"/><Relationship Id="rId10" Type="http://schemas.openxmlformats.org/officeDocument/2006/relationships/footer" Target="footer1.xml"/><Relationship Id="rId31" Type="http://schemas.openxmlformats.org/officeDocument/2006/relationships/image" Target="media/image15.png"/><Relationship Id="rId44" Type="http://schemas.openxmlformats.org/officeDocument/2006/relationships/image" Target="media/image28.emf"/><Relationship Id="rId52" Type="http://schemas.openxmlformats.org/officeDocument/2006/relationships/image" Target="media/image31.emf"/><Relationship Id="rId60" Type="http://schemas.openxmlformats.org/officeDocument/2006/relationships/image" Target="media/image43.emf"/><Relationship Id="rId65" Type="http://schemas.openxmlformats.org/officeDocument/2006/relationships/image" Target="media/image47.emf"/><Relationship Id="rId73" Type="http://schemas.openxmlformats.org/officeDocument/2006/relationships/image" Target="media/image52.jpeg"/><Relationship Id="rId78" Type="http://schemas.openxmlformats.org/officeDocument/2006/relationships/image" Target="media/image47.jpeg"/><Relationship Id="rId81" Type="http://schemas.openxmlformats.org/officeDocument/2006/relationships/image" Target="media/image60.jpeg"/><Relationship Id="rId86" Type="http://schemas.openxmlformats.org/officeDocument/2006/relationships/image" Target="media/image50.emf"/><Relationship Id="rId94" Type="http://schemas.openxmlformats.org/officeDocument/2006/relationships/image" Target="media/image55.png"/><Relationship Id="rId99" Type="http://schemas.openxmlformats.org/officeDocument/2006/relationships/image" Target="media/image58.png"/><Relationship Id="rId101" Type="http://schemas.openxmlformats.org/officeDocument/2006/relationships/image" Target="media/image60.png"/><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5.emf"/><Relationship Id="rId39" Type="http://schemas.openxmlformats.org/officeDocument/2006/relationships/image" Target="media/image18.emf"/><Relationship Id="rId34" Type="http://schemas.openxmlformats.org/officeDocument/2006/relationships/image" Target="media/image16.emf"/><Relationship Id="rId50" Type="http://schemas.openxmlformats.org/officeDocument/2006/relationships/image" Target="media/image27.emf"/><Relationship Id="rId55" Type="http://schemas.openxmlformats.org/officeDocument/2006/relationships/image" Target="media/image33.emf"/><Relationship Id="rId76" Type="http://schemas.openxmlformats.org/officeDocument/2006/relationships/image" Target="media/image45.jpeg"/><Relationship Id="rId97" Type="http://schemas.openxmlformats.org/officeDocument/2006/relationships/image" Target="media/image73.png"/><Relationship Id="rId10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44.jpeg"/><Relationship Id="rId92" Type="http://schemas.openxmlformats.org/officeDocument/2006/relationships/oleObject" Target="embeddings/oleObject2.bin"/><Relationship Id="rId2" Type="http://schemas.openxmlformats.org/officeDocument/2006/relationships/numbering" Target="numbering.xml"/><Relationship Id="rId29" Type="http://schemas.openxmlformats.org/officeDocument/2006/relationships/image" Target="media/image12.emf"/><Relationship Id="rId24" Type="http://schemas.openxmlformats.org/officeDocument/2006/relationships/image" Target="media/image10.wmf"/><Relationship Id="rId40" Type="http://schemas.openxmlformats.org/officeDocument/2006/relationships/image" Target="media/image19.emf"/><Relationship Id="rId45" Type="http://schemas.openxmlformats.org/officeDocument/2006/relationships/image" Target="media/image29.emf"/><Relationship Id="rId66" Type="http://schemas.openxmlformats.org/officeDocument/2006/relationships/image" Target="media/image48.emf"/><Relationship Id="rId87" Type="http://schemas.openxmlformats.org/officeDocument/2006/relationships/image" Target="media/image51.emf"/><Relationship Id="rId61" Type="http://schemas.openxmlformats.org/officeDocument/2006/relationships/image" Target="media/image37.emf"/><Relationship Id="rId82" Type="http://schemas.openxmlformats.org/officeDocument/2006/relationships/image" Target="media/image61.jpeg"/><Relationship Id="rId19" Type="http://schemas.openxmlformats.org/officeDocument/2006/relationships/hyperlink" Target="http://droughtmonitor.unl.edu/MapsAndData/" TargetMode="External"/><Relationship Id="rId14" Type="http://schemas.openxmlformats.org/officeDocument/2006/relationships/image" Target="media/image4.png"/><Relationship Id="rId30" Type="http://schemas.openxmlformats.org/officeDocument/2006/relationships/image" Target="media/image13.emf"/><Relationship Id="rId35" Type="http://schemas.openxmlformats.org/officeDocument/2006/relationships/hyperlink" Target="http://www.mesonet.org/" TargetMode="External"/><Relationship Id="rId56" Type="http://schemas.openxmlformats.org/officeDocument/2006/relationships/image" Target="media/image34.emf"/><Relationship Id="rId77" Type="http://schemas.openxmlformats.org/officeDocument/2006/relationships/image" Target="media/image46.jpeg"/><Relationship Id="rId100" Type="http://schemas.openxmlformats.org/officeDocument/2006/relationships/image" Target="media/image59.png"/><Relationship Id="rId8" Type="http://schemas.openxmlformats.org/officeDocument/2006/relationships/hyperlink" Target="file:///E:\Rajen\Presentation_CM\Bajgain_Dissertation_v0.docx" TargetMode="External"/><Relationship Id="rId51" Type="http://schemas.openxmlformats.org/officeDocument/2006/relationships/image" Target="media/image30.emf"/><Relationship Id="rId72" Type="http://schemas.openxmlformats.org/officeDocument/2006/relationships/image" Target="media/image51.jpeg"/><Relationship Id="rId93" Type="http://schemas.openxmlformats.org/officeDocument/2006/relationships/image" Target="media/image54.emf"/><Relationship Id="rId98" Type="http://schemas.openxmlformats.org/officeDocument/2006/relationships/image" Target="media/image74.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5C8D80-D1EA-4FD6-908C-3593430CA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873</TotalTime>
  <Pages>1</Pages>
  <Words>58812</Words>
  <Characters>335230</Characters>
  <Application>Microsoft Office Word</Application>
  <DocSecurity>0</DocSecurity>
  <Lines>2793</Lines>
  <Paragraphs>786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rajen</dc:creator>
  <cp:keywords/>
  <dc:description/>
  <cp:lastModifiedBy>Rajen Bajgain</cp:lastModifiedBy>
  <cp:revision>14</cp:revision>
  <cp:lastPrinted>2017-12-08T21:06:00Z</cp:lastPrinted>
  <dcterms:created xsi:type="dcterms:W3CDTF">2017-12-05T21:18:00Z</dcterms:created>
  <dcterms:modified xsi:type="dcterms:W3CDTF">2017-12-08T21:24:00Z</dcterms:modified>
</cp:coreProperties>
</file>